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348" w:rsidRDefault="00C76348">
      <w:pPr>
        <w:rPr>
          <w:lang w:val="en-US"/>
        </w:rPr>
      </w:pP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>План-конспект.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>Для  проведения занятий по разделу огневой подготовке  с  при-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>зывником Р. Сайрамский РВК.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>4.01.2002.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>Тема 1.         Материальная часть АКМ. и ручных гранат.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>Занятие 8.    Назначение боевые свойства ручных гранат, РГД-5,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РГ-42, Ф-1.</w:t>
      </w:r>
    </w:p>
    <w:p w:rsidR="00C76348" w:rsidRDefault="00C76348">
      <w:pPr>
        <w:rPr>
          <w:sz w:val="36"/>
          <w:szCs w:val="36"/>
        </w:rPr>
      </w:pP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>Учебные    1.Назначение боевые свойства гранат.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>вопросы:    2.Устройство, принцип и меры безопасности при об-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ращении с гранатами.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 xml:space="preserve">Цели и       1.Ознокомить призывников с ручными осколочными    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>Задачи:         гранатами.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2.Рассказать призывникам общее  устройство,  прин-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цип работы гранаты.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3.Научить призывников меры безопасности при обр-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ащение с гранатоми.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>Метод:          Показать, рассказать.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>Время:          45мин.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>Место:          Сайрамский РВК.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 xml:space="preserve">Учебные         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>пособия:      Учебник НВП.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>Материал.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>обеспич.:     Плакаты, мел, указка.</w:t>
      </w:r>
    </w:p>
    <w:p w:rsidR="00C76348" w:rsidRDefault="00C76348">
      <w:pPr>
        <w:jc w:val="center"/>
        <w:rPr>
          <w:sz w:val="36"/>
          <w:szCs w:val="36"/>
        </w:rPr>
      </w:pPr>
      <w:r>
        <w:rPr>
          <w:sz w:val="36"/>
          <w:szCs w:val="36"/>
        </w:rPr>
        <w:t>Ход занятия.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 xml:space="preserve"> </w:t>
      </w:r>
      <w:r>
        <w:rPr>
          <w:sz w:val="36"/>
          <w:szCs w:val="36"/>
          <w:lang w:val="en-US"/>
        </w:rPr>
        <w:t>I</w:t>
      </w:r>
      <w:r>
        <w:rPr>
          <w:sz w:val="36"/>
          <w:szCs w:val="36"/>
        </w:rPr>
        <w:t>. Вводная часть - 7мин.</w:t>
      </w:r>
    </w:p>
    <w:p w:rsidR="00C76348" w:rsidRDefault="00C76348">
      <w:pPr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настроение, рапорт, приветствие.</w:t>
      </w:r>
    </w:p>
    <w:p w:rsidR="00C76348" w:rsidRDefault="00C76348">
      <w:pPr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опрос по знанием у призывников.</w:t>
      </w:r>
    </w:p>
    <w:p w:rsidR="00C76348" w:rsidRDefault="00C76348">
      <w:pPr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обьявить тему и цель занятия.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  <w:lang w:val="en-US"/>
        </w:rPr>
        <w:t>II</w:t>
      </w:r>
      <w:r>
        <w:rPr>
          <w:sz w:val="36"/>
          <w:szCs w:val="36"/>
        </w:rPr>
        <w:t>. Основная часть – 30мин.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>Вопрос №1. Назначение  боевых свойств гранаты РГД-5,РГ-42,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Ф-1.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 xml:space="preserve">Ответ:  </w:t>
      </w:r>
      <w:r>
        <w:rPr>
          <w:b/>
          <w:bCs/>
          <w:sz w:val="36"/>
          <w:szCs w:val="36"/>
        </w:rPr>
        <w:t xml:space="preserve">Ручные гранаты </w:t>
      </w:r>
      <w:r>
        <w:rPr>
          <w:sz w:val="36"/>
          <w:szCs w:val="36"/>
        </w:rPr>
        <w:t>на протяжении многих  столетии  сос-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>тояли на вооружении армии.  Они  успешно  применялись   вой-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>нами при отражении нашествий неприятеля  на  нашу землю.  В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>современном бою ручные гранаты являются надежным   средст-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>вом поражения  противника. На  вооружении  Вооруженых  Сил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>Республики Казахстан состоят ручные осколочные гранаты дис-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>танционого действия РГД-5, РГ-42, Ф-1 и РГК-3.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 xml:space="preserve">       Ручные осколочные гранаты предназначены для  поражения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>осколками живой силы противника. При взрыве граната образу-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>ет большое количество разлетающихся осколков,   обладающих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>энергией, достаточной для поражения живой силы.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 xml:space="preserve">       Ручные осколочные гранаты особенно эффективны в  ближ-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>нем бою (при атаке, ведении боя в окопах, населённых  пунктах,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>лесу, горах, убежищах).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 xml:space="preserve">       </w:t>
      </w:r>
      <w:r>
        <w:rPr>
          <w:b/>
          <w:bCs/>
          <w:sz w:val="36"/>
          <w:szCs w:val="36"/>
        </w:rPr>
        <w:t>Ручная осколочная граната РГД-5</w:t>
      </w:r>
      <w:r>
        <w:rPr>
          <w:sz w:val="36"/>
          <w:szCs w:val="36"/>
        </w:rPr>
        <w:t xml:space="preserve"> –граната    дистанцион-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>ного  действия,  предназначенная  для  поражения  живой   силы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>противника в наступлении и в обороне. Она состоит из  корпуса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>с трубкой для запала, разрывного заряда и запала.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 xml:space="preserve">      </w:t>
      </w:r>
      <w:r>
        <w:rPr>
          <w:b/>
          <w:bCs/>
          <w:sz w:val="36"/>
          <w:szCs w:val="36"/>
        </w:rPr>
        <w:t xml:space="preserve">Ручная осколочная граната РГ-42 </w:t>
      </w:r>
      <w:r>
        <w:rPr>
          <w:sz w:val="36"/>
          <w:szCs w:val="36"/>
        </w:rPr>
        <w:t>–граната     дистанцион-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>ного действия предназначена для поражения живой силы проти-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>вника в наступлении и в обороне.Она состоит из корпуса с труб-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>кой для запала, металлической ленты, разрывного заряда  и  за-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>пала.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 xml:space="preserve">      </w:t>
      </w:r>
      <w:r>
        <w:rPr>
          <w:b/>
          <w:bCs/>
          <w:sz w:val="36"/>
          <w:szCs w:val="36"/>
        </w:rPr>
        <w:t xml:space="preserve">Ручная осколочная граната Ф-1 </w:t>
      </w:r>
      <w:r>
        <w:rPr>
          <w:sz w:val="36"/>
          <w:szCs w:val="36"/>
        </w:rPr>
        <w:t>–граната  дистанционного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>действия, предназначена для  поражения  живой  силы,  преиму-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>щественно в оборонительном бою. Метать  гранату  можно     из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>различных положений и только  из-за  укрытия,  из  БМП  (БТР)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>или танка. Она состоит из корпуса, разрывного запала.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>Вопрос №2. Устройство, принцип работы и меры   безопасности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при обращении с гранатами.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 xml:space="preserve">Ответ: </w:t>
      </w:r>
      <w:r>
        <w:rPr>
          <w:b/>
          <w:bCs/>
          <w:sz w:val="36"/>
          <w:szCs w:val="36"/>
        </w:rPr>
        <w:t>Подготовка гранаты к броску</w:t>
      </w:r>
      <w:r>
        <w:rPr>
          <w:sz w:val="36"/>
          <w:szCs w:val="36"/>
        </w:rPr>
        <w:t>. Перед метанием   грана-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>ты (РГД-5, РГ-42 и Ф-1) достать гранату из сумки,  и  вывинтить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>пробку из трубки, на её место ввернуть до отказа запал.     Части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>ударного механизма запала находятся в следующем положении: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>ударник взведён и удерживается в верхнем положении    вилкой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>спускового рычага, соединённого с трубкой ударного   миханиз-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>ма предохранительной чекой. Концы предохранительной    чеки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>разведены и прочно удерживают её в запале.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 xml:space="preserve">     Перед метанием гранаты РКГ-3 достать её из сумки свинтить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>рукоятку,вставить в трубку корпуса запал и навинтить до отказа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>рукоятку. Ударник удерживается малыми шариками  в   корпусе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>ударника, сжимая боевую пружину.Корпус ударника от продви-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>жения  вперёд  удерживается  большими  шариками  в  трубке  с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>фланцем. Откидная планка предохранительной чекой соединена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>с подвижной муфтой рукоятки и отогнутым концом-с откидным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>колпаком, её  пружинный  конец  находится  в  пазу  подвижной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>муфты. Концы  предохранительной  чеки  разведены   и   прочно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>удерживают на рукоятки.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 xml:space="preserve">     В момент отделение гранаты  от  руки  корпус  рукоятки  под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>действием пружины подвижной муфты продвигается  к корпусу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>гранаты и занимает прежнее(до метание) положение.  Откидной колпак под действием своей пружины отходит назад  от  рукоят-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>ки, поворачивает откидную планку и, освободившись  от  зацеп-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>ления с ней, отделяется от рукоятки.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 xml:space="preserve">      Пружина стабилизатора выталкивает из рукоятки стабилиза-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>тор, который под действием проволочных перьев и силы  сопро-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>тивления воздуха, раскрывается и вытягивает подвижную  труб-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 xml:space="preserve"> ку, при этом  освобождаются шарики третьего  предохранителя,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>удерживающие стержень. Стержень под  действием  своей  пру-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 xml:space="preserve">жины выходит из ударника (сработал третий предохранитель)  и 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>освобождает большие шарики, а значит,и корпус ударника.Про-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>движению в перёд инерционного  грузика  и  корпуса   ударника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>припятствуют контрпредохранительная пружина и трение.   Ма-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>лые шарики, находясь в стенках корпусов  ударника и ударника,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>не позволяют продвинутся ударнику вперёд.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 xml:space="preserve">      </w:t>
      </w:r>
      <w:r>
        <w:rPr>
          <w:b/>
          <w:bCs/>
          <w:sz w:val="36"/>
          <w:szCs w:val="36"/>
        </w:rPr>
        <w:t xml:space="preserve">Меры безопасности. </w:t>
      </w:r>
      <w:r>
        <w:rPr>
          <w:sz w:val="36"/>
          <w:szCs w:val="36"/>
        </w:rPr>
        <w:t>Гранаты переносятся в гранатных сум-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>ках.Запалы помещаются в них отдельно от гранат,при этом каж-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 xml:space="preserve">дый запал завёртывается в бумагу или ветошь. 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 xml:space="preserve">      Перед укладкой в сумку и перед заряжанием гранаты и запа-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>лы необходимо осматривать. Корпус гранаты  не  должен  иметь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>глубоких вмятин и глубоко проникшей ржавчины.  Трубка    для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>запала и запал должен быть чистыми, без помятостей и  ржавчи-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>ны; концы предохранительной чеки должны быть разведены,   и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 xml:space="preserve">не иметь трещин на загибах. Запалами с трещинами  и   зелёным  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>налётом пользоваться нельзя. При переноске гранаты надо   обе-регать от толчков, ударов, огня, грязи и сырости.  Подмоченные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>и загрязнённые гранаты и запалы необходимо протереть и высу-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>шить под наблюдением командира; нельзя сушить их около   ог-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 xml:space="preserve">ня . </w:t>
      </w:r>
    </w:p>
    <w:p w:rsidR="00C76348" w:rsidRDefault="00C76348">
      <w:pPr>
        <w:rPr>
          <w:sz w:val="36"/>
          <w:szCs w:val="36"/>
        </w:rPr>
      </w:pP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  <w:lang w:val="en-US"/>
        </w:rPr>
        <w:t xml:space="preserve"> III</w:t>
      </w:r>
      <w:r>
        <w:rPr>
          <w:sz w:val="36"/>
          <w:szCs w:val="36"/>
        </w:rPr>
        <w:t>.    Заключительная часть – 8мин.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 xml:space="preserve">         -Напомнить тему и цель занятия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 xml:space="preserve">         -опрос по пройденной теме.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 xml:space="preserve">         -отметить лучших.</w:t>
      </w:r>
    </w:p>
    <w:p w:rsidR="00C76348" w:rsidRDefault="00C76348">
      <w:pPr>
        <w:rPr>
          <w:sz w:val="36"/>
          <w:szCs w:val="36"/>
        </w:rPr>
      </w:pPr>
      <w:r>
        <w:rPr>
          <w:sz w:val="36"/>
          <w:szCs w:val="36"/>
        </w:rPr>
        <w:t xml:space="preserve">         -дать домашние задание. </w:t>
      </w:r>
    </w:p>
    <w:p w:rsidR="00C76348" w:rsidRDefault="00C76348">
      <w:pPr>
        <w:rPr>
          <w:sz w:val="32"/>
          <w:szCs w:val="32"/>
        </w:rPr>
      </w:pPr>
      <w:r>
        <w:rPr>
          <w:sz w:val="36"/>
          <w:szCs w:val="36"/>
        </w:rPr>
        <w:t xml:space="preserve">              </w:t>
      </w:r>
      <w:r>
        <w:rPr>
          <w:sz w:val="32"/>
          <w:szCs w:val="32"/>
        </w:rPr>
        <w:t xml:space="preserve"> </w:t>
      </w:r>
    </w:p>
    <w:p w:rsidR="00C76348" w:rsidRDefault="00C76348">
      <w:pPr>
        <w:rPr>
          <w:sz w:val="32"/>
          <w:szCs w:val="32"/>
        </w:rPr>
      </w:pPr>
    </w:p>
    <w:p w:rsidR="00C76348" w:rsidRDefault="00C76348">
      <w:pPr>
        <w:rPr>
          <w:sz w:val="32"/>
          <w:szCs w:val="32"/>
        </w:rPr>
      </w:pPr>
    </w:p>
    <w:p w:rsidR="00C76348" w:rsidRDefault="00C76348">
      <w:pPr>
        <w:rPr>
          <w:sz w:val="32"/>
          <w:szCs w:val="32"/>
        </w:rPr>
      </w:pPr>
    </w:p>
    <w:p w:rsidR="00C76348" w:rsidRDefault="00C76348">
      <w:pPr>
        <w:rPr>
          <w:sz w:val="32"/>
          <w:szCs w:val="32"/>
        </w:rPr>
      </w:pPr>
    </w:p>
    <w:p w:rsidR="00C76348" w:rsidRDefault="00C76348">
      <w:pPr>
        <w:rPr>
          <w:sz w:val="32"/>
          <w:szCs w:val="32"/>
        </w:rPr>
      </w:pPr>
    </w:p>
    <w:p w:rsidR="00C76348" w:rsidRDefault="00C76348">
      <w:pPr>
        <w:rPr>
          <w:sz w:val="32"/>
          <w:szCs w:val="32"/>
        </w:rPr>
      </w:pPr>
    </w:p>
    <w:p w:rsidR="00C76348" w:rsidRDefault="00C76348">
      <w:pPr>
        <w:rPr>
          <w:sz w:val="32"/>
          <w:szCs w:val="32"/>
        </w:rPr>
      </w:pPr>
    </w:p>
    <w:p w:rsidR="00C76348" w:rsidRDefault="00C76348">
      <w:pPr>
        <w:rPr>
          <w:sz w:val="32"/>
          <w:szCs w:val="32"/>
        </w:rPr>
      </w:pPr>
    </w:p>
    <w:p w:rsidR="00C76348" w:rsidRDefault="00C76348">
      <w:pPr>
        <w:rPr>
          <w:sz w:val="32"/>
          <w:szCs w:val="32"/>
        </w:rPr>
      </w:pPr>
    </w:p>
    <w:p w:rsidR="00C76348" w:rsidRDefault="00C76348">
      <w:pPr>
        <w:rPr>
          <w:sz w:val="32"/>
          <w:szCs w:val="32"/>
        </w:rPr>
      </w:pPr>
    </w:p>
    <w:p w:rsidR="00C76348" w:rsidRDefault="00C76348">
      <w:pPr>
        <w:rPr>
          <w:sz w:val="32"/>
          <w:szCs w:val="32"/>
        </w:rPr>
      </w:pPr>
    </w:p>
    <w:p w:rsidR="00C76348" w:rsidRDefault="00C76348">
      <w:pPr>
        <w:rPr>
          <w:sz w:val="32"/>
          <w:szCs w:val="32"/>
        </w:rPr>
      </w:pPr>
    </w:p>
    <w:p w:rsidR="00C76348" w:rsidRDefault="00C76348">
      <w:pPr>
        <w:rPr>
          <w:sz w:val="32"/>
          <w:szCs w:val="32"/>
        </w:rPr>
      </w:pPr>
    </w:p>
    <w:p w:rsidR="00C76348" w:rsidRDefault="00C76348">
      <w:pPr>
        <w:rPr>
          <w:sz w:val="32"/>
          <w:szCs w:val="32"/>
        </w:rPr>
      </w:pPr>
    </w:p>
    <w:p w:rsidR="00C76348" w:rsidRDefault="00C76348">
      <w:pPr>
        <w:rPr>
          <w:sz w:val="32"/>
          <w:szCs w:val="32"/>
        </w:rPr>
      </w:pPr>
    </w:p>
    <w:p w:rsidR="00C76348" w:rsidRDefault="00C76348">
      <w:pPr>
        <w:rPr>
          <w:sz w:val="32"/>
          <w:szCs w:val="32"/>
        </w:rPr>
      </w:pPr>
    </w:p>
    <w:p w:rsidR="00C76348" w:rsidRDefault="00C76348">
      <w:pPr>
        <w:rPr>
          <w:sz w:val="32"/>
          <w:szCs w:val="32"/>
        </w:rPr>
      </w:pPr>
    </w:p>
    <w:p w:rsidR="00C76348" w:rsidRDefault="00C76348">
      <w:pPr>
        <w:rPr>
          <w:sz w:val="32"/>
          <w:szCs w:val="32"/>
        </w:rPr>
      </w:pPr>
    </w:p>
    <w:p w:rsidR="00C76348" w:rsidRDefault="00C76348">
      <w:pPr>
        <w:rPr>
          <w:sz w:val="32"/>
          <w:szCs w:val="32"/>
        </w:rPr>
      </w:pPr>
    </w:p>
    <w:p w:rsidR="00C76348" w:rsidRDefault="00C76348">
      <w:pPr>
        <w:rPr>
          <w:sz w:val="32"/>
          <w:szCs w:val="32"/>
        </w:rPr>
      </w:pPr>
    </w:p>
    <w:p w:rsidR="00C76348" w:rsidRDefault="00C76348">
      <w:pPr>
        <w:rPr>
          <w:sz w:val="32"/>
          <w:szCs w:val="32"/>
        </w:rPr>
      </w:pPr>
    </w:p>
    <w:p w:rsidR="00C76348" w:rsidRDefault="00C76348">
      <w:pPr>
        <w:rPr>
          <w:sz w:val="32"/>
          <w:szCs w:val="32"/>
        </w:rPr>
      </w:pPr>
    </w:p>
    <w:p w:rsidR="00C76348" w:rsidRDefault="00C76348">
      <w:pPr>
        <w:rPr>
          <w:sz w:val="32"/>
          <w:szCs w:val="32"/>
        </w:rPr>
      </w:pPr>
      <w:r>
        <w:rPr>
          <w:sz w:val="32"/>
          <w:szCs w:val="32"/>
        </w:rPr>
        <w:t xml:space="preserve">Провёл опрос организатор по НВП старший-лейтенант – Азизов Ш.Б.  </w:t>
      </w:r>
    </w:p>
    <w:p w:rsidR="00C76348" w:rsidRDefault="00C76348">
      <w:pPr>
        <w:jc w:val="center"/>
        <w:rPr>
          <w:sz w:val="32"/>
          <w:szCs w:val="32"/>
        </w:rPr>
      </w:pPr>
      <w:r>
        <w:rPr>
          <w:sz w:val="32"/>
          <w:szCs w:val="32"/>
        </w:rPr>
        <w:t>«Министерство образования РК»</w:t>
      </w:r>
    </w:p>
    <w:p w:rsidR="00C76348" w:rsidRDefault="001976FA">
      <w:pPr>
        <w:rPr>
          <w:sz w:val="32"/>
          <w:szCs w:val="32"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0;margin-top:8.6pt;width:486pt;height:171pt;z-index:251657728" fillcolor="#fc9">
            <v:fill r:id="rId7" o:title="Белый мрамор" type="tile"/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&quot;;font-size:96pt;font-weight:bold;v-text-kern:t" trim="t" fitpath="t" string="Реферат"/>
          </v:shape>
        </w:pict>
      </w:r>
    </w:p>
    <w:p w:rsidR="00C76348" w:rsidRDefault="00C76348">
      <w:pPr>
        <w:rPr>
          <w:sz w:val="32"/>
          <w:szCs w:val="32"/>
        </w:rPr>
      </w:pPr>
    </w:p>
    <w:p w:rsidR="00C76348" w:rsidRDefault="00C76348">
      <w:pPr>
        <w:rPr>
          <w:sz w:val="32"/>
          <w:szCs w:val="32"/>
        </w:rPr>
      </w:pPr>
    </w:p>
    <w:p w:rsidR="00C76348" w:rsidRDefault="00C76348">
      <w:pPr>
        <w:rPr>
          <w:sz w:val="32"/>
          <w:szCs w:val="32"/>
        </w:rPr>
      </w:pPr>
    </w:p>
    <w:p w:rsidR="00C76348" w:rsidRDefault="00C76348">
      <w:pPr>
        <w:rPr>
          <w:sz w:val="32"/>
          <w:szCs w:val="32"/>
        </w:rPr>
      </w:pPr>
    </w:p>
    <w:p w:rsidR="00C76348" w:rsidRDefault="00C76348">
      <w:pPr>
        <w:rPr>
          <w:sz w:val="32"/>
          <w:szCs w:val="32"/>
        </w:rPr>
      </w:pPr>
    </w:p>
    <w:p w:rsidR="00C76348" w:rsidRDefault="00C76348">
      <w:pPr>
        <w:rPr>
          <w:sz w:val="32"/>
          <w:szCs w:val="32"/>
        </w:rPr>
      </w:pPr>
    </w:p>
    <w:p w:rsidR="00C76348" w:rsidRDefault="00C76348">
      <w:pPr>
        <w:rPr>
          <w:sz w:val="32"/>
          <w:szCs w:val="32"/>
        </w:rPr>
      </w:pPr>
    </w:p>
    <w:p w:rsidR="00C76348" w:rsidRDefault="00C76348">
      <w:pPr>
        <w:rPr>
          <w:sz w:val="32"/>
          <w:szCs w:val="32"/>
        </w:rPr>
      </w:pPr>
    </w:p>
    <w:p w:rsidR="00C76348" w:rsidRDefault="00C76348">
      <w:pPr>
        <w:rPr>
          <w:sz w:val="32"/>
          <w:szCs w:val="32"/>
        </w:rPr>
      </w:pPr>
    </w:p>
    <w:p w:rsidR="00C76348" w:rsidRDefault="00C76348">
      <w:pPr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 xml:space="preserve">        Для проведения занятия с призывниками.</w:t>
      </w:r>
    </w:p>
    <w:p w:rsidR="00C76348" w:rsidRDefault="00C76348">
      <w:pPr>
        <w:jc w:val="center"/>
        <w:rPr>
          <w:sz w:val="44"/>
          <w:szCs w:val="44"/>
        </w:rPr>
      </w:pPr>
      <w:r>
        <w:rPr>
          <w:b/>
          <w:bCs/>
          <w:sz w:val="44"/>
          <w:szCs w:val="44"/>
        </w:rPr>
        <w:t>Сайрамский РВК.</w:t>
      </w:r>
    </w:p>
    <w:p w:rsidR="00C76348" w:rsidRDefault="00C76348">
      <w:pPr>
        <w:rPr>
          <w:sz w:val="32"/>
          <w:szCs w:val="32"/>
        </w:rPr>
      </w:pPr>
    </w:p>
    <w:p w:rsidR="00C76348" w:rsidRDefault="00C76348">
      <w:pPr>
        <w:rPr>
          <w:sz w:val="32"/>
          <w:szCs w:val="32"/>
        </w:rPr>
      </w:pPr>
    </w:p>
    <w:p w:rsidR="00C76348" w:rsidRDefault="00C76348">
      <w:pPr>
        <w:pStyle w:val="1"/>
      </w:pPr>
      <w:r>
        <w:t>Тема1:         Материальная часть АКМ и осколоч-</w:t>
      </w:r>
    </w:p>
    <w:p w:rsidR="00C76348" w:rsidRDefault="00C76348">
      <w:pPr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 xml:space="preserve">                      ных гранат.</w:t>
      </w:r>
    </w:p>
    <w:p w:rsidR="00C76348" w:rsidRDefault="00C76348">
      <w:r>
        <w:t xml:space="preserve">                          </w:t>
      </w:r>
    </w:p>
    <w:p w:rsidR="00C76348" w:rsidRDefault="00C76348">
      <w:pPr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Занятие 8:   Назначение боевые свойства ручных</w:t>
      </w:r>
    </w:p>
    <w:p w:rsidR="00C76348" w:rsidRDefault="00C76348">
      <w:pPr>
        <w:rPr>
          <w:b/>
          <w:bCs/>
        </w:rPr>
      </w:pPr>
      <w:r>
        <w:rPr>
          <w:b/>
          <w:bCs/>
          <w:sz w:val="44"/>
          <w:szCs w:val="44"/>
        </w:rPr>
        <w:t xml:space="preserve">                      гранат РГД-5, РГ-42, Ф-1.            </w:t>
      </w:r>
      <w:r>
        <w:rPr>
          <w:b/>
          <w:bCs/>
        </w:rPr>
        <w:t xml:space="preserve">                               </w:t>
      </w:r>
    </w:p>
    <w:p w:rsidR="00C76348" w:rsidRDefault="00C76348">
      <w:pPr>
        <w:rPr>
          <w:b/>
          <w:bCs/>
          <w:sz w:val="44"/>
          <w:szCs w:val="44"/>
        </w:rPr>
      </w:pPr>
    </w:p>
    <w:p w:rsidR="00C76348" w:rsidRDefault="00C76348">
      <w:pPr>
        <w:rPr>
          <w:sz w:val="44"/>
          <w:szCs w:val="44"/>
        </w:rPr>
      </w:pPr>
    </w:p>
    <w:p w:rsidR="00C76348" w:rsidRDefault="00C76348">
      <w:pPr>
        <w:rPr>
          <w:sz w:val="44"/>
          <w:szCs w:val="44"/>
        </w:rPr>
      </w:pPr>
    </w:p>
    <w:p w:rsidR="00C76348" w:rsidRDefault="00C76348">
      <w:pPr>
        <w:pStyle w:val="1"/>
      </w:pPr>
      <w:r>
        <w:t>Провёл занятие:преподователь-организатор по</w:t>
      </w:r>
    </w:p>
    <w:p w:rsidR="00C76348" w:rsidRDefault="00C76348">
      <w:pPr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 xml:space="preserve">                              НВП сш.им.М.Горького.</w:t>
      </w:r>
    </w:p>
    <w:p w:rsidR="00C76348" w:rsidRDefault="00C76348">
      <w:pPr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 xml:space="preserve">                              старший-лейтенант-Азизов Ш.Б.</w:t>
      </w:r>
    </w:p>
    <w:p w:rsidR="00C76348" w:rsidRDefault="00C76348">
      <w:pPr>
        <w:rPr>
          <w:b/>
          <w:bCs/>
          <w:sz w:val="44"/>
          <w:szCs w:val="44"/>
        </w:rPr>
      </w:pPr>
    </w:p>
    <w:p w:rsidR="00C76348" w:rsidRDefault="00C76348">
      <w:pPr>
        <w:rPr>
          <w:b/>
          <w:bCs/>
          <w:sz w:val="28"/>
          <w:szCs w:val="28"/>
        </w:rPr>
      </w:pPr>
      <w:r>
        <w:rPr>
          <w:b/>
          <w:bCs/>
          <w:sz w:val="44"/>
          <w:szCs w:val="44"/>
        </w:rPr>
        <w:tab/>
      </w:r>
      <w:r>
        <w:rPr>
          <w:b/>
          <w:bCs/>
          <w:sz w:val="44"/>
          <w:szCs w:val="44"/>
        </w:rPr>
        <w:tab/>
      </w:r>
      <w:r>
        <w:rPr>
          <w:b/>
          <w:bCs/>
          <w:sz w:val="44"/>
          <w:szCs w:val="44"/>
        </w:rPr>
        <w:tab/>
      </w:r>
      <w:r>
        <w:rPr>
          <w:b/>
          <w:bCs/>
          <w:sz w:val="44"/>
          <w:szCs w:val="44"/>
        </w:rPr>
        <w:tab/>
      </w:r>
      <w:r>
        <w:rPr>
          <w:b/>
          <w:bCs/>
          <w:sz w:val="44"/>
          <w:szCs w:val="44"/>
        </w:rPr>
        <w:tab/>
      </w:r>
      <w:r>
        <w:rPr>
          <w:b/>
          <w:bCs/>
          <w:sz w:val="44"/>
          <w:szCs w:val="44"/>
        </w:rPr>
        <w:tab/>
      </w:r>
      <w:r>
        <w:rPr>
          <w:b/>
          <w:bCs/>
          <w:sz w:val="44"/>
          <w:szCs w:val="44"/>
        </w:rPr>
        <w:tab/>
      </w:r>
      <w:r>
        <w:rPr>
          <w:b/>
          <w:bCs/>
          <w:sz w:val="28"/>
          <w:szCs w:val="28"/>
        </w:rPr>
        <w:tab/>
      </w:r>
    </w:p>
    <w:p w:rsidR="00C76348" w:rsidRDefault="00C76348">
      <w:pPr>
        <w:rPr>
          <w:b/>
          <w:bCs/>
          <w:sz w:val="28"/>
          <w:szCs w:val="28"/>
        </w:rPr>
      </w:pPr>
    </w:p>
    <w:p w:rsidR="00C76348" w:rsidRDefault="00C76348">
      <w:pPr>
        <w:ind w:left="4956" w:firstLine="7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Выполнил: Русанов. И.А.</w:t>
      </w:r>
    </w:p>
    <w:p w:rsidR="00C76348" w:rsidRDefault="00C76348">
      <w:pPr>
        <w:ind w:left="4956" w:firstLine="708"/>
        <w:rPr>
          <w:b/>
          <w:bCs/>
          <w:sz w:val="28"/>
          <w:szCs w:val="28"/>
        </w:rPr>
      </w:pPr>
    </w:p>
    <w:p w:rsidR="00C76348" w:rsidRDefault="00C76348">
      <w:pPr>
        <w:ind w:left="4956" w:firstLine="708"/>
        <w:rPr>
          <w:b/>
          <w:bCs/>
          <w:sz w:val="28"/>
          <w:szCs w:val="28"/>
        </w:rPr>
      </w:pPr>
    </w:p>
    <w:p w:rsidR="00C76348" w:rsidRDefault="00C76348">
      <w:pPr>
        <w:ind w:left="4956" w:firstLine="708"/>
        <w:rPr>
          <w:b/>
          <w:bCs/>
          <w:sz w:val="28"/>
          <w:szCs w:val="28"/>
        </w:rPr>
      </w:pPr>
    </w:p>
    <w:p w:rsidR="00C76348" w:rsidRDefault="00C76348">
      <w:pPr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«Аксукент 2001»</w:t>
      </w:r>
    </w:p>
    <w:p w:rsidR="00C76348" w:rsidRDefault="00C76348">
      <w:pPr>
        <w:rPr>
          <w:b/>
          <w:bCs/>
          <w:sz w:val="28"/>
          <w:szCs w:val="28"/>
        </w:rPr>
      </w:pPr>
      <w:bookmarkStart w:id="0" w:name="_GoBack"/>
      <w:bookmarkEnd w:id="0"/>
    </w:p>
    <w:sectPr w:rsidR="00C76348">
      <w:headerReference w:type="default" r:id="rId8"/>
      <w:footerReference w:type="default" r:id="rId9"/>
      <w:pgSz w:w="11906" w:h="16838"/>
      <w:pgMar w:top="1134" w:right="850" w:bottom="1134" w:left="1080" w:header="708" w:footer="708" w:gutter="0"/>
      <w:pgBorders w:offsetFrom="page">
        <w:top w:val="papyrus" w:sz="24" w:space="24" w:color="auto"/>
        <w:left w:val="papyrus" w:sz="24" w:space="24" w:color="auto"/>
        <w:bottom w:val="papyrus" w:sz="24" w:space="24" w:color="auto"/>
        <w:right w:val="papyrus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6348" w:rsidRDefault="00C76348">
      <w:r>
        <w:separator/>
      </w:r>
    </w:p>
  </w:endnote>
  <w:endnote w:type="continuationSeparator" w:id="0">
    <w:p w:rsidR="00C76348" w:rsidRDefault="00C76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6348" w:rsidRDefault="00C76348">
    <w:pPr>
      <w:pStyle w:val="a5"/>
    </w:pPr>
  </w:p>
  <w:p w:rsidR="00C76348" w:rsidRDefault="00C7634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6348" w:rsidRDefault="00C76348">
      <w:r>
        <w:separator/>
      </w:r>
    </w:p>
  </w:footnote>
  <w:footnote w:type="continuationSeparator" w:id="0">
    <w:p w:rsidR="00C76348" w:rsidRDefault="00C763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6348" w:rsidRDefault="00C76348">
    <w:pPr>
      <w:pStyle w:val="a3"/>
    </w:pPr>
    <w:r>
      <w:t xml:space="preserve">                                                                                                                                                  </w:t>
    </w:r>
  </w:p>
  <w:p w:rsidR="00C76348" w:rsidRDefault="00C7634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C10E7B"/>
    <w:multiLevelType w:val="hybridMultilevel"/>
    <w:tmpl w:val="F25A0BF6"/>
    <w:lvl w:ilvl="0" w:tplc="C554AD46">
      <w:start w:val="1"/>
      <w:numFmt w:val="bullet"/>
      <w:lvlText w:val="-"/>
      <w:lvlJc w:val="left"/>
      <w:pPr>
        <w:tabs>
          <w:tab w:val="num" w:pos="450"/>
        </w:tabs>
        <w:ind w:left="45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cs="Wingdings" w:hint="default"/>
      </w:rPr>
    </w:lvl>
  </w:abstractNum>
  <w:abstractNum w:abstractNumId="1">
    <w:nsid w:val="6E4B0BB8"/>
    <w:multiLevelType w:val="hybridMultilevel"/>
    <w:tmpl w:val="86388F84"/>
    <w:lvl w:ilvl="0" w:tplc="1CF670FA">
      <w:start w:val="3"/>
      <w:numFmt w:val="upperRoman"/>
      <w:lvlText w:val="%1."/>
      <w:lvlJc w:val="left"/>
      <w:pPr>
        <w:tabs>
          <w:tab w:val="num" w:pos="1620"/>
        </w:tabs>
        <w:ind w:left="1620" w:hanging="12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4635CF0"/>
    <w:multiLevelType w:val="hybridMultilevel"/>
    <w:tmpl w:val="21369A66"/>
    <w:lvl w:ilvl="0" w:tplc="5BB24F7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58C7"/>
    <w:rsid w:val="001976FA"/>
    <w:rsid w:val="00A858C7"/>
    <w:rsid w:val="00C76348"/>
    <w:rsid w:val="00EC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A039A89E-2A00-47C4-99BD-EBCB39B3B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b/>
      <w:bCs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976</Words>
  <Characters>5569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План-конспект</vt:lpstr>
    </vt:vector>
  </TitlesOfParts>
  <Company>Pre-installed</Company>
  <LinksUpToDate>false</LinksUpToDate>
  <CharactersWithSpaces>6532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План-конспект</dc:title>
  <dc:subject/>
  <dc:creator>Pre-installed User</dc:creator>
  <cp:keywords/>
  <dc:description/>
  <cp:lastModifiedBy>admin</cp:lastModifiedBy>
  <cp:revision>2</cp:revision>
  <dcterms:created xsi:type="dcterms:W3CDTF">2014-03-29T03:18:00Z</dcterms:created>
  <dcterms:modified xsi:type="dcterms:W3CDTF">2014-03-29T03:18:00Z</dcterms:modified>
</cp:coreProperties>
</file>