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9DB" w:rsidRPr="005749DB" w:rsidRDefault="005749DB" w:rsidP="005749DB">
      <w:pPr>
        <w:spacing w:before="100" w:beforeAutospacing="1" w:after="100" w:afterAutospacing="1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 w:bidi="ar-SA"/>
        </w:rPr>
      </w:pPr>
      <w:r w:rsidRPr="005749DB">
        <w:rPr>
          <w:rFonts w:eastAsia="Times New Roman"/>
          <w:b/>
          <w:bCs/>
          <w:color w:val="000000"/>
          <w:kern w:val="36"/>
          <w:sz w:val="48"/>
          <w:szCs w:val="48"/>
          <w:lang w:eastAsia="ru-RU" w:bidi="ar-SA"/>
        </w:rPr>
        <w:t>Научные исследования ауры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"Однажды, занимаясь вопросами старения, мы соединили микроскоп со счетчиком квантов света и наблюдали, что при каждом окислении молекулы выделяется квант. Следовательно и биологическое поле проявляется в виде света, о чем говорят и фотографии, сделанные по методу Кирлиана.А не могут ли общие силы проявляться в виде света? Эти силы не являются в буквальном смысле материальными, но влияют на все те процессы , которые протекают в материальном мире.Под их влиянием скорее всего создаются самые различные поля, которые в свою очередь как бы являются основой всего живого. В живой природе эти поля формируют , как материальную основу организма, так и его духовную сущность."*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jc w:val="right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* (проф. С. Мюге)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Иван Петрович Павлов считал: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В наше время медицине надо представить человека, как совершенно уникальную, открытую, саморегулирующуюся био-энерго-информационную систему..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Возможность изучения свечения биологических объектов давно привлекало внимание многих ученых и исследователей. Впервые это свечение наблюдал профессор Лихтенберг еще в 1777 г. Спустя почти столетие оно было зарегистрировано на фотопластинке и получило название "фигур Лихтенберга".</w:t>
      </w:r>
    </w:p>
    <w:p w:rsidR="005749DB" w:rsidRPr="005749DB" w:rsidRDefault="00CB36A4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68" type="#_x0000_t75" alt="http://treat.narod.ru/k_fam140_.png" style="position:absolute;left:0;text-align:left;margin-left:0;margin-top:0;width:105pt;height:72.75pt;z-index:251665920;visibility:visible;mso-wrap-distance-left:3.75pt;mso-wrap-distance-top:3.75pt;mso-wrap-distance-right:3.75pt;mso-wrap-distance-bottom:3.75pt;mso-position-horizontal:left;mso-position-vertical-relative:line" o:allowoverlap="f">
            <v:imagedata r:id="rId4" o:title="k_fam140_"/>
            <w10:wrap type="square"/>
          </v:shape>
        </w:pic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КИРЛИАН Семен Давидович и Валентина Хрисантовна - российские исследователи были первыми, кто сфотографировал излучения человека. Недаром в ученом мире многих стран данное явление называют "эффектом Кирлиан". Десять лет они работали над созданием аппарата и всю оставшуюся жизнь, чтобы их детище дало возможность людям найти ключ к тайнам энергетической природы человека, к новому пониманию вопросов здоровья и болезни, жизни и смерти. Семен Давидович Кирлиан писал:</w:t>
      </w:r>
      <w:r w:rsidR="005749DB" w:rsidRPr="005749DB">
        <w:rPr>
          <w:rFonts w:ascii="Arial" w:eastAsia="Times New Roman" w:hAnsi="Arial" w:cs="Arial"/>
          <w:color w:val="000000"/>
          <w:sz w:val="27"/>
          <w:lang w:eastAsia="ru-RU" w:bidi="ar-SA"/>
        </w:rPr>
        <w:t> </w:t>
      </w:r>
      <w:r w:rsidR="005749DB" w:rsidRPr="005749DB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 w:bidi="ar-SA"/>
        </w:rPr>
        <w:t>"Главное в эффекте Кирлиан состоит в возможности помочь людям. В возможности по излучениям оценить физическое и психоэмоциональное состояние человека, и использовать это для новых подходов в медицине".</w:t>
      </w:r>
    </w:p>
    <w:p w:rsidR="005749DB" w:rsidRPr="005749DB" w:rsidRDefault="00CB36A4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pict>
          <v:shape id="Рисунок 3" o:spid="_x0000_s1067" type="#_x0000_t75" alt="http://treat.narod.ru/fingers2t.jpg" style="position:absolute;left:0;text-align:left;margin-left:0;margin-top:0;width:90.75pt;height:97.5pt;z-index:251664896;visibility:visible;mso-wrap-distance-left:0;mso-wrap-distance-right:0;mso-position-horizontal:left;mso-position-vertical-relative:line" o:allowoverlap="f">
            <v:imagedata r:id="rId5" o:title="fingers2t"/>
            <w10:wrap type="square"/>
          </v:shape>
        </w:pic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К сожалению, до недавнего времени эффект Кирлиан широко использоваться только за рубежом. Немецкий ученый, врач П.Мандель высказал предположение, что характеристики газоразрядного свечения пальцев рук и ног связаны с состоянием точек акупунктуры, находящихся на пальцах. Эти точки, по канонам восточной медицины, являются начальными или конечными точками всех энергетических каналов. Таким образом, на пальцах представлены все органы и системы организма.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".</w:t>
      </w:r>
    </w:p>
    <w:p w:rsidR="005749DB" w:rsidRPr="005749DB" w:rsidRDefault="00CB36A4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pict>
          <v:shape id="Рисунок 4" o:spid="_x0000_s1066" type="#_x0000_t75" alt="http://treat.narod.ru/crown1.gif" style="position:absolute;left:0;text-align:left;margin-left:0;margin-top:0;width:122.25pt;height:75pt;z-index:251663872;visibility:visible;mso-wrap-distance-left:0;mso-wrap-distance-right:0;mso-position-horizontal:left;mso-position-vertical-relative:line" o:allowoverlap="f">
            <v:imagedata r:id="rId6" o:title="crown1"/>
            <w10:wrap type="square"/>
          </v:shape>
        </w:pic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На Украине Станислав Филиппович Романий продолжил дело супругов Кирлиан. На созданном им аппарате газоразрядной диагностики, АГРД-2, который визуализирует энергетическое излучение человеческого организма, посредством фотографирования коронного разряда с подушечек пальцев. На этом аппарате получены уникальные цветные фотографии* излучений. (*фотографии газоразрядной визуализации – ГРВ фотографии)</w:t>
      </w:r>
    </w:p>
    <w:p w:rsidR="005749DB" w:rsidRPr="005749DB" w:rsidRDefault="005749DB" w:rsidP="005749DB">
      <w:pPr>
        <w:rPr>
          <w:rFonts w:eastAsia="Times New Roman"/>
          <w:sz w:val="24"/>
          <w:lang w:eastAsia="ru-RU" w:bidi="ar-SA"/>
        </w:rPr>
      </w:pPr>
    </w:p>
    <w:p w:rsidR="005749DB" w:rsidRPr="005749DB" w:rsidRDefault="00CB36A4" w:rsidP="005749DB">
      <w:pPr>
        <w:rPr>
          <w:rFonts w:eastAsia="Times New Roman"/>
          <w:color w:val="000000"/>
          <w:sz w:val="27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25" style="width:0;height:1.5pt" o:hralign="center" o:hrstd="t" o:hr="t" fillcolor="#7f7f7f" stroked="f"/>
        </w:pict>
      </w:r>
    </w:p>
    <w:p w:rsidR="005749DB" w:rsidRPr="005749DB" w:rsidRDefault="005749DB" w:rsidP="005749DB">
      <w:pPr>
        <w:rPr>
          <w:rFonts w:eastAsia="Times New Roman"/>
          <w:color w:val="000000"/>
          <w:sz w:val="27"/>
          <w:lang w:eastAsia="ru-RU" w:bidi="ar-SA"/>
        </w:rPr>
      </w:pPr>
    </w:p>
    <w:p w:rsidR="005749DB" w:rsidRPr="005749DB" w:rsidRDefault="00CB36A4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>
        <w:rPr>
          <w:rFonts w:eastAsia="Times New Roman"/>
          <w:noProof/>
          <w:color w:val="000000"/>
          <w:sz w:val="27"/>
          <w:szCs w:val="27"/>
        </w:rPr>
        <w:pict>
          <v:shape id="Рисунок 5" o:spid="_x0000_s1065" type="#_x0000_t75" alt="http://treat.narod.ru/KG_1.gif" style="position:absolute;left:0;text-align:left;margin-left:0;margin-top:0;width:120.75pt;height:182.25pt;z-index:251662848;visibility:visible;mso-wrap-distance-left:0;mso-wrap-distance-right:0;mso-position-horizontal:left;mso-position-vertical-relative:line" o:allowoverlap="f">
            <v:imagedata r:id="rId7" o:title="KG_1"/>
            <w10:wrap type="square"/>
          </v:shape>
        </w:pic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>В настоящее время на международном уровне проводит разработки и исследования эффекта Кирлиан профессор Константин Георгиевич Коротков (Санкт-Петербург). Он создал уникальный компьютерный комплекс "GDV-Camera" с программным обеспечением.</w:t>
      </w:r>
    </w:p>
    <w:p w:rsidR="005749DB" w:rsidRPr="005749DB" w:rsidRDefault="005749DB" w:rsidP="005749DB">
      <w:pPr>
        <w:spacing w:after="270"/>
        <w:rPr>
          <w:rFonts w:eastAsia="Times New Roman"/>
          <w:sz w:val="24"/>
          <w:lang w:eastAsia="ru-RU" w:bidi="ar-SA"/>
        </w:rPr>
      </w:pP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</w:p>
    <w:p w:rsidR="005749DB" w:rsidRPr="005749DB" w:rsidRDefault="00CB36A4" w:rsidP="005749DB">
      <w:pPr>
        <w:rPr>
          <w:rFonts w:eastAsia="Times New Roman"/>
          <w:color w:val="000000"/>
          <w:sz w:val="27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26" style="width:0;height:1.5pt" o:hralign="center" o:hrstd="t" o:hr="t" fillcolor="#7f7f7f" stroked="f"/>
        </w:pict>
      </w:r>
    </w:p>
    <w:p w:rsidR="005749DB" w:rsidRPr="005749DB" w:rsidRDefault="00CB36A4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>
        <w:rPr>
          <w:rFonts w:eastAsia="Times New Roman"/>
          <w:noProof/>
          <w:color w:val="000000"/>
          <w:sz w:val="27"/>
          <w:szCs w:val="27"/>
        </w:rPr>
        <w:pict>
          <v:shape id="Рисунок 6" o:spid="_x0000_s1064" type="#_x0000_t75" alt="http://treat.narod.ru/c3l1.gif" style="position:absolute;left:0;text-align:left;margin-left:0;margin-top:0;width:170.25pt;height:135pt;z-index:251661824;visibility:visible;mso-wrap-distance-left:0;mso-wrap-distance-right:0;mso-position-horizontal:left;mso-position-vertical-relative:line" o:allowoverlap="f">
            <v:imagedata r:id="rId8" o:title="c3l1"/>
            <w10:wrap type="square"/>
          </v:shape>
        </w:pic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Эти камеры дают возможность увидеть сказочное зрелище, которое трудно передает даже цветная фотография. Лучистый стример отрывается от окружности пальца и удаляется, рядом вспыхивает второй, третий… Дети сравнивают эти излучения с лучами солнца.</w:t>
      </w:r>
      <w:r w:rsidR="005749DB" w:rsidRPr="005749DB">
        <w:rPr>
          <w:rFonts w:ascii="Arial" w:eastAsia="Times New Roman" w:hAnsi="Arial" w:cs="Arial"/>
          <w:color w:val="000000"/>
          <w:sz w:val="27"/>
          <w:lang w:eastAsia="ru-RU" w:bidi="ar-SA"/>
        </w:rPr>
        <w:t> </w: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 xml:space="preserve">В норме у здорового человека – "корона" излучений целостная, стримеры волнистые, практически одинаковой длины, расположены </w:t>
      </w:r>
      <w:r>
        <w:rPr>
          <w:rFonts w:ascii="Arial" w:eastAsia="Times New Roman" w:hAnsi="Arial" w:cs="Arial"/>
          <w:noProof/>
          <w:color w:val="000000"/>
          <w:sz w:val="27"/>
          <w:szCs w:val="27"/>
        </w:rPr>
        <w:pict>
          <v:shape id="Рисунок 7" o:spid="_x0000_s1063" type="#_x0000_t75" alt="http://treat.narod.ru/1_1.jpg" style="position:absolute;left:0;text-align:left;margin-left:0;margin-top:12.4pt;width:221.5pt;height:3in;z-index:251660800;visibility:visible;mso-wrap-distance-left:15.75pt;mso-wrap-distance-right:15.75pt;mso-position-horizontal:left;mso-position-horizontal-relative:text;mso-position-vertical-relative:line" o:allowoverlap="f">
            <v:imagedata r:id="rId9" o:title="1_1"/>
            <w10:wrap type="square"/>
          </v:shape>
        </w:pic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равномерно.</w:t>
      </w:r>
    </w:p>
    <w:p w:rsidR="005749DB" w:rsidRPr="005749DB" w:rsidRDefault="00CB36A4" w:rsidP="005749DB">
      <w:pPr>
        <w:rPr>
          <w:rFonts w:eastAsia="Times New Roman"/>
          <w:sz w:val="24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27" style="width:0;height:1.5pt" o:hralign="center" o:hrstd="t" o:hr="t" fillcolor="#7f7f7f" stroked="f"/>
        </w:pic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Излучение пальцев рук здорового человека.</w:t>
      </w:r>
    </w:p>
    <w:p w:rsidR="005749DB" w:rsidRPr="005749DB" w:rsidRDefault="005749DB" w:rsidP="005749DB">
      <w:pPr>
        <w:spacing w:after="270"/>
        <w:rPr>
          <w:rFonts w:eastAsia="Times New Roman"/>
          <w:sz w:val="24"/>
          <w:lang w:eastAsia="ru-RU" w:bidi="ar-SA"/>
        </w:rPr>
      </w:pP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  <w:r w:rsidRPr="005749DB">
        <w:rPr>
          <w:rFonts w:eastAsia="Times New Roman"/>
          <w:color w:val="000000"/>
          <w:sz w:val="27"/>
          <w:szCs w:val="27"/>
          <w:lang w:eastAsia="ru-RU" w:bidi="ar-SA"/>
        </w:rPr>
        <w:br/>
      </w:r>
    </w:p>
    <w:p w:rsidR="005749DB" w:rsidRPr="005749DB" w:rsidRDefault="00CB36A4" w:rsidP="005749DB">
      <w:pPr>
        <w:rPr>
          <w:rFonts w:eastAsia="Times New Roman"/>
          <w:color w:val="000000"/>
          <w:sz w:val="27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28" style="width:0;height:1.5pt" o:hralign="center" o:hrstd="t" o:hr="t" fillcolor="#7f7f7f" stroked="f"/>
        </w:pict>
      </w:r>
    </w:p>
    <w:p w:rsidR="0089633A" w:rsidRDefault="0089633A" w:rsidP="00432008">
      <w:pPr>
        <w:spacing w:before="100" w:beforeAutospacing="1" w:after="270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</w:p>
    <w:p w:rsidR="005749DB" w:rsidRPr="00432008" w:rsidRDefault="00CB36A4" w:rsidP="00432008">
      <w:pPr>
        <w:spacing w:before="100" w:beforeAutospacing="1" w:after="270" w:line="337" w:lineRule="atLeast"/>
        <w:ind w:firstLine="567"/>
        <w:rPr>
          <w:rFonts w:eastAsia="Times New Roman"/>
          <w:sz w:val="24"/>
          <w:lang w:eastAsia="ru-RU" w:bidi="ar-SA"/>
        </w:rPr>
      </w:pPr>
      <w:r>
        <w:rPr>
          <w:rFonts w:eastAsia="Times New Roman"/>
          <w:noProof/>
          <w:color w:val="000000"/>
          <w:sz w:val="27"/>
        </w:rPr>
        <w:pict>
          <v:shape id="Рисунок 9" o:spid="_x0000_s1062" type="#_x0000_t75" alt="http://treat.narod.ru/aura3t.jpg" style="position:absolute;left:0;text-align:left;margin-left:9.35pt;margin-top:29.6pt;width:75.15pt;height:73.85pt;z-index:251659776;visibility:visible;mso-wrap-distance-left:0;mso-wrap-distance-right:0;mso-position-vertical-relative:line" o:allowoverlap="f">
            <v:imagedata r:id="rId10" o:title="aura3t"/>
            <w10:wrap type="square"/>
          </v:shape>
        </w:pict>
      </w:r>
    </w:p>
    <w:p w:rsidR="005749DB" w:rsidRPr="005749DB" w:rsidRDefault="00CB36A4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>
        <w:rPr>
          <w:rFonts w:eastAsia="Times New Roman"/>
          <w:noProof/>
          <w:color w:val="000000"/>
          <w:sz w:val="27"/>
          <w:szCs w:val="27"/>
        </w:rPr>
        <w:pict>
          <v:shape id="Рисунок 10" o:spid="_x0000_s1061" type="#_x0000_t75" alt="http://treat.narod.ru/aura8t.jpg" style="position:absolute;left:0;text-align:left;margin-left:0;margin-top:0;width:73.5pt;height:73.5pt;z-index:251658752;visibility:visible;mso-wrap-distance-left:0;mso-wrap-distance-right:0;mso-position-horizontal:left;mso-position-vertical-relative:line" o:allowoverlap="f">
            <v:imagedata r:id="rId11" o:title="aura8t"/>
            <w10:wrap type="square"/>
          </v:shape>
        </w:pic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 xml:space="preserve">В ходе исследований установлено, что после оздоровительных сеансов у большинства пациентов фиксируется стойкое восстановление излучений, гармонизация энергосистемы после псих. возбуждения, что </w:t>
      </w:r>
      <w:r>
        <w:rPr>
          <w:rFonts w:ascii="Arial" w:eastAsia="Times New Roman" w:hAnsi="Arial" w:cs="Arial"/>
          <w:noProof/>
          <w:color w:val="000000"/>
          <w:sz w:val="27"/>
          <w:szCs w:val="27"/>
        </w:rPr>
        <w:pict>
          <v:shape id="Рисунок 11" o:spid="_x0000_s1060" type="#_x0000_t75" alt="http://treat.narod.ru/1_3.jpg" style="position:absolute;left:0;text-align:left;margin-left:0;margin-top:50.35pt;width:395.65pt;height:187pt;z-index:251657728;visibility:visible;mso-wrap-distance-left:15.75pt;mso-wrap-distance-right:15.75pt;mso-position-horizontal:left;mso-position-horizontal-relative:text;mso-position-vertical-relative:line" o:allowoverlap="f">
            <v:imagedata r:id="rId12" o:title="1_3"/>
            <w10:wrap type="square"/>
          </v:shape>
        </w:pic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подтверждается и объективными данными, и клиническими методами обследования.</w:t>
      </w:r>
    </w:p>
    <w:p w:rsidR="005749DB" w:rsidRPr="005749DB" w:rsidRDefault="005749DB" w:rsidP="005749DB">
      <w:pPr>
        <w:spacing w:after="270"/>
        <w:rPr>
          <w:rFonts w:eastAsia="Times New Roman"/>
          <w:sz w:val="24"/>
          <w:lang w:eastAsia="ru-RU" w:bidi="ar-SA"/>
        </w:rPr>
      </w:pPr>
    </w:p>
    <w:p w:rsidR="005749DB" w:rsidRPr="005749DB" w:rsidRDefault="00CB36A4" w:rsidP="005749DB">
      <w:pPr>
        <w:rPr>
          <w:rFonts w:eastAsia="Times New Roman"/>
          <w:color w:val="000000"/>
          <w:sz w:val="27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29" style="width:0;height:1.5pt" o:hralign="center" o:hrstd="t" o:hr="t" fillcolor="#7f7f7f" stroked="f"/>
        </w:pict>
      </w:r>
    </w:p>
    <w:p w:rsidR="005749DB" w:rsidRPr="005749DB" w:rsidRDefault="005749DB" w:rsidP="005749DB">
      <w:pPr>
        <w:spacing w:before="100" w:beforeAutospacing="1" w:after="270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1. Излучение человека в состоянии психоэмоционального возбуждения.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>2. Излучение человека после оздоровления.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 w:type="textWrapping" w:clear="left"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="00CB36A4">
        <w:rPr>
          <w:rFonts w:ascii="Arial" w:eastAsia="Times New Roman" w:hAnsi="Arial" w:cs="Arial"/>
          <w:noProof/>
          <w:sz w:val="24"/>
        </w:rPr>
        <w:pict>
          <v:shape id="Рисунок 12" o:spid="_x0000_s1059" type="#_x0000_t75" alt="http://treat.narod.ru/1_4.jpg" style="position:absolute;left:0;text-align:left;margin-left:0;margin-top:24.9pt;width:263.75pt;height:198.2pt;z-index:251656704;visibility:visible;mso-wrap-distance-left:15.75pt;mso-wrap-distance-right:15.75pt;mso-position-horizontal:left;mso-position-horizontal-relative:text;mso-position-vertical-relative:line" o:allowoverlap="f">
            <v:imagedata r:id="rId13" o:title="1_4"/>
            <w10:wrap type="square"/>
          </v:shape>
        </w:pict>
      </w:r>
    </w:p>
    <w:p w:rsidR="005749DB" w:rsidRPr="005749DB" w:rsidRDefault="00CB36A4" w:rsidP="005749DB">
      <w:pPr>
        <w:rPr>
          <w:rFonts w:eastAsia="Times New Roman"/>
          <w:sz w:val="24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30" style="width:0;height:1.5pt" o:hralign="center" o:hrstd="t" o:hr="t" fillcolor="#7f7f7f" stroked="f"/>
        </w:pict>
      </w:r>
    </w:p>
    <w:p w:rsidR="005749DB" w:rsidRPr="005749DB" w:rsidRDefault="005749DB" w:rsidP="005749DB">
      <w:pPr>
        <w:spacing w:before="100" w:beforeAutospacing="1" w:after="270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1. Излучение пальцев людей в состоянии гармонии.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>2. Излучение пальцев людей при конфликте.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</w:p>
    <w:p w:rsidR="005749DB" w:rsidRPr="005749DB" w:rsidRDefault="00CB36A4" w:rsidP="005749DB">
      <w:pPr>
        <w:rPr>
          <w:rFonts w:eastAsia="Times New Roman"/>
          <w:sz w:val="24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31" style="width:0;height:1.5pt" o:hralign="center" o:hrstd="t" o:hr="t" fillcolor="#7f7f7f" stroked="f"/>
        </w:pict>
      </w:r>
    </w:p>
    <w:p w:rsidR="005749DB" w:rsidRPr="005749DB" w:rsidRDefault="00CB36A4" w:rsidP="00432008">
      <w:pPr>
        <w:spacing w:before="100" w:beforeAutospacing="1" w:after="270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pict>
          <v:shape id="Рисунок 13" o:spid="_x0000_s1058" type="#_x0000_t75" alt="http://treat.narod.ru/1_6.jpg" style="position:absolute;left:0;text-align:left;margin-left:0;margin-top:27.1pt;width:365pt;height:333.25pt;z-index:251655680;visibility:visible;mso-wrap-distance-left:15.75pt;mso-wrap-distance-right:15.75pt;mso-position-horizontal:left;mso-position-vertical-relative:line" o:allowoverlap="f">
            <v:imagedata r:id="rId14" o:title="1_6"/>
            <w10:wrap type="square"/>
          </v:shape>
        </w:pic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1. Излучение пациента при первом обследовании.</w: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>2. Излучение пациента после одного сеанса.</w: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>3. Излучение пациента в середине курса.</w: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>4. Излучение пациента после окончания лечения.</w: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>На цвет излучений могут влиять как физическое состояние человека, так и его мысли, желания и эмоции.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bookmarkStart w:id="0" w:name="5"/>
      <w:bookmarkEnd w:id="0"/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 xml:space="preserve">Излучения </w:t>
      </w:r>
      <w:r w:rsidR="00432008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 xml:space="preserve">человека в состоянии 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 xml:space="preserve">, дискомфорта, страха, агрессии, раздражения имеют красную гамму цветов частично или </w:t>
      </w:r>
      <w:r w:rsidR="00CB36A4">
        <w:rPr>
          <w:rFonts w:ascii="Arial" w:eastAsia="Times New Roman" w:hAnsi="Arial" w:cs="Arial"/>
          <w:noProof/>
          <w:color w:val="000000"/>
          <w:sz w:val="27"/>
          <w:szCs w:val="27"/>
        </w:rPr>
        <w:pict>
          <v:shape id="Рисунок 15" o:spid="_x0000_s1057" type="#_x0000_t75" alt="http://treat.narod.ru/1_2.jpg" style="position:absolute;left:0;text-align:left;margin-left:0;margin-top:24.4pt;width:474.4pt;height:363.6pt;z-index:251654656;visibility:visible;mso-wrap-distance-left:15.75pt;mso-wrap-distance-right:15.75pt;mso-position-horizontal:left;mso-position-horizontal-relative:text;mso-position-vertical-relative:line" o:allowoverlap="f">
            <v:imagedata r:id="rId15" o:title="1_2"/>
            <w10:wrap type="square"/>
          </v:shape>
        </w:pic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полностью.</w:t>
      </w:r>
    </w:p>
    <w:p w:rsidR="005749DB" w:rsidRPr="005749DB" w:rsidRDefault="00CB36A4" w:rsidP="005749DB">
      <w:pPr>
        <w:rPr>
          <w:rFonts w:eastAsia="Times New Roman"/>
          <w:sz w:val="24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32" style="width:0;height:1.5pt" o:hralign="center" o:hrstd="t" o:hr="t" fillcolor="#7f7f7f" stroked="f"/>
        </w:pict>
      </w:r>
    </w:p>
    <w:p w:rsidR="005749DB" w:rsidRPr="005749DB" w:rsidRDefault="005749DB" w:rsidP="005749DB">
      <w:pPr>
        <w:spacing w:before="100" w:beforeAutospacing="1" w:after="270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1. Излучение пальца человека в состоянии гармонии.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>2. Излучение пальца человека в состоянии стресса.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</w:p>
    <w:p w:rsidR="005749DB" w:rsidRPr="005749DB" w:rsidRDefault="00CB36A4" w:rsidP="005749DB">
      <w:pPr>
        <w:rPr>
          <w:rFonts w:eastAsia="Times New Roman"/>
          <w:sz w:val="24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33" style="width:0;height:1.5pt" o:hralign="center" o:hrstd="t" o:hr="t" fillcolor="#7f7f7f" stroked="f"/>
        </w:pict>
      </w:r>
    </w:p>
    <w:p w:rsidR="005749DB" w:rsidRPr="005749DB" w:rsidRDefault="005749DB" w:rsidP="005749DB">
      <w:pPr>
        <w:rPr>
          <w:rFonts w:eastAsia="Times New Roman"/>
          <w:color w:val="000000"/>
          <w:sz w:val="27"/>
          <w:lang w:eastAsia="ru-RU" w:bidi="ar-SA"/>
        </w:rPr>
      </w:pPr>
      <w:r w:rsidRPr="005749DB">
        <w:rPr>
          <w:rFonts w:eastAsia="Times New Roman"/>
          <w:color w:val="000000"/>
          <w:sz w:val="27"/>
          <w:lang w:eastAsia="ru-RU" w:bidi="ar-SA"/>
        </w:rPr>
        <w:t>По мнению профессора В.М. Инюшина — это более тяжелые фракции биоплазмы, иными словами - более низкий уровень энергий. </w:t>
      </w:r>
      <w:r w:rsidRPr="005749DB">
        <w:rPr>
          <w:rFonts w:eastAsia="Times New Roman"/>
          <w:i/>
          <w:iCs/>
          <w:color w:val="000000"/>
          <w:sz w:val="27"/>
          <w:lang w:eastAsia="ru-RU" w:bidi="ar-SA"/>
        </w:rPr>
        <w:t>"Как поражает внешнюю оболочку ауры семейство всех алых"</w:t>
      </w:r>
      <w:r w:rsidRPr="005749DB">
        <w:rPr>
          <w:rFonts w:eastAsia="Times New Roman"/>
          <w:color w:val="000000"/>
          <w:sz w:val="27"/>
          <w:lang w:eastAsia="ru-RU" w:bidi="ar-SA"/>
        </w:rPr>
        <w:t> (Оз. 2, III, 16).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У людей гармоничных, уравновешенных, устремленных, искренних цвет излучений голубой, синий, фиолетовый.</w:t>
      </w:r>
    </w:p>
    <w:p w:rsidR="005749DB" w:rsidRPr="005749DB" w:rsidRDefault="00CB36A4" w:rsidP="005749DB">
      <w:pPr>
        <w:rPr>
          <w:rFonts w:eastAsia="Times New Roman"/>
          <w:sz w:val="24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34" style="width:0;height:1.5pt" o:hralign="center" o:hrstd="t" o:hr="t" fillcolor="#7f7f7f" stroked="f"/>
        </w:pict>
      </w:r>
    </w:p>
    <w:p w:rsidR="005749DB" w:rsidRPr="005749DB" w:rsidRDefault="00CB36A4" w:rsidP="00432008">
      <w:pPr>
        <w:rPr>
          <w:rFonts w:eastAsia="Times New Roman"/>
          <w:sz w:val="24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35" style="width:0;height:1.5pt" o:hralign="center" o:hrstd="t" o:hr="t" fillcolor="#7f7f7f" stroked="f"/>
        </w:pict>
      </w:r>
      <w:bookmarkStart w:id="1" w:name="4"/>
      <w:bookmarkEnd w:id="1"/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Так же выявлено, что в излучениях появляется и преобладает красный цвет,.. эти нарушения снижают энергопотенциал человека, уменьшают его заградительную сеть и могут служить причиной возникновения многих заболеваний.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Нами установлено, что интенсивность и цвет излучений листочков растений изменяется в зависимости от настроения исследователя и его мыслей.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bookmarkStart w:id="2" w:name="6"/>
      <w:bookmarkEnd w:id="2"/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 xml:space="preserve">Если исследователь посылает любовь и тепло растению, то ровное голубое свечение листочков усиливается. При посылке мысли "я тебя срежу", боль и страх, яркими вспышками алого цвета, проявляются на голубом фоне излучений растения.Реакция цветка и воздействие её на </w:t>
      </w:r>
      <w:r w:rsidR="00CB36A4">
        <w:rPr>
          <w:rFonts w:ascii="Arial" w:eastAsia="Times New Roman" w:hAnsi="Arial" w:cs="Arial"/>
          <w:noProof/>
          <w:color w:val="000000"/>
          <w:sz w:val="27"/>
          <w:szCs w:val="27"/>
        </w:rPr>
        <w:pict>
          <v:shape id="Рисунок 18" o:spid="_x0000_s1056" type="#_x0000_t75" alt="http://treat.narod.ru/2_1.jpg" style="position:absolute;left:0;text-align:left;margin-left:0;margin-top:31.05pt;width:541.95pt;height:315.95pt;z-index:251653632;visibility:visible;mso-wrap-distance-left:15.75pt;mso-wrap-distance-right:15.75pt;mso-position-horizontal:left;mso-position-horizontal-relative:text;mso-position-vertical-relative:line" o:allowoverlap="f">
            <v:imagedata r:id="rId16" o:title="2_1"/>
            <w10:wrap type="square"/>
          </v:shape>
        </w:pic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срезающего цветок человека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1. Излучение оператора до сеанса.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>2. Излучение листка фиалки после посылки мысли: "Я тебя срежу!".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>3. Излучение оператора после ответного "удара" фиалки.</w:t>
      </w:r>
    </w:p>
    <w:p w:rsidR="005749DB" w:rsidRPr="005749DB" w:rsidRDefault="00CB36A4" w:rsidP="005749DB">
      <w:pPr>
        <w:rPr>
          <w:rFonts w:eastAsia="Times New Roman"/>
          <w:sz w:val="24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36" style="width:0;height:1.5pt" o:hralign="center" o:hrstd="t" o:hr="t" fillcolor="#7f7f7f" stroked="f"/>
        </w:pic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Наглядно видно, как мысль трансформируется в физический цвет, который фиксирует фотопленка.</w:t>
      </w:r>
      <w:r w:rsidRPr="005749DB">
        <w:rPr>
          <w:rFonts w:ascii="Arial" w:eastAsia="Times New Roman" w:hAnsi="Arial" w:cs="Arial"/>
          <w:color w:val="000000"/>
          <w:sz w:val="27"/>
          <w:lang w:eastAsia="ru-RU" w:bidi="ar-SA"/>
        </w:rPr>
        <w:t> </w:t>
      </w:r>
      <w:r w:rsidRPr="005749DB">
        <w:rPr>
          <w:rFonts w:ascii="Arial" w:eastAsia="Times New Roman" w:hAnsi="Arial" w:cs="Arial"/>
          <w:i/>
          <w:iCs/>
          <w:color w:val="000000"/>
          <w:sz w:val="27"/>
          <w:szCs w:val="27"/>
          <w:lang w:eastAsia="ru-RU" w:bidi="ar-SA"/>
        </w:rPr>
        <w:t>"Некоторые ученые знают, что одною мимолетною мыслью физически окрашивается целая аура. Казалось, совершено тайная мысль, а следствие ее – физический цвет, научно установленный".</w:t>
      </w:r>
      <w:r w:rsidRPr="005749DB">
        <w:rPr>
          <w:rFonts w:ascii="Arial" w:eastAsia="Times New Roman" w:hAnsi="Arial" w:cs="Arial"/>
          <w:color w:val="000000"/>
          <w:sz w:val="27"/>
          <w:lang w:eastAsia="ru-RU" w:bidi="ar-SA"/>
        </w:rPr>
        <w:t> 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(Оз. 3, V, 14).</w:t>
      </w:r>
    </w:p>
    <w:p w:rsidR="005749DB" w:rsidRPr="005749DB" w:rsidRDefault="005749DB" w:rsidP="005749DB">
      <w:pPr>
        <w:spacing w:before="100" w:beforeAutospacing="1" w:after="270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1. Излучение иголочки ели.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>2. Излучение иголочки ели после отделения части.</w:t>
      </w:r>
    </w:p>
    <w:p w:rsidR="005749DB" w:rsidRPr="00432008" w:rsidRDefault="00CB36A4" w:rsidP="00432008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pict>
          <v:shape id="Рисунок 19" o:spid="_x0000_s1055" type="#_x0000_t75" alt="http://treat.narod.ru/2_2.jpg" style="position:absolute;left:0;text-align:left;margin-left:-46.15pt;margin-top:5.5pt;width:511.85pt;height:336.15pt;z-index:251652608;visibility:visible;mso-wrap-distance-left:15.75pt;mso-wrap-distance-right:15.75pt;mso-position-vertical-relative:line" o:allowoverlap="f">
            <v:imagedata r:id="rId17" o:title="2_2"/>
            <w10:wrap type="square"/>
          </v:shape>
        </w:pic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При отделении части иголочки, мы видим, что большая часть передает энергию отрезанному кусочку, одновременно "подкачивая" энергию из пространства.</w:t>
      </w:r>
      <w:r>
        <w:rPr>
          <w:rFonts w:eastAsia="Times New Roman"/>
          <w:color w:val="000000"/>
          <w:sz w:val="27"/>
          <w:lang w:eastAsia="ru-RU" w:bidi="ar-SA"/>
        </w:rPr>
        <w:pict>
          <v:rect id="_x0000_i1037" style="width:0;height:1.5pt" o:hralign="center" o:hrstd="t" o:hr="t" fillcolor="#7f7f7f" stroked="f"/>
        </w:pict>
      </w:r>
    </w:p>
    <w:p w:rsidR="00432008" w:rsidRDefault="005749DB" w:rsidP="005749DB">
      <w:pPr>
        <w:rPr>
          <w:rFonts w:eastAsia="Times New Roman"/>
          <w:color w:val="000000"/>
          <w:sz w:val="27"/>
          <w:lang w:eastAsia="ru-RU" w:bidi="ar-SA"/>
        </w:rPr>
      </w:pPr>
      <w:r w:rsidRPr="005749DB">
        <w:rPr>
          <w:rFonts w:eastAsia="Times New Roman"/>
          <w:color w:val="000000"/>
          <w:sz w:val="27"/>
          <w:lang w:eastAsia="ru-RU" w:bidi="ar-SA"/>
        </w:rPr>
        <w:t>. Негативная мысль — энергия бумерангом возвращается к пославшему ее, и наносит энергетический удар, неощутимый на физическом плане, но зафиксированный прибором. И только восстановление гармонии с растением приводит к восстановлению излучений исследователя</w:t>
      </w:r>
    </w:p>
    <w:p w:rsidR="00432008" w:rsidRDefault="00432008" w:rsidP="005749DB">
      <w:pPr>
        <w:rPr>
          <w:rFonts w:eastAsia="Times New Roman"/>
          <w:color w:val="000000"/>
          <w:sz w:val="27"/>
          <w:lang w:eastAsia="ru-RU" w:bidi="ar-SA"/>
        </w:rPr>
      </w:pPr>
    </w:p>
    <w:p w:rsidR="00432008" w:rsidRDefault="00432008" w:rsidP="005749DB">
      <w:pPr>
        <w:rPr>
          <w:rFonts w:eastAsia="Times New Roman"/>
          <w:color w:val="000000"/>
          <w:sz w:val="27"/>
          <w:lang w:eastAsia="ru-RU" w:bidi="ar-SA"/>
        </w:rPr>
      </w:pPr>
    </w:p>
    <w:p w:rsidR="00432008" w:rsidRDefault="00432008" w:rsidP="005749DB">
      <w:pPr>
        <w:rPr>
          <w:rFonts w:eastAsia="Times New Roman"/>
          <w:color w:val="000000"/>
          <w:sz w:val="27"/>
          <w:lang w:eastAsia="ru-RU" w:bidi="ar-SA"/>
        </w:rPr>
      </w:pPr>
    </w:p>
    <w:p w:rsidR="005749DB" w:rsidRPr="005749DB" w:rsidRDefault="005749DB" w:rsidP="005749DB">
      <w:pPr>
        <w:rPr>
          <w:rFonts w:eastAsia="Times New Roman"/>
          <w:color w:val="000000"/>
          <w:sz w:val="27"/>
          <w:lang w:eastAsia="ru-RU" w:bidi="ar-SA"/>
        </w:rPr>
      </w:pPr>
      <w:r w:rsidRPr="005749DB">
        <w:rPr>
          <w:rFonts w:eastAsia="Times New Roman"/>
          <w:color w:val="000000"/>
          <w:sz w:val="27"/>
          <w:lang w:eastAsia="ru-RU" w:bidi="ar-SA"/>
        </w:rPr>
        <w:t>.</w:t>
      </w:r>
    </w:p>
    <w:p w:rsidR="00432008" w:rsidRDefault="00432008" w:rsidP="004A00BC">
      <w:pPr>
        <w:pStyle w:val="1"/>
        <w:rPr>
          <w:lang w:eastAsia="ru-RU" w:bidi="ar-SA"/>
        </w:rPr>
      </w:pPr>
    </w:p>
    <w:p w:rsidR="004A00BC" w:rsidRDefault="004A00BC" w:rsidP="004A00BC">
      <w:pPr>
        <w:pStyle w:val="1"/>
        <w:rPr>
          <w:lang w:eastAsia="ru-RU" w:bidi="ar-SA"/>
        </w:rPr>
      </w:pPr>
      <w:r>
        <w:rPr>
          <w:lang w:eastAsia="ru-RU" w:bidi="ar-SA"/>
        </w:rPr>
        <w:t>ИЗМЕНЕНИЕ ЧЕЛОВЕЧЕСКОГО ЭНЕРГОПОТЕНЦИАЛА</w:t>
      </w:r>
    </w:p>
    <w:p w:rsidR="005749DB" w:rsidRPr="005749DB" w:rsidRDefault="005749DB" w:rsidP="004A00BC">
      <w:pPr>
        <w:spacing w:before="100" w:beforeAutospacing="1" w:after="100" w:afterAutospacing="1" w:line="337" w:lineRule="atLeast"/>
        <w:rPr>
          <w:rFonts w:ascii="Arial" w:eastAsia="Times New Roman" w:hAnsi="Arial" w:cs="Arial"/>
          <w:sz w:val="24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 xml:space="preserve">Существующие разработки бесспорно доказывают, </w:t>
      </w:r>
      <w:r w:rsidR="001D7F7D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что наша мысль изменяет энергопотенциал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 xml:space="preserve"> человека. Следовательно, мысль воздействует на окружающее пространство и возвращается к породившему ее, принося с собой негативные энергии и болезнь или высокие энергии и здоровье.</w:t>
      </w:r>
    </w:p>
    <w:p w:rsidR="00432008" w:rsidRDefault="005749DB" w:rsidP="00432008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С помощью эффекта Кирлиан также возможна оценка психоэмоционального состояния человека и определение психологического типа личности. Особый интерес представляет возможность исследования совместимости людей,( подавление и взаимоусиление людей)</w:t>
      </w:r>
      <w:r w:rsidR="00CB36A4">
        <w:rPr>
          <w:rFonts w:ascii="Arial" w:eastAsia="Times New Roman" w:hAnsi="Arial" w:cs="Arial"/>
          <w:noProof/>
          <w:color w:val="000000"/>
          <w:sz w:val="27"/>
          <w:szCs w:val="27"/>
        </w:rPr>
        <w:pict>
          <v:shape id="Рисунок 20" o:spid="_x0000_s1054" type="#_x0000_t75" alt="http://treat.narod.ru/4_3.jpg" style="position:absolute;left:0;text-align:left;margin-left:0;margin-top:41.35pt;width:458.8pt;height:271.15pt;z-index:251651584;visibility:visible;mso-wrap-distance-left:15.75pt;mso-wrap-distance-right:15.75pt;mso-position-horizontal:left;mso-position-horizontal-relative:text;mso-position-vertical-relative:line" o:allowoverlap="f">
            <v:imagedata r:id="rId18" o:title="4_3"/>
            <w10:wrap type="square"/>
          </v:shape>
        </w:pict>
      </w:r>
    </w:p>
    <w:p w:rsidR="00432008" w:rsidRDefault="00432008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</w:p>
    <w:p w:rsidR="00432008" w:rsidRDefault="00432008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</w:p>
    <w:p w:rsidR="00432008" w:rsidRDefault="00432008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</w:p>
    <w:p w:rsidR="005749DB" w:rsidRDefault="001D7F7D" w:rsidP="00432008">
      <w:pPr>
        <w:spacing w:before="100" w:beforeAutospacing="1" w:after="100" w:afterAutospacing="1" w:line="337" w:lineRule="atLeast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АГРЕССИЯ,</w: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Энергетическое влияние людей друг на друга. Взаимное энергетическое подавление.</w: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 w:type="textWrapping" w:clear="left"/>
      </w:r>
    </w:p>
    <w:p w:rsidR="00432008" w:rsidRPr="005749DB" w:rsidRDefault="00432008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</w:p>
    <w:p w:rsidR="005749DB" w:rsidRPr="005749DB" w:rsidRDefault="00CB36A4" w:rsidP="005749DB">
      <w:pPr>
        <w:rPr>
          <w:rFonts w:eastAsia="Times New Roman"/>
          <w:sz w:val="24"/>
          <w:lang w:eastAsia="ru-RU" w:bidi="ar-SA"/>
        </w:rPr>
      </w:pPr>
      <w:r>
        <w:rPr>
          <w:rFonts w:eastAsia="Times New Roman"/>
          <w:noProof/>
          <w:color w:val="000000"/>
          <w:sz w:val="27"/>
        </w:rPr>
        <w:pict>
          <v:shape id="Рисунок 21" o:spid="_x0000_s1053" type="#_x0000_t75" alt="http://treat.narod.ru/4_4.jpg" style="position:absolute;margin-left:0;margin-top:14pt;width:458.55pt;height:256.75pt;z-index:251650560;visibility:visible;mso-wrap-distance-left:15.75pt;mso-wrap-distance-right:15.75pt;mso-position-horizontal:left;mso-position-vertical-relative:line" o:allowoverlap="f">
            <v:imagedata r:id="rId19" o:title="4_4"/>
            <w10:wrap type="square"/>
          </v:shape>
        </w:pict>
      </w:r>
      <w:r>
        <w:rPr>
          <w:rFonts w:eastAsia="Times New Roman"/>
          <w:color w:val="000000"/>
          <w:sz w:val="27"/>
          <w:lang w:eastAsia="ru-RU" w:bidi="ar-SA"/>
        </w:rPr>
        <w:pict>
          <v:rect id="_x0000_i1038" style="width:0;height:1.5pt" o:hralign="center" o:hrstd="t" o:hr="t" fillcolor="#7f7f7f" stroked="f"/>
        </w:pict>
      </w:r>
    </w:p>
    <w:p w:rsidR="005749DB" w:rsidRPr="005749DB" w:rsidRDefault="001D7F7D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 xml:space="preserve">ДРУЖБА </w: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Энергетическое влияние людей друг на друга. Взаимное усиление энергопотенциала.</w:t>
      </w:r>
      <w:r w:rsidR="005749DB"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 w:type="textWrapping" w:clear="left"/>
      </w:r>
    </w:p>
    <w:p w:rsidR="005749DB" w:rsidRPr="005749DB" w:rsidRDefault="00CB36A4" w:rsidP="005749DB">
      <w:pPr>
        <w:rPr>
          <w:rFonts w:eastAsia="Times New Roman"/>
          <w:sz w:val="24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39" style="width:0;height:1.5pt" o:hralign="center" o:hrstd="t" o:hr="t" fillcolor="#7f7f7f" stroked="f"/>
        </w:pic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Считается, что занятия спортом помогают человеку стать сильнее и выносливее, укрепить здоровье, повысить эмоциональный тонус. Но спорт - это предел возможно допустимых, а порой и запредельных напряжений, которые не укрепляют здоровье, а даже наоборот.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bookmarkStart w:id="3" w:name="8"/>
      <w:bookmarkEnd w:id="3"/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С помощью аппаратов "GDV–Camera" и "АГРД–2" было исследовано более 100 человек, занимающихся спортом (бадминтон, футбол, волейбол, художественная гимнастика). При оценке их энерго-физиологического состояния до тренировки у 52% исследуемых была выявлена энергетическая разбалансировка, а у 36% - скрытые патологические процессы в организме, не имеющие пока клинических проявлений.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После физической нагрузки (тренировки) у 92% исследуемых зафиксировано перераспределение энергии в организме, появилось выпадение в зонах: печени - у 24%, почек - 37%, бронхолегочной системы - 40%, респираторной системы - 46%, тонкого кишечника - 53%, мочеполовой системы -62%, энергетические выбросы и признаки агрессии зафиксированы в зонах: респираторной системы - у 38% исследуемых, печени - 48%, почек - 52%, сердца - 67%, циркуляции крови - 70%, толстого кишечника - 72%.</w: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Полное восстановление энергетического состояния организма у 67% исследуемых произошло через 5–6 часов, у 5% исследуемых - на вторые сутки.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2"/>
        <w:gridCol w:w="1978"/>
      </w:tblGrid>
      <w:tr w:rsidR="005749DB" w:rsidRPr="005749DB" w:rsidTr="004A00BC">
        <w:trPr>
          <w:tblCellSpacing w:w="15" w:type="dxa"/>
          <w:jc w:val="center"/>
        </w:trPr>
        <w:tc>
          <w:tcPr>
            <w:tcW w:w="57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5749DB" w:rsidP="005749DB">
            <w:pPr>
              <w:jc w:val="center"/>
              <w:rPr>
                <w:rFonts w:eastAsia="Times New Roman"/>
                <w:sz w:val="24"/>
                <w:lang w:eastAsia="ru-RU" w:bidi="ar-SA"/>
              </w:rPr>
            </w:pPr>
            <w:r w:rsidRPr="005749DB">
              <w:rPr>
                <w:rFonts w:eastAsia="Times New Roman"/>
                <w:sz w:val="24"/>
                <w:lang w:eastAsia="ru-RU" w:bidi="ar-SA"/>
              </w:rPr>
              <w:t>Тренировка и контроль</w:t>
            </w:r>
          </w:p>
        </w:tc>
      </w:tr>
      <w:tr w:rsidR="005749DB" w:rsidRPr="005749DB" w:rsidTr="004A00BC">
        <w:trPr>
          <w:tblCellSpacing w:w="15" w:type="dxa"/>
          <w:jc w:val="center"/>
        </w:trPr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CB36A4" w:rsidP="005749DB">
            <w:pPr>
              <w:jc w:val="center"/>
              <w:rPr>
                <w:rFonts w:eastAsia="Times New Roman"/>
                <w:sz w:val="24"/>
                <w:lang w:eastAsia="ru-RU" w:bidi="ar-SA"/>
              </w:rPr>
            </w:pPr>
            <w:r>
              <w:rPr>
                <w:rFonts w:eastAsia="Times New Roman"/>
                <w:noProof/>
                <w:sz w:val="24"/>
                <w:lang w:eastAsia="ru-RU" w:bidi="ar-SA"/>
              </w:rPr>
              <w:pict>
                <v:shape id="Рисунок 20" o:spid="_x0000_i1040" type="#_x0000_t75" alt="http://treat.narod.ru/15_1.gif" style="width:76.5pt;height:149.25pt;visibility:visible">
                  <v:imagedata r:id="rId20" o:title="15_1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CB36A4" w:rsidP="005749DB">
            <w:pPr>
              <w:jc w:val="center"/>
              <w:rPr>
                <w:rFonts w:eastAsia="Times New Roman"/>
                <w:sz w:val="24"/>
                <w:lang w:eastAsia="ru-RU" w:bidi="ar-SA"/>
              </w:rPr>
            </w:pPr>
            <w:r>
              <w:rPr>
                <w:rFonts w:eastAsia="Times New Roman"/>
                <w:noProof/>
                <w:sz w:val="24"/>
                <w:lang w:eastAsia="ru-RU" w:bidi="ar-SA"/>
              </w:rPr>
              <w:pict>
                <v:shape id="Рисунок 21" o:spid="_x0000_i1041" type="#_x0000_t75" alt="http://treat.narod.ru/15_2.gif" style="width:90pt;height:149.25pt;visibility:visible">
                  <v:imagedata r:id="rId21" o:title="15_2"/>
                </v:shape>
              </w:pict>
            </w:r>
          </w:p>
        </w:tc>
      </w:tr>
      <w:tr w:rsidR="005749DB" w:rsidRPr="005749DB" w:rsidTr="004A00BC">
        <w:trPr>
          <w:trHeight w:val="548"/>
          <w:tblCellSpacing w:w="15" w:type="dxa"/>
          <w:jc w:val="center"/>
        </w:trPr>
        <w:tc>
          <w:tcPr>
            <w:tcW w:w="3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5749DB" w:rsidP="005749DB">
            <w:pPr>
              <w:jc w:val="center"/>
              <w:rPr>
                <w:rFonts w:eastAsia="Times New Roman"/>
                <w:sz w:val="24"/>
                <w:lang w:eastAsia="ru-RU" w:bidi="ar-SA"/>
              </w:rPr>
            </w:pPr>
            <w:r w:rsidRPr="005749DB">
              <w:rPr>
                <w:rFonts w:eastAsia="Times New Roman"/>
                <w:sz w:val="24"/>
                <w:lang w:eastAsia="ru-RU" w:bidi="ar-SA"/>
              </w:rPr>
              <w:t>Контроль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5749DB" w:rsidP="005749DB">
            <w:pPr>
              <w:jc w:val="center"/>
              <w:rPr>
                <w:rFonts w:eastAsia="Times New Roman"/>
                <w:sz w:val="24"/>
                <w:lang w:eastAsia="ru-RU" w:bidi="ar-SA"/>
              </w:rPr>
            </w:pPr>
            <w:r w:rsidRPr="005749DB">
              <w:rPr>
                <w:rFonts w:eastAsia="Times New Roman"/>
                <w:sz w:val="24"/>
                <w:lang w:eastAsia="ru-RU" w:bidi="ar-SA"/>
              </w:rPr>
              <w:t>После тренировки</w:t>
            </w:r>
          </w:p>
        </w:tc>
      </w:tr>
    </w:tbl>
    <w:p w:rsidR="005749DB" w:rsidRPr="005749DB" w:rsidRDefault="005749DB" w:rsidP="005749DB">
      <w:pPr>
        <w:rPr>
          <w:rFonts w:eastAsia="Times New Roman"/>
          <w:color w:val="000000"/>
          <w:sz w:val="27"/>
          <w:szCs w:val="27"/>
          <w:lang w:eastAsia="ru-RU" w:bidi="ar-SA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8"/>
        <w:gridCol w:w="1567"/>
      </w:tblGrid>
      <w:tr w:rsidR="005749DB" w:rsidRPr="005749DB" w:rsidTr="005749DB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5749DB" w:rsidP="005749DB">
            <w:pPr>
              <w:jc w:val="center"/>
              <w:rPr>
                <w:rFonts w:eastAsia="Times New Roman"/>
                <w:sz w:val="24"/>
                <w:lang w:eastAsia="ru-RU" w:bidi="ar-SA"/>
              </w:rPr>
            </w:pPr>
            <w:r w:rsidRPr="005749DB">
              <w:rPr>
                <w:rFonts w:eastAsia="Times New Roman"/>
                <w:sz w:val="24"/>
                <w:lang w:eastAsia="ru-RU" w:bidi="ar-SA"/>
              </w:rPr>
              <w:t>После тренировки</w:t>
            </w:r>
          </w:p>
        </w:tc>
      </w:tr>
      <w:tr w:rsidR="005749DB" w:rsidRPr="005749DB" w:rsidTr="005749D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CB36A4" w:rsidP="005749DB">
            <w:pPr>
              <w:jc w:val="center"/>
              <w:rPr>
                <w:rFonts w:eastAsia="Times New Roman"/>
                <w:sz w:val="24"/>
                <w:lang w:eastAsia="ru-RU" w:bidi="ar-SA"/>
              </w:rPr>
            </w:pPr>
            <w:r>
              <w:rPr>
                <w:rFonts w:eastAsia="Times New Roman"/>
                <w:noProof/>
                <w:sz w:val="24"/>
                <w:lang w:eastAsia="ru-RU" w:bidi="ar-SA"/>
              </w:rPr>
              <w:pict>
                <v:shape id="Рисунок 22" o:spid="_x0000_i1042" type="#_x0000_t75" alt="http://treat.narod.ru/15_3.gif" style="width:74.25pt;height:149.25pt;visibility:visible">
                  <v:imagedata r:id="rId22" o:title="15_3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CB36A4" w:rsidP="005749DB">
            <w:pPr>
              <w:jc w:val="center"/>
              <w:rPr>
                <w:rFonts w:eastAsia="Times New Roman"/>
                <w:sz w:val="24"/>
                <w:lang w:eastAsia="ru-RU" w:bidi="ar-SA"/>
              </w:rPr>
            </w:pPr>
            <w:r>
              <w:rPr>
                <w:rFonts w:eastAsia="Times New Roman"/>
                <w:noProof/>
                <w:sz w:val="24"/>
                <w:lang w:eastAsia="ru-RU" w:bidi="ar-SA"/>
              </w:rPr>
              <w:pict>
                <v:shape id="Рисунок 23" o:spid="_x0000_i1043" type="#_x0000_t75" alt="http://treat.narod.ru/15_4.gif" style="width:1in;height:149.25pt;visibility:visible">
                  <v:imagedata r:id="rId23" o:title="15_4"/>
                </v:shape>
              </w:pict>
            </w:r>
          </w:p>
        </w:tc>
      </w:tr>
      <w:tr w:rsidR="005749DB" w:rsidRPr="005749DB" w:rsidTr="005749D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5749DB" w:rsidP="005749DB">
            <w:pPr>
              <w:jc w:val="center"/>
              <w:rPr>
                <w:rFonts w:eastAsia="Times New Roman"/>
                <w:sz w:val="24"/>
                <w:lang w:eastAsia="ru-RU" w:bidi="ar-SA"/>
              </w:rPr>
            </w:pPr>
            <w:r w:rsidRPr="005749DB">
              <w:rPr>
                <w:rFonts w:eastAsia="Times New Roman"/>
                <w:sz w:val="24"/>
                <w:lang w:eastAsia="ru-RU" w:bidi="ar-SA"/>
              </w:rPr>
              <w:t>После тренировки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5749DB" w:rsidP="005749DB">
            <w:pPr>
              <w:jc w:val="center"/>
              <w:rPr>
                <w:rFonts w:eastAsia="Times New Roman"/>
                <w:sz w:val="24"/>
                <w:lang w:eastAsia="ru-RU" w:bidi="ar-SA"/>
              </w:rPr>
            </w:pPr>
            <w:r w:rsidRPr="005749DB">
              <w:rPr>
                <w:rFonts w:eastAsia="Times New Roman"/>
                <w:sz w:val="24"/>
                <w:lang w:eastAsia="ru-RU" w:bidi="ar-SA"/>
              </w:rPr>
              <w:t>После озд.мер</w:t>
            </w:r>
          </w:p>
        </w:tc>
      </w:tr>
    </w:tbl>
    <w:p w:rsidR="005749DB" w:rsidRPr="005749DB" w:rsidRDefault="005749DB" w:rsidP="005749DB">
      <w:pPr>
        <w:rPr>
          <w:rFonts w:eastAsia="Times New Roman"/>
          <w:color w:val="000000"/>
          <w:sz w:val="27"/>
          <w:lang w:eastAsia="ru-RU" w:bidi="ar-SA"/>
        </w:rPr>
      </w:pP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.</w:t>
      </w:r>
    </w:p>
    <w:p w:rsidR="005749DB" w:rsidRPr="005749DB" w:rsidRDefault="005749DB" w:rsidP="005749DB">
      <w:pPr>
        <w:spacing w:after="270"/>
        <w:rPr>
          <w:rFonts w:eastAsia="Times New Roman"/>
          <w:sz w:val="24"/>
          <w:lang w:eastAsia="ru-RU" w:bidi="ar-SA"/>
        </w:rPr>
      </w:pPr>
      <w:r w:rsidRPr="005749DB">
        <w:rPr>
          <w:rFonts w:eastAsia="Times New Roman"/>
          <w:color w:val="000000"/>
          <w:sz w:val="27"/>
          <w:lang w:eastAsia="ru-RU" w:bidi="ar-SA"/>
        </w:rPr>
        <w:t> </w:t>
      </w:r>
    </w:p>
    <w:p w:rsidR="005749DB" w:rsidRPr="005749DB" w:rsidRDefault="00CB36A4" w:rsidP="005749DB">
      <w:pPr>
        <w:rPr>
          <w:rFonts w:eastAsia="Times New Roman"/>
          <w:color w:val="000000"/>
          <w:sz w:val="27"/>
          <w:lang w:eastAsia="ru-RU" w:bidi="ar-SA"/>
        </w:rPr>
      </w:pPr>
      <w:r>
        <w:rPr>
          <w:rFonts w:eastAsia="Times New Roman"/>
          <w:noProof/>
          <w:color w:val="000000"/>
          <w:sz w:val="27"/>
        </w:rPr>
        <w:pict>
          <v:shape id="Рисунок 22" o:spid="_x0000_s1052" type="#_x0000_t75" alt="http://treat.narod.ru/4_1.jpg" style="position:absolute;margin-left:-7.85pt;margin-top:15.9pt;width:474.4pt;height:316.95pt;z-index:251649536;visibility:visible;mso-wrap-distance-left:15.75pt;mso-wrap-distance-right:15.75pt;mso-position-vertical-relative:line" o:allowoverlap="f">
            <v:imagedata r:id="rId24" o:title="4_1"/>
            <w10:wrap type="square"/>
          </v:shape>
        </w:pict>
      </w:r>
      <w:r>
        <w:rPr>
          <w:rFonts w:eastAsia="Times New Roman"/>
          <w:color w:val="000000"/>
          <w:sz w:val="27"/>
          <w:lang w:eastAsia="ru-RU" w:bidi="ar-SA"/>
        </w:rPr>
        <w:pict>
          <v:rect id="_x0000_i1044" style="width:0;height:1.5pt" o:hralign="center" o:hrstd="t" o:hr="t" fillcolor="#7f7f7f" stroked="f"/>
        </w:pict>
      </w:r>
    </w:p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sz w:val="24"/>
          <w:lang w:eastAsia="ru-RU" w:bidi="ar-SA"/>
        </w:rPr>
      </w:pP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t>Вред курения: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>1. Излучение человека до курения.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  <w:t>2. Излучение человека после одной выкуренной сигареты.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 w:type="textWrapping" w:clear="left"/>
      </w:r>
    </w:p>
    <w:p w:rsidR="005749DB" w:rsidRPr="005749DB" w:rsidRDefault="00CB36A4" w:rsidP="005749DB">
      <w:pPr>
        <w:rPr>
          <w:rFonts w:eastAsia="Times New Roman"/>
          <w:sz w:val="24"/>
          <w:lang w:eastAsia="ru-RU" w:bidi="ar-SA"/>
        </w:rPr>
      </w:pPr>
      <w:r>
        <w:rPr>
          <w:rFonts w:eastAsia="Times New Roman"/>
          <w:color w:val="000000"/>
          <w:sz w:val="27"/>
          <w:lang w:eastAsia="ru-RU" w:bidi="ar-SA"/>
        </w:rPr>
        <w:pict>
          <v:rect id="_x0000_i1045" style="width:0;height:1.5pt" o:hralign="center" o:hrstd="t" o:hr="t" fillcolor="#7f7f7f" stroked="f"/>
        </w:pict>
      </w:r>
    </w:p>
    <w:tbl>
      <w:tblPr>
        <w:tblW w:w="15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0"/>
        <w:gridCol w:w="1840"/>
      </w:tblGrid>
      <w:tr w:rsidR="005749DB" w:rsidRPr="005749DB" w:rsidTr="005749D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CB36A4" w:rsidP="005749DB">
            <w:pPr>
              <w:spacing w:before="100" w:beforeAutospacing="1" w:after="100" w:afterAutospacing="1" w:line="337" w:lineRule="atLeast"/>
              <w:ind w:firstLine="567"/>
              <w:jc w:val="center"/>
              <w:rPr>
                <w:rFonts w:ascii="Arial" w:eastAsia="Times New Roman" w:hAnsi="Arial" w:cs="Arial"/>
                <w:sz w:val="24"/>
                <w:lang w:eastAsia="ru-RU" w:bidi="ar-SA"/>
              </w:rPr>
            </w:pPr>
            <w:r>
              <w:rPr>
                <w:rFonts w:ascii="Arial" w:eastAsia="Times New Roman" w:hAnsi="Arial" w:cs="Arial"/>
                <w:noProof/>
                <w:sz w:val="24"/>
                <w:lang w:eastAsia="ru-RU" w:bidi="ar-SA"/>
              </w:rPr>
              <w:pict>
                <v:shape id="Рисунок 28" o:spid="_x0000_i1046" type="#_x0000_t75" alt="http://treat.narod.ru/6_5.gif" style="width:89.25pt;height:127.5pt;visibility:visible">
                  <v:imagedata r:id="rId25" o:title="6_5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CB36A4" w:rsidP="005749DB">
            <w:pPr>
              <w:spacing w:before="100" w:beforeAutospacing="1" w:after="100" w:afterAutospacing="1" w:line="337" w:lineRule="atLeast"/>
              <w:ind w:firstLine="567"/>
              <w:jc w:val="center"/>
              <w:rPr>
                <w:rFonts w:ascii="Arial" w:eastAsia="Times New Roman" w:hAnsi="Arial" w:cs="Arial"/>
                <w:sz w:val="24"/>
                <w:lang w:eastAsia="ru-RU" w:bidi="ar-SA"/>
              </w:rPr>
            </w:pPr>
            <w:r>
              <w:rPr>
                <w:rFonts w:ascii="Arial" w:eastAsia="Times New Roman" w:hAnsi="Arial" w:cs="Arial"/>
                <w:noProof/>
                <w:sz w:val="24"/>
                <w:lang w:eastAsia="ru-RU" w:bidi="ar-SA"/>
              </w:rPr>
              <w:pict>
                <v:shape id="Рисунок 29" o:spid="_x0000_i1047" type="#_x0000_t75" alt="http://treat.narod.ru/6_6.gif" style="width:87.75pt;height:126.75pt;visibility:visible">
                  <v:imagedata r:id="rId26" o:title="6_6"/>
                </v:shape>
              </w:pict>
            </w:r>
          </w:p>
        </w:tc>
      </w:tr>
    </w:tbl>
    <w:p w:rsidR="005749DB" w:rsidRPr="005749DB" w:rsidRDefault="005749DB" w:rsidP="005749DB">
      <w:pPr>
        <w:spacing w:before="100" w:beforeAutospacing="1" w:after="100" w:afterAutospacing="1" w:line="337" w:lineRule="atLeast"/>
        <w:ind w:firstLine="567"/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</w:pPr>
      <w:r w:rsidRPr="005749DB">
        <w:rPr>
          <w:rFonts w:ascii="Arial" w:eastAsia="Times New Roman" w:hAnsi="Arial" w:cs="Arial"/>
          <w:color w:val="000080"/>
          <w:sz w:val="27"/>
          <w:szCs w:val="27"/>
          <w:lang w:eastAsia="ru-RU" w:bidi="ar-SA"/>
        </w:rPr>
        <w:t>Аура больного хроническим алкоголизмом.</w:t>
      </w:r>
      <w:r w:rsidRPr="005749DB">
        <w:rPr>
          <w:rFonts w:ascii="Arial" w:eastAsia="Times New Roman" w:hAnsi="Arial" w:cs="Arial"/>
          <w:color w:val="000000"/>
          <w:sz w:val="27"/>
          <w:lang w:eastAsia="ru-RU" w:bidi="ar-SA"/>
        </w:rPr>
        <w:t> </w:t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  <w:r w:rsidRPr="005749DB">
        <w:rPr>
          <w:rFonts w:ascii="Arial" w:eastAsia="Times New Roman" w:hAnsi="Arial" w:cs="Arial"/>
          <w:color w:val="000000"/>
          <w:sz w:val="27"/>
          <w:szCs w:val="27"/>
          <w:lang w:eastAsia="ru-RU" w:bidi="ar-SA"/>
        </w:rPr>
        <w:br/>
      </w:r>
    </w:p>
    <w:tbl>
      <w:tblPr>
        <w:tblW w:w="45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277"/>
      </w:tblGrid>
      <w:tr w:rsidR="005749DB" w:rsidRPr="005749DB" w:rsidTr="005749D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CB36A4" w:rsidP="005749DB">
            <w:pPr>
              <w:spacing w:before="100" w:beforeAutospacing="1" w:after="100" w:afterAutospacing="1" w:line="337" w:lineRule="atLeast"/>
              <w:ind w:firstLine="567"/>
              <w:jc w:val="center"/>
              <w:rPr>
                <w:rFonts w:ascii="Arial" w:eastAsia="Times New Roman" w:hAnsi="Arial" w:cs="Arial"/>
                <w:sz w:val="24"/>
                <w:lang w:eastAsia="ru-RU" w:bidi="ar-SA"/>
              </w:rPr>
            </w:pPr>
            <w:r>
              <w:rPr>
                <w:rFonts w:ascii="Arial" w:eastAsia="Times New Roman" w:hAnsi="Arial" w:cs="Arial"/>
                <w:noProof/>
                <w:sz w:val="24"/>
                <w:lang w:eastAsia="ru-RU" w:bidi="ar-SA"/>
              </w:rPr>
              <w:pict>
                <v:shape id="Рисунок 36" o:spid="_x0000_i1048" type="#_x0000_t75" alt="http://treat.narod.ru/5_1.gif" style="width:70.5pt;height:149.25pt;visibility:visible">
                  <v:imagedata r:id="rId27" o:title="5_1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49DB" w:rsidRPr="005749DB" w:rsidRDefault="00CB36A4" w:rsidP="005749DB">
            <w:pPr>
              <w:spacing w:before="100" w:beforeAutospacing="1" w:after="100" w:afterAutospacing="1" w:line="337" w:lineRule="atLeast"/>
              <w:ind w:firstLine="567"/>
              <w:jc w:val="center"/>
              <w:rPr>
                <w:rFonts w:ascii="Arial" w:eastAsia="Times New Roman" w:hAnsi="Arial" w:cs="Arial"/>
                <w:sz w:val="24"/>
                <w:lang w:eastAsia="ru-RU" w:bidi="ar-SA"/>
              </w:rPr>
            </w:pPr>
            <w:r>
              <w:rPr>
                <w:rFonts w:ascii="Arial" w:eastAsia="Times New Roman" w:hAnsi="Arial" w:cs="Arial"/>
                <w:noProof/>
                <w:sz w:val="24"/>
                <w:lang w:eastAsia="ru-RU" w:bidi="ar-SA"/>
              </w:rPr>
              <w:pict>
                <v:shape id="Рисунок 37" o:spid="_x0000_i1049" type="#_x0000_t75" alt="http://treat.narod.ru/5_2.gif" style="width:69pt;height:149.25pt;visibility:visible">
                  <v:imagedata r:id="rId28" o:title="5_2"/>
                </v:shape>
              </w:pict>
            </w:r>
          </w:p>
        </w:tc>
      </w:tr>
      <w:tr w:rsidR="005749DB" w:rsidRPr="005749DB" w:rsidTr="005749D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49DB" w:rsidRPr="005749DB" w:rsidRDefault="005749DB" w:rsidP="005749DB">
            <w:pPr>
              <w:spacing w:before="100" w:beforeAutospacing="1" w:after="100" w:afterAutospacing="1" w:line="337" w:lineRule="atLeast"/>
              <w:ind w:firstLine="567"/>
              <w:jc w:val="center"/>
              <w:rPr>
                <w:rFonts w:ascii="Arial" w:eastAsia="Times New Roman" w:hAnsi="Arial" w:cs="Arial"/>
                <w:sz w:val="24"/>
                <w:lang w:eastAsia="ru-RU" w:bidi="ar-SA"/>
              </w:rPr>
            </w:pPr>
            <w:r w:rsidRPr="005749DB">
              <w:rPr>
                <w:rFonts w:ascii="Arial" w:eastAsia="Times New Roman" w:hAnsi="Arial" w:cs="Arial"/>
                <w:color w:val="000080"/>
                <w:sz w:val="24"/>
                <w:lang w:eastAsia="ru-RU" w:bidi="ar-SA"/>
              </w:rPr>
              <w:t>Аура до эксперимента.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49DB" w:rsidRPr="005749DB" w:rsidRDefault="005749DB" w:rsidP="005749DB">
            <w:pPr>
              <w:spacing w:before="100" w:beforeAutospacing="1" w:after="100" w:afterAutospacing="1" w:line="337" w:lineRule="atLeast"/>
              <w:ind w:firstLine="567"/>
              <w:jc w:val="center"/>
              <w:rPr>
                <w:rFonts w:ascii="Arial" w:eastAsia="Times New Roman" w:hAnsi="Arial" w:cs="Arial"/>
                <w:sz w:val="24"/>
                <w:lang w:eastAsia="ru-RU" w:bidi="ar-SA"/>
              </w:rPr>
            </w:pPr>
            <w:r w:rsidRPr="005749DB">
              <w:rPr>
                <w:rFonts w:ascii="Arial" w:eastAsia="Times New Roman" w:hAnsi="Arial" w:cs="Arial"/>
                <w:color w:val="000080"/>
                <w:sz w:val="24"/>
                <w:lang w:eastAsia="ru-RU" w:bidi="ar-SA"/>
              </w:rPr>
              <w:t>Аура во время ментальной </w:t>
            </w:r>
            <w:r w:rsidRPr="005749DB">
              <w:rPr>
                <w:rFonts w:ascii="Arial" w:eastAsia="Times New Roman" w:hAnsi="Arial" w:cs="Arial"/>
                <w:b/>
                <w:bCs/>
                <w:color w:val="0022AA"/>
                <w:sz w:val="24"/>
                <w:u w:val="single"/>
                <w:lang w:eastAsia="ru-RU" w:bidi="ar-SA"/>
              </w:rPr>
              <w:t>молитвы.</w:t>
            </w:r>
          </w:p>
        </w:tc>
      </w:tr>
    </w:tbl>
    <w:p w:rsidR="00BE1FA9" w:rsidRDefault="00CB36A4">
      <w:r>
        <w:pict>
          <v:shape id="_x0000_i1052" type="#_x0000_t75" style="width:500.25pt;height:374.25pt">
            <v:imagedata r:id="rId29" o:title=""/>
          </v:shape>
        </w:pict>
      </w:r>
    </w:p>
    <w:p w:rsidR="00914964" w:rsidRPr="00BE1FA9" w:rsidRDefault="00BE1FA9" w:rsidP="00BE1FA9">
      <w:r>
        <w:t>Руки экстрасенса до сеанса                             после активизации</w:t>
      </w:r>
      <w:bookmarkStart w:id="4" w:name="_GoBack"/>
      <w:bookmarkEnd w:id="4"/>
    </w:p>
    <w:sectPr w:rsidR="00914964" w:rsidRPr="00BE1FA9" w:rsidSect="00914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9DB"/>
    <w:rsid w:val="001D7F7D"/>
    <w:rsid w:val="0021475A"/>
    <w:rsid w:val="002D2B08"/>
    <w:rsid w:val="00432008"/>
    <w:rsid w:val="004A00BC"/>
    <w:rsid w:val="00534985"/>
    <w:rsid w:val="005749DB"/>
    <w:rsid w:val="006342AF"/>
    <w:rsid w:val="006F4F45"/>
    <w:rsid w:val="008854BB"/>
    <w:rsid w:val="0089633A"/>
    <w:rsid w:val="00914964"/>
    <w:rsid w:val="00B546A3"/>
    <w:rsid w:val="00BE1FA9"/>
    <w:rsid w:val="00C64BAF"/>
    <w:rsid w:val="00CB36A4"/>
    <w:rsid w:val="00E2169E"/>
    <w:rsid w:val="00F53059"/>
    <w:rsid w:val="00FE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,"/>
  <w:listSeparator w:val=";"/>
  <w15:chartTrackingRefBased/>
  <w15:docId w15:val="{04A58B3E-0497-4EE7-A227-619452D7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="Century Gothic" w:hAnsi="Century Gothic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5A"/>
    <w:rPr>
      <w:rFonts w:ascii="Times New Roman" w:hAnsi="Times New Roman"/>
      <w:sz w:val="28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B546A3"/>
    <w:pPr>
      <w:keepNext/>
      <w:spacing w:before="240" w:after="60"/>
      <w:outlineLvl w:val="0"/>
    </w:pPr>
    <w:rPr>
      <w:rFonts w:ascii="Century Gothic" w:eastAsia="Times New Roman" w:hAnsi="Century Gothic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546A3"/>
    <w:pPr>
      <w:keepNext/>
      <w:spacing w:before="240" w:after="60"/>
      <w:outlineLvl w:val="1"/>
    </w:pPr>
    <w:rPr>
      <w:rFonts w:ascii="Century Gothic" w:eastAsia="Times New Roman" w:hAnsi="Century Gothic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546A3"/>
    <w:pPr>
      <w:keepNext/>
      <w:spacing w:before="240" w:after="60"/>
      <w:outlineLvl w:val="2"/>
    </w:pPr>
    <w:rPr>
      <w:rFonts w:ascii="Century Gothic" w:eastAsia="Times New Roman" w:hAnsi="Century Gothic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46A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6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46A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46A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46A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46A3"/>
    <w:pPr>
      <w:spacing w:before="240" w:after="60"/>
      <w:outlineLvl w:val="8"/>
    </w:pPr>
    <w:rPr>
      <w:rFonts w:ascii="Century Gothic" w:eastAsia="Times New Roman" w:hAnsi="Century Gothic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46A3"/>
    <w:rPr>
      <w:rFonts w:ascii="Century Gothic" w:eastAsia="Times New Roman" w:hAnsi="Century Gothic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546A3"/>
    <w:rPr>
      <w:rFonts w:ascii="Century Gothic" w:eastAsia="Times New Roman" w:hAnsi="Century Gothic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546A3"/>
    <w:rPr>
      <w:rFonts w:ascii="Century Gothic" w:eastAsia="Times New Roman" w:hAnsi="Century Gothic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546A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6A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546A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546A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546A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546A3"/>
    <w:rPr>
      <w:rFonts w:ascii="Century Gothic" w:eastAsia="Times New Roman" w:hAnsi="Century Gothic"/>
    </w:rPr>
  </w:style>
  <w:style w:type="paragraph" w:styleId="a3">
    <w:name w:val="Title"/>
    <w:basedOn w:val="a"/>
    <w:next w:val="a"/>
    <w:link w:val="a4"/>
    <w:uiPriority w:val="10"/>
    <w:qFormat/>
    <w:rsid w:val="00B546A3"/>
    <w:pPr>
      <w:spacing w:before="240" w:after="60"/>
      <w:jc w:val="center"/>
      <w:outlineLvl w:val="0"/>
    </w:pPr>
    <w:rPr>
      <w:rFonts w:ascii="Century Gothic" w:eastAsia="Times New Roman" w:hAnsi="Century Gothic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B546A3"/>
    <w:rPr>
      <w:rFonts w:ascii="Century Gothic" w:eastAsia="Times New Roman" w:hAnsi="Century Gothic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546A3"/>
    <w:pPr>
      <w:spacing w:after="60"/>
      <w:jc w:val="center"/>
      <w:outlineLvl w:val="1"/>
    </w:pPr>
    <w:rPr>
      <w:rFonts w:ascii="Century Gothic" w:eastAsia="Times New Roman" w:hAnsi="Century Gothic"/>
    </w:rPr>
  </w:style>
  <w:style w:type="character" w:customStyle="1" w:styleId="a6">
    <w:name w:val="Підзаголовок Знак"/>
    <w:basedOn w:val="a0"/>
    <w:link w:val="a5"/>
    <w:uiPriority w:val="11"/>
    <w:rsid w:val="00B546A3"/>
    <w:rPr>
      <w:rFonts w:ascii="Century Gothic" w:eastAsia="Times New Roman" w:hAnsi="Century Gothic"/>
      <w:sz w:val="24"/>
      <w:szCs w:val="24"/>
    </w:rPr>
  </w:style>
  <w:style w:type="character" w:styleId="a7">
    <w:name w:val="Strong"/>
    <w:basedOn w:val="a0"/>
    <w:uiPriority w:val="22"/>
    <w:qFormat/>
    <w:rsid w:val="00B546A3"/>
    <w:rPr>
      <w:b/>
      <w:bCs/>
    </w:rPr>
  </w:style>
  <w:style w:type="character" w:styleId="a8">
    <w:name w:val="Emphasis"/>
    <w:basedOn w:val="a0"/>
    <w:uiPriority w:val="20"/>
    <w:qFormat/>
    <w:rsid w:val="00B546A3"/>
    <w:rPr>
      <w:rFonts w:ascii="Century Gothic" w:hAnsi="Century Gothic"/>
      <w:b/>
      <w:i/>
      <w:iCs/>
    </w:rPr>
  </w:style>
  <w:style w:type="paragraph" w:styleId="a9">
    <w:name w:val="No Spacing"/>
    <w:basedOn w:val="a"/>
    <w:uiPriority w:val="1"/>
    <w:qFormat/>
    <w:rsid w:val="00B546A3"/>
    <w:rPr>
      <w:szCs w:val="32"/>
    </w:rPr>
  </w:style>
  <w:style w:type="paragraph" w:styleId="aa">
    <w:name w:val="List Paragraph"/>
    <w:basedOn w:val="a"/>
    <w:uiPriority w:val="34"/>
    <w:qFormat/>
    <w:rsid w:val="00B546A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B546A3"/>
    <w:rPr>
      <w:i/>
    </w:rPr>
  </w:style>
  <w:style w:type="character" w:customStyle="1" w:styleId="ac">
    <w:name w:val="Цитата Знак"/>
    <w:basedOn w:val="a0"/>
    <w:link w:val="ab"/>
    <w:uiPriority w:val="29"/>
    <w:rsid w:val="00B546A3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B546A3"/>
    <w:pPr>
      <w:ind w:left="720" w:right="720"/>
    </w:pPr>
    <w:rPr>
      <w:b/>
      <w:i/>
      <w:szCs w:val="22"/>
    </w:rPr>
  </w:style>
  <w:style w:type="character" w:customStyle="1" w:styleId="ae">
    <w:name w:val="Насичена цитата Знак"/>
    <w:basedOn w:val="a0"/>
    <w:link w:val="ad"/>
    <w:uiPriority w:val="30"/>
    <w:rsid w:val="00B546A3"/>
    <w:rPr>
      <w:b/>
      <w:i/>
      <w:sz w:val="24"/>
    </w:rPr>
  </w:style>
  <w:style w:type="character" w:styleId="af">
    <w:name w:val="Subtle Emphasis"/>
    <w:uiPriority w:val="19"/>
    <w:qFormat/>
    <w:rsid w:val="00B546A3"/>
    <w:rPr>
      <w:i/>
      <w:color w:val="5A5A5A"/>
    </w:rPr>
  </w:style>
  <w:style w:type="character" w:styleId="af0">
    <w:name w:val="Intense Emphasis"/>
    <w:basedOn w:val="a0"/>
    <w:uiPriority w:val="21"/>
    <w:qFormat/>
    <w:rsid w:val="00B546A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B546A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B546A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B546A3"/>
    <w:rPr>
      <w:rFonts w:ascii="Century Gothic" w:eastAsia="Times New Roman" w:hAnsi="Century Gothic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B546A3"/>
    <w:pPr>
      <w:outlineLvl w:val="9"/>
    </w:pPr>
  </w:style>
  <w:style w:type="character" w:customStyle="1" w:styleId="apple-style-span">
    <w:name w:val="apple-style-span"/>
    <w:basedOn w:val="a0"/>
    <w:rsid w:val="005749DB"/>
  </w:style>
  <w:style w:type="paragraph" w:customStyle="1" w:styleId="page">
    <w:name w:val="page"/>
    <w:basedOn w:val="a"/>
    <w:rsid w:val="005749DB"/>
    <w:pPr>
      <w:spacing w:before="100" w:beforeAutospacing="1" w:after="100" w:afterAutospacing="1"/>
    </w:pPr>
    <w:rPr>
      <w:rFonts w:eastAsia="Times New Roman"/>
      <w:sz w:val="24"/>
      <w:lang w:eastAsia="ru-RU" w:bidi="ar-SA"/>
    </w:rPr>
  </w:style>
  <w:style w:type="paragraph" w:styleId="af5">
    <w:name w:val="Normal (Web)"/>
    <w:basedOn w:val="a"/>
    <w:uiPriority w:val="99"/>
    <w:unhideWhenUsed/>
    <w:rsid w:val="005749DB"/>
    <w:pPr>
      <w:spacing w:before="100" w:beforeAutospacing="1" w:after="100" w:afterAutospacing="1"/>
    </w:pPr>
    <w:rPr>
      <w:rFonts w:eastAsia="Times New Roman"/>
      <w:sz w:val="24"/>
      <w:lang w:eastAsia="ru-RU" w:bidi="ar-SA"/>
    </w:rPr>
  </w:style>
  <w:style w:type="paragraph" w:customStyle="1" w:styleId="i">
    <w:name w:val="i"/>
    <w:basedOn w:val="a"/>
    <w:rsid w:val="005749DB"/>
    <w:pPr>
      <w:spacing w:before="100" w:beforeAutospacing="1" w:after="100" w:afterAutospacing="1"/>
    </w:pPr>
    <w:rPr>
      <w:rFonts w:eastAsia="Times New Roman"/>
      <w:sz w:val="24"/>
      <w:lang w:eastAsia="ru-RU" w:bidi="ar-SA"/>
    </w:rPr>
  </w:style>
  <w:style w:type="paragraph" w:customStyle="1" w:styleId="wt">
    <w:name w:val="wt"/>
    <w:basedOn w:val="a"/>
    <w:rsid w:val="005749DB"/>
    <w:pPr>
      <w:spacing w:before="100" w:beforeAutospacing="1" w:after="100" w:afterAutospacing="1"/>
    </w:pPr>
    <w:rPr>
      <w:rFonts w:eastAsia="Times New Roman"/>
      <w:sz w:val="24"/>
      <w:lang w:eastAsia="ru-RU" w:bidi="ar-SA"/>
    </w:rPr>
  </w:style>
  <w:style w:type="character" w:customStyle="1" w:styleId="apple-converted-space">
    <w:name w:val="apple-converted-space"/>
    <w:basedOn w:val="a0"/>
    <w:rsid w:val="005749DB"/>
  </w:style>
  <w:style w:type="character" w:styleId="af6">
    <w:name w:val="Hyperlink"/>
    <w:basedOn w:val="a0"/>
    <w:uiPriority w:val="99"/>
    <w:semiHidden/>
    <w:unhideWhenUsed/>
    <w:rsid w:val="005749DB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5749DB"/>
    <w:rPr>
      <w:rFonts w:ascii="Tahoma" w:hAnsi="Tahoma" w:cs="Tahoma"/>
      <w:sz w:val="16"/>
      <w:szCs w:val="16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5749DB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4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pn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8661</CharactersWithSpaces>
  <SharedDoc>false</SharedDoc>
  <HLinks>
    <vt:vector size="6" baseType="variant">
      <vt:variant>
        <vt:i4>6094928</vt:i4>
      </vt:variant>
      <vt:variant>
        <vt:i4>0</vt:i4>
      </vt:variant>
      <vt:variant>
        <vt:i4>0</vt:i4>
      </vt:variant>
      <vt:variant>
        <vt:i4>5</vt:i4>
      </vt:variant>
      <vt:variant>
        <vt:lpwstr>http://www.treat.narod.ru/m.html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Irina</cp:lastModifiedBy>
  <cp:revision>2</cp:revision>
  <cp:lastPrinted>2011-02-04T21:45:00Z</cp:lastPrinted>
  <dcterms:created xsi:type="dcterms:W3CDTF">2014-08-28T17:38:00Z</dcterms:created>
  <dcterms:modified xsi:type="dcterms:W3CDTF">2014-08-28T17:38:00Z</dcterms:modified>
</cp:coreProperties>
</file>