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9D4" w:rsidRDefault="001659D4" w:rsidP="007E1F27">
      <w:pPr>
        <w:spacing w:line="360" w:lineRule="auto"/>
        <w:jc w:val="center"/>
        <w:rPr>
          <w:b/>
          <w:color w:val="000000"/>
          <w:sz w:val="28"/>
          <w:szCs w:val="28"/>
        </w:rPr>
      </w:pPr>
    </w:p>
    <w:p w:rsidR="00F55561" w:rsidRPr="00CE2A45" w:rsidRDefault="00F55561" w:rsidP="007E1F27">
      <w:pPr>
        <w:spacing w:line="360" w:lineRule="auto"/>
        <w:jc w:val="center"/>
        <w:rPr>
          <w:b/>
          <w:color w:val="000000"/>
          <w:sz w:val="28"/>
          <w:szCs w:val="28"/>
        </w:rPr>
      </w:pPr>
      <w:r w:rsidRPr="00CE2A45">
        <w:rPr>
          <w:b/>
          <w:color w:val="000000"/>
          <w:sz w:val="28"/>
          <w:szCs w:val="28"/>
        </w:rPr>
        <w:t>Содержание</w:t>
      </w:r>
    </w:p>
    <w:p w:rsidR="00F55561" w:rsidRPr="00CE2A45" w:rsidRDefault="00F55561" w:rsidP="00CE2A45">
      <w:pPr>
        <w:spacing w:line="360" w:lineRule="auto"/>
        <w:ind w:firstLine="709"/>
        <w:jc w:val="both"/>
        <w:rPr>
          <w:b/>
          <w:color w:val="000000"/>
          <w:sz w:val="28"/>
          <w:szCs w:val="28"/>
        </w:rPr>
      </w:pPr>
    </w:p>
    <w:p w:rsidR="00F55561" w:rsidRPr="00CE2A45" w:rsidRDefault="00F55561" w:rsidP="00CB6283">
      <w:pPr>
        <w:spacing w:line="360" w:lineRule="auto"/>
        <w:jc w:val="both"/>
        <w:rPr>
          <w:color w:val="000000"/>
          <w:sz w:val="28"/>
          <w:szCs w:val="28"/>
        </w:rPr>
      </w:pPr>
      <w:r w:rsidRPr="00CE2A45">
        <w:rPr>
          <w:color w:val="000000"/>
          <w:sz w:val="28"/>
          <w:szCs w:val="28"/>
        </w:rPr>
        <w:t>Введение</w:t>
      </w:r>
      <w:r w:rsidR="007E1F27">
        <w:rPr>
          <w:color w:val="000000"/>
          <w:sz w:val="28"/>
          <w:szCs w:val="28"/>
        </w:rPr>
        <w:t>…………………………………………………………………………..3</w:t>
      </w:r>
    </w:p>
    <w:p w:rsidR="00F55561" w:rsidRPr="00CE2A45" w:rsidRDefault="00F55561" w:rsidP="00CB6283">
      <w:pPr>
        <w:spacing w:line="360" w:lineRule="auto"/>
        <w:jc w:val="both"/>
        <w:rPr>
          <w:color w:val="000000"/>
          <w:sz w:val="28"/>
          <w:szCs w:val="28"/>
        </w:rPr>
      </w:pPr>
      <w:r w:rsidRPr="00CE2A45">
        <w:rPr>
          <w:color w:val="000000"/>
          <w:sz w:val="28"/>
          <w:szCs w:val="28"/>
        </w:rPr>
        <w:t>1.</w:t>
      </w:r>
      <w:r w:rsidR="00DC0815" w:rsidRPr="00CE2A45">
        <w:rPr>
          <w:color w:val="000000"/>
          <w:sz w:val="28"/>
          <w:szCs w:val="28"/>
        </w:rPr>
        <w:t xml:space="preserve"> Философия жизни как философское течение</w:t>
      </w:r>
      <w:r w:rsidR="007E1F27">
        <w:rPr>
          <w:color w:val="000000"/>
          <w:sz w:val="28"/>
          <w:szCs w:val="28"/>
        </w:rPr>
        <w:t>………………………………...4</w:t>
      </w:r>
    </w:p>
    <w:p w:rsidR="007E1F27" w:rsidRPr="007E1F27" w:rsidRDefault="00DC0815" w:rsidP="007E1F27">
      <w:pPr>
        <w:spacing w:line="360" w:lineRule="auto"/>
        <w:rPr>
          <w:color w:val="000000"/>
          <w:sz w:val="28"/>
          <w:szCs w:val="28"/>
        </w:rPr>
      </w:pPr>
      <w:r w:rsidRPr="00CE2A45">
        <w:rPr>
          <w:color w:val="000000"/>
          <w:sz w:val="28"/>
          <w:szCs w:val="28"/>
        </w:rPr>
        <w:t xml:space="preserve"> </w:t>
      </w:r>
      <w:r w:rsidR="007E1F27" w:rsidRPr="007E1F27">
        <w:rPr>
          <w:color w:val="000000"/>
          <w:sz w:val="28"/>
          <w:szCs w:val="28"/>
        </w:rPr>
        <w:t>2. Вклад в философию жизни А. Шопенгауэра</w:t>
      </w:r>
      <w:r w:rsidR="007E1F27">
        <w:rPr>
          <w:color w:val="000000"/>
          <w:sz w:val="28"/>
          <w:szCs w:val="28"/>
        </w:rPr>
        <w:t>………………………………...9</w:t>
      </w:r>
    </w:p>
    <w:p w:rsidR="007E1F27" w:rsidRPr="00CE2A45" w:rsidRDefault="00DC0815" w:rsidP="007E1F27">
      <w:pPr>
        <w:spacing w:line="360" w:lineRule="auto"/>
        <w:rPr>
          <w:b/>
          <w:color w:val="000000"/>
          <w:sz w:val="28"/>
          <w:szCs w:val="28"/>
        </w:rPr>
      </w:pPr>
      <w:r w:rsidRPr="007E1F27">
        <w:rPr>
          <w:color w:val="000000"/>
          <w:sz w:val="28"/>
          <w:szCs w:val="28"/>
        </w:rPr>
        <w:t xml:space="preserve"> </w:t>
      </w:r>
      <w:r w:rsidR="007E1F27" w:rsidRPr="007E1F27">
        <w:rPr>
          <w:color w:val="000000"/>
          <w:sz w:val="28"/>
          <w:szCs w:val="28"/>
        </w:rPr>
        <w:t>3. Фридрих Ницше. Жизнь философа и философия жизни</w:t>
      </w:r>
      <w:r w:rsidR="007E1F27">
        <w:rPr>
          <w:color w:val="000000"/>
          <w:sz w:val="28"/>
          <w:szCs w:val="28"/>
        </w:rPr>
        <w:t>…………………..11</w:t>
      </w:r>
    </w:p>
    <w:p w:rsidR="00F55561" w:rsidRPr="00CE2A45" w:rsidRDefault="00F55561" w:rsidP="00CB6283">
      <w:pPr>
        <w:spacing w:line="360" w:lineRule="auto"/>
        <w:jc w:val="both"/>
        <w:rPr>
          <w:color w:val="000000"/>
          <w:sz w:val="28"/>
          <w:szCs w:val="28"/>
        </w:rPr>
      </w:pPr>
      <w:r w:rsidRPr="00CE2A45">
        <w:rPr>
          <w:color w:val="000000"/>
          <w:sz w:val="28"/>
          <w:szCs w:val="28"/>
        </w:rPr>
        <w:t>Заключение</w:t>
      </w:r>
      <w:r w:rsidR="007E1F27">
        <w:rPr>
          <w:color w:val="000000"/>
          <w:sz w:val="28"/>
          <w:szCs w:val="28"/>
        </w:rPr>
        <w:t>………………………………………………………………………17</w:t>
      </w:r>
    </w:p>
    <w:p w:rsidR="00F55561" w:rsidRPr="00CE2A45" w:rsidRDefault="00F55561" w:rsidP="00CB6283">
      <w:pPr>
        <w:spacing w:line="360" w:lineRule="auto"/>
        <w:jc w:val="both"/>
        <w:rPr>
          <w:color w:val="000000"/>
          <w:sz w:val="28"/>
          <w:szCs w:val="28"/>
        </w:rPr>
      </w:pPr>
      <w:r w:rsidRPr="00CE2A45">
        <w:rPr>
          <w:color w:val="000000"/>
          <w:sz w:val="28"/>
          <w:szCs w:val="28"/>
        </w:rPr>
        <w:t>Список литературы</w:t>
      </w:r>
      <w:r w:rsidR="007E1F27">
        <w:rPr>
          <w:color w:val="000000"/>
          <w:sz w:val="28"/>
          <w:szCs w:val="28"/>
        </w:rPr>
        <w:t>……………………………………………………............18</w:t>
      </w:r>
    </w:p>
    <w:p w:rsidR="00DC0815" w:rsidRPr="00CE2A45" w:rsidRDefault="00DC0815" w:rsidP="00CB6283">
      <w:pPr>
        <w:spacing w:line="360" w:lineRule="auto"/>
        <w:jc w:val="both"/>
        <w:rPr>
          <w:b/>
          <w:color w:val="000000"/>
          <w:sz w:val="28"/>
          <w:szCs w:val="28"/>
        </w:rPr>
      </w:pPr>
    </w:p>
    <w:p w:rsidR="00DC0815" w:rsidRPr="00CE2A45" w:rsidRDefault="00DC0815" w:rsidP="00CE2A45">
      <w:pPr>
        <w:spacing w:line="360" w:lineRule="auto"/>
        <w:ind w:firstLine="709"/>
        <w:jc w:val="both"/>
        <w:rPr>
          <w:b/>
          <w:color w:val="000000"/>
          <w:sz w:val="28"/>
          <w:szCs w:val="28"/>
        </w:rPr>
      </w:pPr>
    </w:p>
    <w:p w:rsidR="00DC0815" w:rsidRDefault="00CB6283" w:rsidP="007E1F27">
      <w:pPr>
        <w:spacing w:line="360" w:lineRule="auto"/>
        <w:ind w:firstLine="709"/>
        <w:jc w:val="center"/>
        <w:rPr>
          <w:b/>
          <w:color w:val="000000"/>
          <w:sz w:val="28"/>
          <w:szCs w:val="28"/>
        </w:rPr>
      </w:pPr>
      <w:r>
        <w:rPr>
          <w:b/>
          <w:color w:val="000000"/>
          <w:sz w:val="28"/>
          <w:szCs w:val="28"/>
        </w:rPr>
        <w:br w:type="page"/>
      </w:r>
      <w:r w:rsidR="00DC0815" w:rsidRPr="00CE2A45">
        <w:rPr>
          <w:b/>
          <w:color w:val="000000"/>
          <w:sz w:val="28"/>
          <w:szCs w:val="28"/>
        </w:rPr>
        <w:t>Введение</w:t>
      </w:r>
    </w:p>
    <w:p w:rsidR="00FB2EDD" w:rsidRPr="00157CB2" w:rsidRDefault="00FB2EDD" w:rsidP="003C6CD1">
      <w:pPr>
        <w:spacing w:line="360" w:lineRule="auto"/>
        <w:ind w:firstLine="709"/>
        <w:jc w:val="both"/>
        <w:rPr>
          <w:sz w:val="28"/>
          <w:szCs w:val="28"/>
        </w:rPr>
      </w:pPr>
      <w:r w:rsidRPr="00157CB2">
        <w:rPr>
          <w:sz w:val="28"/>
          <w:szCs w:val="28"/>
        </w:rPr>
        <w:t>"Философией жизни" называют направление западной философской мысли конца XIX—начала XX в., предтечей которого считают А. Шопенгауэра, Ф. Ницше и к которому относят В. Дильтея, А. Бергсона, О. Шпенглера, Г. Зиммеля, Л. Клагеса, Э. Шпрангера и др. Правда, причисление названных мыслителей к данному направлению условно — прежде всего по той причине, что философия каждого из них оригинальна, проблемные и стилевые различия между их учениями довольно значительны. Кроме того, правомерны и иные типологии</w:t>
      </w:r>
      <w:r w:rsidR="003C6CD1">
        <w:rPr>
          <w:sz w:val="28"/>
          <w:szCs w:val="28"/>
        </w:rPr>
        <w:t>)</w:t>
      </w:r>
      <w:r w:rsidRPr="00157CB2">
        <w:rPr>
          <w:sz w:val="28"/>
          <w:szCs w:val="28"/>
        </w:rPr>
        <w:t xml:space="preserve"> И все-таки традиционное для учебной литературы отнесение упомянутых мыслителей к философии жизни не лишено оснований: в их учениях, как бы они ни отличались друг от друга, можно найти общие для всего направления черты. Каковы же отличительные особенности философии жизни? </w:t>
      </w:r>
    </w:p>
    <w:p w:rsidR="00FB2EDD" w:rsidRDefault="00FB2EDD"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D6610A" w:rsidRDefault="00D6610A" w:rsidP="003C6CD1">
      <w:pPr>
        <w:spacing w:line="360" w:lineRule="auto"/>
        <w:ind w:firstLine="709"/>
        <w:jc w:val="both"/>
        <w:rPr>
          <w:b/>
          <w:color w:val="000000"/>
          <w:sz w:val="28"/>
          <w:szCs w:val="28"/>
        </w:rPr>
      </w:pPr>
    </w:p>
    <w:p w:rsidR="00FB2EDD" w:rsidRPr="00CE2A45" w:rsidRDefault="00FB2EDD" w:rsidP="003C6CD1">
      <w:pPr>
        <w:spacing w:line="360" w:lineRule="auto"/>
        <w:ind w:firstLine="709"/>
        <w:jc w:val="both"/>
        <w:rPr>
          <w:b/>
          <w:color w:val="000000"/>
          <w:sz w:val="28"/>
          <w:szCs w:val="28"/>
        </w:rPr>
      </w:pPr>
    </w:p>
    <w:p w:rsidR="00DC0815" w:rsidRPr="00CE2A45" w:rsidRDefault="00DC0815" w:rsidP="007E1F27">
      <w:pPr>
        <w:spacing w:line="360" w:lineRule="auto"/>
        <w:jc w:val="center"/>
        <w:rPr>
          <w:b/>
          <w:color w:val="000000"/>
          <w:sz w:val="28"/>
          <w:szCs w:val="28"/>
        </w:rPr>
      </w:pPr>
      <w:r w:rsidRPr="00CE2A45">
        <w:rPr>
          <w:b/>
          <w:color w:val="000000"/>
          <w:sz w:val="28"/>
          <w:szCs w:val="28"/>
        </w:rPr>
        <w:t>1. Философия жизни как философское течение</w:t>
      </w:r>
    </w:p>
    <w:p w:rsidR="00DC0815" w:rsidRPr="00CE2A45" w:rsidRDefault="00DC0815" w:rsidP="003C6CD1">
      <w:pPr>
        <w:spacing w:line="360" w:lineRule="auto"/>
        <w:ind w:firstLine="709"/>
        <w:jc w:val="both"/>
        <w:rPr>
          <w:color w:val="000000"/>
          <w:sz w:val="28"/>
          <w:szCs w:val="28"/>
        </w:rPr>
      </w:pPr>
    </w:p>
    <w:p w:rsidR="00DC0815" w:rsidRPr="00CE2A45" w:rsidRDefault="00DC0815" w:rsidP="003C6CD1">
      <w:pPr>
        <w:spacing w:line="360" w:lineRule="auto"/>
        <w:ind w:firstLine="709"/>
        <w:jc w:val="both"/>
        <w:rPr>
          <w:color w:val="000000"/>
          <w:sz w:val="28"/>
          <w:szCs w:val="28"/>
        </w:rPr>
      </w:pPr>
      <w:r w:rsidRPr="00CE2A45">
        <w:rPr>
          <w:color w:val="000000"/>
          <w:sz w:val="28"/>
          <w:szCs w:val="28"/>
        </w:rPr>
        <w:t xml:space="preserve">Философия жизни </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иррационалистическое философское течение конца 19 </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начала 20 вв., выдвигавшее в качестве исходного понятия </w:t>
      </w:r>
      <w:r w:rsidR="00CE2A45">
        <w:rPr>
          <w:color w:val="000000"/>
          <w:sz w:val="28"/>
          <w:szCs w:val="28"/>
        </w:rPr>
        <w:t>«</w:t>
      </w:r>
      <w:r w:rsidR="00CE2A45" w:rsidRPr="00CE2A45">
        <w:rPr>
          <w:color w:val="000000"/>
          <w:sz w:val="28"/>
          <w:szCs w:val="28"/>
        </w:rPr>
        <w:t>ж</w:t>
      </w:r>
      <w:r w:rsidRPr="00CE2A45">
        <w:rPr>
          <w:color w:val="000000"/>
          <w:sz w:val="28"/>
          <w:szCs w:val="28"/>
        </w:rPr>
        <w:t>изнь</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как некую интуитивно постигаемую целостную реальность, не тождественную ни духу, ни </w:t>
      </w:r>
      <w:r w:rsidR="00CE2A45" w:rsidRPr="00CE2A45">
        <w:rPr>
          <w:color w:val="000000"/>
          <w:sz w:val="28"/>
          <w:szCs w:val="28"/>
        </w:rPr>
        <w:t>материи.</w:t>
      </w:r>
      <w:r w:rsidR="00CE2A45">
        <w:rPr>
          <w:color w:val="000000"/>
          <w:sz w:val="28"/>
          <w:szCs w:val="28"/>
        </w:rPr>
        <w:t xml:space="preserve"> </w:t>
      </w:r>
      <w:r w:rsidR="00CE2A45" w:rsidRPr="00CE2A45">
        <w:rPr>
          <w:color w:val="000000"/>
          <w:sz w:val="28"/>
          <w:szCs w:val="28"/>
        </w:rPr>
        <w:t>Ф</w:t>
      </w:r>
      <w:r w:rsidRPr="00CE2A45">
        <w:rPr>
          <w:color w:val="000000"/>
          <w:sz w:val="28"/>
          <w:szCs w:val="28"/>
        </w:rPr>
        <w:t xml:space="preserve">илософия жизни явилась выражением кризиса классического буржуазного рационализма. Она выступила против господства методологизма и гносеологизма в идеалистической философии </w:t>
      </w:r>
      <w:r w:rsidR="003C6CD1">
        <w:rPr>
          <w:color w:val="000000"/>
          <w:sz w:val="28"/>
          <w:szCs w:val="28"/>
        </w:rPr>
        <w:t>второй</w:t>
      </w:r>
      <w:r w:rsidRPr="00CE2A45">
        <w:rPr>
          <w:color w:val="000000"/>
          <w:sz w:val="28"/>
          <w:szCs w:val="28"/>
        </w:rPr>
        <w:t xml:space="preserve"> половины 19 </w:t>
      </w:r>
      <w:r w:rsidR="00CE2A45">
        <w:rPr>
          <w:color w:val="000000"/>
          <w:sz w:val="28"/>
          <w:szCs w:val="28"/>
        </w:rPr>
        <w:t>–</w:t>
      </w:r>
      <w:r w:rsidR="00CE2A45" w:rsidRPr="00CE2A45">
        <w:rPr>
          <w:color w:val="000000"/>
          <w:sz w:val="28"/>
          <w:szCs w:val="28"/>
        </w:rPr>
        <w:t xml:space="preserve"> </w:t>
      </w:r>
      <w:r w:rsidRPr="00CE2A45">
        <w:rPr>
          <w:color w:val="000000"/>
          <w:sz w:val="28"/>
          <w:szCs w:val="28"/>
        </w:rPr>
        <w:t>начала 20 вв. (неокантианство, позитивизм). Социально-политические воззрения представителей Философии жизни весьма различны: от буржуазного либерализма до консервативных позиций; в своём крайнем биологически-натуралистическом варианте она оказала влияние на формирование идеологии национал-социализма в Германии.</w:t>
      </w:r>
    </w:p>
    <w:p w:rsidR="003C6CD1" w:rsidRPr="003C6CD1" w:rsidRDefault="00DC0815" w:rsidP="003C6CD1">
      <w:pPr>
        <w:spacing w:line="360" w:lineRule="auto"/>
        <w:ind w:firstLine="709"/>
        <w:jc w:val="both"/>
        <w:rPr>
          <w:color w:val="000000"/>
          <w:sz w:val="28"/>
          <w:szCs w:val="28"/>
        </w:rPr>
      </w:pPr>
      <w:r w:rsidRPr="00CE2A45">
        <w:rPr>
          <w:color w:val="000000"/>
          <w:sz w:val="28"/>
          <w:szCs w:val="28"/>
        </w:rPr>
        <w:t xml:space="preserve">Понятие </w:t>
      </w:r>
      <w:r w:rsidR="00CE2A45">
        <w:rPr>
          <w:color w:val="000000"/>
          <w:sz w:val="28"/>
          <w:szCs w:val="28"/>
        </w:rPr>
        <w:t>«</w:t>
      </w:r>
      <w:r w:rsidR="00CE2A45" w:rsidRPr="00CE2A45">
        <w:rPr>
          <w:color w:val="000000"/>
          <w:sz w:val="28"/>
          <w:szCs w:val="28"/>
        </w:rPr>
        <w:t>ж</w:t>
      </w:r>
      <w:r w:rsidRPr="00CE2A45">
        <w:rPr>
          <w:color w:val="000000"/>
          <w:sz w:val="28"/>
          <w:szCs w:val="28"/>
        </w:rPr>
        <w:t>изнь</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многозначно и по-разному толкуется в различных вариантах Философии жизни. Биологически-натуралистическое толкование характерно для течения, восходящего к философии Ницше и представленного </w:t>
      </w:r>
      <w:r w:rsidR="00CE2A45" w:rsidRPr="00CE2A45">
        <w:rPr>
          <w:color w:val="000000"/>
          <w:sz w:val="28"/>
          <w:szCs w:val="28"/>
        </w:rPr>
        <w:t>Л.</w:t>
      </w:r>
      <w:r w:rsidR="00CE2A45">
        <w:rPr>
          <w:color w:val="000000"/>
          <w:sz w:val="28"/>
          <w:szCs w:val="28"/>
        </w:rPr>
        <w:t> </w:t>
      </w:r>
      <w:r w:rsidR="00CE2A45" w:rsidRPr="00CE2A45">
        <w:rPr>
          <w:color w:val="000000"/>
          <w:sz w:val="28"/>
          <w:szCs w:val="28"/>
        </w:rPr>
        <w:t>Клагесом</w:t>
      </w:r>
      <w:r w:rsidRPr="00CE2A45">
        <w:rPr>
          <w:color w:val="000000"/>
          <w:sz w:val="28"/>
          <w:szCs w:val="28"/>
        </w:rPr>
        <w:t xml:space="preserve">, </w:t>
      </w:r>
      <w:r w:rsidR="00CE2A45" w:rsidRPr="00CE2A45">
        <w:rPr>
          <w:color w:val="000000"/>
          <w:sz w:val="28"/>
          <w:szCs w:val="28"/>
        </w:rPr>
        <w:t>Т.</w:t>
      </w:r>
      <w:r w:rsidR="00CE2A45">
        <w:rPr>
          <w:color w:val="000000"/>
          <w:sz w:val="28"/>
          <w:szCs w:val="28"/>
        </w:rPr>
        <w:t> </w:t>
      </w:r>
      <w:r w:rsidR="00CE2A45" w:rsidRPr="00CE2A45">
        <w:rPr>
          <w:color w:val="000000"/>
          <w:sz w:val="28"/>
          <w:szCs w:val="28"/>
        </w:rPr>
        <w:t>Лессингом</w:t>
      </w:r>
      <w:r w:rsidRPr="00CE2A45">
        <w:rPr>
          <w:color w:val="000000"/>
          <w:sz w:val="28"/>
          <w:szCs w:val="28"/>
        </w:rPr>
        <w:t xml:space="preserve"> и др.: </w:t>
      </w:r>
      <w:r w:rsidR="00CE2A45">
        <w:rPr>
          <w:color w:val="000000"/>
          <w:sz w:val="28"/>
          <w:szCs w:val="28"/>
        </w:rPr>
        <w:t>«</w:t>
      </w:r>
      <w:r w:rsidR="00CE2A45" w:rsidRPr="00CE2A45">
        <w:rPr>
          <w:color w:val="000000"/>
          <w:sz w:val="28"/>
          <w:szCs w:val="28"/>
        </w:rPr>
        <w:t>ж</w:t>
      </w:r>
      <w:r w:rsidRPr="00CE2A45">
        <w:rPr>
          <w:color w:val="000000"/>
          <w:sz w:val="28"/>
          <w:szCs w:val="28"/>
        </w:rPr>
        <w:t>ивое</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подчёркивается как нечто естественное в противоположность механически сконструированному, </w:t>
      </w:r>
      <w:r w:rsidR="00CE2A45">
        <w:rPr>
          <w:color w:val="000000"/>
          <w:sz w:val="28"/>
          <w:szCs w:val="28"/>
        </w:rPr>
        <w:t>«</w:t>
      </w:r>
      <w:r w:rsidR="00CE2A45" w:rsidRPr="00CE2A45">
        <w:rPr>
          <w:color w:val="000000"/>
          <w:sz w:val="28"/>
          <w:szCs w:val="28"/>
        </w:rPr>
        <w:t>и</w:t>
      </w:r>
      <w:r w:rsidRPr="00CE2A45">
        <w:rPr>
          <w:color w:val="000000"/>
          <w:sz w:val="28"/>
          <w:szCs w:val="28"/>
        </w:rPr>
        <w:t>скусственному</w:t>
      </w:r>
      <w:r w:rsidR="00CE2A45">
        <w:rPr>
          <w:color w:val="000000"/>
          <w:sz w:val="28"/>
          <w:szCs w:val="28"/>
        </w:rPr>
        <w:t>»</w:t>
      </w:r>
      <w:r w:rsidR="00CE2A45" w:rsidRPr="00CE2A45">
        <w:rPr>
          <w:color w:val="000000"/>
          <w:sz w:val="28"/>
          <w:szCs w:val="28"/>
        </w:rPr>
        <w:t>.</w:t>
      </w:r>
      <w:r w:rsidRPr="00CE2A45">
        <w:rPr>
          <w:color w:val="000000"/>
          <w:sz w:val="28"/>
          <w:szCs w:val="28"/>
        </w:rPr>
        <w:t xml:space="preserve"> Для этого варианта Философии жизни характерна оппозиция не только материализму, но и идеалистическому рационализму </w:t>
      </w:r>
      <w:r w:rsidR="00CE2A45">
        <w:rPr>
          <w:color w:val="000000"/>
          <w:sz w:val="28"/>
          <w:szCs w:val="28"/>
        </w:rPr>
        <w:t>–</w:t>
      </w:r>
      <w:r w:rsidR="00CE2A45" w:rsidRPr="00CE2A45">
        <w:rPr>
          <w:color w:val="000000"/>
          <w:sz w:val="28"/>
          <w:szCs w:val="28"/>
        </w:rPr>
        <w:t xml:space="preserve"> </w:t>
      </w:r>
      <w:r w:rsidR="00CE2A45">
        <w:rPr>
          <w:color w:val="000000"/>
          <w:sz w:val="28"/>
          <w:szCs w:val="28"/>
        </w:rPr>
        <w:t>«</w:t>
      </w:r>
      <w:r w:rsidR="00CE2A45" w:rsidRPr="00CE2A45">
        <w:rPr>
          <w:color w:val="000000"/>
          <w:sz w:val="28"/>
          <w:szCs w:val="28"/>
        </w:rPr>
        <w:t>д</w:t>
      </w:r>
      <w:r w:rsidRPr="00CE2A45">
        <w:rPr>
          <w:color w:val="000000"/>
          <w:sz w:val="28"/>
          <w:szCs w:val="28"/>
        </w:rPr>
        <w:t>уху</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и </w:t>
      </w:r>
      <w:r w:rsidR="00CE2A45">
        <w:rPr>
          <w:color w:val="000000"/>
          <w:sz w:val="28"/>
          <w:szCs w:val="28"/>
        </w:rPr>
        <w:t>«</w:t>
      </w:r>
      <w:r w:rsidR="00CE2A45" w:rsidRPr="00CE2A45">
        <w:rPr>
          <w:color w:val="000000"/>
          <w:sz w:val="28"/>
          <w:szCs w:val="28"/>
        </w:rPr>
        <w:t>р</w:t>
      </w:r>
      <w:r w:rsidRPr="00CE2A45">
        <w:rPr>
          <w:color w:val="000000"/>
          <w:sz w:val="28"/>
          <w:szCs w:val="28"/>
        </w:rPr>
        <w:t>азуму</w:t>
      </w:r>
      <w:r w:rsidR="00CE2A45">
        <w:rPr>
          <w:color w:val="000000"/>
          <w:sz w:val="28"/>
          <w:szCs w:val="28"/>
        </w:rPr>
        <w:t>»</w:t>
      </w:r>
      <w:r w:rsidR="00CE2A45" w:rsidRPr="00CE2A45">
        <w:rPr>
          <w:color w:val="000000"/>
          <w:sz w:val="28"/>
          <w:szCs w:val="28"/>
        </w:rPr>
        <w:t>,</w:t>
      </w:r>
      <w:r w:rsidRPr="00CE2A45">
        <w:rPr>
          <w:color w:val="000000"/>
          <w:sz w:val="28"/>
          <w:szCs w:val="28"/>
        </w:rPr>
        <w:t xml:space="preserve"> склонность к примитиву и культу силы, попытки свести любую идею к </w:t>
      </w:r>
      <w:r w:rsidR="00CE2A45">
        <w:rPr>
          <w:color w:val="000000"/>
          <w:sz w:val="28"/>
          <w:szCs w:val="28"/>
        </w:rPr>
        <w:t>«</w:t>
      </w:r>
      <w:r w:rsidR="00CE2A45" w:rsidRPr="00CE2A45">
        <w:rPr>
          <w:color w:val="000000"/>
          <w:sz w:val="28"/>
          <w:szCs w:val="28"/>
        </w:rPr>
        <w:t>и</w:t>
      </w:r>
      <w:r w:rsidRPr="00CE2A45">
        <w:rPr>
          <w:color w:val="000000"/>
          <w:sz w:val="28"/>
          <w:szCs w:val="28"/>
        </w:rPr>
        <w:t>нтересам</w:t>
      </w:r>
      <w:r w:rsidR="00CE2A45">
        <w:rPr>
          <w:color w:val="000000"/>
          <w:sz w:val="28"/>
          <w:szCs w:val="28"/>
        </w:rPr>
        <w:t>»</w:t>
      </w:r>
      <w:r w:rsidR="00CE2A45" w:rsidRPr="00CE2A45">
        <w:rPr>
          <w:color w:val="000000"/>
          <w:sz w:val="28"/>
          <w:szCs w:val="28"/>
        </w:rPr>
        <w:t>,</w:t>
      </w:r>
      <w:r w:rsidRPr="00CE2A45">
        <w:rPr>
          <w:color w:val="000000"/>
          <w:sz w:val="28"/>
          <w:szCs w:val="28"/>
        </w:rPr>
        <w:t xml:space="preserve"> </w:t>
      </w:r>
      <w:r w:rsidR="00CE2A45">
        <w:rPr>
          <w:color w:val="000000"/>
          <w:sz w:val="28"/>
          <w:szCs w:val="28"/>
        </w:rPr>
        <w:t>«</w:t>
      </w:r>
      <w:r w:rsidR="00CE2A45" w:rsidRPr="00CE2A45">
        <w:rPr>
          <w:color w:val="000000"/>
          <w:sz w:val="28"/>
          <w:szCs w:val="28"/>
        </w:rPr>
        <w:t>и</w:t>
      </w:r>
      <w:r w:rsidRPr="00CE2A45">
        <w:rPr>
          <w:color w:val="000000"/>
          <w:sz w:val="28"/>
          <w:szCs w:val="28"/>
        </w:rPr>
        <w:t>нстинктам</w:t>
      </w:r>
      <w:r w:rsidR="00CE2A45">
        <w:rPr>
          <w:color w:val="000000"/>
          <w:sz w:val="28"/>
          <w:szCs w:val="28"/>
        </w:rPr>
        <w:t>»</w:t>
      </w:r>
      <w:r w:rsidR="00CE2A45" w:rsidRPr="00CE2A45">
        <w:rPr>
          <w:color w:val="000000"/>
          <w:sz w:val="28"/>
          <w:szCs w:val="28"/>
        </w:rPr>
        <w:t>,</w:t>
      </w:r>
      <w:r w:rsidRPr="00CE2A45">
        <w:rPr>
          <w:color w:val="000000"/>
          <w:sz w:val="28"/>
          <w:szCs w:val="28"/>
        </w:rPr>
        <w:t xml:space="preserve"> </w:t>
      </w:r>
      <w:r w:rsidR="00CE2A45">
        <w:rPr>
          <w:color w:val="000000"/>
          <w:sz w:val="28"/>
          <w:szCs w:val="28"/>
        </w:rPr>
        <w:t>«</w:t>
      </w:r>
      <w:r w:rsidR="00CE2A45" w:rsidRPr="00CE2A45">
        <w:rPr>
          <w:color w:val="000000"/>
          <w:sz w:val="28"/>
          <w:szCs w:val="28"/>
        </w:rPr>
        <w:t>в</w:t>
      </w:r>
      <w:r w:rsidRPr="00CE2A45">
        <w:rPr>
          <w:color w:val="000000"/>
          <w:sz w:val="28"/>
          <w:szCs w:val="28"/>
        </w:rPr>
        <w:t>оле</w:t>
      </w:r>
      <w:r w:rsidR="00CE2A45">
        <w:rPr>
          <w:color w:val="000000"/>
          <w:sz w:val="28"/>
          <w:szCs w:val="28"/>
        </w:rPr>
        <w:t>»</w:t>
      </w:r>
      <w:r w:rsidR="00CE2A45" w:rsidRPr="00CE2A45">
        <w:rPr>
          <w:color w:val="000000"/>
          <w:sz w:val="28"/>
          <w:szCs w:val="28"/>
        </w:rPr>
        <w:t xml:space="preserve"> </w:t>
      </w:r>
      <w:r w:rsidRPr="00CE2A45">
        <w:rPr>
          <w:color w:val="000000"/>
          <w:sz w:val="28"/>
          <w:szCs w:val="28"/>
        </w:rPr>
        <w:t>индивида или общественной группы, прагматическая трактовка нравственности и познания</w:t>
      </w:r>
      <w:r w:rsidR="003C6CD1" w:rsidRPr="003C6CD1">
        <w:rPr>
          <w:color w:val="000000"/>
          <w:sz w:val="28"/>
          <w:szCs w:val="28"/>
        </w:rPr>
        <w:t>.</w:t>
      </w:r>
      <w:r w:rsidRPr="00CE2A45">
        <w:rPr>
          <w:color w:val="000000"/>
          <w:sz w:val="28"/>
          <w:szCs w:val="28"/>
        </w:rPr>
        <w:t xml:space="preserve"> </w:t>
      </w:r>
    </w:p>
    <w:p w:rsidR="00DC0815" w:rsidRPr="00CE2A45" w:rsidRDefault="00CE2A45" w:rsidP="003C6CD1">
      <w:pPr>
        <w:spacing w:line="360" w:lineRule="auto"/>
        <w:ind w:firstLine="709"/>
        <w:jc w:val="both"/>
        <w:rPr>
          <w:color w:val="000000"/>
          <w:sz w:val="28"/>
          <w:szCs w:val="28"/>
        </w:rPr>
      </w:pPr>
      <w:r>
        <w:rPr>
          <w:color w:val="000000"/>
          <w:sz w:val="28"/>
          <w:szCs w:val="28"/>
        </w:rPr>
        <w:t>«</w:t>
      </w:r>
      <w:r w:rsidRPr="00CE2A45">
        <w:rPr>
          <w:color w:val="000000"/>
          <w:sz w:val="28"/>
          <w:szCs w:val="28"/>
        </w:rPr>
        <w:t>Исторический</w:t>
      </w:r>
      <w:r>
        <w:rPr>
          <w:color w:val="000000"/>
          <w:sz w:val="28"/>
          <w:szCs w:val="28"/>
        </w:rPr>
        <w:t>»</w:t>
      </w:r>
      <w:r w:rsidRPr="00CE2A45">
        <w:rPr>
          <w:color w:val="000000"/>
          <w:sz w:val="28"/>
          <w:szCs w:val="28"/>
        </w:rPr>
        <w:t xml:space="preserve"> </w:t>
      </w:r>
      <w:r w:rsidR="00DC0815" w:rsidRPr="00CE2A45">
        <w:rPr>
          <w:color w:val="000000"/>
          <w:sz w:val="28"/>
          <w:szCs w:val="28"/>
        </w:rPr>
        <w:t>вариант Философии жизни (</w:t>
      </w:r>
      <w:r w:rsidRPr="00CE2A45">
        <w:rPr>
          <w:color w:val="000000"/>
          <w:sz w:val="28"/>
          <w:szCs w:val="28"/>
        </w:rPr>
        <w:t>В.</w:t>
      </w:r>
      <w:r>
        <w:rPr>
          <w:color w:val="000000"/>
          <w:sz w:val="28"/>
          <w:szCs w:val="28"/>
        </w:rPr>
        <w:t> </w:t>
      </w:r>
      <w:r w:rsidRPr="00CE2A45">
        <w:rPr>
          <w:color w:val="000000"/>
          <w:sz w:val="28"/>
          <w:szCs w:val="28"/>
        </w:rPr>
        <w:t>Дильтей</w:t>
      </w:r>
      <w:r w:rsidR="00DC0815" w:rsidRPr="00CE2A45">
        <w:rPr>
          <w:color w:val="000000"/>
          <w:sz w:val="28"/>
          <w:szCs w:val="28"/>
        </w:rPr>
        <w:t xml:space="preserve">, </w:t>
      </w:r>
      <w:r w:rsidRPr="00CE2A45">
        <w:rPr>
          <w:color w:val="000000"/>
          <w:sz w:val="28"/>
          <w:szCs w:val="28"/>
        </w:rPr>
        <w:t>Г.</w:t>
      </w:r>
      <w:r>
        <w:rPr>
          <w:color w:val="000000"/>
          <w:sz w:val="28"/>
          <w:szCs w:val="28"/>
        </w:rPr>
        <w:t> </w:t>
      </w:r>
      <w:r w:rsidRPr="00CE2A45">
        <w:rPr>
          <w:color w:val="000000"/>
          <w:sz w:val="28"/>
          <w:szCs w:val="28"/>
        </w:rPr>
        <w:t>Зиммель</w:t>
      </w:r>
      <w:r w:rsidR="00DC0815" w:rsidRPr="00CE2A45">
        <w:rPr>
          <w:color w:val="000000"/>
          <w:sz w:val="28"/>
          <w:szCs w:val="28"/>
        </w:rPr>
        <w:t xml:space="preserve">, </w:t>
      </w:r>
      <w:r w:rsidRPr="00CE2A45">
        <w:rPr>
          <w:color w:val="000000"/>
          <w:sz w:val="28"/>
          <w:szCs w:val="28"/>
        </w:rPr>
        <w:t>Х.</w:t>
      </w:r>
      <w:r>
        <w:rPr>
          <w:color w:val="000000"/>
          <w:sz w:val="28"/>
          <w:szCs w:val="28"/>
        </w:rPr>
        <w:t> </w:t>
      </w:r>
      <w:r w:rsidRPr="00CE2A45">
        <w:rPr>
          <w:color w:val="000000"/>
          <w:sz w:val="28"/>
          <w:szCs w:val="28"/>
        </w:rPr>
        <w:t>Ортега</w:t>
      </w:r>
      <w:r w:rsidR="00DC0815" w:rsidRPr="00CE2A45">
        <w:rPr>
          <w:color w:val="000000"/>
          <w:sz w:val="28"/>
          <w:szCs w:val="28"/>
        </w:rPr>
        <w:t xml:space="preserve">-и-Гасет) исходит в интерпретации </w:t>
      </w:r>
      <w:r>
        <w:rPr>
          <w:color w:val="000000"/>
          <w:sz w:val="28"/>
          <w:szCs w:val="28"/>
        </w:rPr>
        <w:t>«</w:t>
      </w:r>
      <w:r w:rsidRPr="00CE2A45">
        <w:rPr>
          <w:color w:val="000000"/>
          <w:sz w:val="28"/>
          <w:szCs w:val="28"/>
        </w:rPr>
        <w:t>ж</w:t>
      </w:r>
      <w:r w:rsidR="00DC0815" w:rsidRPr="00CE2A45">
        <w:rPr>
          <w:color w:val="000000"/>
          <w:sz w:val="28"/>
          <w:szCs w:val="28"/>
        </w:rPr>
        <w:t>изни</w:t>
      </w:r>
      <w:r>
        <w:rPr>
          <w:color w:val="000000"/>
          <w:sz w:val="28"/>
          <w:szCs w:val="28"/>
        </w:rPr>
        <w:t>»</w:t>
      </w:r>
      <w:r w:rsidRPr="00CE2A45">
        <w:rPr>
          <w:color w:val="000000"/>
          <w:sz w:val="28"/>
          <w:szCs w:val="28"/>
        </w:rPr>
        <w:t xml:space="preserve"> </w:t>
      </w:r>
      <w:r w:rsidR="00DC0815" w:rsidRPr="00CE2A45">
        <w:rPr>
          <w:color w:val="000000"/>
          <w:sz w:val="28"/>
          <w:szCs w:val="28"/>
        </w:rPr>
        <w:t xml:space="preserve">из непосредственного внутреннего переживания, как оно раскрывается в сфере исторического опыта духовной культуры. Если в других вариантах жизненное начало рассматривается как вечный неизменный принцип бытия, то здесь внимание приковано к индивидуальным формам реализации жизни, её неповторимым, уникальным культурно-историческим образам. При этом Философия жизни оказывается не в состоянии преодолеть релятивизм, связанный с растворением всех нравственных и культурных ценностей в потоке </w:t>
      </w:r>
      <w:r>
        <w:rPr>
          <w:color w:val="000000"/>
          <w:sz w:val="28"/>
          <w:szCs w:val="28"/>
        </w:rPr>
        <w:t>«</w:t>
      </w:r>
      <w:r w:rsidRPr="00CE2A45">
        <w:rPr>
          <w:color w:val="000000"/>
          <w:sz w:val="28"/>
          <w:szCs w:val="28"/>
        </w:rPr>
        <w:t>ж</w:t>
      </w:r>
      <w:r w:rsidR="00DC0815" w:rsidRPr="00CE2A45">
        <w:rPr>
          <w:color w:val="000000"/>
          <w:sz w:val="28"/>
          <w:szCs w:val="28"/>
        </w:rPr>
        <w:t>изни</w:t>
      </w:r>
      <w:r>
        <w:rPr>
          <w:color w:val="000000"/>
          <w:sz w:val="28"/>
          <w:szCs w:val="28"/>
        </w:rPr>
        <w:t>»</w:t>
      </w:r>
      <w:r w:rsidRPr="00CE2A45">
        <w:rPr>
          <w:color w:val="000000"/>
          <w:sz w:val="28"/>
          <w:szCs w:val="28"/>
        </w:rPr>
        <w:t>,</w:t>
      </w:r>
      <w:r w:rsidR="00DC0815" w:rsidRPr="00CE2A45">
        <w:rPr>
          <w:color w:val="000000"/>
          <w:sz w:val="28"/>
          <w:szCs w:val="28"/>
        </w:rPr>
        <w:t xml:space="preserve"> истории. Характерное для Философии жизни отталкивание от механистического естествознания принимает форму протеста против естественнонаучного рассмотрения духовных явлений вообще, что приводит к попыткам разработать специальные методы познания духа (герменевтика у Дильтея и концепция понимающей психологии, морфология истории у </w:t>
      </w:r>
      <w:r w:rsidRPr="00CE2A45">
        <w:rPr>
          <w:color w:val="000000"/>
          <w:sz w:val="28"/>
          <w:szCs w:val="28"/>
        </w:rPr>
        <w:t>О.</w:t>
      </w:r>
      <w:r>
        <w:rPr>
          <w:color w:val="000000"/>
          <w:sz w:val="28"/>
          <w:szCs w:val="28"/>
        </w:rPr>
        <w:t> </w:t>
      </w:r>
      <w:r w:rsidRPr="00CE2A45">
        <w:rPr>
          <w:color w:val="000000"/>
          <w:sz w:val="28"/>
          <w:szCs w:val="28"/>
        </w:rPr>
        <w:t>Шпенглера</w:t>
      </w:r>
      <w:r w:rsidR="00DC0815" w:rsidRPr="00CE2A45">
        <w:rPr>
          <w:color w:val="000000"/>
          <w:sz w:val="28"/>
          <w:szCs w:val="28"/>
        </w:rPr>
        <w:t xml:space="preserve"> </w:t>
      </w:r>
      <w:r>
        <w:rPr>
          <w:color w:val="000000"/>
          <w:sz w:val="28"/>
          <w:szCs w:val="28"/>
        </w:rPr>
        <w:t>и т.п.</w:t>
      </w:r>
      <w:r w:rsidR="00DC0815" w:rsidRPr="00CE2A45">
        <w:rPr>
          <w:color w:val="000000"/>
          <w:sz w:val="28"/>
          <w:szCs w:val="28"/>
        </w:rPr>
        <w:t>). Антитеза органического и механического предстаёт в этом варианте Философии жизни в виде противопоставления культуры и цивилизации.</w:t>
      </w:r>
    </w:p>
    <w:p w:rsidR="00DC0815" w:rsidRPr="00CE2A45" w:rsidRDefault="00DC0815" w:rsidP="003C6CD1">
      <w:pPr>
        <w:spacing w:line="360" w:lineRule="auto"/>
        <w:ind w:firstLine="709"/>
        <w:jc w:val="both"/>
        <w:rPr>
          <w:color w:val="000000"/>
          <w:sz w:val="28"/>
          <w:szCs w:val="28"/>
        </w:rPr>
      </w:pPr>
      <w:r w:rsidRPr="00CE2A45">
        <w:rPr>
          <w:color w:val="000000"/>
          <w:sz w:val="28"/>
          <w:szCs w:val="28"/>
        </w:rPr>
        <w:t xml:space="preserve">Другой вариант </w:t>
      </w:r>
      <w:r w:rsidR="003A1C88" w:rsidRPr="00CE2A45">
        <w:rPr>
          <w:color w:val="000000"/>
          <w:sz w:val="28"/>
          <w:szCs w:val="28"/>
        </w:rPr>
        <w:t xml:space="preserve">философии </w:t>
      </w:r>
      <w:r w:rsidRPr="00CE2A45">
        <w:rPr>
          <w:color w:val="000000"/>
          <w:sz w:val="28"/>
          <w:szCs w:val="28"/>
        </w:rPr>
        <w:t xml:space="preserve">жизни связан с истолкованием </w:t>
      </w:r>
      <w:r w:rsidR="00CE2A45">
        <w:rPr>
          <w:color w:val="000000"/>
          <w:sz w:val="28"/>
          <w:szCs w:val="28"/>
        </w:rPr>
        <w:t>«</w:t>
      </w:r>
      <w:r w:rsidR="00CE2A45" w:rsidRPr="00CE2A45">
        <w:rPr>
          <w:color w:val="000000"/>
          <w:sz w:val="28"/>
          <w:szCs w:val="28"/>
        </w:rPr>
        <w:t>ж</w:t>
      </w:r>
      <w:r w:rsidRPr="00CE2A45">
        <w:rPr>
          <w:color w:val="000000"/>
          <w:sz w:val="28"/>
          <w:szCs w:val="28"/>
        </w:rPr>
        <w:t>изни</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как некоей космической силы, </w:t>
      </w:r>
      <w:r w:rsidR="00CE2A45">
        <w:rPr>
          <w:color w:val="000000"/>
          <w:sz w:val="28"/>
          <w:szCs w:val="28"/>
        </w:rPr>
        <w:t>«</w:t>
      </w:r>
      <w:r w:rsidR="00CE2A45" w:rsidRPr="00CE2A45">
        <w:rPr>
          <w:color w:val="000000"/>
          <w:sz w:val="28"/>
          <w:szCs w:val="28"/>
        </w:rPr>
        <w:t>ж</w:t>
      </w:r>
      <w:r w:rsidRPr="00CE2A45">
        <w:rPr>
          <w:color w:val="000000"/>
          <w:sz w:val="28"/>
          <w:szCs w:val="28"/>
        </w:rPr>
        <w:t>изненного порыва</w:t>
      </w:r>
      <w:r w:rsidR="00CE2A45">
        <w:rPr>
          <w:color w:val="000000"/>
          <w:sz w:val="28"/>
          <w:szCs w:val="28"/>
        </w:rPr>
        <w:t>»</w:t>
      </w:r>
      <w:r w:rsidR="00CE2A45" w:rsidRPr="00CE2A45">
        <w:rPr>
          <w:color w:val="000000"/>
          <w:sz w:val="28"/>
          <w:szCs w:val="28"/>
        </w:rPr>
        <w:t xml:space="preserve"> </w:t>
      </w:r>
      <w:r w:rsidRPr="00CE2A45">
        <w:rPr>
          <w:color w:val="000000"/>
          <w:sz w:val="28"/>
          <w:szCs w:val="28"/>
        </w:rPr>
        <w:t>(</w:t>
      </w:r>
      <w:r w:rsidR="00CE2A45" w:rsidRPr="00CE2A45">
        <w:rPr>
          <w:color w:val="000000"/>
          <w:sz w:val="28"/>
          <w:szCs w:val="28"/>
        </w:rPr>
        <w:t>А.</w:t>
      </w:r>
      <w:r w:rsidR="00CE2A45">
        <w:rPr>
          <w:color w:val="000000"/>
          <w:sz w:val="28"/>
          <w:szCs w:val="28"/>
        </w:rPr>
        <w:t> </w:t>
      </w:r>
      <w:r w:rsidR="00CE2A45" w:rsidRPr="00CE2A45">
        <w:rPr>
          <w:color w:val="000000"/>
          <w:sz w:val="28"/>
          <w:szCs w:val="28"/>
        </w:rPr>
        <w:t>Бергсон</w:t>
      </w:r>
      <w:r w:rsidRPr="00CE2A45">
        <w:rPr>
          <w:color w:val="000000"/>
          <w:sz w:val="28"/>
          <w:szCs w:val="28"/>
        </w:rPr>
        <w:t xml:space="preserve">), сущность которого </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в непрерывном воспроизведении себя и творчестве новых форм; субстанция жизни </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чистая </w:t>
      </w:r>
      <w:r w:rsidR="00CE2A45">
        <w:rPr>
          <w:color w:val="000000"/>
          <w:sz w:val="28"/>
          <w:szCs w:val="28"/>
        </w:rPr>
        <w:t>«</w:t>
      </w:r>
      <w:r w:rsidR="00CE2A45" w:rsidRPr="00CE2A45">
        <w:rPr>
          <w:color w:val="000000"/>
          <w:sz w:val="28"/>
          <w:szCs w:val="28"/>
        </w:rPr>
        <w:t>д</w:t>
      </w:r>
      <w:r w:rsidRPr="00CE2A45">
        <w:rPr>
          <w:color w:val="000000"/>
          <w:sz w:val="28"/>
          <w:szCs w:val="28"/>
        </w:rPr>
        <w:t>лительность</w:t>
      </w:r>
      <w:r w:rsidR="00CE2A45">
        <w:rPr>
          <w:color w:val="000000"/>
          <w:sz w:val="28"/>
          <w:szCs w:val="28"/>
        </w:rPr>
        <w:t>»</w:t>
      </w:r>
      <w:r w:rsidR="00CE2A45" w:rsidRPr="00CE2A45">
        <w:rPr>
          <w:color w:val="000000"/>
          <w:sz w:val="28"/>
          <w:szCs w:val="28"/>
        </w:rPr>
        <w:t>,</w:t>
      </w:r>
      <w:r w:rsidRPr="00CE2A45">
        <w:rPr>
          <w:color w:val="000000"/>
          <w:sz w:val="28"/>
          <w:szCs w:val="28"/>
        </w:rPr>
        <w:t xml:space="preserve"> изменчивость, постигаемая интуитивно.</w:t>
      </w:r>
    </w:p>
    <w:p w:rsidR="00DC0815" w:rsidRPr="00CE2A45" w:rsidRDefault="00DC0815" w:rsidP="003C6CD1">
      <w:pPr>
        <w:spacing w:line="360" w:lineRule="auto"/>
        <w:ind w:firstLine="709"/>
        <w:jc w:val="both"/>
        <w:rPr>
          <w:color w:val="000000"/>
          <w:sz w:val="28"/>
          <w:szCs w:val="28"/>
        </w:rPr>
      </w:pPr>
      <w:r w:rsidRPr="00CE2A45">
        <w:rPr>
          <w:color w:val="000000"/>
          <w:sz w:val="28"/>
          <w:szCs w:val="28"/>
        </w:rPr>
        <w:t xml:space="preserve">Теория познания философии жизни </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разновидность иррационалистического интуитивизма, динамика </w:t>
      </w:r>
      <w:r w:rsidR="00CE2A45">
        <w:rPr>
          <w:color w:val="000000"/>
          <w:sz w:val="28"/>
          <w:szCs w:val="28"/>
        </w:rPr>
        <w:t>«</w:t>
      </w:r>
      <w:r w:rsidR="00CE2A45" w:rsidRPr="00CE2A45">
        <w:rPr>
          <w:color w:val="000000"/>
          <w:sz w:val="28"/>
          <w:szCs w:val="28"/>
        </w:rPr>
        <w:t>ж</w:t>
      </w:r>
      <w:r w:rsidRPr="00CE2A45">
        <w:rPr>
          <w:color w:val="000000"/>
          <w:sz w:val="28"/>
          <w:szCs w:val="28"/>
        </w:rPr>
        <w:t>изни</w:t>
      </w:r>
      <w:r w:rsidR="00CE2A45">
        <w:rPr>
          <w:color w:val="000000"/>
          <w:sz w:val="28"/>
          <w:szCs w:val="28"/>
        </w:rPr>
        <w:t>»</w:t>
      </w:r>
      <w:r w:rsidR="00CE2A45" w:rsidRPr="00CE2A45">
        <w:rPr>
          <w:color w:val="000000"/>
          <w:sz w:val="28"/>
          <w:szCs w:val="28"/>
        </w:rPr>
        <w:t>,</w:t>
      </w:r>
      <w:r w:rsidRPr="00CE2A45">
        <w:rPr>
          <w:color w:val="000000"/>
          <w:sz w:val="28"/>
          <w:szCs w:val="28"/>
        </w:rPr>
        <w:t xml:space="preserve"> индивидуальная природа предмета невыразима в общих понятиях, постигается в акте непосредственного усмотрения, интуиции, которая сближается с даром художественного проникновения, что приводит Философию жизни к воскрешению панэстетических концепций нем. романтизма, возрождению культа творчества и гения. Философия жизни подчёркивает принципиальное различие, несовместимость философского и научного подхода к миру: наука стремится овладеть миром и подчинить его, философии же свойственна созерцательная позиция, роднящая её с искусством.</w:t>
      </w:r>
    </w:p>
    <w:p w:rsidR="00CB6283" w:rsidRDefault="00DC0815" w:rsidP="003C6CD1">
      <w:pPr>
        <w:spacing w:line="360" w:lineRule="auto"/>
        <w:ind w:firstLine="709"/>
        <w:jc w:val="both"/>
        <w:rPr>
          <w:color w:val="000000"/>
          <w:sz w:val="28"/>
          <w:szCs w:val="28"/>
        </w:rPr>
      </w:pPr>
      <w:r w:rsidRPr="00CE2A45">
        <w:rPr>
          <w:color w:val="000000"/>
          <w:sz w:val="28"/>
          <w:szCs w:val="28"/>
        </w:rPr>
        <w:t xml:space="preserve">В узком смысле современная зарубежная </w:t>
      </w:r>
      <w:r w:rsidRPr="003A589A">
        <w:rPr>
          <w:sz w:val="28"/>
          <w:szCs w:val="28"/>
        </w:rPr>
        <w:t>философия</w:t>
      </w:r>
      <w:r w:rsidRPr="00CE2A45">
        <w:rPr>
          <w:color w:val="000000"/>
          <w:sz w:val="28"/>
          <w:szCs w:val="28"/>
        </w:rPr>
        <w:t xml:space="preserve"> объединяет философов последней трети 20 века. Это совокупность всех составляющих ее направлений и течений, либо преобразовавшихся, либо вновь возникших в 20 веке в Европе</w:t>
      </w:r>
      <w:r w:rsidR="00CB6283">
        <w:rPr>
          <w:color w:val="000000"/>
          <w:sz w:val="28"/>
          <w:szCs w:val="28"/>
        </w:rPr>
        <w:t>, Америке и ряде стран Востока.</w:t>
      </w:r>
    </w:p>
    <w:p w:rsidR="00CB6283" w:rsidRDefault="00DC0815" w:rsidP="003C6CD1">
      <w:pPr>
        <w:spacing w:line="360" w:lineRule="auto"/>
        <w:ind w:firstLine="709"/>
        <w:jc w:val="both"/>
        <w:rPr>
          <w:color w:val="000000"/>
          <w:sz w:val="28"/>
          <w:szCs w:val="28"/>
        </w:rPr>
      </w:pPr>
      <w:r w:rsidRPr="00CE2A45">
        <w:rPr>
          <w:color w:val="000000"/>
          <w:sz w:val="28"/>
          <w:szCs w:val="28"/>
        </w:rPr>
        <w:t xml:space="preserve">Рационализм, господствующий до середины 19 века, придал </w:t>
      </w:r>
      <w:r w:rsidRPr="003A589A">
        <w:rPr>
          <w:sz w:val="28"/>
          <w:szCs w:val="28"/>
        </w:rPr>
        <w:t>философии</w:t>
      </w:r>
      <w:r w:rsidRPr="00CE2A45">
        <w:rPr>
          <w:color w:val="000000"/>
          <w:sz w:val="28"/>
          <w:szCs w:val="28"/>
        </w:rPr>
        <w:t xml:space="preserve"> целесообразность как духовному явлению. </w:t>
      </w:r>
      <w:r w:rsidRPr="003A589A">
        <w:rPr>
          <w:sz w:val="28"/>
          <w:szCs w:val="28"/>
        </w:rPr>
        <w:t>Философия</w:t>
      </w:r>
      <w:r w:rsidRPr="00CE2A45">
        <w:rPr>
          <w:color w:val="000000"/>
          <w:sz w:val="28"/>
          <w:szCs w:val="28"/>
        </w:rPr>
        <w:t xml:space="preserve"> 20 века зафиксировала в человеческом духе сознательные и бессознательные процессы (инстинкты, </w:t>
      </w:r>
      <w:r w:rsidRPr="003A589A">
        <w:rPr>
          <w:sz w:val="28"/>
          <w:szCs w:val="28"/>
        </w:rPr>
        <w:t>интуиция</w:t>
      </w:r>
      <w:r w:rsidRPr="00CE2A45">
        <w:rPr>
          <w:color w:val="000000"/>
          <w:sz w:val="28"/>
          <w:szCs w:val="28"/>
        </w:rPr>
        <w:t>, воля, эмоции). Безусловно</w:t>
      </w:r>
      <w:r w:rsidR="0008796A">
        <w:rPr>
          <w:color w:val="000000"/>
          <w:sz w:val="28"/>
          <w:szCs w:val="28"/>
        </w:rPr>
        <w:t>,</w:t>
      </w:r>
      <w:r w:rsidRPr="00CE2A45">
        <w:rPr>
          <w:color w:val="000000"/>
          <w:sz w:val="28"/>
          <w:szCs w:val="28"/>
        </w:rPr>
        <w:t xml:space="preserve"> классическая </w:t>
      </w:r>
      <w:r w:rsidRPr="003A589A">
        <w:rPr>
          <w:sz w:val="28"/>
          <w:szCs w:val="28"/>
        </w:rPr>
        <w:t>философия</w:t>
      </w:r>
      <w:r w:rsidRPr="00CE2A45">
        <w:rPr>
          <w:color w:val="000000"/>
          <w:sz w:val="28"/>
          <w:szCs w:val="28"/>
        </w:rPr>
        <w:t xml:space="preserve"> тоже обращалась к интуиции, но превыше всего ценилось то, что было подконтрольно разуму и, что было способно принимать рациональную, </w:t>
      </w:r>
      <w:r w:rsidR="00CE2A45">
        <w:rPr>
          <w:color w:val="000000"/>
          <w:sz w:val="28"/>
          <w:szCs w:val="28"/>
        </w:rPr>
        <w:t>т.е.</w:t>
      </w:r>
      <w:r w:rsidRPr="00CE2A45">
        <w:rPr>
          <w:color w:val="000000"/>
          <w:sz w:val="28"/>
          <w:szCs w:val="28"/>
        </w:rPr>
        <w:t xml:space="preserve"> сознательную форму. </w:t>
      </w:r>
      <w:r w:rsidRPr="003A589A">
        <w:rPr>
          <w:sz w:val="28"/>
          <w:szCs w:val="28"/>
        </w:rPr>
        <w:t>Философия</w:t>
      </w:r>
      <w:r w:rsidRPr="00CE2A45">
        <w:rPr>
          <w:color w:val="000000"/>
          <w:sz w:val="28"/>
          <w:szCs w:val="28"/>
        </w:rPr>
        <w:t xml:space="preserve"> 20 века больше внимания стала уделять ценности и спонтанности человеческого духовного опыта, специфике и значению его нерациональных элементов. В связи с этим был изменен акцент в определении рационального или иррационального, как в духовном опыте</w:t>
      </w:r>
      <w:r w:rsidR="0008796A">
        <w:rPr>
          <w:color w:val="000000"/>
          <w:sz w:val="28"/>
          <w:szCs w:val="28"/>
        </w:rPr>
        <w:t>,</w:t>
      </w:r>
      <w:r w:rsidRPr="00CE2A45">
        <w:rPr>
          <w:color w:val="000000"/>
          <w:sz w:val="28"/>
          <w:szCs w:val="28"/>
        </w:rPr>
        <w:t xml:space="preserve"> так и в психике человека. Хотя еще Кант впервые отдал предпочтение практическому разуму, когда исследовал проблемы нравственности и права человека, он разделил его сущность. Практический разум у Канта стоял выше перед теоретическим, который занимался проблемами гносеологии. Усиление внимания философов к иррационализму связано и с поворотом науки к проблемам определения путей развития цивилизации и в связи</w:t>
      </w:r>
      <w:r w:rsidR="00CB6283">
        <w:rPr>
          <w:color w:val="000000"/>
          <w:sz w:val="28"/>
          <w:szCs w:val="28"/>
        </w:rPr>
        <w:t xml:space="preserve"> с этим человеческим проблемам.</w:t>
      </w:r>
    </w:p>
    <w:p w:rsidR="00CB6283" w:rsidRDefault="00DC0815" w:rsidP="003C6CD1">
      <w:pPr>
        <w:spacing w:line="360" w:lineRule="auto"/>
        <w:ind w:firstLine="709"/>
        <w:jc w:val="both"/>
        <w:rPr>
          <w:color w:val="000000"/>
          <w:sz w:val="28"/>
          <w:szCs w:val="28"/>
        </w:rPr>
      </w:pPr>
      <w:r w:rsidRPr="00CE2A45">
        <w:rPr>
          <w:color w:val="000000"/>
          <w:sz w:val="28"/>
          <w:szCs w:val="28"/>
        </w:rPr>
        <w:t xml:space="preserve">Прогресс науки и техники породил философствование и их антигуманизм. Неприязненное отношение к науке связано с тем, что научно-техническая </w:t>
      </w:r>
      <w:r w:rsidRPr="003A589A">
        <w:rPr>
          <w:sz w:val="28"/>
          <w:szCs w:val="28"/>
        </w:rPr>
        <w:t>философия</w:t>
      </w:r>
      <w:r w:rsidRPr="00CE2A45">
        <w:rPr>
          <w:color w:val="000000"/>
          <w:sz w:val="28"/>
          <w:szCs w:val="28"/>
        </w:rPr>
        <w:t xml:space="preserve"> породила ряд з</w:t>
      </w:r>
      <w:r w:rsidR="00CB6283">
        <w:rPr>
          <w:color w:val="000000"/>
          <w:sz w:val="28"/>
          <w:szCs w:val="28"/>
        </w:rPr>
        <w:t>лободневных социальных проблем.</w:t>
      </w:r>
    </w:p>
    <w:p w:rsidR="00CB6283" w:rsidRDefault="00DC0815" w:rsidP="003C6CD1">
      <w:pPr>
        <w:spacing w:line="360" w:lineRule="auto"/>
        <w:ind w:firstLine="709"/>
        <w:jc w:val="both"/>
        <w:rPr>
          <w:color w:val="000000"/>
          <w:sz w:val="28"/>
          <w:szCs w:val="28"/>
        </w:rPr>
      </w:pPr>
      <w:r w:rsidRPr="00CE2A45">
        <w:rPr>
          <w:color w:val="000000"/>
          <w:sz w:val="28"/>
          <w:szCs w:val="28"/>
        </w:rPr>
        <w:t xml:space="preserve">Попытка более целостных, чем в классической </w:t>
      </w:r>
      <w:r w:rsidRPr="003A589A">
        <w:rPr>
          <w:sz w:val="28"/>
          <w:szCs w:val="28"/>
        </w:rPr>
        <w:t>философии</w:t>
      </w:r>
      <w:r w:rsidRPr="00CE2A45">
        <w:rPr>
          <w:color w:val="000000"/>
          <w:sz w:val="28"/>
          <w:szCs w:val="28"/>
        </w:rPr>
        <w:t>, понимания человека, его сознания и духа, привела к возникновению «</w:t>
      </w:r>
      <w:r w:rsidRPr="003A589A">
        <w:rPr>
          <w:sz w:val="28"/>
          <w:szCs w:val="28"/>
        </w:rPr>
        <w:t>философии</w:t>
      </w:r>
      <w:r w:rsidRPr="00CE2A45">
        <w:rPr>
          <w:color w:val="000000"/>
          <w:sz w:val="28"/>
          <w:szCs w:val="28"/>
        </w:rPr>
        <w:t xml:space="preserve"> жизни», отвергшее механистическое объяснение явлений и процессов. Начало новому типу философствования «</w:t>
      </w:r>
      <w:r w:rsidRPr="003A589A">
        <w:rPr>
          <w:sz w:val="28"/>
          <w:szCs w:val="28"/>
        </w:rPr>
        <w:t>философия</w:t>
      </w:r>
      <w:r w:rsidRPr="00CE2A45">
        <w:rPr>
          <w:color w:val="000000"/>
          <w:sz w:val="28"/>
          <w:szCs w:val="28"/>
        </w:rPr>
        <w:t xml:space="preserve"> жизни» преодолевал точки зрения разума, положил Шопенгауэр в труде </w:t>
      </w:r>
      <w:r w:rsidR="00CB6283">
        <w:rPr>
          <w:color w:val="000000"/>
          <w:sz w:val="28"/>
          <w:szCs w:val="28"/>
        </w:rPr>
        <w:t>«Мир как воля и представление».</w:t>
      </w:r>
    </w:p>
    <w:p w:rsidR="00CB6283" w:rsidRDefault="00DC0815" w:rsidP="003C6CD1">
      <w:pPr>
        <w:spacing w:line="360" w:lineRule="auto"/>
        <w:ind w:firstLine="709"/>
        <w:jc w:val="both"/>
        <w:rPr>
          <w:color w:val="000000"/>
          <w:sz w:val="28"/>
          <w:szCs w:val="28"/>
        </w:rPr>
      </w:pPr>
      <w:r w:rsidRPr="00CE2A45">
        <w:rPr>
          <w:color w:val="000000"/>
          <w:sz w:val="28"/>
          <w:szCs w:val="28"/>
        </w:rPr>
        <w:t>Иногда философию жизни</w:t>
      </w:r>
      <w:r w:rsidR="003C6CD1" w:rsidRPr="003C6CD1">
        <w:rPr>
          <w:color w:val="000000"/>
          <w:sz w:val="28"/>
          <w:szCs w:val="28"/>
        </w:rPr>
        <w:t xml:space="preserve"> </w:t>
      </w:r>
      <w:r w:rsidR="003C6CD1">
        <w:rPr>
          <w:color w:val="000000"/>
          <w:sz w:val="28"/>
          <w:szCs w:val="28"/>
        </w:rPr>
        <w:t>Шопенгауэра</w:t>
      </w:r>
      <w:r w:rsidRPr="00CE2A45">
        <w:rPr>
          <w:color w:val="000000"/>
          <w:sz w:val="28"/>
          <w:szCs w:val="28"/>
        </w:rPr>
        <w:t xml:space="preserve"> называют философией воли. Все, что существует </w:t>
      </w:r>
      <w:r w:rsidR="00D6610A">
        <w:rPr>
          <w:color w:val="000000"/>
          <w:sz w:val="28"/>
          <w:szCs w:val="28"/>
        </w:rPr>
        <w:t>он</w:t>
      </w:r>
      <w:r w:rsidRPr="00CE2A45">
        <w:rPr>
          <w:color w:val="000000"/>
          <w:sz w:val="28"/>
          <w:szCs w:val="28"/>
        </w:rPr>
        <w:t xml:space="preserve"> понимает как волю, волю к жизни. Воля имеет универсально космический образ, а каждая сила в природе объединяется как воля. Отсюда всякая телесность </w:t>
      </w:r>
      <w:r w:rsidR="00CE2A45">
        <w:rPr>
          <w:color w:val="000000"/>
          <w:sz w:val="28"/>
          <w:szCs w:val="28"/>
        </w:rPr>
        <w:t>–</w:t>
      </w:r>
      <w:r w:rsidR="00CE2A45" w:rsidRPr="00CE2A45">
        <w:rPr>
          <w:color w:val="000000"/>
          <w:sz w:val="28"/>
          <w:szCs w:val="28"/>
        </w:rPr>
        <w:t xml:space="preserve"> </w:t>
      </w:r>
      <w:r w:rsidR="00CB6283">
        <w:rPr>
          <w:color w:val="000000"/>
          <w:sz w:val="28"/>
          <w:szCs w:val="28"/>
        </w:rPr>
        <w:t>это объективность воли.</w:t>
      </w:r>
    </w:p>
    <w:p w:rsidR="00DC0815" w:rsidRPr="00CE2A45" w:rsidRDefault="00DC0815" w:rsidP="003C6CD1">
      <w:pPr>
        <w:spacing w:line="360" w:lineRule="auto"/>
        <w:ind w:firstLine="709"/>
        <w:jc w:val="both"/>
        <w:rPr>
          <w:color w:val="000000"/>
          <w:sz w:val="28"/>
          <w:szCs w:val="28"/>
        </w:rPr>
      </w:pPr>
      <w:r w:rsidRPr="00CE2A45">
        <w:rPr>
          <w:color w:val="000000"/>
          <w:sz w:val="28"/>
          <w:szCs w:val="28"/>
        </w:rPr>
        <w:t xml:space="preserve">Инстинкты и порывы животных </w:t>
      </w:r>
      <w:r w:rsidR="00CE2A45">
        <w:rPr>
          <w:color w:val="000000"/>
          <w:sz w:val="28"/>
          <w:szCs w:val="28"/>
        </w:rPr>
        <w:t>–</w:t>
      </w:r>
      <w:r w:rsidR="00CE2A45" w:rsidRPr="00CE2A45">
        <w:rPr>
          <w:color w:val="000000"/>
          <w:sz w:val="28"/>
          <w:szCs w:val="28"/>
        </w:rPr>
        <w:t xml:space="preserve"> </w:t>
      </w:r>
      <w:r w:rsidRPr="00CE2A45">
        <w:rPr>
          <w:color w:val="000000"/>
          <w:sz w:val="28"/>
          <w:szCs w:val="28"/>
        </w:rPr>
        <w:t>это тоже действие воли. Человек, как таковой, суть, проявление воли, поэтому его природа иррациональна, ибо разум по отношению к воле вторичен, воля безусловна, именно в ней лежат истоки всего остального.</w:t>
      </w:r>
    </w:p>
    <w:p w:rsidR="00DC0815" w:rsidRPr="00CE2A45" w:rsidRDefault="00DC0815" w:rsidP="003C6CD1">
      <w:pPr>
        <w:spacing w:line="360" w:lineRule="auto"/>
        <w:ind w:firstLine="709"/>
        <w:jc w:val="both"/>
        <w:rPr>
          <w:color w:val="000000"/>
          <w:sz w:val="28"/>
          <w:szCs w:val="28"/>
        </w:rPr>
      </w:pPr>
      <w:r w:rsidRPr="00CE2A45">
        <w:rPr>
          <w:color w:val="000000"/>
          <w:sz w:val="28"/>
          <w:szCs w:val="28"/>
        </w:rPr>
        <w:t>В отличи</w:t>
      </w:r>
      <w:r w:rsidR="00CB6283" w:rsidRPr="00CE2A45">
        <w:rPr>
          <w:color w:val="000000"/>
          <w:sz w:val="28"/>
          <w:szCs w:val="28"/>
        </w:rPr>
        <w:t>е</w:t>
      </w:r>
      <w:r w:rsidRPr="00CE2A45">
        <w:rPr>
          <w:color w:val="000000"/>
          <w:sz w:val="28"/>
          <w:szCs w:val="28"/>
        </w:rPr>
        <w:t xml:space="preserve"> от Шопенгауэра Ницше в своих работах «Происхождение трагедии из духа музыки» так говорил Заратустра, Бергсон «Введение в метафизику», «Творческая эволюция» разработали теоретические основы </w:t>
      </w:r>
      <w:r w:rsidRPr="003A589A">
        <w:rPr>
          <w:sz w:val="28"/>
          <w:szCs w:val="28"/>
        </w:rPr>
        <w:t>философии</w:t>
      </w:r>
      <w:r w:rsidRPr="00CE2A45">
        <w:rPr>
          <w:color w:val="000000"/>
          <w:sz w:val="28"/>
          <w:szCs w:val="28"/>
        </w:rPr>
        <w:t xml:space="preserve"> жизни.</w:t>
      </w:r>
    </w:p>
    <w:p w:rsidR="00D66119" w:rsidRPr="00CE2A45" w:rsidRDefault="00DC0815" w:rsidP="003C6CD1">
      <w:pPr>
        <w:spacing w:line="360" w:lineRule="auto"/>
        <w:ind w:firstLine="709"/>
        <w:jc w:val="both"/>
        <w:rPr>
          <w:color w:val="000000"/>
          <w:sz w:val="28"/>
          <w:szCs w:val="28"/>
        </w:rPr>
      </w:pPr>
      <w:r w:rsidRPr="00CE2A45">
        <w:rPr>
          <w:color w:val="000000"/>
          <w:sz w:val="28"/>
          <w:szCs w:val="28"/>
        </w:rPr>
        <w:t>Ницше противопоставляет жизненное искусство символизированное образом Диониса интеллектуальному искусству Аполлона, ведущему к разложению и деградации жизни в теории.</w:t>
      </w:r>
    </w:p>
    <w:p w:rsidR="00DC0815" w:rsidRPr="00CE2A45" w:rsidRDefault="00DC0815" w:rsidP="003C6CD1">
      <w:pPr>
        <w:spacing w:line="360" w:lineRule="auto"/>
        <w:ind w:firstLine="709"/>
        <w:jc w:val="both"/>
        <w:rPr>
          <w:color w:val="000000"/>
          <w:sz w:val="28"/>
          <w:szCs w:val="28"/>
        </w:rPr>
      </w:pPr>
      <w:r w:rsidRPr="00CE2A45">
        <w:rPr>
          <w:color w:val="000000"/>
          <w:sz w:val="28"/>
          <w:szCs w:val="28"/>
        </w:rPr>
        <w:t xml:space="preserve">Искусство Шопенгауэр и Ницше </w:t>
      </w:r>
      <w:r w:rsidR="003C6CD1">
        <w:rPr>
          <w:color w:val="000000"/>
          <w:sz w:val="28"/>
          <w:szCs w:val="28"/>
        </w:rPr>
        <w:t>трактуют</w:t>
      </w:r>
      <w:r w:rsidRPr="00CE2A45">
        <w:rPr>
          <w:color w:val="000000"/>
          <w:sz w:val="28"/>
          <w:szCs w:val="28"/>
        </w:rPr>
        <w:t xml:space="preserve"> как проявление воли. Но в отличи</w:t>
      </w:r>
      <w:r w:rsidR="00C304C2" w:rsidRPr="00CE2A45">
        <w:rPr>
          <w:color w:val="000000"/>
          <w:sz w:val="28"/>
          <w:szCs w:val="28"/>
        </w:rPr>
        <w:t>е</w:t>
      </w:r>
      <w:r w:rsidRPr="00CE2A45">
        <w:rPr>
          <w:color w:val="000000"/>
          <w:sz w:val="28"/>
          <w:szCs w:val="28"/>
        </w:rPr>
        <w:t xml:space="preserve"> от Шопенгауэра Ницше волю толкует как «волю к власти» </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это центральная идея и центральное понятие </w:t>
      </w:r>
      <w:r w:rsidRPr="003A589A">
        <w:rPr>
          <w:sz w:val="28"/>
          <w:szCs w:val="28"/>
        </w:rPr>
        <w:t>философии</w:t>
      </w:r>
      <w:r w:rsidRPr="00CE2A45">
        <w:rPr>
          <w:color w:val="000000"/>
          <w:sz w:val="28"/>
          <w:szCs w:val="28"/>
        </w:rPr>
        <w:t xml:space="preserve"> Ницше. Жизнь по Ницше представляет собой специфическую волю, аккумулирующие си</w:t>
      </w:r>
      <w:r w:rsidR="00BD6918">
        <w:rPr>
          <w:color w:val="000000"/>
          <w:sz w:val="28"/>
          <w:szCs w:val="28"/>
        </w:rPr>
        <w:t>лы, она стремиться к чувству</w:t>
      </w:r>
      <w:r w:rsidRPr="00CE2A45">
        <w:rPr>
          <w:color w:val="000000"/>
          <w:sz w:val="28"/>
          <w:szCs w:val="28"/>
        </w:rPr>
        <w:t xml:space="preserve"> власти, и это в равной степени относится как к жи</w:t>
      </w:r>
      <w:r w:rsidR="00C304C2">
        <w:rPr>
          <w:color w:val="000000"/>
          <w:sz w:val="28"/>
          <w:szCs w:val="28"/>
        </w:rPr>
        <w:t>вому, так и к неживому миру. Т.</w:t>
      </w:r>
      <w:r w:rsidRPr="00CE2A45">
        <w:rPr>
          <w:color w:val="000000"/>
          <w:sz w:val="28"/>
          <w:szCs w:val="28"/>
        </w:rPr>
        <w:t xml:space="preserve">о. Ницше внедрил в само бытие иррациональную человеческую способность, </w:t>
      </w:r>
      <w:r w:rsidR="00CE2A45">
        <w:rPr>
          <w:color w:val="000000"/>
          <w:sz w:val="28"/>
          <w:szCs w:val="28"/>
        </w:rPr>
        <w:t>т.е.</w:t>
      </w:r>
      <w:r w:rsidRPr="00CE2A45">
        <w:rPr>
          <w:color w:val="000000"/>
          <w:sz w:val="28"/>
          <w:szCs w:val="28"/>
        </w:rPr>
        <w:t xml:space="preserve"> волю. Такое внедрение Ницше потребовалось: для борьбы с бездуховностью и аморализмом современной жизни</w:t>
      </w:r>
      <w:r w:rsidR="00D66119" w:rsidRPr="00CE2A45">
        <w:rPr>
          <w:color w:val="000000"/>
          <w:sz w:val="28"/>
          <w:szCs w:val="28"/>
        </w:rPr>
        <w:t xml:space="preserve"> </w:t>
      </w:r>
      <w:r w:rsidRPr="00CE2A45">
        <w:rPr>
          <w:color w:val="000000"/>
          <w:sz w:val="28"/>
          <w:szCs w:val="28"/>
        </w:rPr>
        <w:t>для философского обоснования сверх человека как субъекта новой морали, основанной на врожденном благородстве, аристократичности и врожденном здоровье.</w:t>
      </w:r>
    </w:p>
    <w:p w:rsidR="00DC0815" w:rsidRPr="00CE2A45" w:rsidRDefault="00DC0815" w:rsidP="003C6CD1">
      <w:pPr>
        <w:spacing w:line="360" w:lineRule="auto"/>
        <w:ind w:firstLine="709"/>
        <w:jc w:val="both"/>
        <w:rPr>
          <w:color w:val="000000"/>
          <w:sz w:val="28"/>
          <w:szCs w:val="28"/>
        </w:rPr>
      </w:pPr>
      <w:r w:rsidRPr="00CE2A45">
        <w:rPr>
          <w:color w:val="000000"/>
          <w:sz w:val="28"/>
          <w:szCs w:val="28"/>
        </w:rPr>
        <w:t xml:space="preserve">Человек должен быть ближе к природе и поэтому необходимо воспитать сильных личностей, способных повести за собой людей. И смыслом каждого человека должно быть </w:t>
      </w:r>
      <w:r w:rsidR="00CE2A45">
        <w:rPr>
          <w:color w:val="000000"/>
          <w:sz w:val="28"/>
          <w:szCs w:val="28"/>
        </w:rPr>
        <w:t>–</w:t>
      </w:r>
      <w:r w:rsidR="00CE2A45" w:rsidRPr="00CE2A45">
        <w:rPr>
          <w:color w:val="000000"/>
          <w:sz w:val="28"/>
          <w:szCs w:val="28"/>
        </w:rPr>
        <w:t xml:space="preserve"> </w:t>
      </w:r>
      <w:r w:rsidRPr="00CE2A45">
        <w:rPr>
          <w:color w:val="000000"/>
          <w:sz w:val="28"/>
          <w:szCs w:val="28"/>
        </w:rPr>
        <w:t xml:space="preserve">«Живи опасно». Понятие жизнь у Ницше заменено понятие бытие. Ибо в первом был вложен смысл движения и становления, во втором статическое состояние. Ницше писал: «Нет бытия есть только становление». Он выступал против того, чтобы положить в основу понятия становления первооснову, которая могла бы быть устойчивой. Жизнь у Ницше это: с одной стороны </w:t>
      </w:r>
      <w:r w:rsidR="00CE2A45">
        <w:rPr>
          <w:color w:val="000000"/>
          <w:sz w:val="28"/>
          <w:szCs w:val="28"/>
        </w:rPr>
        <w:t>–</w:t>
      </w:r>
      <w:r w:rsidR="00CE2A45" w:rsidRPr="00CE2A45">
        <w:rPr>
          <w:color w:val="000000"/>
          <w:sz w:val="28"/>
          <w:szCs w:val="28"/>
        </w:rPr>
        <w:t xml:space="preserve"> </w:t>
      </w:r>
      <w:r w:rsidRPr="00CE2A45">
        <w:rPr>
          <w:color w:val="000000"/>
          <w:sz w:val="28"/>
          <w:szCs w:val="28"/>
        </w:rPr>
        <w:t>человеческая жизнь и основы бытия, с другой стороны определенные отношения человека к основе бытия. Он утверждал, что каждый человек чувствует, осознает и познает ее на основе переживания, сопереживания, интуиции, веры и любви. В отличи</w:t>
      </w:r>
      <w:r w:rsidR="00CB6283" w:rsidRPr="00CE2A45">
        <w:rPr>
          <w:color w:val="000000"/>
          <w:sz w:val="28"/>
          <w:szCs w:val="28"/>
        </w:rPr>
        <w:t>е</w:t>
      </w:r>
      <w:r w:rsidRPr="00CE2A45">
        <w:rPr>
          <w:color w:val="000000"/>
          <w:sz w:val="28"/>
          <w:szCs w:val="28"/>
        </w:rPr>
        <w:t xml:space="preserve"> от Шопенгауэра Ницше придал понятию воля, социально-нравственный оттенок. И выбранная им категория центр его концепции «воля к власти. Наиболее значимый критерий любого типа поведения и любого общественного явления. По Ницше хорошо все то, что укрепляет сознание власти, плохо, что вытекает из слабости.</w:t>
      </w:r>
    </w:p>
    <w:p w:rsidR="00DC0815" w:rsidRPr="00CE2A45" w:rsidRDefault="00DC0815" w:rsidP="003C6CD1">
      <w:pPr>
        <w:spacing w:line="360" w:lineRule="auto"/>
        <w:ind w:firstLine="709"/>
        <w:jc w:val="both"/>
        <w:rPr>
          <w:color w:val="000000"/>
          <w:sz w:val="28"/>
          <w:szCs w:val="28"/>
        </w:rPr>
      </w:pPr>
      <w:r w:rsidRPr="00CE2A45">
        <w:rPr>
          <w:color w:val="000000"/>
          <w:sz w:val="28"/>
          <w:szCs w:val="28"/>
        </w:rPr>
        <w:t xml:space="preserve">Субъект морали господ сверх человек, «белокурая бестия». Наряду с генетической характеристикой человека, как сверх человека и именно арийской расы с определенным нордическим типом, Ницше проповедовал двойную мораль. По отношению к ближнему забота и внимание; по отношению к дальнему, чужим </w:t>
      </w:r>
      <w:r w:rsidR="00CE2A45">
        <w:rPr>
          <w:color w:val="000000"/>
          <w:sz w:val="28"/>
          <w:szCs w:val="28"/>
        </w:rPr>
        <w:t>–</w:t>
      </w:r>
      <w:r w:rsidR="00CE2A45" w:rsidRPr="00CE2A45">
        <w:rPr>
          <w:color w:val="000000"/>
          <w:sz w:val="28"/>
          <w:szCs w:val="28"/>
        </w:rPr>
        <w:t xml:space="preserve"> </w:t>
      </w:r>
      <w:r w:rsidRPr="00CE2A45">
        <w:rPr>
          <w:color w:val="000000"/>
          <w:sz w:val="28"/>
          <w:szCs w:val="28"/>
        </w:rPr>
        <w:t>необузданность зверя, в основе должен лежать инстинкт. Познание по Ницше работает как орудие власти, поэтому истина:</w:t>
      </w:r>
    </w:p>
    <w:p w:rsidR="00DC0815" w:rsidRPr="00CE2A45" w:rsidRDefault="00CE2A45" w:rsidP="003C6CD1">
      <w:pPr>
        <w:spacing w:line="360" w:lineRule="auto"/>
        <w:ind w:firstLine="709"/>
        <w:jc w:val="both"/>
        <w:rPr>
          <w:color w:val="000000"/>
          <w:sz w:val="28"/>
          <w:szCs w:val="28"/>
        </w:rPr>
      </w:pPr>
      <w:r>
        <w:rPr>
          <w:color w:val="000000"/>
          <w:sz w:val="28"/>
          <w:szCs w:val="28"/>
        </w:rPr>
        <w:t>–</w:t>
      </w:r>
      <w:r w:rsidR="00DC0815" w:rsidRPr="00CE2A45">
        <w:rPr>
          <w:color w:val="000000"/>
          <w:sz w:val="28"/>
          <w:szCs w:val="28"/>
        </w:rPr>
        <w:t xml:space="preserve"> не должна простираться далее того, что нужно для осуществления воли;</w:t>
      </w:r>
    </w:p>
    <w:p w:rsidR="00DC0815" w:rsidRPr="00CE2A45" w:rsidRDefault="00CE2A45" w:rsidP="003C6CD1">
      <w:pPr>
        <w:spacing w:line="360" w:lineRule="auto"/>
        <w:ind w:firstLine="709"/>
        <w:jc w:val="both"/>
        <w:rPr>
          <w:color w:val="000000"/>
          <w:sz w:val="28"/>
          <w:szCs w:val="28"/>
        </w:rPr>
      </w:pPr>
      <w:r>
        <w:rPr>
          <w:color w:val="000000"/>
          <w:sz w:val="28"/>
          <w:szCs w:val="28"/>
        </w:rPr>
        <w:t>–</w:t>
      </w:r>
      <w:r w:rsidR="00DC0815" w:rsidRPr="00CE2A45">
        <w:rPr>
          <w:color w:val="000000"/>
          <w:sz w:val="28"/>
          <w:szCs w:val="28"/>
        </w:rPr>
        <w:t xml:space="preserve"> она должна быть направлена не на познание мира, а на овладение им;</w:t>
      </w:r>
    </w:p>
    <w:p w:rsidR="00DC0815" w:rsidRPr="00CE2A45" w:rsidRDefault="00CE2A45" w:rsidP="003C6CD1">
      <w:pPr>
        <w:spacing w:line="360" w:lineRule="auto"/>
        <w:ind w:firstLine="709"/>
        <w:jc w:val="both"/>
        <w:rPr>
          <w:color w:val="000000"/>
          <w:sz w:val="28"/>
          <w:szCs w:val="28"/>
        </w:rPr>
      </w:pPr>
      <w:r>
        <w:rPr>
          <w:color w:val="000000"/>
          <w:sz w:val="28"/>
          <w:szCs w:val="28"/>
        </w:rPr>
        <w:t>–</w:t>
      </w:r>
      <w:r w:rsidR="00DC0815" w:rsidRPr="00CE2A45">
        <w:rPr>
          <w:color w:val="000000"/>
          <w:sz w:val="28"/>
          <w:szCs w:val="28"/>
        </w:rPr>
        <w:t xml:space="preserve"> и цель познания может быть понята, как полезное заблуждение.</w:t>
      </w:r>
    </w:p>
    <w:p w:rsidR="00DC0815" w:rsidRPr="00CE2A45" w:rsidRDefault="00DC0815" w:rsidP="003C6CD1">
      <w:pPr>
        <w:spacing w:line="360" w:lineRule="auto"/>
        <w:ind w:firstLine="709"/>
        <w:jc w:val="both"/>
        <w:rPr>
          <w:color w:val="000000"/>
          <w:sz w:val="28"/>
          <w:szCs w:val="28"/>
        </w:rPr>
      </w:pPr>
      <w:r w:rsidRPr="00CE2A45">
        <w:rPr>
          <w:color w:val="000000"/>
          <w:sz w:val="28"/>
          <w:szCs w:val="28"/>
        </w:rPr>
        <w:t>Ницше отрицал различие жизни и познания, теории и практики. В основе не различности по его мнению лежат инстинкты «чистых теоретиков» и не более того. Познание в таком случае слепая игра инстинктов и субъективных желаний, и осуществление не воли к истине, а воли к власти.</w:t>
      </w:r>
    </w:p>
    <w:p w:rsidR="00DC0815" w:rsidRPr="00CE2A45" w:rsidRDefault="00DC0815" w:rsidP="003C6CD1">
      <w:pPr>
        <w:spacing w:line="360" w:lineRule="auto"/>
        <w:ind w:firstLine="709"/>
        <w:jc w:val="both"/>
        <w:rPr>
          <w:color w:val="000000"/>
          <w:sz w:val="28"/>
          <w:szCs w:val="28"/>
        </w:rPr>
      </w:pPr>
      <w:r w:rsidRPr="00CE2A45">
        <w:rPr>
          <w:color w:val="000000"/>
          <w:sz w:val="28"/>
          <w:szCs w:val="28"/>
        </w:rPr>
        <w:t>Истину он призывал доказывать чувством повышенной власти и выгодой. Если все предыдущие умозаключения Ницше можно оспаривать, то сводить истину к чувству не правомерно. Ницше был против господства массового сознания мелкой буржуазии, его сверх человек совершенен, с высокими интеллектуальными качествами.</w:t>
      </w:r>
    </w:p>
    <w:p w:rsidR="00094D2B" w:rsidRDefault="00094D2B" w:rsidP="007E1F27">
      <w:pPr>
        <w:spacing w:line="360" w:lineRule="auto"/>
        <w:jc w:val="center"/>
        <w:rPr>
          <w:b/>
          <w:color w:val="000000"/>
          <w:sz w:val="28"/>
          <w:szCs w:val="28"/>
        </w:rPr>
      </w:pPr>
      <w:r w:rsidRPr="00CE2A45">
        <w:rPr>
          <w:b/>
          <w:color w:val="000000"/>
          <w:sz w:val="28"/>
          <w:szCs w:val="28"/>
        </w:rPr>
        <w:t xml:space="preserve">2. </w:t>
      </w:r>
      <w:r w:rsidR="00D6610A">
        <w:rPr>
          <w:b/>
          <w:color w:val="000000"/>
          <w:sz w:val="28"/>
          <w:szCs w:val="28"/>
        </w:rPr>
        <w:t>Вклад в философию жизни А. Шопенгауэра</w:t>
      </w:r>
    </w:p>
    <w:p w:rsidR="00D6610A" w:rsidRPr="006624C9" w:rsidRDefault="00D6610A" w:rsidP="003C6CD1">
      <w:pPr>
        <w:spacing w:line="360" w:lineRule="auto"/>
        <w:ind w:firstLine="709"/>
        <w:jc w:val="both"/>
        <w:rPr>
          <w:b/>
          <w:color w:val="000000"/>
          <w:sz w:val="28"/>
          <w:szCs w:val="28"/>
        </w:rPr>
      </w:pPr>
    </w:p>
    <w:p w:rsidR="006624C9" w:rsidRPr="006624C9" w:rsidRDefault="006624C9" w:rsidP="003C6CD1">
      <w:pPr>
        <w:spacing w:line="360" w:lineRule="auto"/>
        <w:ind w:firstLine="709"/>
        <w:jc w:val="both"/>
        <w:rPr>
          <w:color w:val="000000"/>
          <w:sz w:val="28"/>
          <w:szCs w:val="28"/>
        </w:rPr>
      </w:pPr>
      <w:r w:rsidRPr="006624C9">
        <w:rPr>
          <w:color w:val="000000"/>
          <w:sz w:val="28"/>
          <w:szCs w:val="28"/>
        </w:rPr>
        <w:t xml:space="preserve">Первым представителям философии жизни был немецкий философ Артур Шопенгауэр (1788-1860) . Какое-то время Шопенгауэр работал вместе с Гегелем на кафедре философии в Берлинском университете. (Шопенгауэр был доцентом, а Гегель - профессором.) Интересно, что Шопенгауэр предпринял попытку читать свою философию как курс, альтернативной философии Гегеля, и даже назначал свои лекции в одно время с Гегелем. Но Шопенгауэр потерпел неудачу остался без слушателей. Впоследствии со второй половины XIX века, слава Шопенгауэра затмила славу Гегеля. Неуспех лекций в Берлине был вдвойне обиден для Шопенгауэра, поскольку он резко отрицательно оценивал гегелевскую философию, называя её порой то бредом параноика, то наглой галиматьёй шарлатана. Особенно нелестным было мнение Шопенгауэра о диалектике, которую он считал хитроумным приёмом, маскирующим абсурд и недостатки гегелевской системы. </w:t>
      </w:r>
    </w:p>
    <w:p w:rsidR="006624C9" w:rsidRPr="006624C9" w:rsidRDefault="006624C9" w:rsidP="003C6CD1">
      <w:pPr>
        <w:spacing w:line="360" w:lineRule="auto"/>
        <w:ind w:firstLine="709"/>
        <w:jc w:val="both"/>
        <w:rPr>
          <w:color w:val="000000"/>
          <w:sz w:val="28"/>
          <w:szCs w:val="28"/>
        </w:rPr>
      </w:pPr>
      <w:r w:rsidRPr="006624C9">
        <w:rPr>
          <w:color w:val="000000"/>
          <w:sz w:val="28"/>
          <w:szCs w:val="28"/>
        </w:rPr>
        <w:t xml:space="preserve">Основное произведение Шопенгауэра - “Мир как воля и представление” (1819) . Названия этого произведения отражает основные идеи учения Шопенгауэра. Весь мир, с его точки зрения, представляет собой волю к жизни. Воля к жизни присуща всем живым существам, в том числе и человеку, воля к жизни которого наиболее значима, потому что человек наделён разумом, познанием. Каждый отдельный человек обладает своей волей к жизни - не одинаковой у всех людей. Все прочие люди существуют в его представлении как зависящие от беспредельного эгоизма человека, как явления, значимые только с точки зрения его воли к жизни, его интересов. Человеческое сообщество представляет, таким образом, как совокупность воль отдельных лиц. Специальная организация - государство - каким-то образом соизмеряет проявления этих воль, чтобы люди не уничтожили друг друга. Преодоление эгоистических импульсов осуществляется, по Шопенгауэру, в сфере искусства и морали. </w:t>
      </w:r>
    </w:p>
    <w:p w:rsidR="006624C9" w:rsidRDefault="006624C9" w:rsidP="003C6CD1">
      <w:pPr>
        <w:spacing w:line="360" w:lineRule="auto"/>
        <w:ind w:firstLine="709"/>
        <w:jc w:val="both"/>
        <w:rPr>
          <w:color w:val="000000"/>
          <w:sz w:val="28"/>
          <w:szCs w:val="28"/>
        </w:rPr>
      </w:pPr>
      <w:r w:rsidRPr="006624C9">
        <w:rPr>
          <w:color w:val="000000"/>
          <w:sz w:val="28"/>
          <w:szCs w:val="28"/>
        </w:rPr>
        <w:t>Во взглядах Шопенгауэра можно заметить некоторое сходство с идеями буддизма. И это не случайно, поскольку он знал индийскую культуру, высоко ценил и использовал её идеи в своём учении. Правда, Шопенгауэр не присоединялся к восьмеричному пути Будды, но так же, как и буддисты, пессимистически относился к попыткам и возможности создания на Земле справедливого и счастливого общества, лишённого страдания и эгоизма. Поэтому учения Шопенгауэра называют иногда пессимизмом. Шопенгауэр был одним из первых философов, который указал на важную роль в жизни человека бессознательного, инстинктивных импульсов, связанных с биологическим происхождением человека. Подобные идеи были впоследствии использованы Фрейдом при создании его теории. Произведения Шопенгауэра отличали яркий стиль, метафоричность, образность выражения. Одним из его оригинальных трудов был “Трактат о любви” , Шопенгауэр считал, что любовь - это слишком серьёзное явление, чтобы оставлять его только поэтам.</w:t>
      </w: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Default="007E1F27" w:rsidP="003C6CD1">
      <w:pPr>
        <w:spacing w:line="360" w:lineRule="auto"/>
        <w:ind w:firstLine="709"/>
        <w:jc w:val="both"/>
        <w:rPr>
          <w:color w:val="000000"/>
          <w:sz w:val="28"/>
          <w:szCs w:val="28"/>
        </w:rPr>
      </w:pPr>
    </w:p>
    <w:p w:rsidR="007E1F27" w:rsidRPr="007E1F27" w:rsidRDefault="007E1F27" w:rsidP="003C6CD1">
      <w:pPr>
        <w:spacing w:line="360" w:lineRule="auto"/>
        <w:ind w:firstLine="709"/>
        <w:jc w:val="both"/>
        <w:rPr>
          <w:color w:val="000000"/>
          <w:sz w:val="28"/>
          <w:szCs w:val="28"/>
        </w:rPr>
      </w:pPr>
    </w:p>
    <w:p w:rsidR="006624C9" w:rsidRPr="006624C9" w:rsidRDefault="006624C9" w:rsidP="003C6CD1">
      <w:pPr>
        <w:spacing w:line="360" w:lineRule="auto"/>
        <w:ind w:firstLine="709"/>
        <w:jc w:val="both"/>
        <w:rPr>
          <w:color w:val="000000"/>
          <w:sz w:val="28"/>
          <w:szCs w:val="28"/>
          <w:lang w:val="en-US"/>
        </w:rPr>
      </w:pPr>
    </w:p>
    <w:p w:rsidR="00DC0815" w:rsidRPr="00CE2A45" w:rsidRDefault="003E3F96" w:rsidP="007E1F27">
      <w:pPr>
        <w:spacing w:line="360" w:lineRule="auto"/>
        <w:jc w:val="center"/>
        <w:rPr>
          <w:b/>
          <w:color w:val="000000"/>
          <w:sz w:val="28"/>
          <w:szCs w:val="28"/>
        </w:rPr>
      </w:pPr>
      <w:r w:rsidRPr="00CE2A45">
        <w:rPr>
          <w:b/>
          <w:color w:val="000000"/>
          <w:sz w:val="28"/>
          <w:szCs w:val="28"/>
        </w:rPr>
        <w:t xml:space="preserve">3. </w:t>
      </w:r>
      <w:r w:rsidR="00D6610A">
        <w:rPr>
          <w:b/>
          <w:color w:val="000000"/>
          <w:sz w:val="28"/>
          <w:szCs w:val="28"/>
        </w:rPr>
        <w:t>Фридрих Ницше. Жизнь философа и философия жизни.</w:t>
      </w:r>
    </w:p>
    <w:p w:rsidR="006624C9" w:rsidRPr="00157CB2" w:rsidRDefault="006624C9" w:rsidP="003C6CD1">
      <w:pPr>
        <w:spacing w:line="360" w:lineRule="auto"/>
        <w:ind w:firstLine="709"/>
        <w:jc w:val="both"/>
        <w:rPr>
          <w:sz w:val="28"/>
          <w:szCs w:val="28"/>
        </w:rPr>
      </w:pPr>
      <w:r w:rsidRPr="00157CB2">
        <w:rPr>
          <w:sz w:val="28"/>
          <w:szCs w:val="28"/>
        </w:rPr>
        <w:t xml:space="preserve">Фридрих Ницше родился 15 сентября 1844 г. в местечке Рекен (близ Лютцена) в семье протестантского пастора. Отец умер, когда сыну было пять лет. Ревностная религиозность, отличавшая жизнь семьи и общины, рано вызвала протест в душе Ницше. Одиннадцатилетним мальчиком он отказался идти к мессе. С юных лет, сначала, вероятно, из-за пресыщения ритуалистикой, а затем и на основе глубоких размышлений стало формироваться характерное для Ницше как мыслителя неприятие ортодоксальных вероисповеданий и богословских учений. Во время учебы в гимназии Наумбурга, а потом в известном интернате "Врата учения", Фридрих Ницше проявил блестящие способности к гуманитарным дисциплинам, быстро осваивал классические языки. С 1864 г. он учился сначала в Боннском, а потом в Лейпцигском университетах, куда последовал за своим учителем Ричлем. Окончив курс как классический филолог, он в 1869 г. сразу получил профессуру в Базельском университете, где преподавал до 1879 г. В 1889 г. Ницше тяжело заболел: всегда напряженное, болезненное состояние тела и духа переросло в неизлечимое психическое расстройство. Написанные с 1873 по 1889 г. сочинения между тем приносили Ницше все большую известность. </w:t>
      </w:r>
    </w:p>
    <w:p w:rsidR="006624C9" w:rsidRDefault="006624C9" w:rsidP="003C6CD1">
      <w:pPr>
        <w:spacing w:line="360" w:lineRule="auto"/>
        <w:ind w:firstLine="709"/>
        <w:jc w:val="both"/>
        <w:rPr>
          <w:sz w:val="28"/>
          <w:szCs w:val="28"/>
        </w:rPr>
      </w:pPr>
      <w:r w:rsidRPr="00157CB2">
        <w:rPr>
          <w:sz w:val="28"/>
          <w:szCs w:val="28"/>
        </w:rPr>
        <w:t>Творчество Ницше обычно подразделяется исследователями на три (или четыре) основных этапа. Еще студентом (с 1866 г.) Ницше стал пробовать свое перо в жанре филологических исследований, но более зрелые и известные работы были написаны уже после окончания учебы. К первому этапу творчества Ницше относят произведения, написанные в 1871 —1876 гг. Этот период отмечен прежде всего влиянием Рихарда Вагнера, выдающегося композитора и мыслителя Германии. Сочинения "Рождение трагедии из духа музыки", 1872г.; "Философия в трагическую эпоху древней Греции", 1873 г.; "Несвоевременные размышления", 1873 —1876 гг., содержали своеобразную заявку молодого автора на философско-эстетические темы, на переосмысление греческого духа и его приспособл</w:t>
      </w:r>
      <w:r>
        <w:rPr>
          <w:sz w:val="28"/>
          <w:szCs w:val="28"/>
        </w:rPr>
        <w:t xml:space="preserve">ение к условиям современности. </w:t>
      </w:r>
    </w:p>
    <w:p w:rsidR="006624C9" w:rsidRPr="00157CB2" w:rsidRDefault="006624C9" w:rsidP="003C6CD1">
      <w:pPr>
        <w:spacing w:line="360" w:lineRule="auto"/>
        <w:ind w:firstLine="709"/>
        <w:jc w:val="both"/>
        <w:rPr>
          <w:sz w:val="28"/>
          <w:szCs w:val="28"/>
        </w:rPr>
      </w:pPr>
      <w:r w:rsidRPr="00157CB2">
        <w:rPr>
          <w:sz w:val="28"/>
          <w:szCs w:val="28"/>
        </w:rPr>
        <w:t>Кроме захватившего молодого Ницше стремления дать истолкование образов Вагнера приходит еще одно интеллектуальное увлечение — философией Шопенгауэра. Статья "Шопенгауэр как воспитатель" входила в "Несвоевременные размышления". Сам Ницше описывал, как</w:t>
      </w:r>
      <w:r w:rsidR="00D6610A">
        <w:rPr>
          <w:sz w:val="28"/>
          <w:szCs w:val="28"/>
        </w:rPr>
        <w:t xml:space="preserve">ое воздействие на него оказала </w:t>
      </w:r>
      <w:r w:rsidRPr="00157CB2">
        <w:rPr>
          <w:sz w:val="28"/>
          <w:szCs w:val="28"/>
        </w:rPr>
        <w:t>книга</w:t>
      </w:r>
      <w:r w:rsidR="00D6610A">
        <w:rPr>
          <w:sz w:val="28"/>
          <w:szCs w:val="28"/>
        </w:rPr>
        <w:t xml:space="preserve"> Шопенгауэра</w:t>
      </w:r>
      <w:r w:rsidRPr="00157CB2">
        <w:rPr>
          <w:sz w:val="28"/>
          <w:szCs w:val="28"/>
        </w:rPr>
        <w:t xml:space="preserve"> "Мир как воля и представление", став для него "зеркалом мира" и "зеркалом души". Некоторое время </w:t>
      </w:r>
      <w:r w:rsidR="00D6610A">
        <w:rPr>
          <w:sz w:val="28"/>
          <w:szCs w:val="28"/>
        </w:rPr>
        <w:t>Ницше</w:t>
      </w:r>
      <w:r w:rsidRPr="00157CB2">
        <w:rPr>
          <w:sz w:val="28"/>
          <w:szCs w:val="28"/>
        </w:rPr>
        <w:t xml:space="preserve"> верил чуть ли не в каждое </w:t>
      </w:r>
      <w:r w:rsidR="00D6610A">
        <w:rPr>
          <w:sz w:val="28"/>
          <w:szCs w:val="28"/>
        </w:rPr>
        <w:t>его</w:t>
      </w:r>
      <w:r w:rsidRPr="00157CB2">
        <w:rPr>
          <w:sz w:val="28"/>
          <w:szCs w:val="28"/>
        </w:rPr>
        <w:t xml:space="preserve"> слово. Однако, "п</w:t>
      </w:r>
      <w:r w:rsidR="00D6610A">
        <w:rPr>
          <w:sz w:val="28"/>
          <w:szCs w:val="28"/>
        </w:rPr>
        <w:t>ереболев" и Вагнером, и Шопен</w:t>
      </w:r>
      <w:r w:rsidRPr="00157CB2">
        <w:rPr>
          <w:sz w:val="28"/>
          <w:szCs w:val="28"/>
        </w:rPr>
        <w:t xml:space="preserve">гауэром, Ницше стал пробиваться к собственным, оригинальным идеям, воззрениям, образам. </w:t>
      </w:r>
    </w:p>
    <w:p w:rsidR="006624C9" w:rsidRPr="00157CB2" w:rsidRDefault="006624C9" w:rsidP="003C6CD1">
      <w:pPr>
        <w:spacing w:line="360" w:lineRule="auto"/>
        <w:ind w:firstLine="709"/>
        <w:jc w:val="both"/>
        <w:rPr>
          <w:sz w:val="28"/>
          <w:szCs w:val="28"/>
        </w:rPr>
      </w:pPr>
      <w:r w:rsidRPr="00157CB2">
        <w:rPr>
          <w:sz w:val="28"/>
          <w:szCs w:val="28"/>
        </w:rPr>
        <w:t xml:space="preserve">Книга второго периода "Человеческое, слишком человеческое", 1878—1880 гг., знаменовала уже происшедший разрыв со многими прежними влияниями и звала к еще более глубокой, необходимой для всей эпохи переоценке ценностей. К этому же периоду относятся "Утренняя заря", 1881 г., и "Веселая наука" (кн. 1 — 4), 1882 г. В одном из писем Ницше признавался, что раньше он "почитал философов", а теперь решил, что надо самому сделаться философом и подойти к сути человеческой мудрости. </w:t>
      </w:r>
    </w:p>
    <w:p w:rsidR="006624C9" w:rsidRPr="00157CB2" w:rsidRDefault="006624C9" w:rsidP="003C6CD1">
      <w:pPr>
        <w:spacing w:line="360" w:lineRule="auto"/>
        <w:ind w:firstLine="709"/>
        <w:jc w:val="both"/>
        <w:rPr>
          <w:sz w:val="28"/>
          <w:szCs w:val="28"/>
        </w:rPr>
      </w:pPr>
      <w:r w:rsidRPr="00157CB2">
        <w:rPr>
          <w:sz w:val="28"/>
          <w:szCs w:val="28"/>
        </w:rPr>
        <w:t xml:space="preserve">Третий период связан с публикацией или, чаще, созданием главных, "самых ницшеанских" и наиболее популярных, опубликованных впоследствии произведений: "Так говорил Заратустра", 1883—1886 гг.; "По ту сторону добра и зла", 1886 г.; "К генеалогии морали", 1887; "Антихрист", 1888 г. </w:t>
      </w:r>
    </w:p>
    <w:p w:rsidR="006624C9" w:rsidRPr="00157CB2" w:rsidRDefault="006624C9" w:rsidP="003C6CD1">
      <w:pPr>
        <w:spacing w:line="360" w:lineRule="auto"/>
        <w:ind w:firstLine="709"/>
        <w:jc w:val="both"/>
        <w:rPr>
          <w:sz w:val="28"/>
          <w:szCs w:val="28"/>
        </w:rPr>
      </w:pPr>
      <w:r w:rsidRPr="00157CB2">
        <w:rPr>
          <w:sz w:val="28"/>
          <w:szCs w:val="28"/>
        </w:rPr>
        <w:t>Иногда выделяют и четвертый период творчества — в самый канун сумасшествия, когда были написаны "Сумерки идолов", "Ессе homo" ("Се человек"). После создания "Заратустры" Ницше писал, что "открыл собственную землю", никому до сих пор неведомую. Но вскоре снова пришло разочарование: те сложнейшие и, по его словам, "опаснейшие вещи, которые он хочет сказать человечеству, еще не нашли выражения...". Такие взлеты и падения духа — от восторга к отчаянию по поводу сделанного им — Ницше испытывал все время вплоть до погружения в "сумерки" сумасшествия.</w:t>
      </w:r>
    </w:p>
    <w:p w:rsidR="00505A8F" w:rsidRDefault="006624C9" w:rsidP="003C6CD1">
      <w:pPr>
        <w:spacing w:line="360" w:lineRule="auto"/>
        <w:ind w:firstLine="709"/>
        <w:jc w:val="both"/>
        <w:rPr>
          <w:sz w:val="28"/>
          <w:szCs w:val="28"/>
        </w:rPr>
      </w:pPr>
      <w:r w:rsidRPr="00157CB2">
        <w:rPr>
          <w:sz w:val="28"/>
          <w:szCs w:val="28"/>
        </w:rPr>
        <w:t xml:space="preserve">Как бы ни менялось отношение Ницше к философии Шопенгауэра, из </w:t>
      </w:r>
      <w:r w:rsidR="00505A8F">
        <w:rPr>
          <w:sz w:val="28"/>
          <w:szCs w:val="28"/>
        </w:rPr>
        <w:t>неё</w:t>
      </w:r>
      <w:r w:rsidRPr="00157CB2">
        <w:rPr>
          <w:sz w:val="28"/>
          <w:szCs w:val="28"/>
        </w:rPr>
        <w:t xml:space="preserve"> он заимствовал интерес к понятию воли, его преобразованию и дальнейшей универсализации. Еще более решительно и неразрывно, чем Шопенгауэр, Ницше связал волю с феноменом жизни. Ницше не только считал волю к власти определяющим стимулом деятельности и главной способностью чело</w:t>
      </w:r>
      <w:r w:rsidR="00505A8F">
        <w:rPr>
          <w:sz w:val="28"/>
          <w:szCs w:val="28"/>
        </w:rPr>
        <w:t>века, но и "внедрял" ее в "саму</w:t>
      </w:r>
      <w:r w:rsidRPr="00157CB2">
        <w:rPr>
          <w:sz w:val="28"/>
          <w:szCs w:val="28"/>
        </w:rPr>
        <w:t xml:space="preserve"> жизнь". </w:t>
      </w:r>
      <w:r w:rsidR="00505A8F">
        <w:rPr>
          <w:sz w:val="28"/>
          <w:szCs w:val="28"/>
        </w:rPr>
        <w:t>В своём труде: «Воля к власти» Ницше пишет:</w:t>
      </w:r>
      <w:r w:rsidR="00505A8F" w:rsidRPr="00157CB2">
        <w:rPr>
          <w:sz w:val="28"/>
          <w:szCs w:val="28"/>
        </w:rPr>
        <w:t xml:space="preserve"> «</w:t>
      </w:r>
      <w:r w:rsidRPr="00157CB2">
        <w:rPr>
          <w:sz w:val="28"/>
          <w:szCs w:val="28"/>
        </w:rPr>
        <w:t>Чтобы понять, что такое "жизнь" и какой род стремления она представляет</w:t>
      </w:r>
      <w:r w:rsidR="00505A8F">
        <w:rPr>
          <w:sz w:val="28"/>
          <w:szCs w:val="28"/>
        </w:rPr>
        <w:t xml:space="preserve"> </w:t>
      </w:r>
      <w:r w:rsidRPr="00157CB2">
        <w:rPr>
          <w:sz w:val="28"/>
          <w:szCs w:val="28"/>
        </w:rPr>
        <w:t>эта формула должна в одинаковой мере относиться как к дереву и растению, так и</w:t>
      </w:r>
      <w:r w:rsidR="00505A8F">
        <w:rPr>
          <w:sz w:val="28"/>
          <w:szCs w:val="28"/>
        </w:rPr>
        <w:t xml:space="preserve"> к животному».</w:t>
      </w:r>
      <w:r w:rsidRPr="00157CB2">
        <w:rPr>
          <w:sz w:val="28"/>
          <w:szCs w:val="28"/>
        </w:rPr>
        <w:t xml:space="preserve"> "Из-за чего деревья первобытного леса борются друг с другом?" — спрашивает Ницше и отвечает: "Из-за власти"</w:t>
      </w:r>
      <w:r w:rsidR="00505A8F">
        <w:rPr>
          <w:sz w:val="28"/>
          <w:szCs w:val="28"/>
        </w:rPr>
        <w:t>.</w:t>
      </w:r>
      <w:r w:rsidRPr="00157CB2">
        <w:rPr>
          <w:sz w:val="28"/>
          <w:szCs w:val="28"/>
        </w:rPr>
        <w:t xml:space="preserve"> </w:t>
      </w:r>
    </w:p>
    <w:p w:rsidR="006624C9" w:rsidRPr="00157CB2" w:rsidRDefault="006624C9" w:rsidP="003C6CD1">
      <w:pPr>
        <w:spacing w:line="360" w:lineRule="auto"/>
        <w:ind w:firstLine="709"/>
        <w:jc w:val="both"/>
        <w:rPr>
          <w:sz w:val="28"/>
          <w:szCs w:val="28"/>
        </w:rPr>
      </w:pPr>
      <w:r w:rsidRPr="00157CB2">
        <w:rPr>
          <w:sz w:val="28"/>
          <w:szCs w:val="28"/>
        </w:rPr>
        <w:t>Толкуя жизнь как "специфическую волю к аккумуляции силы", Ф. Ницше утверждает, что жизнь как таковая "стремится к максимуму чувства власти"</w:t>
      </w:r>
      <w:r w:rsidR="00505A8F">
        <w:rPr>
          <w:sz w:val="28"/>
          <w:szCs w:val="28"/>
        </w:rPr>
        <w:t>.</w:t>
      </w:r>
      <w:r w:rsidRPr="00157CB2">
        <w:rPr>
          <w:sz w:val="28"/>
          <w:szCs w:val="28"/>
        </w:rPr>
        <w:t xml:space="preserve"> Подобная мифологизация воли, </w:t>
      </w:r>
      <w:r w:rsidR="00505A8F">
        <w:rPr>
          <w:sz w:val="28"/>
          <w:szCs w:val="28"/>
        </w:rPr>
        <w:t>внедрение в само бытие</w:t>
      </w:r>
      <w:r w:rsidRPr="00157CB2">
        <w:rPr>
          <w:sz w:val="28"/>
          <w:szCs w:val="28"/>
        </w:rPr>
        <w:t xml:space="preserve"> нерациональной человеческой способности как нельзя более соответствуют всему духу и стилю ницшеанского философствования, которое представлено в виде броских афоризмов, парадоксальных мыслей, памфлетов и притч, личных исповеданий. </w:t>
      </w:r>
    </w:p>
    <w:p w:rsidR="006624C9" w:rsidRPr="00157CB2" w:rsidRDefault="006624C9" w:rsidP="003C6CD1">
      <w:pPr>
        <w:spacing w:line="360" w:lineRule="auto"/>
        <w:ind w:firstLine="709"/>
        <w:jc w:val="both"/>
        <w:rPr>
          <w:sz w:val="28"/>
          <w:szCs w:val="28"/>
        </w:rPr>
      </w:pPr>
      <w:r w:rsidRPr="00157CB2">
        <w:rPr>
          <w:sz w:val="28"/>
          <w:szCs w:val="28"/>
        </w:rPr>
        <w:t>Понятие "жизни" у Ницше не отличается ясностью и содержательной определенностью. Оно скорее носит метафорический характер и раскрывается через волю, волю к власти. Но "внедрение" воли, в частности, воли к власти в самые недра вселенной, апелляция к энергичным волевым импульсам самой жизни — нечто большее, чем экстравагантная метафора филос</w:t>
      </w:r>
      <w:r w:rsidR="0067154F">
        <w:rPr>
          <w:sz w:val="28"/>
          <w:szCs w:val="28"/>
        </w:rPr>
        <w:t>офского языка, изобретение одарён</w:t>
      </w:r>
      <w:r w:rsidRPr="00157CB2">
        <w:rPr>
          <w:sz w:val="28"/>
          <w:szCs w:val="28"/>
        </w:rPr>
        <w:t xml:space="preserve">ейшего философствующего литератора. За этим характерным для философии жизни и ряда других направлений XX в. мыслительным приемом скрываются самые разные устремления, идейные явления. У Ницше с ним связана попытка философски обосновать культ "сверхчеловека" с его гипертрофированной волей к власти. </w:t>
      </w:r>
    </w:p>
    <w:p w:rsidR="0067154F" w:rsidRDefault="006624C9" w:rsidP="003C6CD1">
      <w:pPr>
        <w:spacing w:line="360" w:lineRule="auto"/>
        <w:ind w:firstLine="709"/>
        <w:jc w:val="both"/>
        <w:rPr>
          <w:sz w:val="28"/>
          <w:szCs w:val="28"/>
        </w:rPr>
      </w:pPr>
      <w:r w:rsidRPr="00157CB2">
        <w:rPr>
          <w:sz w:val="28"/>
          <w:szCs w:val="28"/>
        </w:rPr>
        <w:t>Толкование жизни, человека, познания, культуры в свете категории "воля к власти" в литературе советского периода объявлялось упрощенным, неверным, а по философскому смыслу лишь волюнтаристско-субъктивистским подходом. Между тем Ницше, во многом следуя тенденциям дарвиновского и последарвиновско</w:t>
      </w:r>
      <w:r w:rsidR="0067154F">
        <w:rPr>
          <w:sz w:val="28"/>
          <w:szCs w:val="28"/>
        </w:rPr>
        <w:t>го естествознания, стремился выя</w:t>
      </w:r>
      <w:r w:rsidRPr="00157CB2">
        <w:rPr>
          <w:sz w:val="28"/>
          <w:szCs w:val="28"/>
        </w:rPr>
        <w:t>вить философский смысл понятия "борьба за существование" — оно в ранних произведениях и стало для него синонимом формулы "воля к власти". Мыслитель отверг свойственное идеалистическим системам "возвышенное" и тем самым оторванное от жизни толкование мира, познания и науки. Надо отметить, что в более поздних произведениях Ницше стал полемизировать с дарвиновской теорией "естественного отбора", особенно резко возражая против тезисов о выживании "наиболее приспособленных" и о лестнице видов как носителей прогресса. Человек как вид не означает прогресса по сравнению с животными. Как особый вид человек также не прогрессирует</w:t>
      </w:r>
      <w:r w:rsidR="0067154F">
        <w:rPr>
          <w:sz w:val="28"/>
          <w:szCs w:val="28"/>
        </w:rPr>
        <w:t>.</w:t>
      </w:r>
    </w:p>
    <w:p w:rsidR="006624C9" w:rsidRPr="00157CB2" w:rsidRDefault="006624C9" w:rsidP="003C6CD1">
      <w:pPr>
        <w:spacing w:line="360" w:lineRule="auto"/>
        <w:ind w:firstLine="709"/>
        <w:jc w:val="both"/>
        <w:rPr>
          <w:sz w:val="28"/>
          <w:szCs w:val="28"/>
        </w:rPr>
      </w:pPr>
      <w:r w:rsidRPr="00157CB2">
        <w:rPr>
          <w:sz w:val="28"/>
          <w:szCs w:val="28"/>
        </w:rPr>
        <w:t xml:space="preserve"> В учении Ницше получила негативную оценку концепция "двух миров", свойственная многим течениям философии, для которых реальный мир жизни заведомо несовместим с "миром для нас", получаемым благодаря научным и философским конструкциям. На деле, утверждает Ницше, мир жизни един, целостен, причем он вечен, что не означает его стабильности, а напротив, предполагает вечное течение, становление, возвращение. К этому исходному представлению о мире философ считает необходимым приспособить трактовку познания, истины, науки. </w:t>
      </w:r>
    </w:p>
    <w:p w:rsidR="006624C9" w:rsidRPr="00157CB2" w:rsidRDefault="006624C9" w:rsidP="003C6CD1">
      <w:pPr>
        <w:spacing w:line="360" w:lineRule="auto"/>
        <w:ind w:firstLine="709"/>
        <w:jc w:val="both"/>
        <w:rPr>
          <w:sz w:val="28"/>
          <w:szCs w:val="28"/>
        </w:rPr>
      </w:pPr>
      <w:r w:rsidRPr="00157CB2">
        <w:rPr>
          <w:sz w:val="28"/>
          <w:szCs w:val="28"/>
        </w:rPr>
        <w:t>Истину, учит Ницше, следует понять как орудие жизни, приспособления к действительности, а познание (кстати, тут получает последовательное развитие давняя формула философов и ученых: "знание — сила") — как орудие власти. Чем доказывается истина? — спрашивает Ницше и отвечает: полезностью, удовлетворенной потребностью, а значит, усилившейся властью над природой и другими людьми. Отсюда для Ницше следует вывод: не пренебрегая выгодами познания и науки, следует отказаться от созданного философией нового времени культа науки и научной истины, который стал почти всеобщим для философии и культуры. "Не существовало доселе еще ни одного философа, под руками которого философия не превра</w:t>
      </w:r>
      <w:r w:rsidR="0067154F">
        <w:rPr>
          <w:sz w:val="28"/>
          <w:szCs w:val="28"/>
        </w:rPr>
        <w:t>щалась бы в апологию познания.</w:t>
      </w:r>
      <w:r w:rsidRPr="00157CB2">
        <w:rPr>
          <w:sz w:val="28"/>
          <w:szCs w:val="28"/>
        </w:rPr>
        <w:t xml:space="preserve"> Все они тиранизированы логикой, а логика есть по своему существу оптимизм", — пишет Ницше в работе "Человеческое, слишком человеческое". Беда в том, что в результате возвеличения науки, познания, логики, их доминирования над жизнью человечество получило не одни только преимущества. По видимости став более сильным, оно оказалось и во многих отношениях более слабым и беспомощным. Мир — в результате "упорного процесса науки" — явился нам как итог "множества заблуждений и фантазий, которые постепенно возникли в общем развитии органических существ, срослись между собой, и теперь наследуются нами как скопленное сокровище всего прошлого — ибо на нем покоится ценность нашей человечности". </w:t>
      </w:r>
    </w:p>
    <w:p w:rsidR="006624C9" w:rsidRPr="00157CB2" w:rsidRDefault="006624C9" w:rsidP="003C6CD1">
      <w:pPr>
        <w:spacing w:line="360" w:lineRule="auto"/>
        <w:ind w:firstLine="709"/>
        <w:jc w:val="both"/>
        <w:rPr>
          <w:sz w:val="28"/>
          <w:szCs w:val="28"/>
        </w:rPr>
      </w:pPr>
      <w:r w:rsidRPr="00157CB2">
        <w:rPr>
          <w:sz w:val="28"/>
          <w:szCs w:val="28"/>
        </w:rPr>
        <w:t>Несовпадение двух миров — реального мира жизни и мира человеческого — есть только одно из проявлений тирании познания и науки. Но и из него вытекает, согласно рассуждениям Ницше, немало пагубного для человека и самого мира. Человек трактует мир как подчиненный законам чисел — и заблуждается, ибо эти законы изобретены им самим и имеют силу лишь для человеческого действия. Человек толкует себя, свою сущность как подчиненную законам логики — и опять глубоко заблуждается, ибо "природу человека нельзя сделать чисто логической"24. Все подобные обвинения адресованы, разумеется, не простому, живущему обычной жизнью и ее заботами человеку. Они направлены против тех, кто для культуры и человечества создает, пропагандирует соответствующие ценности. Это прежде всего философы, писатели, религиозные деятели и мыслители — "старая элита", чьи ценности, правила, чьи мораль и религия насквозь фальшивы, враждебны жизни и должны быть убраны с пути непрерывного становления человеческого рода. До сих пор путь, пройденный человечеством как специфической, не чисто природной целостностью, был — в масштабах истории — чрезвычайно кратким. И потому неудивительно, что сделано так много ошибок, что человек и человечество не приблизились к постижению самих себя, своего предназначения в Великом Становлении, Вечном круговороте вселенной.</w:t>
      </w:r>
    </w:p>
    <w:p w:rsidR="00DC0815" w:rsidRPr="00CE2A45" w:rsidRDefault="006624C9" w:rsidP="007E1F27">
      <w:pPr>
        <w:spacing w:line="360" w:lineRule="auto"/>
        <w:jc w:val="center"/>
        <w:rPr>
          <w:b/>
          <w:color w:val="000000"/>
          <w:sz w:val="28"/>
          <w:szCs w:val="28"/>
        </w:rPr>
      </w:pPr>
      <w:r>
        <w:rPr>
          <w:sz w:val="28"/>
          <w:szCs w:val="28"/>
        </w:rPr>
        <w:br w:type="page"/>
      </w:r>
      <w:r w:rsidR="00DC0815" w:rsidRPr="00CE2A45">
        <w:rPr>
          <w:b/>
          <w:color w:val="000000"/>
          <w:sz w:val="28"/>
          <w:szCs w:val="28"/>
        </w:rPr>
        <w:t>Заключение</w:t>
      </w:r>
    </w:p>
    <w:p w:rsidR="006624C9" w:rsidRPr="006624C9" w:rsidRDefault="006624C9" w:rsidP="003C6CD1">
      <w:pPr>
        <w:spacing w:line="360" w:lineRule="auto"/>
        <w:ind w:firstLine="709"/>
        <w:jc w:val="both"/>
        <w:rPr>
          <w:color w:val="000000"/>
          <w:sz w:val="28"/>
          <w:szCs w:val="28"/>
        </w:rPr>
      </w:pPr>
      <w:r w:rsidRPr="006624C9">
        <w:rPr>
          <w:color w:val="000000"/>
          <w:sz w:val="28"/>
          <w:szCs w:val="28"/>
        </w:rPr>
        <w:t xml:space="preserve">Под философией жизни подразумеваются те философские течения XIX - начала XX века, в которых выразился протест некоторых философов против засилья гносеологических и методологических проблем в философии Нового времени, прежде всего в немецкой классической философии. Представители философии жизни были против акцентирования внимания на проблемах познания, логики, методологии. Они считали, что подробная философия отрывается от реальных проблем, запутывается в своих собственных идеальных конструкциях, становится слишком абстрактной, то есть отрывается от жизни. Философия должна исследовать жизнь. </w:t>
      </w:r>
    </w:p>
    <w:p w:rsidR="00DC0815" w:rsidRPr="006624C9" w:rsidRDefault="006624C9" w:rsidP="003C6CD1">
      <w:pPr>
        <w:spacing w:line="360" w:lineRule="auto"/>
        <w:ind w:firstLine="709"/>
        <w:jc w:val="both"/>
        <w:rPr>
          <w:color w:val="000000"/>
          <w:sz w:val="28"/>
          <w:szCs w:val="28"/>
        </w:rPr>
      </w:pPr>
      <w:r w:rsidRPr="006624C9">
        <w:rPr>
          <w:color w:val="000000"/>
          <w:sz w:val="28"/>
          <w:szCs w:val="28"/>
        </w:rPr>
        <w:t>С точки зрения большинства представителей философии жизни, жизнь понимается как особая целостная реальность, не сводимая ни к духу, ни к материи. Принято выделять два основных варианта философии жизни: Биологический (А. Шопенгауэр, Ф. Ницше и др.) ; Исторический (В. Дильтей, О. Шпенглер) .</w:t>
      </w:r>
    </w:p>
    <w:p w:rsidR="00094D2B" w:rsidRPr="00CE2A45" w:rsidRDefault="00094D2B" w:rsidP="003C6CD1">
      <w:pPr>
        <w:spacing w:line="360" w:lineRule="auto"/>
        <w:ind w:firstLine="709"/>
        <w:jc w:val="both"/>
        <w:rPr>
          <w:color w:val="000000"/>
          <w:sz w:val="28"/>
          <w:szCs w:val="28"/>
        </w:rPr>
      </w:pPr>
    </w:p>
    <w:p w:rsidR="00094D2B" w:rsidRPr="00CE2A45" w:rsidRDefault="00CB6283" w:rsidP="007E1F27">
      <w:pPr>
        <w:spacing w:line="360" w:lineRule="auto"/>
        <w:jc w:val="center"/>
        <w:rPr>
          <w:b/>
          <w:color w:val="000000"/>
          <w:sz w:val="28"/>
          <w:szCs w:val="28"/>
        </w:rPr>
      </w:pPr>
      <w:r>
        <w:rPr>
          <w:color w:val="000000"/>
          <w:sz w:val="28"/>
          <w:szCs w:val="28"/>
        </w:rPr>
        <w:br w:type="page"/>
      </w:r>
      <w:r>
        <w:rPr>
          <w:b/>
          <w:color w:val="000000"/>
          <w:sz w:val="28"/>
          <w:szCs w:val="28"/>
        </w:rPr>
        <w:t>Список литературы</w:t>
      </w:r>
    </w:p>
    <w:p w:rsidR="00933089" w:rsidRDefault="00933089" w:rsidP="003C6CD1">
      <w:pPr>
        <w:spacing w:line="360" w:lineRule="auto"/>
        <w:ind w:firstLine="709"/>
        <w:jc w:val="both"/>
        <w:rPr>
          <w:b/>
          <w:color w:val="000000"/>
          <w:sz w:val="28"/>
          <w:szCs w:val="28"/>
        </w:rPr>
      </w:pPr>
    </w:p>
    <w:p w:rsidR="004B28E5" w:rsidRDefault="004B28E5" w:rsidP="007E1F27">
      <w:pPr>
        <w:numPr>
          <w:ilvl w:val="0"/>
          <w:numId w:val="3"/>
        </w:numPr>
        <w:spacing w:line="360" w:lineRule="auto"/>
        <w:ind w:left="0" w:hanging="284"/>
        <w:jc w:val="both"/>
        <w:rPr>
          <w:color w:val="000000"/>
          <w:sz w:val="28"/>
          <w:szCs w:val="28"/>
        </w:rPr>
      </w:pPr>
      <w:r w:rsidRPr="004B28E5">
        <w:rPr>
          <w:color w:val="000000"/>
          <w:sz w:val="28"/>
          <w:szCs w:val="28"/>
        </w:rPr>
        <w:t>Б</w:t>
      </w:r>
      <w:r>
        <w:rPr>
          <w:color w:val="000000"/>
          <w:sz w:val="28"/>
          <w:szCs w:val="28"/>
        </w:rPr>
        <w:t>ессонов</w:t>
      </w:r>
      <w:r w:rsidRPr="004B28E5">
        <w:rPr>
          <w:color w:val="000000"/>
          <w:sz w:val="28"/>
          <w:szCs w:val="28"/>
        </w:rPr>
        <w:t xml:space="preserve"> Б.Н.; Философия: Курс лекций.-- М.:АСТ,2002.--318c.</w:t>
      </w:r>
    </w:p>
    <w:p w:rsidR="007E1F27" w:rsidRPr="004B28E5" w:rsidRDefault="007E1F27" w:rsidP="007E1F27">
      <w:pPr>
        <w:numPr>
          <w:ilvl w:val="0"/>
          <w:numId w:val="3"/>
        </w:numPr>
        <w:spacing w:line="360" w:lineRule="auto"/>
        <w:ind w:left="0" w:hanging="284"/>
        <w:jc w:val="both"/>
        <w:rPr>
          <w:color w:val="000000"/>
          <w:sz w:val="28"/>
          <w:szCs w:val="28"/>
        </w:rPr>
      </w:pPr>
      <w:r w:rsidRPr="007E1F27">
        <w:rPr>
          <w:color w:val="000000"/>
          <w:sz w:val="28"/>
          <w:szCs w:val="28"/>
        </w:rPr>
        <w:t>Гриненко Г.В. История философии. Учебник. М., 2004.</w:t>
      </w:r>
    </w:p>
    <w:p w:rsidR="004B28E5" w:rsidRPr="004B28E5" w:rsidRDefault="004B28E5" w:rsidP="007E1F27">
      <w:pPr>
        <w:numPr>
          <w:ilvl w:val="0"/>
          <w:numId w:val="3"/>
        </w:numPr>
        <w:spacing w:line="360" w:lineRule="auto"/>
        <w:ind w:left="0" w:hanging="284"/>
        <w:jc w:val="both"/>
        <w:rPr>
          <w:color w:val="000000"/>
          <w:sz w:val="28"/>
          <w:szCs w:val="28"/>
        </w:rPr>
      </w:pPr>
      <w:r w:rsidRPr="004B28E5">
        <w:rPr>
          <w:color w:val="000000"/>
          <w:sz w:val="28"/>
          <w:szCs w:val="28"/>
        </w:rPr>
        <w:t>История философии:  Запад–Россия–Восток (книга третья: Философия XIX  – XX вв.).  М., 1996. С.342.</w:t>
      </w:r>
    </w:p>
    <w:p w:rsidR="007E1F27" w:rsidRPr="004B28E5" w:rsidRDefault="007E1F27" w:rsidP="007E1F27">
      <w:pPr>
        <w:numPr>
          <w:ilvl w:val="0"/>
          <w:numId w:val="3"/>
        </w:numPr>
        <w:spacing w:line="360" w:lineRule="auto"/>
        <w:ind w:left="0" w:hanging="284"/>
        <w:jc w:val="both"/>
        <w:rPr>
          <w:color w:val="000000"/>
          <w:sz w:val="28"/>
          <w:szCs w:val="28"/>
        </w:rPr>
      </w:pPr>
      <w:r>
        <w:rPr>
          <w:color w:val="000000"/>
          <w:sz w:val="28"/>
          <w:szCs w:val="28"/>
        </w:rPr>
        <w:t>Ильин</w:t>
      </w:r>
      <w:r w:rsidRPr="004B28E5">
        <w:rPr>
          <w:color w:val="000000"/>
          <w:sz w:val="28"/>
          <w:szCs w:val="28"/>
        </w:rPr>
        <w:t xml:space="preserve"> В.В.; Философия: Учеб. для вузов.-- М.:Академ проект,1999.--386 c.</w:t>
      </w:r>
    </w:p>
    <w:p w:rsidR="00933089" w:rsidRPr="004B28E5" w:rsidRDefault="00933089" w:rsidP="007E1F27">
      <w:pPr>
        <w:numPr>
          <w:ilvl w:val="0"/>
          <w:numId w:val="3"/>
        </w:numPr>
        <w:autoSpaceDE w:val="0"/>
        <w:autoSpaceDN w:val="0"/>
        <w:adjustRightInd w:val="0"/>
        <w:spacing w:line="360" w:lineRule="auto"/>
        <w:ind w:left="0" w:hanging="284"/>
        <w:jc w:val="both"/>
        <w:rPr>
          <w:color w:val="000000"/>
          <w:sz w:val="28"/>
          <w:szCs w:val="28"/>
        </w:rPr>
      </w:pPr>
      <w:r w:rsidRPr="004B28E5">
        <w:rPr>
          <w:color w:val="000000"/>
          <w:sz w:val="28"/>
          <w:szCs w:val="28"/>
        </w:rPr>
        <w:t xml:space="preserve">История философии. Под ред. </w:t>
      </w:r>
      <w:r w:rsidR="00CE2A45" w:rsidRPr="004B28E5">
        <w:rPr>
          <w:color w:val="000000"/>
          <w:sz w:val="28"/>
          <w:szCs w:val="28"/>
        </w:rPr>
        <w:t>В.П. Кохановского</w:t>
      </w:r>
      <w:r w:rsidRPr="004B28E5">
        <w:rPr>
          <w:color w:val="000000"/>
          <w:sz w:val="28"/>
          <w:szCs w:val="28"/>
        </w:rPr>
        <w:t>. «Феникс». Ростов-на-Дону, 2001</w:t>
      </w:r>
      <w:r w:rsidR="004B28E5" w:rsidRPr="004B28E5">
        <w:rPr>
          <w:color w:val="000000"/>
          <w:sz w:val="28"/>
          <w:szCs w:val="28"/>
        </w:rPr>
        <w:t>г.</w:t>
      </w:r>
    </w:p>
    <w:p w:rsidR="004B28E5" w:rsidRPr="004B28E5" w:rsidRDefault="004B28E5" w:rsidP="007E1F27">
      <w:pPr>
        <w:numPr>
          <w:ilvl w:val="0"/>
          <w:numId w:val="3"/>
        </w:numPr>
        <w:spacing w:line="360" w:lineRule="auto"/>
        <w:ind w:left="0" w:hanging="284"/>
        <w:jc w:val="both"/>
        <w:rPr>
          <w:i/>
          <w:color w:val="000000"/>
          <w:sz w:val="28"/>
          <w:szCs w:val="28"/>
        </w:rPr>
      </w:pPr>
      <w:r w:rsidRPr="004B28E5">
        <w:rPr>
          <w:color w:val="000000"/>
          <w:sz w:val="28"/>
          <w:szCs w:val="28"/>
        </w:rPr>
        <w:t>Миронов</w:t>
      </w:r>
      <w:r w:rsidRPr="004B28E5">
        <w:rPr>
          <w:i/>
          <w:color w:val="000000"/>
          <w:sz w:val="28"/>
          <w:szCs w:val="28"/>
        </w:rPr>
        <w:t xml:space="preserve"> В.В.; </w:t>
      </w:r>
      <w:r w:rsidRPr="004B28E5">
        <w:rPr>
          <w:color w:val="000000"/>
          <w:sz w:val="28"/>
          <w:szCs w:val="28"/>
        </w:rPr>
        <w:t>Философия: Учеб. для вузов.-- М.:Норма,2005.--928 c</w:t>
      </w:r>
    </w:p>
    <w:p w:rsidR="004B28E5" w:rsidRPr="004B28E5" w:rsidRDefault="004B28E5" w:rsidP="007E1F27">
      <w:pPr>
        <w:numPr>
          <w:ilvl w:val="0"/>
          <w:numId w:val="3"/>
        </w:numPr>
        <w:spacing w:line="360" w:lineRule="auto"/>
        <w:ind w:left="0" w:hanging="284"/>
        <w:jc w:val="both"/>
        <w:rPr>
          <w:color w:val="000000"/>
          <w:sz w:val="28"/>
          <w:szCs w:val="28"/>
        </w:rPr>
      </w:pPr>
      <w:r w:rsidRPr="004B28E5">
        <w:rPr>
          <w:color w:val="000000"/>
          <w:sz w:val="28"/>
          <w:szCs w:val="28"/>
        </w:rPr>
        <w:t xml:space="preserve">Ницше Ф. </w:t>
      </w:r>
      <w:r>
        <w:rPr>
          <w:color w:val="000000"/>
          <w:sz w:val="28"/>
          <w:szCs w:val="28"/>
        </w:rPr>
        <w:t>«</w:t>
      </w:r>
      <w:r w:rsidRPr="004B28E5">
        <w:rPr>
          <w:color w:val="000000"/>
          <w:sz w:val="28"/>
          <w:szCs w:val="28"/>
        </w:rPr>
        <w:t>Воля к власти</w:t>
      </w:r>
      <w:r>
        <w:rPr>
          <w:color w:val="000000"/>
          <w:sz w:val="28"/>
          <w:szCs w:val="28"/>
        </w:rPr>
        <w:t>»</w:t>
      </w:r>
      <w:r w:rsidRPr="004B28E5">
        <w:rPr>
          <w:color w:val="000000"/>
          <w:sz w:val="28"/>
          <w:szCs w:val="28"/>
        </w:rPr>
        <w:t xml:space="preserve">. М., 1994. С. 29—31. 43—44. </w:t>
      </w:r>
    </w:p>
    <w:p w:rsidR="00933089" w:rsidRPr="004B28E5" w:rsidRDefault="004B28E5" w:rsidP="00CF41EA">
      <w:pPr>
        <w:spacing w:line="360" w:lineRule="auto"/>
        <w:jc w:val="both"/>
        <w:rPr>
          <w:color w:val="000000"/>
          <w:sz w:val="28"/>
          <w:szCs w:val="28"/>
        </w:rPr>
      </w:pPr>
      <w:r w:rsidRPr="004B28E5">
        <w:rPr>
          <w:color w:val="000000"/>
          <w:sz w:val="28"/>
          <w:szCs w:val="28"/>
        </w:rPr>
        <w:t xml:space="preserve">Ницше Ф. </w:t>
      </w:r>
      <w:r>
        <w:rPr>
          <w:color w:val="000000"/>
          <w:sz w:val="28"/>
          <w:szCs w:val="28"/>
        </w:rPr>
        <w:t>«</w:t>
      </w:r>
      <w:r w:rsidRPr="004B28E5">
        <w:rPr>
          <w:color w:val="000000"/>
          <w:sz w:val="28"/>
          <w:szCs w:val="28"/>
        </w:rPr>
        <w:t>Так говорил Заратустра</w:t>
      </w:r>
      <w:r>
        <w:rPr>
          <w:color w:val="000000"/>
          <w:sz w:val="28"/>
          <w:szCs w:val="28"/>
        </w:rPr>
        <w:t>»</w:t>
      </w:r>
      <w:r w:rsidRPr="004B28E5">
        <w:rPr>
          <w:color w:val="000000"/>
          <w:sz w:val="28"/>
          <w:szCs w:val="28"/>
        </w:rPr>
        <w:t xml:space="preserve"> // </w:t>
      </w:r>
      <w:r>
        <w:rPr>
          <w:color w:val="000000"/>
          <w:sz w:val="28"/>
          <w:szCs w:val="28"/>
        </w:rPr>
        <w:t xml:space="preserve"> Соч.: В 2 т.</w:t>
      </w:r>
      <w:r w:rsidRPr="004B28E5">
        <w:rPr>
          <w:color w:val="000000"/>
          <w:sz w:val="28"/>
          <w:szCs w:val="28"/>
        </w:rPr>
        <w:t xml:space="preserve"> </w:t>
      </w:r>
    </w:p>
    <w:p w:rsidR="00DC0815" w:rsidRDefault="00933089" w:rsidP="007E1F27">
      <w:pPr>
        <w:numPr>
          <w:ilvl w:val="0"/>
          <w:numId w:val="3"/>
        </w:numPr>
        <w:spacing w:line="360" w:lineRule="auto"/>
        <w:ind w:left="0" w:hanging="284"/>
        <w:jc w:val="both"/>
        <w:rPr>
          <w:color w:val="000000"/>
          <w:sz w:val="28"/>
          <w:szCs w:val="28"/>
        </w:rPr>
      </w:pPr>
      <w:r w:rsidRPr="004B28E5">
        <w:rPr>
          <w:color w:val="000000"/>
          <w:sz w:val="28"/>
          <w:szCs w:val="28"/>
        </w:rPr>
        <w:t>Шопенгауэр А. Полн.</w:t>
      </w:r>
      <w:r w:rsidR="00CE2A45" w:rsidRPr="004B28E5">
        <w:rPr>
          <w:color w:val="000000"/>
          <w:sz w:val="28"/>
          <w:szCs w:val="28"/>
        </w:rPr>
        <w:t>собр. с</w:t>
      </w:r>
      <w:r w:rsidRPr="004B28E5">
        <w:rPr>
          <w:color w:val="000000"/>
          <w:sz w:val="28"/>
          <w:szCs w:val="28"/>
        </w:rPr>
        <w:t>оч. Т.</w:t>
      </w:r>
      <w:r w:rsidR="00CB6283" w:rsidRPr="004B28E5">
        <w:rPr>
          <w:color w:val="000000"/>
          <w:sz w:val="28"/>
          <w:szCs w:val="28"/>
        </w:rPr>
        <w:t xml:space="preserve"> </w:t>
      </w:r>
      <w:r w:rsidRPr="004B28E5">
        <w:rPr>
          <w:color w:val="000000"/>
          <w:sz w:val="28"/>
          <w:szCs w:val="28"/>
        </w:rPr>
        <w:t>4.</w:t>
      </w:r>
    </w:p>
    <w:p w:rsidR="00CF41EA" w:rsidRDefault="007E1F27" w:rsidP="00CF41EA">
      <w:pPr>
        <w:numPr>
          <w:ilvl w:val="0"/>
          <w:numId w:val="3"/>
        </w:numPr>
        <w:spacing w:line="360" w:lineRule="auto"/>
        <w:ind w:left="0" w:hanging="284"/>
        <w:jc w:val="both"/>
        <w:rPr>
          <w:color w:val="000000"/>
          <w:sz w:val="28"/>
          <w:szCs w:val="28"/>
        </w:rPr>
      </w:pPr>
      <w:r w:rsidRPr="004B28E5">
        <w:rPr>
          <w:color w:val="000000"/>
          <w:sz w:val="28"/>
          <w:szCs w:val="28"/>
        </w:rPr>
        <w:t xml:space="preserve">Шопенгауэр А. Афоризмы житейской мудрости // Свобода воли и нравственность М., 1992. </w:t>
      </w:r>
    </w:p>
    <w:p w:rsidR="007E1F27" w:rsidRPr="00CF41EA" w:rsidRDefault="00CF41EA" w:rsidP="00CF41EA">
      <w:pPr>
        <w:spacing w:line="360" w:lineRule="auto"/>
        <w:ind w:left="-284"/>
        <w:jc w:val="both"/>
        <w:rPr>
          <w:color w:val="000000"/>
          <w:sz w:val="28"/>
          <w:szCs w:val="28"/>
        </w:rPr>
      </w:pPr>
      <w:r>
        <w:rPr>
          <w:color w:val="000000"/>
          <w:sz w:val="28"/>
          <w:szCs w:val="28"/>
        </w:rPr>
        <w:t>10.</w:t>
      </w:r>
      <w:r w:rsidR="007E1F27" w:rsidRPr="00CF41EA">
        <w:rPr>
          <w:color w:val="000000"/>
          <w:sz w:val="28"/>
          <w:szCs w:val="28"/>
        </w:rPr>
        <w:t>Философский энциклопедический словарь. - М., 2007.</w:t>
      </w:r>
      <w:bookmarkStart w:id="0" w:name="_GoBack"/>
      <w:bookmarkEnd w:id="0"/>
    </w:p>
    <w:sectPr w:rsidR="007E1F27" w:rsidRPr="00CF41EA" w:rsidSect="003C6CD1">
      <w:footerReference w:type="even" r:id="rId7"/>
      <w:footerReference w:type="default" r:id="rId8"/>
      <w:pgSz w:w="11906" w:h="16838"/>
      <w:pgMar w:top="1134" w:right="851"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204" w:rsidRDefault="00644204">
      <w:r>
        <w:separator/>
      </w:r>
    </w:p>
  </w:endnote>
  <w:endnote w:type="continuationSeparator" w:id="0">
    <w:p w:rsidR="00644204" w:rsidRDefault="00644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089" w:rsidRDefault="00933089" w:rsidP="0046228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3089" w:rsidRDefault="00933089" w:rsidP="00DC081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089" w:rsidRDefault="00933089" w:rsidP="0046228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659D4">
      <w:rPr>
        <w:rStyle w:val="a5"/>
        <w:noProof/>
      </w:rPr>
      <w:t>3</w:t>
    </w:r>
    <w:r>
      <w:rPr>
        <w:rStyle w:val="a5"/>
      </w:rPr>
      <w:fldChar w:fldCharType="end"/>
    </w:r>
  </w:p>
  <w:p w:rsidR="00933089" w:rsidRDefault="00933089" w:rsidP="00DC081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204" w:rsidRDefault="00644204">
      <w:r>
        <w:separator/>
      </w:r>
    </w:p>
  </w:footnote>
  <w:footnote w:type="continuationSeparator" w:id="0">
    <w:p w:rsidR="00644204" w:rsidRDefault="00644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6185D"/>
    <w:multiLevelType w:val="hybridMultilevel"/>
    <w:tmpl w:val="87DA44EA"/>
    <w:lvl w:ilvl="0" w:tplc="42A079F2">
      <w:start w:val="1"/>
      <w:numFmt w:val="decimal"/>
      <w:lvlText w:val="%1."/>
      <w:lvlJc w:val="left"/>
      <w:pPr>
        <w:ind w:left="36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0314C7"/>
    <w:multiLevelType w:val="hybridMultilevel"/>
    <w:tmpl w:val="C86EB6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7F693774"/>
    <w:multiLevelType w:val="hybridMultilevel"/>
    <w:tmpl w:val="4EA6C7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E08"/>
    <w:rsid w:val="000144B5"/>
    <w:rsid w:val="0008796A"/>
    <w:rsid w:val="00094D2B"/>
    <w:rsid w:val="001659D4"/>
    <w:rsid w:val="001A4322"/>
    <w:rsid w:val="00285C6E"/>
    <w:rsid w:val="003A1C88"/>
    <w:rsid w:val="003A589A"/>
    <w:rsid w:val="003C6CD1"/>
    <w:rsid w:val="003E3F96"/>
    <w:rsid w:val="0042753B"/>
    <w:rsid w:val="00445EF0"/>
    <w:rsid w:val="0046228B"/>
    <w:rsid w:val="004B28E5"/>
    <w:rsid w:val="004E7FB2"/>
    <w:rsid w:val="00505A8F"/>
    <w:rsid w:val="005D24EB"/>
    <w:rsid w:val="005F0782"/>
    <w:rsid w:val="006346B2"/>
    <w:rsid w:val="00644204"/>
    <w:rsid w:val="006624C9"/>
    <w:rsid w:val="0067154F"/>
    <w:rsid w:val="00766182"/>
    <w:rsid w:val="007E1F27"/>
    <w:rsid w:val="008A1E08"/>
    <w:rsid w:val="009156DC"/>
    <w:rsid w:val="00933089"/>
    <w:rsid w:val="00A50B7E"/>
    <w:rsid w:val="00A53005"/>
    <w:rsid w:val="00BD6918"/>
    <w:rsid w:val="00C304C2"/>
    <w:rsid w:val="00CB6283"/>
    <w:rsid w:val="00CC6DA5"/>
    <w:rsid w:val="00CE2A45"/>
    <w:rsid w:val="00CF41EA"/>
    <w:rsid w:val="00D564C8"/>
    <w:rsid w:val="00D6610A"/>
    <w:rsid w:val="00D66119"/>
    <w:rsid w:val="00DC0815"/>
    <w:rsid w:val="00F55561"/>
    <w:rsid w:val="00FB2EDD"/>
    <w:rsid w:val="00FD1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09017B-C8B9-4C38-BBC6-58AB5E596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3E3F9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DC0815"/>
    <w:pPr>
      <w:tabs>
        <w:tab w:val="center" w:pos="4677"/>
        <w:tab w:val="right" w:pos="9355"/>
      </w:tabs>
    </w:pPr>
  </w:style>
  <w:style w:type="character" w:customStyle="1" w:styleId="a4">
    <w:name w:val="Нижній колонтитул Знак"/>
    <w:basedOn w:val="a0"/>
    <w:link w:val="a3"/>
    <w:uiPriority w:val="99"/>
    <w:semiHidden/>
    <w:rPr>
      <w:sz w:val="24"/>
      <w:szCs w:val="24"/>
    </w:rPr>
  </w:style>
  <w:style w:type="character" w:styleId="a5">
    <w:name w:val="page number"/>
    <w:basedOn w:val="a0"/>
    <w:uiPriority w:val="99"/>
    <w:rsid w:val="00DC0815"/>
    <w:rPr>
      <w:rFonts w:cs="Times New Roman"/>
    </w:rPr>
  </w:style>
  <w:style w:type="paragraph" w:styleId="a6">
    <w:name w:val="Plain Text"/>
    <w:basedOn w:val="a"/>
    <w:link w:val="a7"/>
    <w:uiPriority w:val="99"/>
    <w:rsid w:val="00DC0815"/>
    <w:pPr>
      <w:spacing w:before="100" w:beforeAutospacing="1" w:after="100" w:afterAutospacing="1"/>
    </w:pPr>
  </w:style>
  <w:style w:type="character" w:customStyle="1" w:styleId="a7">
    <w:name w:val="Текст Знак"/>
    <w:basedOn w:val="a0"/>
    <w:link w:val="a6"/>
    <w:uiPriority w:val="99"/>
    <w:semiHidden/>
    <w:rPr>
      <w:rFonts w:ascii="Courier New" w:hAnsi="Courier New" w:cs="Courier New"/>
      <w:sz w:val="20"/>
      <w:szCs w:val="20"/>
    </w:rPr>
  </w:style>
  <w:style w:type="paragraph" w:styleId="a8">
    <w:name w:val="Normal (Web)"/>
    <w:basedOn w:val="a"/>
    <w:uiPriority w:val="99"/>
    <w:rsid w:val="00DC0815"/>
    <w:pPr>
      <w:spacing w:before="100" w:beforeAutospacing="1" w:after="100" w:afterAutospacing="1"/>
    </w:pPr>
  </w:style>
  <w:style w:type="character" w:styleId="a9">
    <w:name w:val="Hyperlink"/>
    <w:basedOn w:val="a0"/>
    <w:uiPriority w:val="99"/>
    <w:rsid w:val="00DC0815"/>
    <w:rPr>
      <w:rFonts w:ascii="Arial" w:hAnsi="Arial" w:cs="Arial"/>
      <w:color w:val="594FB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839624">
      <w:marLeft w:val="0"/>
      <w:marRight w:val="0"/>
      <w:marTop w:val="0"/>
      <w:marBottom w:val="0"/>
      <w:divBdr>
        <w:top w:val="none" w:sz="0" w:space="0" w:color="auto"/>
        <w:left w:val="none" w:sz="0" w:space="0" w:color="auto"/>
        <w:bottom w:val="none" w:sz="0" w:space="0" w:color="auto"/>
        <w:right w:val="none" w:sz="0" w:space="0" w:color="auto"/>
      </w:divBdr>
      <w:divsChild>
        <w:div w:id="1351839626">
          <w:marLeft w:val="0"/>
          <w:marRight w:val="0"/>
          <w:marTop w:val="0"/>
          <w:marBottom w:val="0"/>
          <w:divBdr>
            <w:top w:val="none" w:sz="0" w:space="0" w:color="auto"/>
            <w:left w:val="none" w:sz="0" w:space="0" w:color="auto"/>
            <w:bottom w:val="none" w:sz="0" w:space="0" w:color="auto"/>
            <w:right w:val="none" w:sz="0" w:space="0" w:color="auto"/>
          </w:divBdr>
          <w:divsChild>
            <w:div w:id="1351839628">
              <w:marLeft w:val="0"/>
              <w:marRight w:val="0"/>
              <w:marTop w:val="0"/>
              <w:marBottom w:val="0"/>
              <w:divBdr>
                <w:top w:val="none" w:sz="0" w:space="0" w:color="auto"/>
                <w:left w:val="none" w:sz="0" w:space="0" w:color="auto"/>
                <w:bottom w:val="none" w:sz="0" w:space="0" w:color="auto"/>
                <w:right w:val="none" w:sz="0" w:space="0" w:color="auto"/>
              </w:divBdr>
              <w:divsChild>
                <w:div w:id="1351839623">
                  <w:marLeft w:val="0"/>
                  <w:marRight w:val="0"/>
                  <w:marTop w:val="0"/>
                  <w:marBottom w:val="0"/>
                  <w:divBdr>
                    <w:top w:val="none" w:sz="0" w:space="0" w:color="auto"/>
                    <w:left w:val="none" w:sz="0" w:space="0" w:color="auto"/>
                    <w:bottom w:val="none" w:sz="0" w:space="0" w:color="auto"/>
                    <w:right w:val="none" w:sz="0" w:space="0" w:color="auto"/>
                  </w:divBdr>
                  <w:divsChild>
                    <w:div w:id="135183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839625">
      <w:marLeft w:val="0"/>
      <w:marRight w:val="0"/>
      <w:marTop w:val="0"/>
      <w:marBottom w:val="0"/>
      <w:divBdr>
        <w:top w:val="none" w:sz="0" w:space="0" w:color="auto"/>
        <w:left w:val="none" w:sz="0" w:space="0" w:color="auto"/>
        <w:bottom w:val="none" w:sz="0" w:space="0" w:color="auto"/>
        <w:right w:val="none" w:sz="0" w:space="0" w:color="auto"/>
      </w:divBdr>
    </w:div>
    <w:div w:id="13518396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3687</Words>
  <Characters>21021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F1</Company>
  <LinksUpToDate>false</LinksUpToDate>
  <CharactersWithSpaces>24659</CharactersWithSpaces>
  <SharedDoc>false</SharedDoc>
  <HLinks>
    <vt:vector size="72" baseType="variant">
      <vt:variant>
        <vt:i4>2883621</vt:i4>
      </vt:variant>
      <vt:variant>
        <vt:i4>33</vt:i4>
      </vt:variant>
      <vt:variant>
        <vt:i4>0</vt:i4>
      </vt:variant>
      <vt:variant>
        <vt:i4>5</vt:i4>
      </vt:variant>
      <vt:variant>
        <vt:lpwstr>http://www.sunhome.ru/philosophy/31</vt:lpwstr>
      </vt:variant>
      <vt:variant>
        <vt:lpwstr/>
      </vt:variant>
      <vt:variant>
        <vt:i4>2883621</vt:i4>
      </vt:variant>
      <vt:variant>
        <vt:i4>30</vt:i4>
      </vt:variant>
      <vt:variant>
        <vt:i4>0</vt:i4>
      </vt:variant>
      <vt:variant>
        <vt:i4>5</vt:i4>
      </vt:variant>
      <vt:variant>
        <vt:lpwstr>http://www.sunhome.ru/philosophy/31</vt:lpwstr>
      </vt:variant>
      <vt:variant>
        <vt:lpwstr/>
      </vt:variant>
      <vt:variant>
        <vt:i4>2031626</vt:i4>
      </vt:variant>
      <vt:variant>
        <vt:i4>27</vt:i4>
      </vt:variant>
      <vt:variant>
        <vt:i4>0</vt:i4>
      </vt:variant>
      <vt:variant>
        <vt:i4>5</vt:i4>
      </vt:variant>
      <vt:variant>
        <vt:lpwstr>http://www.sunhome.ru/philosophy</vt:lpwstr>
      </vt:variant>
      <vt:variant>
        <vt:lpwstr/>
      </vt:variant>
      <vt:variant>
        <vt:i4>2883621</vt:i4>
      </vt:variant>
      <vt:variant>
        <vt:i4>24</vt:i4>
      </vt:variant>
      <vt:variant>
        <vt:i4>0</vt:i4>
      </vt:variant>
      <vt:variant>
        <vt:i4>5</vt:i4>
      </vt:variant>
      <vt:variant>
        <vt:lpwstr>http://www.sunhome.ru/philosophy/31</vt:lpwstr>
      </vt:variant>
      <vt:variant>
        <vt:lpwstr/>
      </vt:variant>
      <vt:variant>
        <vt:i4>2883621</vt:i4>
      </vt:variant>
      <vt:variant>
        <vt:i4>21</vt:i4>
      </vt:variant>
      <vt:variant>
        <vt:i4>0</vt:i4>
      </vt:variant>
      <vt:variant>
        <vt:i4>5</vt:i4>
      </vt:variant>
      <vt:variant>
        <vt:lpwstr>http://www.sunhome.ru/philosophy/31</vt:lpwstr>
      </vt:variant>
      <vt:variant>
        <vt:lpwstr/>
      </vt:variant>
      <vt:variant>
        <vt:i4>2031626</vt:i4>
      </vt:variant>
      <vt:variant>
        <vt:i4>18</vt:i4>
      </vt:variant>
      <vt:variant>
        <vt:i4>0</vt:i4>
      </vt:variant>
      <vt:variant>
        <vt:i4>5</vt:i4>
      </vt:variant>
      <vt:variant>
        <vt:lpwstr>http://www.sunhome.ru/philosophy</vt:lpwstr>
      </vt:variant>
      <vt:variant>
        <vt:lpwstr/>
      </vt:variant>
      <vt:variant>
        <vt:i4>2031626</vt:i4>
      </vt:variant>
      <vt:variant>
        <vt:i4>15</vt:i4>
      </vt:variant>
      <vt:variant>
        <vt:i4>0</vt:i4>
      </vt:variant>
      <vt:variant>
        <vt:i4>5</vt:i4>
      </vt:variant>
      <vt:variant>
        <vt:lpwstr>http://www.sunhome.ru/philosophy</vt:lpwstr>
      </vt:variant>
      <vt:variant>
        <vt:lpwstr/>
      </vt:variant>
      <vt:variant>
        <vt:i4>2031626</vt:i4>
      </vt:variant>
      <vt:variant>
        <vt:i4>12</vt:i4>
      </vt:variant>
      <vt:variant>
        <vt:i4>0</vt:i4>
      </vt:variant>
      <vt:variant>
        <vt:i4>5</vt:i4>
      </vt:variant>
      <vt:variant>
        <vt:lpwstr>http://www.sunhome.ru/philosophy</vt:lpwstr>
      </vt:variant>
      <vt:variant>
        <vt:lpwstr/>
      </vt:variant>
      <vt:variant>
        <vt:i4>8126583</vt:i4>
      </vt:variant>
      <vt:variant>
        <vt:i4>9</vt:i4>
      </vt:variant>
      <vt:variant>
        <vt:i4>0</vt:i4>
      </vt:variant>
      <vt:variant>
        <vt:i4>5</vt:i4>
      </vt:variant>
      <vt:variant>
        <vt:lpwstr>http://click02.begun.ru/click.jsp?url=wt-jq1hcXVxzIE1eb2nRHYjjnt2rWRNSNSFPaQXJTCjWI7Y4NoK96GHY4bKm0crN8Tqud5C-7yNbk85CpT1JHNVPnHPVluMEwgpHATNXmL0ZnEgndz-*eZqVkIvxUE2upgrh6jqaKh8O7vGS-8xh5zD71Q9LWmgnsLAlilKPEd9ABmCbuKEmo9j74ZxFlUHiICpZ6sa9R0KxlcAzn*MtgCiQgpCVp3vwtkDTQYbPxPnco09zOAgirdJbkBp6FJkgO6*vGnEKepCeA9Eg</vt:lpwstr>
      </vt:variant>
      <vt:variant>
        <vt:lpwstr/>
      </vt:variant>
      <vt:variant>
        <vt:i4>2031626</vt:i4>
      </vt:variant>
      <vt:variant>
        <vt:i4>6</vt:i4>
      </vt:variant>
      <vt:variant>
        <vt:i4>0</vt:i4>
      </vt:variant>
      <vt:variant>
        <vt:i4>5</vt:i4>
      </vt:variant>
      <vt:variant>
        <vt:lpwstr>http://www.sunhome.ru/philosophy</vt:lpwstr>
      </vt:variant>
      <vt:variant>
        <vt:lpwstr/>
      </vt:variant>
      <vt:variant>
        <vt:i4>2883621</vt:i4>
      </vt:variant>
      <vt:variant>
        <vt:i4>3</vt:i4>
      </vt:variant>
      <vt:variant>
        <vt:i4>0</vt:i4>
      </vt:variant>
      <vt:variant>
        <vt:i4>5</vt:i4>
      </vt:variant>
      <vt:variant>
        <vt:lpwstr>http://www.sunhome.ru/philosophy/31</vt:lpwstr>
      </vt:variant>
      <vt:variant>
        <vt:lpwstr/>
      </vt:variant>
      <vt:variant>
        <vt:i4>2031626</vt:i4>
      </vt:variant>
      <vt:variant>
        <vt:i4>0</vt:i4>
      </vt:variant>
      <vt:variant>
        <vt:i4>0</vt:i4>
      </vt:variant>
      <vt:variant>
        <vt:i4>5</vt:i4>
      </vt:variant>
      <vt:variant>
        <vt:lpwstr>http://www.sunhome.ru/philosophy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ГК F1</dc:creator>
  <cp:keywords/>
  <dc:description/>
  <cp:lastModifiedBy>Irina</cp:lastModifiedBy>
  <cp:revision>2</cp:revision>
  <dcterms:created xsi:type="dcterms:W3CDTF">2014-09-16T14:05:00Z</dcterms:created>
  <dcterms:modified xsi:type="dcterms:W3CDTF">2014-09-16T14:05:00Z</dcterms:modified>
</cp:coreProperties>
</file>