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963" w:rsidRDefault="00553963" w:rsidP="00547D4F">
      <w:pPr>
        <w:spacing w:line="240" w:lineRule="auto"/>
        <w:jc w:val="center"/>
        <w:rPr>
          <w:kern w:val="16"/>
        </w:rPr>
      </w:pPr>
    </w:p>
    <w:p w:rsidR="00962653" w:rsidRPr="007F1463" w:rsidRDefault="00962653" w:rsidP="00547D4F">
      <w:pPr>
        <w:spacing w:line="240" w:lineRule="auto"/>
        <w:jc w:val="center"/>
        <w:rPr>
          <w:kern w:val="16"/>
        </w:rPr>
      </w:pPr>
      <w:r w:rsidRPr="007F1463">
        <w:rPr>
          <w:kern w:val="16"/>
        </w:rPr>
        <w:t>Министерство  Высшего и среднего</w:t>
      </w:r>
    </w:p>
    <w:p w:rsidR="00962653" w:rsidRPr="007F1463" w:rsidRDefault="00962653" w:rsidP="00547D4F">
      <w:pPr>
        <w:spacing w:line="240" w:lineRule="auto"/>
        <w:jc w:val="center"/>
        <w:rPr>
          <w:kern w:val="16"/>
        </w:rPr>
      </w:pPr>
      <w:r w:rsidRPr="007F1463">
        <w:rPr>
          <w:kern w:val="16"/>
        </w:rPr>
        <w:t>специального образования</w:t>
      </w:r>
    </w:p>
    <w:p w:rsidR="00962653" w:rsidRPr="007F1463" w:rsidRDefault="00962653" w:rsidP="00547D4F">
      <w:pPr>
        <w:spacing w:line="240" w:lineRule="auto"/>
        <w:jc w:val="center"/>
        <w:rPr>
          <w:kern w:val="16"/>
        </w:rPr>
      </w:pPr>
      <w:r w:rsidRPr="007F1463">
        <w:rPr>
          <w:kern w:val="16"/>
        </w:rPr>
        <w:t>Национальный Университет Узбекистана им. Мирзо Улугбека</w:t>
      </w:r>
    </w:p>
    <w:p w:rsidR="00962653" w:rsidRDefault="00962653">
      <w:pPr>
        <w:rPr>
          <w:sz w:val="28"/>
          <w:szCs w:val="28"/>
          <w:lang w:val="en-US"/>
        </w:rPr>
      </w:pPr>
    </w:p>
    <w:p w:rsidR="00962653" w:rsidRPr="0096022E" w:rsidRDefault="00962653">
      <w:pPr>
        <w:rPr>
          <w:sz w:val="28"/>
          <w:szCs w:val="28"/>
          <w:lang w:val="en-US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Pr="007F146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962653" w:rsidRDefault="00962653">
      <w:pPr>
        <w:rPr>
          <w:sz w:val="28"/>
          <w:szCs w:val="28"/>
        </w:rPr>
      </w:pPr>
      <w:r>
        <w:rPr>
          <w:sz w:val="28"/>
          <w:szCs w:val="28"/>
        </w:rPr>
        <w:t>На тему: « Элвин Тоффлер и его произведение «Шок будущего».</w:t>
      </w: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  <w:lang w:val="en-US"/>
        </w:rPr>
      </w:pPr>
    </w:p>
    <w:p w:rsidR="00962653" w:rsidRDefault="00962653">
      <w:pPr>
        <w:rPr>
          <w:sz w:val="28"/>
          <w:szCs w:val="28"/>
          <w:lang w:val="en-US"/>
        </w:rPr>
      </w:pPr>
    </w:p>
    <w:p w:rsidR="00962653" w:rsidRPr="0096022E" w:rsidRDefault="00962653">
      <w:pPr>
        <w:rPr>
          <w:sz w:val="28"/>
          <w:szCs w:val="28"/>
          <w:lang w:val="en-US"/>
        </w:rPr>
      </w:pPr>
    </w:p>
    <w:p w:rsidR="00962653" w:rsidRPr="007F1463" w:rsidRDefault="00962653">
      <w:pPr>
        <w:rPr>
          <w:sz w:val="28"/>
          <w:szCs w:val="28"/>
        </w:rPr>
      </w:pPr>
    </w:p>
    <w:p w:rsidR="00962653" w:rsidRPr="007F1463" w:rsidRDefault="00962653">
      <w:pPr>
        <w:rPr>
          <w:sz w:val="28"/>
          <w:szCs w:val="28"/>
        </w:rPr>
      </w:pPr>
    </w:p>
    <w:p w:rsidR="00962653" w:rsidRPr="007F1463" w:rsidRDefault="00962653" w:rsidP="00547D4F">
      <w:pPr>
        <w:jc w:val="center"/>
        <w:rPr>
          <w:sz w:val="28"/>
          <w:szCs w:val="28"/>
        </w:rPr>
      </w:pPr>
      <w:r>
        <w:rPr>
          <w:sz w:val="28"/>
          <w:szCs w:val="28"/>
        </w:rPr>
        <w:t>Ташкент 2011 г.</w:t>
      </w:r>
    </w:p>
    <w:p w:rsidR="00962653" w:rsidRPr="00D822CF" w:rsidRDefault="00962653">
      <w:pPr>
        <w:rPr>
          <w:b/>
          <w:sz w:val="28"/>
          <w:szCs w:val="28"/>
        </w:rPr>
      </w:pPr>
      <w:r w:rsidRPr="00D822CF">
        <w:rPr>
          <w:b/>
          <w:sz w:val="28"/>
          <w:szCs w:val="28"/>
        </w:rPr>
        <w:t>План.</w:t>
      </w:r>
    </w:p>
    <w:p w:rsidR="00962653" w:rsidRPr="00D822CF" w:rsidRDefault="00962653" w:rsidP="00833E8A">
      <w:pPr>
        <w:pStyle w:val="1"/>
        <w:numPr>
          <w:ilvl w:val="0"/>
          <w:numId w:val="1"/>
        </w:numPr>
        <w:rPr>
          <w:sz w:val="28"/>
          <w:szCs w:val="28"/>
        </w:rPr>
      </w:pPr>
      <w:r w:rsidRPr="00D822CF">
        <w:rPr>
          <w:sz w:val="28"/>
          <w:szCs w:val="28"/>
        </w:rPr>
        <w:t>Введение</w:t>
      </w:r>
    </w:p>
    <w:p w:rsidR="00962653" w:rsidRPr="00D822CF" w:rsidRDefault="00962653" w:rsidP="00833E8A">
      <w:pPr>
        <w:pStyle w:val="1"/>
        <w:numPr>
          <w:ilvl w:val="0"/>
          <w:numId w:val="1"/>
        </w:numPr>
        <w:rPr>
          <w:sz w:val="28"/>
          <w:szCs w:val="28"/>
        </w:rPr>
      </w:pPr>
      <w:r w:rsidRPr="00D822CF">
        <w:rPr>
          <w:sz w:val="28"/>
          <w:szCs w:val="28"/>
        </w:rPr>
        <w:t>Биография и предпосылки к написанию книги «Шок будущего»</w:t>
      </w:r>
    </w:p>
    <w:p w:rsidR="00962653" w:rsidRPr="00D822CF" w:rsidRDefault="00962653" w:rsidP="00833E8A">
      <w:pPr>
        <w:pStyle w:val="1"/>
        <w:numPr>
          <w:ilvl w:val="0"/>
          <w:numId w:val="1"/>
        </w:numPr>
        <w:rPr>
          <w:sz w:val="28"/>
          <w:szCs w:val="28"/>
        </w:rPr>
      </w:pPr>
      <w:r w:rsidRPr="00D822CF">
        <w:rPr>
          <w:sz w:val="28"/>
          <w:szCs w:val="28"/>
        </w:rPr>
        <w:t>Основные идеи</w:t>
      </w:r>
    </w:p>
    <w:p w:rsidR="00962653" w:rsidRPr="00D822CF" w:rsidRDefault="00962653" w:rsidP="00833E8A">
      <w:pPr>
        <w:pStyle w:val="1"/>
        <w:numPr>
          <w:ilvl w:val="0"/>
          <w:numId w:val="1"/>
        </w:numPr>
        <w:rPr>
          <w:sz w:val="28"/>
          <w:szCs w:val="28"/>
        </w:rPr>
      </w:pPr>
      <w:r w:rsidRPr="00D822CF">
        <w:rPr>
          <w:sz w:val="28"/>
          <w:szCs w:val="28"/>
        </w:rPr>
        <w:t>Заключение</w:t>
      </w:r>
    </w:p>
    <w:p w:rsidR="00962653" w:rsidRPr="00D822CF" w:rsidRDefault="00962653" w:rsidP="00833E8A">
      <w:pPr>
        <w:pStyle w:val="1"/>
        <w:numPr>
          <w:ilvl w:val="0"/>
          <w:numId w:val="1"/>
        </w:numPr>
        <w:rPr>
          <w:sz w:val="28"/>
          <w:szCs w:val="28"/>
        </w:rPr>
      </w:pPr>
      <w:r w:rsidRPr="00D822CF">
        <w:rPr>
          <w:sz w:val="28"/>
          <w:szCs w:val="28"/>
        </w:rPr>
        <w:t>Список используемой литературы</w:t>
      </w: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b/>
          <w:sz w:val="28"/>
          <w:szCs w:val="28"/>
        </w:rPr>
      </w:pPr>
      <w:r w:rsidRPr="00D822CF">
        <w:rPr>
          <w:b/>
          <w:sz w:val="28"/>
          <w:szCs w:val="28"/>
        </w:rPr>
        <w:t>Введение.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>Взгляните на нас. Мы спешим, торопимся. Каждый наш день расписан по секундам. Мы теряемся в потоке хаотичной информации, забывая порой о простых вещах. Мы- информационное общество.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>Но так ли это страшно, как это звучит в данном термине? Являемся ли мы рабами современных технологий? Или это неоъемлемый процесс и закономерное развитие общества? Что нас ждет в будущем? Бояться ли нам грядущих изменений или мы можем даже не заметить их наступления?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 xml:space="preserve">Вопросы о стремительном развитии социума, об их неизбежности и влиянии на нашу жизнь были подняты еще в 70-х годах прошлого века писателем, социологом и футурологом Элвином Тоффлером в его первом труде «Шок будущего», который стал мировым бестселлером.  Связана ли популярность книги с новизной и актуальностью выдвинутыми в ней концепциями и можно ли уже спустя несколько десятилетий возводить данное произведение в ряд пророческим я попытаюсь разобраться далее.  </w:t>
      </w: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BF4642">
      <w:pPr>
        <w:ind w:left="360"/>
        <w:rPr>
          <w:b/>
          <w:sz w:val="28"/>
          <w:szCs w:val="28"/>
        </w:rPr>
      </w:pPr>
      <w:r w:rsidRPr="00D822CF">
        <w:rPr>
          <w:b/>
          <w:sz w:val="28"/>
          <w:szCs w:val="28"/>
        </w:rPr>
        <w:t>Биография и предпосылки к написанию книги «Шок будущего»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>Элвин Тоффлер является одним из наиболее популярных писателей и футурологов в современном мире. Он совместно с женой Хейди написал несколько произведений, посвященных происходящим в современном обществе изменениям. Его трилогия стала широко известной во всем мире благодаря своей актуальности и новизне выдвинутых в ней концепций.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>Элвин Тоффлер родился 3 октября 1928 года накануне эпохи Великой депрессии. События, происходившие в этот период, в том числе экономические и социальные изменения сильно повлияли на взгляды и мировоззрения Тоффлера. После окончания университета Тоффлер вместе со своей женой работали в тяжелой промышленности около пяти лет. Позднее Тоффлер применил полученный опыт в своих работах, описывая природу труда и разницу между физическим и интеллектуальным трудом.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>После периода работы в промышленности Тоффлер переводит свою деятельность на журналистику. С конца 50-х годов он работает корреспондентом в нескольких газетах, а в дальнейшем его назначают на пост заместителя редактора журнала «</w:t>
      </w:r>
      <w:r w:rsidRPr="00D822CF">
        <w:rPr>
          <w:sz w:val="28"/>
          <w:szCs w:val="28"/>
          <w:lang w:val="en-US"/>
        </w:rPr>
        <w:t>Fortune</w:t>
      </w:r>
      <w:r w:rsidRPr="00D822CF">
        <w:rPr>
          <w:sz w:val="28"/>
          <w:szCs w:val="28"/>
        </w:rPr>
        <w:t>».</w:t>
      </w:r>
    </w:p>
    <w:p w:rsidR="00962653" w:rsidRPr="00D822CF" w:rsidRDefault="00962653" w:rsidP="00BF4642">
      <w:pPr>
        <w:rPr>
          <w:rStyle w:val="apple-style-span"/>
          <w:rFonts w:cs="Arial"/>
          <w:sz w:val="28"/>
          <w:szCs w:val="28"/>
        </w:rPr>
      </w:pPr>
      <w:r w:rsidRPr="00D822CF">
        <w:rPr>
          <w:sz w:val="28"/>
          <w:szCs w:val="28"/>
        </w:rPr>
        <w:t xml:space="preserve">После занятий журналистикой Тоффлер посвящает себя научной деятельности и работает преподавателем в различных университета, а в дальнейшем получает звание профессора в Корнелльском Университете. В настоящее время Элвин Тоффлер является заслуженным деятелем в области </w:t>
      </w:r>
      <w:hyperlink r:id="rId5" w:tooltip="Литература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литературы</w:t>
        </w:r>
      </w:hyperlink>
      <w:r w:rsidRPr="00D822CF">
        <w:rPr>
          <w:rStyle w:val="apple-style-span"/>
          <w:rFonts w:cs="Arial"/>
          <w:sz w:val="28"/>
          <w:szCs w:val="28"/>
        </w:rPr>
        <w:t>,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6" w:tooltip="Право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права</w:t>
        </w:r>
      </w:hyperlink>
      <w:r w:rsidRPr="00D822CF">
        <w:rPr>
          <w:rStyle w:val="apple-style-span"/>
          <w:rFonts w:cs="Arial"/>
          <w:sz w:val="28"/>
          <w:szCs w:val="28"/>
        </w:rPr>
        <w:t>,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7" w:tooltip="Естественные науки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естественных наук</w:t>
        </w:r>
      </w:hyperlink>
      <w:r w:rsidRPr="00D822CF">
        <w:rPr>
          <w:rStyle w:val="apple-converted-space"/>
          <w:rFonts w:cs="Arial"/>
          <w:sz w:val="28"/>
          <w:szCs w:val="28"/>
        </w:rPr>
        <w:t> </w:t>
      </w:r>
      <w:r w:rsidRPr="00D822CF">
        <w:rPr>
          <w:rStyle w:val="apple-style-span"/>
          <w:rFonts w:cs="Arial"/>
          <w:sz w:val="28"/>
          <w:szCs w:val="28"/>
        </w:rPr>
        <w:t>и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8" w:tooltip="Менеджмент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менеджмента</w:t>
        </w:r>
      </w:hyperlink>
      <w:r w:rsidRPr="00D822CF">
        <w:rPr>
          <w:rStyle w:val="apple-style-span"/>
          <w:rFonts w:cs="Arial"/>
          <w:sz w:val="28"/>
          <w:szCs w:val="28"/>
        </w:rPr>
        <w:t xml:space="preserve">, член </w:t>
      </w:r>
      <w:hyperlink r:id="rId9" w:tooltip="Международный институт стратегических исследований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Международного института стратегических исследований</w:t>
        </w:r>
      </w:hyperlink>
      <w:r w:rsidRPr="00D822CF">
        <w:rPr>
          <w:rStyle w:val="apple-converted-space"/>
          <w:rFonts w:cs="Arial"/>
          <w:sz w:val="28"/>
          <w:szCs w:val="28"/>
        </w:rPr>
        <w:t> </w:t>
      </w:r>
      <w:r w:rsidRPr="00D822CF">
        <w:rPr>
          <w:rStyle w:val="apple-style-span"/>
          <w:rFonts w:cs="Arial"/>
          <w:sz w:val="28"/>
          <w:szCs w:val="28"/>
        </w:rPr>
        <w:t>и Американской ассоциации развития науки.</w:t>
      </w:r>
    </w:p>
    <w:p w:rsidR="00962653" w:rsidRPr="00D822CF" w:rsidRDefault="00962653" w:rsidP="00BF4642">
      <w:pPr>
        <w:rPr>
          <w:rStyle w:val="apple-style-span"/>
          <w:rFonts w:cs="Arial"/>
          <w:sz w:val="28"/>
          <w:szCs w:val="28"/>
        </w:rPr>
      </w:pPr>
      <w:r w:rsidRPr="00D822CF">
        <w:rPr>
          <w:rStyle w:val="apple-style-span"/>
          <w:rFonts w:cs="Arial"/>
          <w:sz w:val="28"/>
          <w:szCs w:val="28"/>
        </w:rPr>
        <w:t xml:space="preserve">В конце 60-х годов компания </w:t>
      </w:r>
      <w:r w:rsidRPr="00D822CF">
        <w:rPr>
          <w:rStyle w:val="apple-style-span"/>
          <w:rFonts w:cs="Arial"/>
          <w:sz w:val="28"/>
          <w:szCs w:val="28"/>
          <w:lang w:val="en-US"/>
        </w:rPr>
        <w:t>IBM</w:t>
      </w:r>
      <w:r w:rsidRPr="00D822CF">
        <w:rPr>
          <w:rStyle w:val="apple-style-span"/>
          <w:rFonts w:cs="Arial"/>
          <w:sz w:val="28"/>
          <w:szCs w:val="28"/>
        </w:rPr>
        <w:t xml:space="preserve"> поручила Тоффлеру провести исследования о социальных последствиях, связанных с внедрением копьютерных технологий. В этот период и зарождаются основные идеи автора, которые впервые были высказаны в статье «Будущее как образ жизни». В этой статье говорится о скорости будущих изменений, касающихся информационного прогресса общества. Идеи убыстрения скорости информационного прогресса в дальнейшем были разработаны в первом труде автора под названием «Шок будущего», в котором он вводит доселе неприменяемые термины и привносит новые идеи. Книга становится бестселлером и завоевывает популярность во многих странах мира.</w:t>
      </w:r>
    </w:p>
    <w:p w:rsidR="00962653" w:rsidRPr="00D822CF" w:rsidRDefault="00962653" w:rsidP="00BF4642">
      <w:pPr>
        <w:rPr>
          <w:rStyle w:val="apple-style-span"/>
          <w:rFonts w:cs="Arial"/>
          <w:sz w:val="28"/>
          <w:szCs w:val="28"/>
        </w:rPr>
      </w:pPr>
      <w:r w:rsidRPr="00D822CF">
        <w:rPr>
          <w:rStyle w:val="apple-style-span"/>
          <w:rFonts w:cs="Arial"/>
          <w:sz w:val="28"/>
          <w:szCs w:val="28"/>
        </w:rPr>
        <w:t>На мой взгляд популярность книги в первую очередь была связана с ее актуальность. Выдвинутые Тоффлером идеи, которые будут рассмотрены далее, является на сегодняшний момент наиболее адекватными существующему развитию социума. Во многом благодаря работе Тоффлера на промышленных предприятиях и его изучениям развития копьютеризации в обществе, он смог четко сформулировать и популяризировано донести свои идеи до масс.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rStyle w:val="apple-style-span"/>
          <w:rFonts w:cs="Arial"/>
          <w:sz w:val="28"/>
          <w:szCs w:val="28"/>
        </w:rPr>
        <w:t>На сегодняшний день Тоффлера можно назвать одним из самых популярных футурологов в мире. Читая рецензии читателей на его книгу, я земетила, что мнения людей сходятся в том, что написанное Тоффлером 40 лет назад, является в нынешнее время окружающей нас действительностью.</w:t>
      </w:r>
    </w:p>
    <w:p w:rsidR="00962653" w:rsidRPr="00D822CF" w:rsidRDefault="00962653" w:rsidP="00BF4642">
      <w:pPr>
        <w:rPr>
          <w:sz w:val="28"/>
          <w:szCs w:val="28"/>
        </w:rPr>
      </w:pPr>
    </w:p>
    <w:p w:rsidR="00962653" w:rsidRPr="00D822CF" w:rsidRDefault="00962653" w:rsidP="00CC0744">
      <w:pPr>
        <w:ind w:left="360"/>
        <w:rPr>
          <w:b/>
          <w:sz w:val="28"/>
          <w:szCs w:val="28"/>
        </w:rPr>
      </w:pPr>
      <w:r w:rsidRPr="00D822CF">
        <w:rPr>
          <w:b/>
          <w:sz w:val="28"/>
          <w:szCs w:val="28"/>
        </w:rPr>
        <w:t>Основные идеи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>Начиная читать книгу «Шок будущего», я поначалу была приятно удивлена простотой используемого в ней языка и приведением примеров, которые упрощали понимание той или иной мысли, но в дальнейшем мое мнение немного поменялось. Складывалось ощущение, что автор в некотором плане плане пытается настолько четко донести идеи до читателей, что в какой-то момент начинаешь ждать после нескончаемого потока примеров и аналогий конечного вывода, но он начинает от тебя ускользать под лавиной популяризации и упрощения.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>Но высказанная в книге «Шок будущего» концепция несет в себе главную мысль об убыстрении и неизбежности будущего и связанного с ним коллосальными изменениями. В самом начале книги Тоффлер вводит понятие «шок будущего»: «…шок будущего — не отдаленная потенциальная опасность, а реальная болезнь, от которой уже страдает все возрастающее число людей. Это психобиологическое состояние можно описать в медицинских и психиатрических терминах. Это — болезнь перемен.»</w:t>
      </w:r>
    </w:p>
    <w:p w:rsidR="00962653" w:rsidRPr="00D822CF" w:rsidRDefault="00962653" w:rsidP="00BF4642">
      <w:pPr>
        <w:rPr>
          <w:rStyle w:val="apple-style-span"/>
          <w:rFonts w:cs="Arial"/>
          <w:sz w:val="28"/>
          <w:szCs w:val="28"/>
        </w:rPr>
      </w:pPr>
      <w:r w:rsidRPr="00D822CF">
        <w:rPr>
          <w:sz w:val="28"/>
          <w:szCs w:val="28"/>
        </w:rPr>
        <w:t xml:space="preserve">Шок будущего- это </w:t>
      </w:r>
      <w:r w:rsidRPr="00D822CF">
        <w:rPr>
          <w:rStyle w:val="apple-style-span"/>
          <w:rFonts w:cs="Arial"/>
          <w:sz w:val="28"/>
          <w:szCs w:val="28"/>
        </w:rPr>
        <w:t>психологическая реакция человека или общества на стремительные и радикальные изменения в его окружении, вызванные ускорением темпов технологического и социального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0" w:tooltip="Прогресс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прогресса</w:t>
        </w:r>
      </w:hyperlink>
      <w:r w:rsidRPr="00D822CF">
        <w:rPr>
          <w:rStyle w:val="apple-style-span"/>
          <w:rFonts w:cs="Arial"/>
          <w:sz w:val="28"/>
          <w:szCs w:val="28"/>
        </w:rPr>
        <w:t>. Некоторые ченые все же полагают, что на самом деле шок будущего на данный момент следует называть шоком настоящего,</w:t>
      </w:r>
      <w:r w:rsidRPr="00D822CF">
        <w:rPr>
          <w:rFonts w:cs="Arial"/>
          <w:sz w:val="28"/>
          <w:szCs w:val="28"/>
        </w:rPr>
        <w:t xml:space="preserve"> </w:t>
      </w:r>
      <w:r w:rsidRPr="00D822CF">
        <w:rPr>
          <w:rStyle w:val="apple-style-span"/>
          <w:rFonts w:cs="Arial"/>
          <w:sz w:val="28"/>
          <w:szCs w:val="28"/>
        </w:rPr>
        <w:t>поскольку шок вызван столкновением человека с изменениями,</w:t>
      </w:r>
      <w:r w:rsidRPr="00D822CF">
        <w:rPr>
          <w:rStyle w:val="apple-converted-space"/>
          <w:rFonts w:cs="Arial"/>
          <w:sz w:val="28"/>
          <w:szCs w:val="28"/>
        </w:rPr>
        <w:t> </w:t>
      </w:r>
      <w:r w:rsidRPr="00D822CF">
        <w:rPr>
          <w:rStyle w:val="apple-style-span"/>
          <w:rFonts w:cs="Arial"/>
          <w:bCs/>
          <w:sz w:val="28"/>
          <w:szCs w:val="28"/>
        </w:rPr>
        <w:t>уже произошедшими</w:t>
      </w:r>
      <w:r w:rsidRPr="00D822CF">
        <w:rPr>
          <w:rStyle w:val="apple-converted-space"/>
          <w:rFonts w:cs="Arial"/>
          <w:sz w:val="28"/>
          <w:szCs w:val="28"/>
        </w:rPr>
        <w:t> </w:t>
      </w:r>
      <w:r w:rsidRPr="00D822CF">
        <w:rPr>
          <w:rStyle w:val="apple-style-span"/>
          <w:rFonts w:cs="Arial"/>
          <w:sz w:val="28"/>
          <w:szCs w:val="28"/>
        </w:rPr>
        <w:t>в окружающей среде.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rStyle w:val="apple-style-span"/>
          <w:rFonts w:cs="Arial"/>
          <w:sz w:val="28"/>
          <w:szCs w:val="28"/>
        </w:rPr>
        <w:t>В первой части книги Тоффлер рассматривает развитие человечества с 800-м отрезком. Тоффлер пишет: «…</w:t>
      </w:r>
      <w:r w:rsidRPr="00D822CF">
        <w:rPr>
          <w:sz w:val="28"/>
          <w:szCs w:val="28"/>
        </w:rPr>
        <w:t xml:space="preserve">было замечено, что если последние 50 000 лет существования человека разделить на отрезки жизни приблизительно в 62 года каждый, то окажется около 800 таких отрезков жизни. Из этих 800 полных 650 прошли в пещерах. Только за последние 70 таких отрезков жизни стало возможным эффективно передавать информацию от одного поколения к другому благодаря письменности. Только в последние шесть отрезков жизни массы людей увидели печатное слово. Только за последние четыре стало возможным измерить время с любой степенью точности. Только в последние два кто-то где-то использовал электрический двигатель. И подавляющее большинство всех материальных благ, которыми мы пользуемся в повседневной жизни в настоящее время, были придуманы в течение настоящего, 800-го отрезка жизни». </w:t>
      </w:r>
    </w:p>
    <w:p w:rsidR="00962653" w:rsidRPr="00D822CF" w:rsidRDefault="00962653" w:rsidP="00BF4642">
      <w:pPr>
        <w:rPr>
          <w:sz w:val="28"/>
          <w:szCs w:val="28"/>
        </w:rPr>
      </w:pPr>
      <w:r w:rsidRPr="00D822CF">
        <w:rPr>
          <w:sz w:val="28"/>
          <w:szCs w:val="28"/>
        </w:rPr>
        <w:t xml:space="preserve">И слова Тоффлера, написанные несколько десятилетий назад имеют дейстивительной отражение в современном обществе. Вспомните, ведь десятилетие назад мы и не понятие не имели, например, о </w:t>
      </w:r>
      <w:r w:rsidRPr="00D822CF">
        <w:rPr>
          <w:sz w:val="28"/>
          <w:szCs w:val="28"/>
          <w:lang w:val="en-US"/>
        </w:rPr>
        <w:t>DVD</w:t>
      </w:r>
      <w:r w:rsidRPr="00D822CF">
        <w:rPr>
          <w:sz w:val="28"/>
          <w:szCs w:val="28"/>
        </w:rPr>
        <w:t xml:space="preserve"> проигрывателях, а сегодняшнее наше существование мы и представить не можем без настолько необходимых нам бытовых вещей. И таких примеров в нашей жизни может быть множество.</w:t>
      </w:r>
    </w:p>
    <w:p w:rsidR="00962653" w:rsidRPr="00D822CF" w:rsidRDefault="00962653">
      <w:pPr>
        <w:rPr>
          <w:rStyle w:val="apple-style-span"/>
          <w:rFonts w:cs="Arial"/>
          <w:sz w:val="28"/>
          <w:szCs w:val="28"/>
        </w:rPr>
      </w:pPr>
      <w:r w:rsidRPr="00D822CF">
        <w:rPr>
          <w:sz w:val="28"/>
          <w:szCs w:val="28"/>
        </w:rPr>
        <w:t xml:space="preserve">Также в этом произведении Тоффлер впервые вводит концепции </w:t>
      </w:r>
      <w:r w:rsidRPr="00D822CF">
        <w:rPr>
          <w:rStyle w:val="apple-style-span"/>
          <w:rFonts w:cs="Arial"/>
          <w:sz w:val="28"/>
          <w:szCs w:val="28"/>
        </w:rPr>
        <w:t>меняющих друг друга волн-типов общества.</w:t>
      </w:r>
      <w:r w:rsidRPr="00D822CF">
        <w:rPr>
          <w:rFonts w:cs="Arial"/>
          <w:sz w:val="28"/>
          <w:szCs w:val="28"/>
        </w:rPr>
        <w:t xml:space="preserve"> </w:t>
      </w:r>
      <w:r w:rsidRPr="00D822CF">
        <w:rPr>
          <w:rStyle w:val="apple-style-span"/>
          <w:rFonts w:cs="Arial"/>
          <w:sz w:val="28"/>
          <w:szCs w:val="28"/>
        </w:rPr>
        <w:t>Первая волна — это результат аграрной революции, которая сменила культуру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1" w:tooltip="Охотники и собиратели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охотников и собирателей</w:t>
        </w:r>
      </w:hyperlink>
      <w:r w:rsidRPr="00D822CF">
        <w:rPr>
          <w:rStyle w:val="apple-style-span"/>
          <w:rFonts w:cs="Arial"/>
          <w:sz w:val="28"/>
          <w:szCs w:val="28"/>
        </w:rPr>
        <w:t>. Вторая волна — результат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2" w:tooltip="Индустриальная революция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индустриальной революции</w:t>
        </w:r>
      </w:hyperlink>
      <w:r w:rsidRPr="00D822CF">
        <w:rPr>
          <w:rStyle w:val="apple-style-span"/>
          <w:rFonts w:cs="Arial"/>
          <w:sz w:val="28"/>
          <w:szCs w:val="28"/>
        </w:rPr>
        <w:t>, которая характеризуется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3" w:tooltip="Нуклеарная семья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нуклеарным типом семьи</w:t>
        </w:r>
      </w:hyperlink>
      <w:r w:rsidRPr="00D822CF">
        <w:rPr>
          <w:rStyle w:val="apple-style-span"/>
          <w:rFonts w:cs="Arial"/>
          <w:sz w:val="28"/>
          <w:szCs w:val="28"/>
        </w:rPr>
        <w:t>, конвейерной системой образования и корпоративизмом. Третья волна — результат интеллектуальной революции, то есть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4" w:tooltip="Постиндустриальное общество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постиндустриальное общество</w:t>
        </w:r>
      </w:hyperlink>
      <w:r w:rsidRPr="00D822CF">
        <w:rPr>
          <w:rStyle w:val="apple-style-span"/>
          <w:rFonts w:cs="Arial"/>
          <w:sz w:val="28"/>
          <w:szCs w:val="28"/>
        </w:rPr>
        <w:t>, в котором наблюдается огромное разнообразие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5" w:tooltip="Субкультура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субкультур</w:t>
        </w:r>
      </w:hyperlink>
      <w:r w:rsidRPr="00D822CF">
        <w:rPr>
          <w:rStyle w:val="apple-converted-space"/>
          <w:rFonts w:cs="Arial"/>
          <w:sz w:val="28"/>
          <w:szCs w:val="28"/>
        </w:rPr>
        <w:t> </w:t>
      </w:r>
      <w:r w:rsidRPr="00D822CF">
        <w:rPr>
          <w:rStyle w:val="apple-style-span"/>
          <w:rFonts w:cs="Arial"/>
          <w:sz w:val="28"/>
          <w:szCs w:val="28"/>
        </w:rPr>
        <w:t>и стилей жизни. Информация может заменить огромное количество материальных ресурсов и становится основным материалом для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6" w:tooltip="Рабочий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рабочих</w:t>
        </w:r>
      </w:hyperlink>
      <w:r w:rsidRPr="00D822CF">
        <w:rPr>
          <w:rStyle w:val="apple-style-span"/>
          <w:rFonts w:cs="Arial"/>
          <w:sz w:val="28"/>
          <w:szCs w:val="28"/>
        </w:rPr>
        <w:t xml:space="preserve">, которые свободно объединены в ассоциации. Третью волну иначе можно назвать термином, который сейчас используется довольно часто уже в обиходном языке- «информационное общество». </w:t>
      </w:r>
    </w:p>
    <w:p w:rsidR="00962653" w:rsidRPr="00D822CF" w:rsidRDefault="00962653">
      <w:pPr>
        <w:rPr>
          <w:rStyle w:val="apple-style-span"/>
          <w:rFonts w:cs="Arial"/>
          <w:sz w:val="28"/>
          <w:szCs w:val="28"/>
        </w:rPr>
      </w:pPr>
      <w:r w:rsidRPr="00D822CF">
        <w:rPr>
          <w:rStyle w:val="apple-style-span"/>
          <w:rFonts w:cs="Arial"/>
          <w:sz w:val="28"/>
          <w:szCs w:val="28"/>
        </w:rPr>
        <w:t>Мы стали зависимы от информации как от чего-то необходимого нам ежедневно. Необходимостью стали газеты, журналы и конечно же интернет, который стал второй реальностью, заменяя многим их реальную жизнь. При этом мы можем наблюдать уменьшение, а иногда и полное отсутствие барьеров фильтрации при получении той или иной информации. Сами того не задумываясь, мы начинаем принимать на веру все, что слышим и видим на экранах компьютеров и телевизоров. Наше общество стало заложником той информации, которую оно получает. Человеку не важно, какую он получает информацию, а важно, чтобы он ее получал без перерывов, будь то известие о личной жизни какого-либо деятеля, либо новость о начале военных действий в какой-нибудь отдаленной африканской стране.</w:t>
      </w:r>
    </w:p>
    <w:p w:rsidR="00962653" w:rsidRPr="00D822CF" w:rsidRDefault="00962653">
      <w:pPr>
        <w:rPr>
          <w:sz w:val="28"/>
          <w:szCs w:val="28"/>
        </w:rPr>
      </w:pPr>
      <w:r w:rsidRPr="00D822CF">
        <w:rPr>
          <w:sz w:val="28"/>
          <w:szCs w:val="28"/>
        </w:rPr>
        <w:t>В произведении «Шок будущего» главным недостатком я считаю приведение настолько различных частей жизнедеятельности социума, что сведение таких явлений как смена систем образования, распад семьи, децентрализация политической власти, изменений стилей жизни, изобилие субкультур- невозможно свести к одному процессу. На мой взгляд причин может быть большее количество и они все не могут быть результатом одного и то же процесса. Возникает ощущение, что любое трудно объяснимое явление Тоффлер связывает с его новизной в обществе, а не естественной закономерностью. Но при этом нельзя не отметить заслуги Элвина Тоффлера в высказанных им идей и концепций.</w:t>
      </w: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b/>
          <w:sz w:val="28"/>
          <w:szCs w:val="28"/>
        </w:rPr>
      </w:pPr>
      <w:r w:rsidRPr="00D822CF">
        <w:rPr>
          <w:b/>
          <w:sz w:val="28"/>
          <w:szCs w:val="28"/>
        </w:rPr>
        <w:t>Заключение.</w:t>
      </w:r>
    </w:p>
    <w:p w:rsidR="00962653" w:rsidRPr="00D822CF" w:rsidRDefault="00962653">
      <w:pPr>
        <w:rPr>
          <w:sz w:val="28"/>
          <w:szCs w:val="28"/>
        </w:rPr>
      </w:pPr>
      <w:r w:rsidRPr="00D822CF">
        <w:rPr>
          <w:sz w:val="28"/>
          <w:szCs w:val="28"/>
        </w:rPr>
        <w:t>Изменения, происходящие в нашем обществе, являются его неотъемлемой частью и закономерным процессом. Тоффлер говорит о неизбежности футурошока, но тем не менее на мой взгляд он преувеличивает его значимость. Да, обществу на определенном этапе пришлось столкнуться с неизбежностью изменений. Но поколения сменили друг друга и на сегодняшний день мы видим другое поколение любдей, адаптировавшихся к существующим реалиям. Ребенок четырех лет воспринимает копьютерные технологии не как нечто неведомое, а как обиходную вещь не придавая ей такого значения как несколько десятилетий назад.</w:t>
      </w:r>
    </w:p>
    <w:p w:rsidR="00962653" w:rsidRPr="00D822CF" w:rsidRDefault="00962653">
      <w:pPr>
        <w:rPr>
          <w:sz w:val="28"/>
          <w:szCs w:val="28"/>
        </w:rPr>
      </w:pPr>
      <w:r w:rsidRPr="00D822CF">
        <w:rPr>
          <w:sz w:val="28"/>
          <w:szCs w:val="28"/>
        </w:rPr>
        <w:t>Прогнозы Тоффлера оказались во многом правыми, но он не учел того, что с какими бы технологиями не столкнулся человек, в его жизни всегда будут существовать такие вещи как любовь, честь, жадность, надежда. Времена меняются, технологии совершенствуются, темп жизни ускоряется, но стремление человека жить и умение приспосабливаться всегда будут принимать изменения как нечто естественное и закономерное.</w:t>
      </w: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sz w:val="28"/>
          <w:szCs w:val="28"/>
        </w:rPr>
      </w:pPr>
    </w:p>
    <w:p w:rsidR="00962653" w:rsidRPr="00D822CF" w:rsidRDefault="00962653">
      <w:pPr>
        <w:rPr>
          <w:b/>
          <w:sz w:val="28"/>
          <w:szCs w:val="28"/>
        </w:rPr>
      </w:pPr>
      <w:r w:rsidRPr="00D822CF">
        <w:rPr>
          <w:b/>
          <w:sz w:val="28"/>
          <w:szCs w:val="28"/>
        </w:rPr>
        <w:t>Список используемой литературы.</w:t>
      </w:r>
    </w:p>
    <w:p w:rsidR="00962653" w:rsidRPr="00D822CF" w:rsidRDefault="00962653" w:rsidP="00DA68D7">
      <w:pPr>
        <w:pStyle w:val="1"/>
        <w:numPr>
          <w:ilvl w:val="0"/>
          <w:numId w:val="4"/>
        </w:numPr>
        <w:rPr>
          <w:rStyle w:val="apple-style-span"/>
          <w:sz w:val="28"/>
          <w:szCs w:val="28"/>
        </w:rPr>
      </w:pPr>
      <w:r w:rsidRPr="00D822CF">
        <w:rPr>
          <w:rStyle w:val="apple-style-span"/>
          <w:rFonts w:cs="Arial"/>
          <w:iCs/>
          <w:sz w:val="28"/>
          <w:szCs w:val="28"/>
        </w:rPr>
        <w:t>Тоффлер, Элвин.</w:t>
      </w:r>
      <w:r w:rsidRPr="00D822CF">
        <w:rPr>
          <w:rStyle w:val="apple-converted-space"/>
          <w:rFonts w:cs="Arial"/>
          <w:sz w:val="28"/>
          <w:szCs w:val="28"/>
        </w:rPr>
        <w:t> </w:t>
      </w:r>
      <w:r w:rsidRPr="00D822CF">
        <w:rPr>
          <w:rStyle w:val="apple-style-span"/>
          <w:rFonts w:cs="Arial"/>
          <w:sz w:val="28"/>
          <w:szCs w:val="28"/>
        </w:rPr>
        <w:t>Шок будущего. М.: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7" w:tooltip="АСТ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АСТ</w:t>
        </w:r>
      </w:hyperlink>
      <w:r w:rsidRPr="00D822CF">
        <w:rPr>
          <w:rStyle w:val="apple-style-span"/>
          <w:rFonts w:cs="Arial"/>
          <w:sz w:val="28"/>
          <w:szCs w:val="28"/>
        </w:rPr>
        <w:t>,</w:t>
      </w:r>
      <w:r w:rsidRPr="00D822CF">
        <w:rPr>
          <w:rStyle w:val="apple-converted-space"/>
          <w:rFonts w:cs="Arial"/>
          <w:sz w:val="28"/>
          <w:szCs w:val="28"/>
        </w:rPr>
        <w:t> </w:t>
      </w:r>
      <w:hyperlink r:id="rId18" w:tooltip="2001" w:history="1">
        <w:r w:rsidRPr="00D822CF">
          <w:rPr>
            <w:rStyle w:val="a3"/>
            <w:rFonts w:cs="Arial"/>
            <w:color w:val="auto"/>
            <w:sz w:val="28"/>
            <w:szCs w:val="28"/>
            <w:u w:val="none"/>
          </w:rPr>
          <w:t>2001</w:t>
        </w:r>
      </w:hyperlink>
      <w:r w:rsidRPr="00D822CF">
        <w:rPr>
          <w:rStyle w:val="apple-style-span"/>
          <w:rFonts w:cs="Arial"/>
          <w:sz w:val="28"/>
          <w:szCs w:val="28"/>
        </w:rPr>
        <w:t>. — 560 c</w:t>
      </w:r>
    </w:p>
    <w:p w:rsidR="00962653" w:rsidRPr="00D822CF" w:rsidRDefault="00962653" w:rsidP="00DA68D7">
      <w:pPr>
        <w:pStyle w:val="1"/>
        <w:numPr>
          <w:ilvl w:val="0"/>
          <w:numId w:val="4"/>
        </w:numPr>
        <w:rPr>
          <w:sz w:val="28"/>
          <w:szCs w:val="28"/>
        </w:rPr>
      </w:pPr>
      <w:r w:rsidRPr="00D822CF">
        <w:rPr>
          <w:sz w:val="28"/>
          <w:szCs w:val="28"/>
        </w:rPr>
        <w:t>http://ru.wikipedia.org/wiki/ Тоффлер,_Элвин</w:t>
      </w:r>
    </w:p>
    <w:p w:rsidR="00962653" w:rsidRPr="00D822CF" w:rsidRDefault="00962653" w:rsidP="00DA68D7">
      <w:pPr>
        <w:pStyle w:val="1"/>
        <w:numPr>
          <w:ilvl w:val="0"/>
          <w:numId w:val="4"/>
        </w:numPr>
        <w:rPr>
          <w:sz w:val="28"/>
          <w:szCs w:val="28"/>
        </w:rPr>
      </w:pPr>
      <w:r w:rsidRPr="00D822CF">
        <w:rPr>
          <w:sz w:val="28"/>
          <w:szCs w:val="28"/>
        </w:rPr>
        <w:t>http://ru.wikipedia.org/wiki/ Футурошок</w:t>
      </w:r>
    </w:p>
    <w:p w:rsidR="00962653" w:rsidRPr="00D822CF" w:rsidRDefault="00962653" w:rsidP="00DA68D7">
      <w:pPr>
        <w:pStyle w:val="1"/>
        <w:numPr>
          <w:ilvl w:val="0"/>
          <w:numId w:val="4"/>
        </w:numPr>
        <w:rPr>
          <w:sz w:val="28"/>
          <w:szCs w:val="28"/>
        </w:rPr>
      </w:pPr>
      <w:r w:rsidRPr="00D822CF">
        <w:rPr>
          <w:sz w:val="28"/>
          <w:szCs w:val="28"/>
        </w:rPr>
        <w:t>http://ru.wikipedia.org/wiki/Постиндустриальное_общество</w:t>
      </w:r>
      <w:bookmarkStart w:id="0" w:name="_GoBack"/>
      <w:bookmarkEnd w:id="0"/>
    </w:p>
    <w:sectPr w:rsidR="00962653" w:rsidRPr="00D822CF" w:rsidSect="00633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14647"/>
    <w:multiLevelType w:val="hybridMultilevel"/>
    <w:tmpl w:val="A6688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C55AE0"/>
    <w:multiLevelType w:val="hybridMultilevel"/>
    <w:tmpl w:val="F56A8A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DD288A"/>
    <w:multiLevelType w:val="hybridMultilevel"/>
    <w:tmpl w:val="A6688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909F6"/>
    <w:multiLevelType w:val="hybridMultilevel"/>
    <w:tmpl w:val="A6688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E8A"/>
    <w:rsid w:val="000E1E49"/>
    <w:rsid w:val="00146548"/>
    <w:rsid w:val="0019163D"/>
    <w:rsid w:val="002F4925"/>
    <w:rsid w:val="00477E5A"/>
    <w:rsid w:val="004D1E49"/>
    <w:rsid w:val="00547D4F"/>
    <w:rsid w:val="00553963"/>
    <w:rsid w:val="005C60A3"/>
    <w:rsid w:val="00633085"/>
    <w:rsid w:val="007A2DDB"/>
    <w:rsid w:val="007F1463"/>
    <w:rsid w:val="00833E8A"/>
    <w:rsid w:val="00951008"/>
    <w:rsid w:val="0096022E"/>
    <w:rsid w:val="00962653"/>
    <w:rsid w:val="009B4F1B"/>
    <w:rsid w:val="009F3B6F"/>
    <w:rsid w:val="00A13D67"/>
    <w:rsid w:val="00A86BCC"/>
    <w:rsid w:val="00B63B88"/>
    <w:rsid w:val="00BF4642"/>
    <w:rsid w:val="00C743E8"/>
    <w:rsid w:val="00C87A44"/>
    <w:rsid w:val="00CC0744"/>
    <w:rsid w:val="00D55DE2"/>
    <w:rsid w:val="00D822CF"/>
    <w:rsid w:val="00DA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E9859-A26E-465E-8451-1BE6809B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8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33E8A"/>
    <w:pPr>
      <w:ind w:left="720"/>
      <w:contextualSpacing/>
    </w:pPr>
  </w:style>
  <w:style w:type="character" w:customStyle="1" w:styleId="apple-style-span">
    <w:name w:val="apple-style-span"/>
    <w:basedOn w:val="a0"/>
    <w:rsid w:val="00A13D67"/>
    <w:rPr>
      <w:rFonts w:cs="Times New Roman"/>
    </w:rPr>
  </w:style>
  <w:style w:type="character" w:styleId="a3">
    <w:name w:val="Hyperlink"/>
    <w:basedOn w:val="a0"/>
    <w:semiHidden/>
    <w:rsid w:val="00A13D6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A13D6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5%D0%BD%D0%B5%D0%B4%D0%B6%D0%BC%D0%B5%D0%BD%D1%82" TargetMode="External"/><Relationship Id="rId13" Type="http://schemas.openxmlformats.org/officeDocument/2006/relationships/hyperlink" Target="http://ru.wikipedia.org/wiki/%D0%9D%D1%83%D0%BA%D0%BB%D0%B5%D0%B0%D1%80%D0%BD%D0%B0%D1%8F_%D1%81%D0%B5%D0%BC%D1%8C%D1%8F" TargetMode="External"/><Relationship Id="rId18" Type="http://schemas.openxmlformats.org/officeDocument/2006/relationships/hyperlink" Target="http://ru.wikipedia.org/wiki/20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5%D1%81%D1%82%D0%B5%D1%81%D1%82%D0%B2%D0%B5%D0%BD%D0%BD%D1%8B%D0%B5_%D0%BD%D0%B0%D1%83%D0%BA%D0%B8" TargetMode="External"/><Relationship Id="rId12" Type="http://schemas.openxmlformats.org/officeDocument/2006/relationships/hyperlink" Target="http://ru.wikipedia.org/wiki/%D0%98%D0%BD%D0%B4%D1%83%D1%81%D1%82%D1%80%D0%B8%D0%B0%D0%BB%D1%8C%D0%BD%D0%B0%D1%8F_%D1%80%D0%B5%D0%B2%D0%BE%D0%BB%D1%8E%D1%86%D0%B8%D1%8F" TargetMode="External"/><Relationship Id="rId17" Type="http://schemas.openxmlformats.org/officeDocument/2006/relationships/hyperlink" Target="http://ru.wikipedia.org/wiki/%D0%90%D0%A1%D0%A2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0%D0%B0%D0%B1%D0%BE%D1%87%D0%B8%D0%B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F%D1%80%D0%B0%D0%B2%D0%BE" TargetMode="External"/><Relationship Id="rId11" Type="http://schemas.openxmlformats.org/officeDocument/2006/relationships/hyperlink" Target="http://ru.wikipedia.org/wiki/%D0%9E%D1%85%D0%BE%D1%82%D0%BD%D0%B8%D0%BA%D0%B8_%D0%B8_%D1%81%D0%BE%D0%B1%D0%B8%D1%80%D0%B0%D1%82%D0%B5%D0%BB%D0%B8" TargetMode="External"/><Relationship Id="rId5" Type="http://schemas.openxmlformats.org/officeDocument/2006/relationships/hyperlink" Target="http://ru.wikipedia.org/wiki/%D0%9B%D0%B8%D1%82%D0%B5%D1%80%D0%B0%D1%82%D1%83%D1%80%D0%B0" TargetMode="External"/><Relationship Id="rId15" Type="http://schemas.openxmlformats.org/officeDocument/2006/relationships/hyperlink" Target="http://ru.wikipedia.org/wiki/%D0%A1%D1%83%D0%B1%D0%BA%D1%83%D0%BB%D1%8C%D1%82%D1%83%D1%80%D0%B0" TargetMode="External"/><Relationship Id="rId10" Type="http://schemas.openxmlformats.org/officeDocument/2006/relationships/hyperlink" Target="http://ru.wikipedia.org/wiki/%D0%9F%D1%80%D0%BE%D0%B3%D1%80%D0%B5%D1%81%D1%8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C%D0%B5%D0%B6%D0%B4%D1%83%D0%BD%D0%B0%D1%80%D0%BE%D0%B4%D0%BD%D1%8B%D0%B9_%D0%B8%D0%BD%D1%81%D1%82%D0%B8%D1%82%D1%83%D1%82_%D1%81%D1%82%D1%80%D0%B0%D1%82%D0%B5%D0%B3%D0%B8%D1%87%D0%B5%D1%81%D0%BA%D0%B8%D1%85_%D0%B8%D1%81%D1%81%D0%BB%D0%B5%D0%B4%D0%BE%D0%B2%D0%B0%D0%BD%D0%B8%D0%B9" TargetMode="External"/><Relationship Id="rId14" Type="http://schemas.openxmlformats.org/officeDocument/2006/relationships/hyperlink" Target="http://ru.wikipedia.org/wiki/%D0%9F%D0%BE%D1%81%D1%82%D0%B8%D0%BD%D0%B4%D1%83%D1%81%D1%82%D1%80%D0%B8%D0%B0%D0%BB%D1%8C%D0%BD%D0%BE%D0%B5_%D0%BE%D0%B1%D1%89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Высшего и среднего</vt:lpstr>
    </vt:vector>
  </TitlesOfParts>
  <Company>Home</Company>
  <LinksUpToDate>false</LinksUpToDate>
  <CharactersWithSpaces>12365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http://ru.wikipedia.org/wiki/2001</vt:lpwstr>
      </vt:variant>
      <vt:variant>
        <vt:lpwstr/>
      </vt:variant>
      <vt:variant>
        <vt:i4>2359406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http://ru.wikipedia.org/wiki/%D0%90%D0%A1%D0%A2</vt:lpwstr>
      </vt:variant>
      <vt:variant>
        <vt:lpwstr/>
      </vt:variant>
      <vt:variant>
        <vt:i4>2555956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http://ru.wikipedia.org/wiki/%D0%A0%D0%B0%D0%B1%D0%BE%D1%87%D0%B8%D0%B9</vt:lpwstr>
      </vt:variant>
      <vt:variant>
        <vt:lpwstr/>
      </vt:variant>
      <vt:variant>
        <vt:i4>8126526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http://ru.wikipedia.org/wiki/%D0%A1%D1%83%D0%B1%D0%BA%D1%83%D0%BB%D1%8C%D1%82%D1%83%D1%80%D0%B0</vt:lpwstr>
      </vt:variant>
      <vt:variant>
        <vt:lpwstr/>
      </vt:variant>
      <vt:variant>
        <vt:i4>5963808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http://ru.wikipedia.org/wiki/%D0%9F%D0%BE%D1%81%D1%82%D0%B8%D0%BD%D0%B4%D1%83%D1%81%D1%82%D1%80%D0%B8%D0%B0%D0%BB%D1%8C%D0%BD%D0%BE%D0%B5_%D0%BE%D0%B1%D1%89%D0%B5%D1%81%D1%82%D0%B2%D0%BE</vt:lpwstr>
      </vt:variant>
      <vt:variant>
        <vt:lpwstr/>
      </vt:variant>
      <vt:variant>
        <vt:i4>7602257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http://ru.wikipedia.org/wiki/%D0%9D%D1%83%D0%BA%D0%BB%D0%B5%D0%B0%D1%80%D0%BD%D0%B0%D1%8F_%D1%81%D0%B5%D0%BC%D1%8C%D1%8F</vt:lpwstr>
      </vt:variant>
      <vt:variant>
        <vt:lpwstr/>
      </vt:variant>
      <vt:variant>
        <vt:i4>7340042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http://ru.wikipedia.org/wiki/%D0%98%D0%BD%D0%B4%D1%83%D1%81%D1%82%D1%80%D0%B8%D0%B0%D0%BB%D1%8C%D0%BD%D0%B0%D1%8F_%D1%80%D0%B5%D0%B2%D0%BE%D0%BB%D1%8E%D1%86%D0%B8%D1%8F</vt:lpwstr>
      </vt:variant>
      <vt:variant>
        <vt:lpwstr/>
      </vt:variant>
      <vt:variant>
        <vt:i4>3014716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http://ru.wikipedia.org/wiki/%D0%9E%D1%85%D0%BE%D1%82%D0%BD%D0%B8%D0%BA%D0%B8_%D0%B8_%D1%81%D0%BE%D0%B1%D0%B8%D1%80%D0%B0%D1%82%D0%B5%D0%BB%D0%B8</vt:lpwstr>
      </vt:variant>
      <vt:variant>
        <vt:lpwstr/>
      </vt:variant>
      <vt:variant>
        <vt:i4>5439514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http://ru.wikipedia.org/wiki/%D0%9F%D1%80%D0%BE%D0%B3%D1%80%D0%B5%D1%81%D1%81</vt:lpwstr>
      </vt:variant>
      <vt:variant>
        <vt:lpwstr/>
      </vt:variant>
      <vt:variant>
        <vt:i4>7929869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0%B8%D0%BD%D1%81%D1%82%D0%B8%D1%82%D1%83%D1%82_%D1%81%D1%82%D1%80%D0%B0%D1%82%D0%B5%D0%B3%D0%B8%D1%87%D0%B5%D1%81%D0%BA%D0%B8%D1%85_%D0%B8%D1%81%D1%81%D0%BB%D0%B5%D0%B4%D0%BE%D0%B2%D0%B0%D0%BD%D0%B8%D0%B9</vt:lpwstr>
      </vt:variant>
      <vt:variant>
        <vt:lpwstr/>
      </vt:variant>
      <vt:variant>
        <vt:i4>524313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http://ru.wikipedia.org/wiki/%D0%9C%D0%B5%D0%BD%D0%B5%D0%B4%D0%B6%D0%BC%D0%B5%D0%BD%D1%82</vt:lpwstr>
      </vt:variant>
      <vt:variant>
        <vt:lpwstr/>
      </vt:variant>
      <vt:variant>
        <vt:i4>2621522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http://ru.wikipedia.org/wiki/%D0%95%D1%81%D1%82%D0%B5%D1%81%D1%82%D0%B2%D0%B5%D0%BD%D0%BD%D1%8B%D0%B5_%D0%BD%D0%B0%D1%83%D0%BA%D0%B8</vt:lpwstr>
      </vt:variant>
      <vt:variant>
        <vt:lpwstr/>
      </vt:variant>
      <vt:variant>
        <vt:i4>8323131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http://ru.wikipedia.org/wiki/%D0%9F%D1%80%D0%B0%D0%B2%D0%BE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http://ru.wikipedia.org/wiki/%D0%9B%D0%B8%D1%82%D0%B5%D1%80%D0%B0%D1%82%D1%83%D1%80%D0%B0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Высшего и среднего</dc:title>
  <dc:subject/>
  <dc:creator>Comp</dc:creator>
  <cp:keywords/>
  <dc:description/>
  <cp:lastModifiedBy>admin</cp:lastModifiedBy>
  <cp:revision>2</cp:revision>
  <dcterms:created xsi:type="dcterms:W3CDTF">2014-04-26T13:27:00Z</dcterms:created>
  <dcterms:modified xsi:type="dcterms:W3CDTF">2014-04-26T13:27:00Z</dcterms:modified>
</cp:coreProperties>
</file>