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071" w:rsidRDefault="00B87071" w:rsidP="00C34042">
      <w:pPr>
        <w:pStyle w:val="a3"/>
        <w:spacing w:after="0" w:line="240" w:lineRule="auto"/>
        <w:ind w:left="0"/>
        <w:rPr>
          <w:sz w:val="18"/>
          <w:szCs w:val="18"/>
        </w:rPr>
      </w:pPr>
    </w:p>
    <w:p w:rsidR="00C34042" w:rsidRPr="00C34042" w:rsidRDefault="00C34042" w:rsidP="00C3404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1.Предпосылки происхождения философии.</w:t>
      </w:r>
    </w:p>
    <w:p w:rsidR="00C34042" w:rsidRPr="00C34042" w:rsidRDefault="00C34042" w:rsidP="00C34042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Мифогенная  теория.  Мифы – это художественная переработка в сознании людей в окружающем  мире.  Мифы делятся на: космологические, антропологические, социально-культурные, исторические. Миф соединяет правду и вымысел сверхественного мира, восприятие мира – круговое. Здесь размышления о жизни и смерти, о временах года. </w:t>
      </w:r>
    </w:p>
    <w:p w:rsidR="00C34042" w:rsidRPr="00C34042" w:rsidRDefault="00C34042" w:rsidP="00C34042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Религия. Религиозная вера - основана на особом  чувстве, переживании мир делится на божественный и земной. Человек стремится избавиться от страха с помощью молитвы, обращенной в предметы веры. Человек верит в могущественную силу предмета. Люди издревле верили, что душа покидает тело и переходит в другое тело. </w:t>
      </w:r>
    </w:p>
    <w:p w:rsidR="00C34042" w:rsidRPr="00C34042" w:rsidRDefault="00C34042" w:rsidP="00C34042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Социогенная. Считается, что на возникновении философии повлияли социально-экономические факторы. </w:t>
      </w:r>
    </w:p>
    <w:p w:rsidR="0093052F" w:rsidRPr="00C34042" w:rsidRDefault="0093052F" w:rsidP="0093052F">
      <w:pPr>
        <w:spacing w:after="0" w:line="240" w:lineRule="auto"/>
        <w:rPr>
          <w:sz w:val="18"/>
          <w:szCs w:val="18"/>
        </w:rPr>
      </w:pPr>
    </w:p>
    <w:p w:rsidR="0093052F" w:rsidRPr="00C34042" w:rsidRDefault="0093052F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>2. Предмет и структура философии, специфика.</w:t>
      </w:r>
    </w:p>
    <w:p w:rsidR="0093052F" w:rsidRPr="00C34042" w:rsidRDefault="00A2076A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Предметом философии является всеобщее - это наука об общих чертах свойствах этого мира. Изучает:  каждый предмет, изучает свои вопросы.  Например:  биология – о жизни; история - о прошлом; философия объединяет в себе все вопросы. </w:t>
      </w:r>
      <w:r w:rsidR="002C5559" w:rsidRPr="00C34042">
        <w:rPr>
          <w:sz w:val="18"/>
          <w:szCs w:val="18"/>
        </w:rPr>
        <w:t xml:space="preserve"> </w:t>
      </w:r>
    </w:p>
    <w:p w:rsidR="002C5559" w:rsidRPr="00C34042" w:rsidRDefault="002C5559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Специфика философского знания: 1. Философские проблемы противостоят здравому смыслу. 2. Метофизический  характер философских проблем. 3. Вечный характер философских проблем. 4. Антропологический характер. </w:t>
      </w:r>
    </w:p>
    <w:p w:rsidR="001D338C" w:rsidRPr="00C34042" w:rsidRDefault="001D338C" w:rsidP="0093052F">
      <w:pPr>
        <w:spacing w:after="0" w:line="240" w:lineRule="auto"/>
        <w:rPr>
          <w:sz w:val="18"/>
          <w:szCs w:val="18"/>
        </w:rPr>
      </w:pPr>
    </w:p>
    <w:p w:rsidR="001D338C" w:rsidRPr="00C34042" w:rsidRDefault="001D338C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3. Функции философии. Мировоззренческая функция. Мировоззрение – совокупность взглядов, представлений, убеждений, норм, оценок, жизненный установок, принципов, идеалов, определяющих отношение человека и миру и выпускающих в качестве ориентиров и регуляторов его поведения и деятельности. Мировоззрение может быть: правовым, политическим, религиозным, нравственным, культурным.  Методологическая функция .  Метод переводится как путь т.е. отыскать нужное. </w:t>
      </w:r>
      <w:r w:rsidR="00103D44" w:rsidRPr="00C34042">
        <w:rPr>
          <w:sz w:val="18"/>
          <w:szCs w:val="18"/>
        </w:rPr>
        <w:t xml:space="preserve">К методам относятся:  диалектический – учение о развитии движении. Метофизический – ничего не развивается, все изолировано. Рационалистический – разум. Социализм – метод, в основе которого лежат чувства. Иррационализм – неразумный путь (хаос). </w:t>
      </w:r>
    </w:p>
    <w:p w:rsidR="00103D44" w:rsidRPr="00C34042" w:rsidRDefault="00103D44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Критическая функция, т.е. все подвергать сомнению. Оценочная функция. </w:t>
      </w:r>
    </w:p>
    <w:p w:rsidR="00663E54" w:rsidRPr="00C34042" w:rsidRDefault="00663E54" w:rsidP="0093052F">
      <w:pPr>
        <w:spacing w:after="0" w:line="240" w:lineRule="auto"/>
        <w:rPr>
          <w:sz w:val="18"/>
          <w:szCs w:val="18"/>
        </w:rPr>
      </w:pPr>
    </w:p>
    <w:p w:rsidR="00663E54" w:rsidRPr="00C34042" w:rsidRDefault="00663E54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4. </w:t>
      </w:r>
      <w:r w:rsidR="00F66715" w:rsidRPr="00C34042">
        <w:rPr>
          <w:sz w:val="18"/>
          <w:szCs w:val="18"/>
        </w:rPr>
        <w:t xml:space="preserve">Особенности Древней Индийской философии. </w:t>
      </w:r>
    </w:p>
    <w:p w:rsidR="00F66715" w:rsidRPr="00C34042" w:rsidRDefault="00095E11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В первых священных книгах Индии – Ведах – наряду с религиозными идеями, излагались представления о едином и многосоставном мировом порядке  ( Рита, Легенда о Пуруши) , целостности духовной субстанции(Брахмана), индивидуальной душе (Атамана), перерождения душ (их </w:t>
      </w:r>
      <w:r w:rsidR="00920818" w:rsidRPr="00C34042">
        <w:rPr>
          <w:sz w:val="18"/>
          <w:szCs w:val="18"/>
        </w:rPr>
        <w:t xml:space="preserve">бессмертие, согласно закону воздаяния – Карма). Веды создавались племенами арийцев, которые пришли в Индию в 16 в.  до, н. э. из Средней Азии, Ирана и Поволжья. </w:t>
      </w:r>
      <w:r w:rsidR="0051679B" w:rsidRPr="00C34042">
        <w:rPr>
          <w:sz w:val="18"/>
          <w:szCs w:val="18"/>
        </w:rPr>
        <w:t xml:space="preserve"> Веды – древнейшее знание, книга.  Упанишады – комментарии к ведам. Суть  книги – называется брахман – бог.  Представление о том, что весь мир это – бог называется пантеистическим. Пан – это все, везде,  во всем. </w:t>
      </w:r>
      <w:r w:rsidR="00ED0DA1" w:rsidRPr="00C34042">
        <w:rPr>
          <w:sz w:val="18"/>
          <w:szCs w:val="18"/>
        </w:rPr>
        <w:t xml:space="preserve">Средние века представление о мире – было монотеистическим – т.е. один бог. Индийский брахман он безличен. Атман – человеческая душа. Душа не находится вместе с брахманом. Главная задача: умереть, чтобы родиться вновь, или чтобы попасть в брахманы. Закон Кармы – закон состояния за все дела. Путь к брахману- долгий путь называется путь Нирваны. </w:t>
      </w:r>
    </w:p>
    <w:p w:rsidR="00ED0DA1" w:rsidRPr="00C34042" w:rsidRDefault="00ED0DA1" w:rsidP="0093052F">
      <w:pPr>
        <w:spacing w:after="0" w:line="240" w:lineRule="auto"/>
        <w:rPr>
          <w:sz w:val="18"/>
          <w:szCs w:val="18"/>
        </w:rPr>
      </w:pPr>
    </w:p>
    <w:p w:rsidR="00ED0DA1" w:rsidRPr="00C34042" w:rsidRDefault="00ED0DA1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 xml:space="preserve">5. </w:t>
      </w:r>
      <w:r w:rsidR="00345C31" w:rsidRPr="00C34042">
        <w:rPr>
          <w:sz w:val="18"/>
          <w:szCs w:val="18"/>
        </w:rPr>
        <w:t xml:space="preserve">Учение Буддизма. </w:t>
      </w:r>
    </w:p>
    <w:p w:rsidR="00345C31" w:rsidRPr="00C34042" w:rsidRDefault="00AB46B4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>Буддизм  «Учение Пробуждённого» [источник не указан 90 дней]) — религиозно-философское учение (дхарма) о духовном пробуждении (Босхи), возникшее около VI века до н. э. в южной Азии. Основателем  учения был Будда Гаутама.</w:t>
      </w:r>
    </w:p>
    <w:p w:rsidR="00AB46B4" w:rsidRPr="00C34042" w:rsidRDefault="00AB46B4" w:rsidP="0093052F">
      <w:pPr>
        <w:spacing w:after="0" w:line="240" w:lineRule="auto"/>
        <w:rPr>
          <w:sz w:val="18"/>
          <w:szCs w:val="18"/>
        </w:rPr>
      </w:pPr>
      <w:r w:rsidRPr="00C34042">
        <w:rPr>
          <w:sz w:val="18"/>
          <w:szCs w:val="18"/>
        </w:rPr>
        <w:t>В основе буддизма лежит учение о «Четырёх Благородных Истинах» : о страдании, о происхождении и причинах страдания, о подлинном прекращении страдания и устранения его источников, об истинных путях к прекращению страдания. Предложен срединный или Восьмеричный Путь достижения Нирваны. Этот путь напрямую связан с тремя разновидностями взращивания добродетелей: нравственностью, сосредоточением и мудростью — праджней. Духовная практика прохождения по этим путям приводит к истинному прекращению страдания и находит свою наивысшую точку в нирване.</w:t>
      </w:r>
      <w:r w:rsidR="007D34A1" w:rsidRPr="00C34042">
        <w:rPr>
          <w:sz w:val="18"/>
          <w:szCs w:val="18"/>
        </w:rPr>
        <w:t xml:space="preserve">  Буддизм наиболее распространён в Тибете, Мьянме, Таиланде, Шри-Ланке, Камбодже, Монголии, Вьетнаме, Корее, Китае и Японии.</w:t>
      </w:r>
    </w:p>
    <w:p w:rsidR="0093052F" w:rsidRPr="00C34042" w:rsidRDefault="00BE7452" w:rsidP="001D338C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Отличительной чертой Махаяны является учение о Бодхичитте — стремлении к спасению всех без исключения живых существ, подразумевающем безграничное сострадание и любовь к ним; и проистекающем из него понятии Бодхисаттвы — существа, готового отказаться от индивидуального достижения Нирваны с целью спасения всех живых существ.</w:t>
      </w:r>
    </w:p>
    <w:p w:rsidR="009C63C5" w:rsidRPr="00C34042" w:rsidRDefault="009C63C5" w:rsidP="001D338C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Первая благородная истина говорит о страдании. Вторая благородная истина – потому зло. Третья благородная истина – говорит о прекращении страдания. Чтобы избежать страдания нужно обуждать жажду жизни. Четвертая благородная истина говорит о пути, который ведет к прекращению страдания. Он называется Благородным Восьмеричным. </w:t>
      </w:r>
    </w:p>
    <w:p w:rsidR="00CB3FCA" w:rsidRPr="00C34042" w:rsidRDefault="00CB3FCA" w:rsidP="001D338C">
      <w:pPr>
        <w:pStyle w:val="a3"/>
        <w:spacing w:after="0" w:line="240" w:lineRule="auto"/>
        <w:ind w:left="0"/>
        <w:rPr>
          <w:sz w:val="18"/>
          <w:szCs w:val="18"/>
        </w:rPr>
      </w:pPr>
    </w:p>
    <w:p w:rsidR="00CB3FCA" w:rsidRPr="00C34042" w:rsidRDefault="00CB3FCA" w:rsidP="001D338C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6. Особенности древнекитайской философии. Конфуцианство. </w:t>
      </w:r>
    </w:p>
    <w:p w:rsidR="00CB3FCA" w:rsidRPr="00C34042" w:rsidRDefault="00CB3FCA" w:rsidP="00CB3FCA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Конфуцианство—   китайское этико-политическое учение, приписываемое Конфуцию(551—479 до н.э.). В Китае это учение известно под именем жу-цзяо, «религии учёных»; в его названии не упоминается ни о Конфуции, ни о главных пунктах его учения (в противоположность китайским названиям других религий). В чём состояло учение самого Конфуция теперь определить нельзя, так как все классические книги, автором или редактором которых выставляют его китайские учёные, дошли  до нас в редакциях гораздо более поздних времён.</w:t>
      </w:r>
    </w:p>
    <w:p w:rsidR="00CB3FCA" w:rsidRPr="00C34042" w:rsidRDefault="00CB3FCA" w:rsidP="00CB3FCA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Основными категориями конфуцианства являются понятия благородного мужа (цзюнь-цзы), человеколюбия и правил ритуала.</w:t>
      </w:r>
    </w:p>
    <w:p w:rsidR="00CB3FCA" w:rsidRPr="00C34042" w:rsidRDefault="00CB3FCA" w:rsidP="00CB3FCA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Управлять государством, согласно Конфуцию, призваны благородные мужи во главе с государем — «сыном неба». Благородный муж  — это образец нравственного совершенства, человек, который всем своим поведением утверждает нормы морали. Именно по этим критериям Конфуций предлагал выдвигать людей на государственную службу. Главная задача благородных мужей — воспитать в себе и распространить повсеместно человеколюбие. Человеколюбие включало в себя: попечение родителей о детях, сыновнюю почтительность к старшим в семье, а также справедливые отношения между теми, кто не связан родственными узами. Перенесенные в сферу политики, эти принципы должны были послужить фундаментом всей системы управления.</w:t>
      </w:r>
    </w:p>
    <w:p w:rsidR="00C34042" w:rsidRDefault="00C34042" w:rsidP="00CB3FCA">
      <w:pPr>
        <w:pStyle w:val="a3"/>
        <w:spacing w:after="0" w:line="240" w:lineRule="auto"/>
        <w:ind w:left="0"/>
        <w:rPr>
          <w:sz w:val="18"/>
          <w:szCs w:val="18"/>
        </w:rPr>
      </w:pPr>
    </w:p>
    <w:p w:rsidR="00DA3705" w:rsidRPr="00C34042" w:rsidRDefault="00DA3705" w:rsidP="00CB3FCA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7. Даосизм – путь жизни в китайской философии.  Учение Лао-Цзы.</w:t>
      </w:r>
    </w:p>
    <w:p w:rsidR="00DA3705" w:rsidRPr="00C34042" w:rsidRDefault="00DA3705" w:rsidP="009E55B7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Даосизм— китайское традиционное учение, включающее элементы религии, мистики, гаданий, шаманизма, медитационной практики, науки. Существует также даосская философия.</w:t>
      </w:r>
    </w:p>
    <w:p w:rsidR="009E55B7" w:rsidRPr="00C34042" w:rsidRDefault="009E55B7" w:rsidP="009E55B7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Даосизм в стабильной религиозной организации оформился только во II веке, но многочисленные свидетельства говорят, что даосизм возник существенно раньше, во всяком </w:t>
      </w:r>
      <w:r w:rsidR="002558C2" w:rsidRPr="00C34042">
        <w:rPr>
          <w:sz w:val="18"/>
          <w:szCs w:val="18"/>
        </w:rPr>
        <w:t>случае,</w:t>
      </w:r>
      <w:r w:rsidRPr="00C34042">
        <w:rPr>
          <w:sz w:val="18"/>
          <w:szCs w:val="18"/>
        </w:rPr>
        <w:t xml:space="preserve"> в V — III веках до н. э. уже имелась развитая традиция, подготовившая элементы учения, активно используемые в средние века.</w:t>
      </w:r>
    </w:p>
    <w:p w:rsidR="009E55B7" w:rsidRPr="00C34042" w:rsidRDefault="009E55B7" w:rsidP="009E55B7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Основными источниками даосизма послужили мистические и шаманские культы царства Чу и других «варварских» государств на юге Китая, учение о бессмертии и магические практики, развившиеся в царстве Ци и философская традиция северного Китая.</w:t>
      </w:r>
    </w:p>
    <w:p w:rsidR="009E55B7" w:rsidRPr="00C34042" w:rsidRDefault="009E55B7" w:rsidP="009E55B7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Философские сочинения, относящиеся к даосизму, начинаются с эпохи Борющихся Царств (Чжаньго) в V век до н. э., практически одновременно с учением Конфуция. Традиция считает основоположником даосизма легендарного Жёлтого Императора Хуанди.</w:t>
      </w:r>
    </w:p>
    <w:p w:rsidR="009E55B7" w:rsidRPr="00C34042" w:rsidRDefault="009E55B7" w:rsidP="009E55B7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Другим основателем даосизма считается древнекитайский мудрец Лао-цзы. Даосской традицией ему приписывается авторство одной из основных книг даосизма — «Дао Дэ Цзин» Этот трактат явился ядром, вокруг которого стало формироваться учение даосизма.</w:t>
      </w:r>
    </w:p>
    <w:p w:rsidR="009E55B7" w:rsidRPr="00C34042" w:rsidRDefault="009E55B7" w:rsidP="009E55B7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Другим  знаменитым текстом раннего даосизма является Чжуан-цзы, автором которого является Чжуан Чжоу (369—286 гг. до н. э.), известный под именем Чжуан-цзы, в честь которого и названо его произведение.</w:t>
      </w:r>
    </w:p>
    <w:p w:rsidR="009E55B7" w:rsidRPr="00C34042" w:rsidRDefault="002558C2" w:rsidP="009E55B7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 В </w:t>
      </w:r>
      <w:r w:rsidR="009E55B7" w:rsidRPr="00C34042">
        <w:rPr>
          <w:sz w:val="18"/>
          <w:szCs w:val="18"/>
        </w:rPr>
        <w:t>начале 2 тысячелетия н. э. фигура Лао-Цзы обожествляется, разрабатывается сложная иерархия божеств и демонов, возникает культ, в котором центральное место занимают гадание и обряды, «изгоняющие» злых духов. Пантеон даосизма возглавил Яшмовый владыка (Шан-ди), который почитался как бог неба, высшее божество и отец императоров («сынов неба»). За ним следовали Лао-цзы и творец мира — Пань-гу.</w:t>
      </w:r>
    </w:p>
    <w:p w:rsidR="008560DA" w:rsidRPr="00C34042" w:rsidRDefault="008560DA" w:rsidP="009E55B7">
      <w:pPr>
        <w:pStyle w:val="a3"/>
        <w:spacing w:after="0" w:line="240" w:lineRule="auto"/>
        <w:ind w:left="0"/>
        <w:rPr>
          <w:sz w:val="18"/>
          <w:szCs w:val="18"/>
        </w:rPr>
      </w:pPr>
    </w:p>
    <w:p w:rsidR="008560DA" w:rsidRPr="00C34042" w:rsidRDefault="008560DA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8. Философия в Древней Греции. Милетская школа – Фалес, Анаксимен, Анаксимандр.</w:t>
      </w:r>
    </w:p>
    <w:p w:rsidR="00DA3705" w:rsidRPr="00C34042" w:rsidRDefault="008560DA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Милетская школа (ионийская школа натурфилософии) — философская школа, основанная Фалесом в Милете, греческой колонии в Малой Азии (1-я пол. VI в. до н. э.). Представители — Фалес, Анаксимандр, Анаксимен.</w:t>
      </w:r>
      <w:r w:rsidR="00A324D5" w:rsidRPr="00C34042">
        <w:rPr>
          <w:sz w:val="18"/>
          <w:szCs w:val="18"/>
        </w:rPr>
        <w:t xml:space="preserve"> Исходя из принципа сохранения «из ничего не возникает нечто», милетцы полагали Единое — вечное, бесконечное, «божественное», материальное первоначало видимого многообразия вещей, источник жизни и существования космоса. Таким образом, за многообразием явлений они усмотрели некую отличную от этих явлений их сущность («первоначало», к которым относились: вода, воздух, огонь, земля); для Фалеса это — вода, для Анаксимандра — апейрон (неопределённое и беспредельное первовещество), для Анаксимена — воздух. («Воду» Фалеса и «воздух» Анаксимена следует, конечно, понимать условно-аллегорически, как символ комплекса абстрактных свойств такого первовещества.)</w:t>
      </w:r>
      <w:r w:rsidR="000F1E1C" w:rsidRPr="00C34042">
        <w:rPr>
          <w:sz w:val="18"/>
          <w:szCs w:val="18"/>
        </w:rPr>
        <w:t xml:space="preserve"> Милетская школа рассматривала мир как живое целое; не делала принципиального различия между живым и мёртвым, психическим и физическим; признавала за неодушевлёнными предметами только меньшую степень одушевлённости (жизни). Сама одушевлённость («душа») рассматривалась как «тонкий» и подвижный вид первовещества.</w:t>
      </w:r>
    </w:p>
    <w:p w:rsidR="0059157A" w:rsidRPr="00C34042" w:rsidRDefault="0059157A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Фалес ( VII—VI вв. до н. э.). Будучи купцом, использовал торговые поездки в целях расширения научных сведений. Был гидроинженером, разносторонним учёным и мыслителем, изобретателем астрономических приборов. Как учёный, широко прославился в Греции сделав удачное предсказание солнечного затмения 585 до н. э.  Для этого предсказания Фалес использовал почерпнутые им в Египте и в Финикии астрономические сведения, восходящие к наблюдениям и обобщениям вавилонской науки.</w:t>
      </w:r>
    </w:p>
    <w:p w:rsidR="00AD0EED" w:rsidRPr="00C34042" w:rsidRDefault="00AD0EED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Анаксимандр (  610—547 до н. э.). Признал единым и постоянным источником рождения всех вещей уже не «воду», и вообще не какое-либо отдельное вещество, а первовещество, из которого обособляются противоположности тёплого и холодного, дающие начало всем веществам. Это первоначало, отличное от остальных веществ (и в этом смысле неопределённое), не имеет границ и потому есть «беспредельное» (</w:t>
      </w:r>
      <w:r w:rsidRPr="00C34042">
        <w:rPr>
          <w:rFonts w:hAnsi="Arial" w:cs="Arial"/>
          <w:sz w:val="18"/>
          <w:szCs w:val="18"/>
        </w:rPr>
        <w:t>ἄ</w:t>
      </w:r>
      <w:r w:rsidRPr="00C34042">
        <w:rPr>
          <w:sz w:val="18"/>
          <w:szCs w:val="18"/>
        </w:rPr>
        <w:t>πειρον). По обособлении из него тёплого и холодного возникает огненная оболочка, облекающая воздух над землёй. Притекающий воздух прорывает огненную оболочку и образует три кольца, внутри которых заключается некоторое количество прорвавшегося наружу огня. Так происходят три круга: круг звезд, Солнца и Луны.</w:t>
      </w:r>
    </w:p>
    <w:p w:rsidR="00AD0EED" w:rsidRPr="00C34042" w:rsidRDefault="00AD0EED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>Анаксимен ( 2-я пол. VI в. до н. э.).  Достигший зрелости ко времени завоевания Милета персами, развил новые представления о мире. Приняв в качестве первовещества «воздух», Анаксимен ввёл новую и важную идею о процессе разрежения и сгущения, посредством которого из воздуха образуются все вещества: вода, земля, камни, огонь. «Воздух» для Анаксимена — дыхание, обнимающее весь мир, подобно тому, как наша душа, будучи дыханием, держит нас. По своей природе пневма — род пара или тёмного облака и сродни пустоте. Земля — плоский диск, поддерживаемый воздухом, так же как парящие в нём плоские, состоящие из огня, диски светил. Анаксимен исправил учение Фалеса и Анаксимандра о порядке расположения в мировом пространстве Луны, Солнца и звезд.</w:t>
      </w:r>
    </w:p>
    <w:p w:rsidR="00733F12" w:rsidRPr="00C34042" w:rsidRDefault="00733F12" w:rsidP="00733F12">
      <w:pPr>
        <w:pStyle w:val="a3"/>
        <w:spacing w:after="0" w:line="240" w:lineRule="auto"/>
        <w:ind w:left="0"/>
        <w:rPr>
          <w:sz w:val="18"/>
          <w:szCs w:val="18"/>
        </w:rPr>
      </w:pPr>
    </w:p>
    <w:p w:rsidR="00733F12" w:rsidRPr="00C34042" w:rsidRDefault="00733F12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9. </w:t>
      </w:r>
      <w:r w:rsidR="00616FDC" w:rsidRPr="00C34042">
        <w:rPr>
          <w:sz w:val="18"/>
          <w:szCs w:val="18"/>
        </w:rPr>
        <w:t xml:space="preserve">Учение Пифагора: «Основа мира – число» </w:t>
      </w:r>
    </w:p>
    <w:p w:rsidR="00616FDC" w:rsidRPr="00C34042" w:rsidRDefault="000C4FB2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bCs/>
          <w:sz w:val="18"/>
          <w:szCs w:val="18"/>
        </w:rPr>
        <w:t>Пифагор Самосский</w:t>
      </w:r>
      <w:r w:rsidRPr="00C34042">
        <w:rPr>
          <w:sz w:val="18"/>
          <w:szCs w:val="18"/>
        </w:rPr>
        <w:t xml:space="preserve"> (</w:t>
      </w:r>
      <w:hyperlink r:id="rId5" w:tooltip="570 год до н. э." w:history="1">
        <w:r w:rsidRPr="00C34042">
          <w:rPr>
            <w:rStyle w:val="a4"/>
            <w:color w:val="auto"/>
            <w:sz w:val="18"/>
            <w:szCs w:val="18"/>
            <w:u w:val="none"/>
          </w:rPr>
          <w:t>570</w:t>
        </w:r>
      </w:hyperlink>
      <w:r w:rsidRPr="00C34042">
        <w:rPr>
          <w:sz w:val="18"/>
          <w:szCs w:val="18"/>
        </w:rPr>
        <w:t>—</w:t>
      </w:r>
      <w:hyperlink r:id="rId6" w:tooltip="490 год до н. э." w:history="1">
        <w:r w:rsidRPr="00C34042">
          <w:rPr>
            <w:rStyle w:val="a4"/>
            <w:color w:val="auto"/>
            <w:sz w:val="18"/>
            <w:szCs w:val="18"/>
            <w:u w:val="none"/>
          </w:rPr>
          <w:t>490</w:t>
        </w:r>
      </w:hyperlink>
      <w:r w:rsidRPr="00C34042">
        <w:rPr>
          <w:sz w:val="18"/>
          <w:szCs w:val="18"/>
        </w:rPr>
        <w:t xml:space="preserve"> гг. до н. э.) — древнегреческий </w:t>
      </w:r>
      <w:hyperlink r:id="rId7" w:tooltip="Философ" w:history="1">
        <w:r w:rsidRPr="00C34042">
          <w:rPr>
            <w:rStyle w:val="a4"/>
            <w:color w:val="auto"/>
            <w:sz w:val="18"/>
            <w:szCs w:val="18"/>
            <w:u w:val="none"/>
          </w:rPr>
          <w:t>философ</w:t>
        </w:r>
      </w:hyperlink>
      <w:r w:rsidRPr="00C34042">
        <w:rPr>
          <w:sz w:val="18"/>
          <w:szCs w:val="18"/>
        </w:rPr>
        <w:t xml:space="preserve"> и </w:t>
      </w:r>
      <w:hyperlink r:id="rId8" w:tooltip="Математика" w:history="1">
        <w:r w:rsidRPr="00C34042">
          <w:rPr>
            <w:rStyle w:val="a4"/>
            <w:color w:val="auto"/>
            <w:sz w:val="18"/>
            <w:szCs w:val="18"/>
            <w:u w:val="none"/>
          </w:rPr>
          <w:t>математик</w:t>
        </w:r>
      </w:hyperlink>
      <w:r w:rsidRPr="00C34042">
        <w:rPr>
          <w:sz w:val="18"/>
          <w:szCs w:val="18"/>
        </w:rPr>
        <w:t xml:space="preserve">, создатель </w:t>
      </w:r>
      <w:hyperlink r:id="rId9" w:tooltip="Религиозная философия" w:history="1">
        <w:r w:rsidRPr="00C34042">
          <w:rPr>
            <w:rStyle w:val="a4"/>
            <w:color w:val="auto"/>
            <w:sz w:val="18"/>
            <w:szCs w:val="18"/>
            <w:u w:val="none"/>
          </w:rPr>
          <w:t>религиозно-философской</w:t>
        </w:r>
      </w:hyperlink>
      <w:r w:rsidRPr="00C34042">
        <w:rPr>
          <w:sz w:val="18"/>
          <w:szCs w:val="18"/>
        </w:rPr>
        <w:t xml:space="preserve"> школы </w:t>
      </w:r>
      <w:hyperlink r:id="rId10" w:tooltip="Пифагореизм" w:history="1">
        <w:r w:rsidRPr="00C34042">
          <w:rPr>
            <w:rStyle w:val="a4"/>
            <w:color w:val="auto"/>
            <w:sz w:val="18"/>
            <w:szCs w:val="18"/>
            <w:u w:val="none"/>
          </w:rPr>
          <w:t>пифагорейцев</w:t>
        </w:r>
      </w:hyperlink>
      <w:r w:rsidRPr="00C34042">
        <w:rPr>
          <w:sz w:val="18"/>
          <w:szCs w:val="18"/>
        </w:rPr>
        <w:t>.</w:t>
      </w:r>
    </w:p>
    <w:p w:rsidR="000C4FB2" w:rsidRPr="00C34042" w:rsidRDefault="000C4FB2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Изучая числа, они разработали числовые </w:t>
      </w:r>
      <w:r w:rsidR="00D66381" w:rsidRPr="00C34042">
        <w:rPr>
          <w:sz w:val="18"/>
          <w:szCs w:val="18"/>
        </w:rPr>
        <w:t>отношения,</w:t>
      </w:r>
      <w:r w:rsidRPr="00C34042">
        <w:rPr>
          <w:sz w:val="18"/>
          <w:szCs w:val="18"/>
        </w:rPr>
        <w:t xml:space="preserve"> и нашли их во всех областях человеческой деятельности. Числа и пропорции изучались с тем, чтобы познать и описать душу человека, а познав, управлять процессом переселения душ с конечной целью отправить душу в некое высшее божественное состояние.</w:t>
      </w:r>
      <w:r w:rsidR="00D66381" w:rsidRPr="00C34042">
        <w:rPr>
          <w:sz w:val="18"/>
          <w:szCs w:val="18"/>
        </w:rPr>
        <w:t xml:space="preserve"> Пифагор считал, что все можно посчитать. Пифагор выделял землю, воду, огонь, воздух. </w:t>
      </w:r>
    </w:p>
    <w:p w:rsidR="006355EA" w:rsidRPr="00C34042" w:rsidRDefault="006355EA" w:rsidP="00733F12">
      <w:pPr>
        <w:pStyle w:val="a3"/>
        <w:spacing w:after="0" w:line="240" w:lineRule="auto"/>
        <w:ind w:left="0"/>
        <w:rPr>
          <w:sz w:val="18"/>
          <w:szCs w:val="18"/>
        </w:rPr>
      </w:pPr>
    </w:p>
    <w:p w:rsidR="00616FDC" w:rsidRPr="00C34042" w:rsidRDefault="00616FDC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10. </w:t>
      </w:r>
      <w:r w:rsidR="006355EA" w:rsidRPr="00C34042">
        <w:rPr>
          <w:sz w:val="18"/>
          <w:szCs w:val="18"/>
        </w:rPr>
        <w:t xml:space="preserve">Учение Элейской  школы: Ксенофан: «Бог один», Парменид: «Бытие - есть», Зенон – его апории. </w:t>
      </w:r>
    </w:p>
    <w:p w:rsidR="006355EA" w:rsidRPr="00C34042" w:rsidRDefault="006355EA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bCs/>
          <w:sz w:val="18"/>
          <w:szCs w:val="18"/>
        </w:rPr>
        <w:t xml:space="preserve">Ксенофан </w:t>
      </w:r>
      <w:r w:rsidRPr="00C34042">
        <w:rPr>
          <w:sz w:val="18"/>
          <w:szCs w:val="18"/>
        </w:rPr>
        <w:t xml:space="preserve">- древнегреческий странствующий поэт и философ. Бог должен быть один - высшее. </w:t>
      </w:r>
    </w:p>
    <w:p w:rsidR="006355EA" w:rsidRPr="00C34042" w:rsidRDefault="006355EA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Недостижимое начало – едино. </w:t>
      </w:r>
    </w:p>
    <w:p w:rsidR="006355EA" w:rsidRPr="00C34042" w:rsidRDefault="006355EA" w:rsidP="006355EA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bCs/>
          <w:sz w:val="18"/>
          <w:szCs w:val="18"/>
        </w:rPr>
        <w:t xml:space="preserve">Парменид  </w:t>
      </w:r>
      <w:r w:rsidRPr="00C34042">
        <w:rPr>
          <w:rFonts w:ascii="Calibri" w:hAnsi="Calibri"/>
          <w:sz w:val="18"/>
          <w:szCs w:val="18"/>
        </w:rPr>
        <w:t>(</w:t>
      </w:r>
      <w:hyperlink r:id="rId11" w:tooltip="540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540 до н. э.</w:t>
        </w:r>
      </w:hyperlink>
      <w:r w:rsidRPr="00C34042">
        <w:rPr>
          <w:rFonts w:ascii="Calibri" w:hAnsi="Calibri"/>
          <w:sz w:val="18"/>
          <w:szCs w:val="18"/>
        </w:rPr>
        <w:t xml:space="preserve"> или </w:t>
      </w:r>
      <w:hyperlink r:id="rId12" w:tooltip="520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520 до н. э.</w:t>
        </w:r>
      </w:hyperlink>
      <w:r w:rsidRPr="00C34042">
        <w:rPr>
          <w:rFonts w:ascii="Calibri" w:hAnsi="Calibri"/>
          <w:sz w:val="18"/>
          <w:szCs w:val="18"/>
        </w:rPr>
        <w:t xml:space="preserve"> — ок. </w:t>
      </w:r>
      <w:hyperlink r:id="rId13" w:tooltip="450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450 до н. э.</w:t>
        </w:r>
      </w:hyperlink>
      <w:r w:rsidRPr="00C34042">
        <w:rPr>
          <w:rFonts w:ascii="Calibri" w:hAnsi="Calibri"/>
          <w:sz w:val="18"/>
          <w:szCs w:val="18"/>
        </w:rPr>
        <w:t xml:space="preserve">) — древнегреческий </w:t>
      </w:r>
      <w:hyperlink r:id="rId14" w:tooltip="Философ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философ</w:t>
        </w:r>
      </w:hyperlink>
      <w:r w:rsidRPr="00C34042">
        <w:rPr>
          <w:rFonts w:ascii="Calibri" w:hAnsi="Calibri"/>
          <w:sz w:val="18"/>
          <w:szCs w:val="18"/>
        </w:rPr>
        <w:t xml:space="preserve"> и политический деятель. Свои взгляды выразил в поэме </w:t>
      </w:r>
      <w:r w:rsidRPr="00C34042">
        <w:rPr>
          <w:rFonts w:ascii="Calibri" w:hAnsi="Calibri"/>
          <w:i/>
          <w:iCs/>
          <w:sz w:val="18"/>
          <w:szCs w:val="18"/>
        </w:rPr>
        <w:t>«О природе»</w:t>
      </w:r>
      <w:r w:rsidRPr="00C34042">
        <w:rPr>
          <w:rFonts w:ascii="Calibri" w:hAnsi="Calibri"/>
          <w:sz w:val="18"/>
          <w:szCs w:val="18"/>
        </w:rPr>
        <w:t xml:space="preserve">. Занимался вопросами </w:t>
      </w:r>
      <w:hyperlink r:id="rId15" w:tooltip="Бытие (философия)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бытия</w:t>
        </w:r>
      </w:hyperlink>
      <w:r w:rsidRPr="00C34042">
        <w:rPr>
          <w:rFonts w:ascii="Calibri" w:hAnsi="Calibri"/>
          <w:sz w:val="18"/>
          <w:szCs w:val="18"/>
        </w:rPr>
        <w:t xml:space="preserve"> и </w:t>
      </w:r>
      <w:hyperlink r:id="rId16" w:tooltip="Познание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познания</w:t>
        </w:r>
      </w:hyperlink>
      <w:r w:rsidRPr="00C34042">
        <w:rPr>
          <w:rFonts w:ascii="Calibri" w:hAnsi="Calibri"/>
          <w:sz w:val="18"/>
          <w:szCs w:val="18"/>
        </w:rPr>
        <w:t xml:space="preserve">. Разделил истину и субъективное мнение. Доказывал, что существует только вечное и неизменное </w:t>
      </w:r>
      <w:hyperlink r:id="rId17" w:tooltip="Бытие (философия)" w:history="1">
        <w:r w:rsidRPr="00C34042">
          <w:rPr>
            <w:rFonts w:ascii="Calibri" w:hAnsi="Calibri"/>
            <w:sz w:val="18"/>
            <w:szCs w:val="18"/>
          </w:rPr>
          <w:t>Бытие</w:t>
        </w:r>
      </w:hyperlink>
      <w:r w:rsidRPr="00C34042">
        <w:rPr>
          <w:rFonts w:ascii="Calibri" w:hAnsi="Calibri"/>
          <w:sz w:val="18"/>
          <w:szCs w:val="18"/>
        </w:rPr>
        <w:t xml:space="preserve">, тождественное </w:t>
      </w:r>
      <w:hyperlink r:id="rId18" w:tooltip="Мысль" w:history="1">
        <w:r w:rsidRPr="00C34042">
          <w:rPr>
            <w:rFonts w:ascii="Calibri" w:hAnsi="Calibri"/>
            <w:sz w:val="18"/>
            <w:szCs w:val="18"/>
          </w:rPr>
          <w:t>мысли</w:t>
        </w:r>
      </w:hyperlink>
      <w:r w:rsidRPr="00C34042">
        <w:rPr>
          <w:rFonts w:ascii="Calibri" w:hAnsi="Calibri"/>
          <w:sz w:val="18"/>
          <w:szCs w:val="18"/>
        </w:rPr>
        <w:t>. Основные его тезисы таковы:</w:t>
      </w:r>
    </w:p>
    <w:p w:rsidR="006355EA" w:rsidRPr="00C34042" w:rsidRDefault="006355EA" w:rsidP="006355EA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rFonts w:eastAsia="Times New Roman"/>
          <w:sz w:val="18"/>
          <w:szCs w:val="18"/>
          <w:lang w:eastAsia="ru-RU"/>
        </w:rPr>
        <w:t xml:space="preserve">Помимо Бытия нет ничего. Также и </w:t>
      </w:r>
      <w:hyperlink r:id="rId19" w:tooltip="Мышление" w:history="1">
        <w:r w:rsidRPr="00C34042">
          <w:rPr>
            <w:rFonts w:eastAsia="Times New Roman"/>
            <w:sz w:val="18"/>
            <w:szCs w:val="18"/>
            <w:lang w:eastAsia="ru-RU"/>
          </w:rPr>
          <w:t>мышление</w:t>
        </w:r>
      </w:hyperlink>
      <w:r w:rsidRPr="00C34042">
        <w:rPr>
          <w:rFonts w:eastAsia="Times New Roman"/>
          <w:sz w:val="18"/>
          <w:szCs w:val="18"/>
          <w:lang w:eastAsia="ru-RU"/>
        </w:rPr>
        <w:t xml:space="preserve"> есть Бытие, ибо нельзя мыслить ни о чём.</w:t>
      </w:r>
    </w:p>
    <w:p w:rsidR="006355EA" w:rsidRPr="00C34042" w:rsidRDefault="006355EA" w:rsidP="006355EA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rFonts w:eastAsia="Times New Roman"/>
          <w:sz w:val="18"/>
          <w:szCs w:val="18"/>
          <w:lang w:eastAsia="ru-RU"/>
        </w:rPr>
        <w:t>Бытие никем и ничем не порождено, иначе пришлось бы признать, что оно произошло из Небытия, но Небытия нет.</w:t>
      </w:r>
    </w:p>
    <w:p w:rsidR="006355EA" w:rsidRPr="00C34042" w:rsidRDefault="006355EA" w:rsidP="006355EA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rFonts w:eastAsia="Times New Roman"/>
          <w:sz w:val="18"/>
          <w:szCs w:val="18"/>
          <w:lang w:eastAsia="ru-RU"/>
        </w:rPr>
        <w:t>Бытие не подвержено порче и гибели, иначе оно превратилось бы в Небытие, но Небытия не существует.</w:t>
      </w:r>
    </w:p>
    <w:p w:rsidR="006355EA" w:rsidRPr="00C34042" w:rsidRDefault="006355EA" w:rsidP="006355EA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rFonts w:eastAsia="Times New Roman"/>
          <w:sz w:val="18"/>
          <w:szCs w:val="18"/>
          <w:lang w:eastAsia="ru-RU"/>
        </w:rPr>
        <w:t xml:space="preserve">У Бытия нет ни прошлого, ни будущего. Бытие есть чистое настоящее. Оно неподвижно, однородно, совершенно и ограниченно, имеет форму </w:t>
      </w:r>
      <w:hyperlink r:id="rId20" w:tooltip="Сфера" w:history="1">
        <w:r w:rsidRPr="00C34042">
          <w:rPr>
            <w:rFonts w:eastAsia="Times New Roman"/>
            <w:sz w:val="18"/>
            <w:szCs w:val="18"/>
            <w:lang w:eastAsia="ru-RU"/>
          </w:rPr>
          <w:t>сферы</w:t>
        </w:r>
      </w:hyperlink>
      <w:r w:rsidRPr="00C34042">
        <w:rPr>
          <w:rFonts w:eastAsia="Times New Roman"/>
          <w:sz w:val="18"/>
          <w:szCs w:val="18"/>
          <w:lang w:eastAsia="ru-RU"/>
        </w:rPr>
        <w:t>.</w:t>
      </w:r>
    </w:p>
    <w:p w:rsidR="002405DB" w:rsidRPr="00C34042" w:rsidRDefault="002405DB" w:rsidP="002405DB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bCs/>
          <w:sz w:val="18"/>
          <w:szCs w:val="18"/>
        </w:rPr>
        <w:t xml:space="preserve">Зенон </w:t>
      </w:r>
      <w:r w:rsidRPr="00C34042">
        <w:rPr>
          <w:rFonts w:ascii="Calibri" w:hAnsi="Calibri"/>
          <w:sz w:val="18"/>
          <w:szCs w:val="18"/>
        </w:rPr>
        <w:t xml:space="preserve">(ок. </w:t>
      </w:r>
      <w:hyperlink r:id="rId21" w:tooltip="490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490 до н. э.</w:t>
        </w:r>
      </w:hyperlink>
      <w:r w:rsidRPr="00C34042">
        <w:rPr>
          <w:rFonts w:ascii="Calibri" w:hAnsi="Calibri"/>
          <w:sz w:val="18"/>
          <w:szCs w:val="18"/>
        </w:rPr>
        <w:t xml:space="preserve"> — ок. </w:t>
      </w:r>
      <w:hyperlink r:id="rId22" w:tooltip="430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430 до н. э.</w:t>
        </w:r>
      </w:hyperlink>
      <w:r w:rsidRPr="00C34042">
        <w:rPr>
          <w:rFonts w:ascii="Calibri" w:hAnsi="Calibri"/>
          <w:sz w:val="18"/>
          <w:szCs w:val="18"/>
        </w:rPr>
        <w:t xml:space="preserve">), древнегреческий </w:t>
      </w:r>
      <w:hyperlink r:id="rId23" w:tooltip="Философ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философ</w:t>
        </w:r>
      </w:hyperlink>
      <w:r w:rsidRPr="00C34042">
        <w:rPr>
          <w:rFonts w:ascii="Calibri" w:hAnsi="Calibri"/>
          <w:sz w:val="18"/>
          <w:szCs w:val="18"/>
        </w:rPr>
        <w:t xml:space="preserve">, ученик </w:t>
      </w:r>
      <w:hyperlink r:id="rId24" w:tooltip="Парменид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Парменида</w:t>
        </w:r>
      </w:hyperlink>
      <w:r w:rsidRPr="00C34042">
        <w:rPr>
          <w:rFonts w:ascii="Calibri" w:hAnsi="Calibri"/>
          <w:sz w:val="18"/>
          <w:szCs w:val="18"/>
        </w:rPr>
        <w:t xml:space="preserve">. Родился в </w:t>
      </w:r>
      <w:hyperlink r:id="rId25" w:tooltip="Элея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Элее</w:t>
        </w:r>
      </w:hyperlink>
      <w:r w:rsidRPr="00C34042">
        <w:rPr>
          <w:rFonts w:ascii="Calibri" w:hAnsi="Calibri"/>
          <w:sz w:val="18"/>
          <w:szCs w:val="18"/>
        </w:rPr>
        <w:t xml:space="preserve">. Знаменит своими </w:t>
      </w:r>
      <w:hyperlink r:id="rId26" w:tooltip="Апория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апориями</w:t>
        </w:r>
      </w:hyperlink>
      <w:r w:rsidRPr="00C34042">
        <w:rPr>
          <w:rFonts w:ascii="Calibri" w:hAnsi="Calibri"/>
          <w:sz w:val="18"/>
          <w:szCs w:val="18"/>
        </w:rPr>
        <w:t xml:space="preserve"> (</w:t>
      </w:r>
      <w:hyperlink r:id="rId27" w:tooltip="Парадокс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парадоксами</w:t>
        </w:r>
      </w:hyperlink>
      <w:r w:rsidRPr="00C34042">
        <w:rPr>
          <w:rFonts w:ascii="Calibri" w:hAnsi="Calibri"/>
          <w:sz w:val="18"/>
          <w:szCs w:val="18"/>
        </w:rPr>
        <w:t xml:space="preserve">), доказывающими невозможность </w:t>
      </w:r>
      <w:hyperlink r:id="rId28" w:tooltip="Движение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движения</w:t>
        </w:r>
      </w:hyperlink>
      <w:r w:rsidRPr="00C34042">
        <w:rPr>
          <w:rFonts w:ascii="Calibri" w:hAnsi="Calibri"/>
          <w:sz w:val="18"/>
          <w:szCs w:val="18"/>
        </w:rPr>
        <w:t xml:space="preserve">, </w:t>
      </w:r>
      <w:hyperlink r:id="rId29" w:tooltip="Пространство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пространства</w:t>
        </w:r>
      </w:hyperlink>
      <w:r w:rsidRPr="00C34042">
        <w:rPr>
          <w:rFonts w:ascii="Calibri" w:hAnsi="Calibri"/>
          <w:sz w:val="18"/>
          <w:szCs w:val="18"/>
        </w:rPr>
        <w:t xml:space="preserve"> и </w:t>
      </w:r>
      <w:hyperlink r:id="rId30" w:tooltip="Множество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множества</w:t>
        </w:r>
      </w:hyperlink>
      <w:r w:rsidRPr="00C34042">
        <w:rPr>
          <w:rFonts w:ascii="Calibri" w:hAnsi="Calibri"/>
          <w:sz w:val="18"/>
          <w:szCs w:val="18"/>
        </w:rPr>
        <w:t>. Современники упоминали 40 апорий Зенона, до нас дошли 9, из них наиболее известны 4, обсуждаемые у Аристотеля.</w:t>
      </w:r>
    </w:p>
    <w:p w:rsidR="002405DB" w:rsidRPr="00C34042" w:rsidRDefault="00825BFA" w:rsidP="002405DB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hyperlink r:id="rId31" w:tooltip="Ахиллес и черепаха" w:history="1">
        <w:r w:rsidR="002405DB" w:rsidRPr="00C34042">
          <w:rPr>
            <w:rFonts w:eastAsia="Times New Roman"/>
            <w:sz w:val="18"/>
            <w:szCs w:val="18"/>
            <w:lang w:eastAsia="ru-RU"/>
          </w:rPr>
          <w:t>Ахиллес и черепаха</w:t>
        </w:r>
      </w:hyperlink>
    </w:p>
    <w:p w:rsidR="002405DB" w:rsidRPr="00C34042" w:rsidRDefault="00825BFA" w:rsidP="002405DB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hyperlink r:id="rId32" w:tooltip="Дихотомия (апория)" w:history="1">
        <w:r w:rsidR="002405DB" w:rsidRPr="00C34042">
          <w:rPr>
            <w:rFonts w:eastAsia="Times New Roman"/>
            <w:sz w:val="18"/>
            <w:szCs w:val="18"/>
            <w:lang w:eastAsia="ru-RU"/>
          </w:rPr>
          <w:t>Дихотомия (апория)</w:t>
        </w:r>
      </w:hyperlink>
    </w:p>
    <w:p w:rsidR="002405DB" w:rsidRPr="00C34042" w:rsidRDefault="00825BFA" w:rsidP="002405DB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hyperlink r:id="rId33" w:tooltip="Стрела Зенона" w:history="1">
        <w:r w:rsidR="002405DB" w:rsidRPr="00C34042">
          <w:rPr>
            <w:rFonts w:eastAsia="Times New Roman"/>
            <w:sz w:val="18"/>
            <w:szCs w:val="18"/>
            <w:lang w:eastAsia="ru-RU"/>
          </w:rPr>
          <w:t>Стрела</w:t>
        </w:r>
      </w:hyperlink>
    </w:p>
    <w:p w:rsidR="002405DB" w:rsidRPr="00C34042" w:rsidRDefault="00825BFA" w:rsidP="002405DB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hyperlink r:id="rId34" w:tooltip="Стадион (апория)" w:history="1">
        <w:r w:rsidR="002405DB" w:rsidRPr="00C34042">
          <w:rPr>
            <w:rFonts w:eastAsia="Times New Roman"/>
            <w:sz w:val="18"/>
            <w:szCs w:val="18"/>
            <w:lang w:eastAsia="ru-RU"/>
          </w:rPr>
          <w:t>Стадион</w:t>
        </w:r>
      </w:hyperlink>
    </w:p>
    <w:p w:rsidR="002405DB" w:rsidRPr="00C34042" w:rsidRDefault="002405DB" w:rsidP="002405DB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rFonts w:eastAsia="Times New Roman"/>
          <w:sz w:val="18"/>
          <w:szCs w:val="18"/>
          <w:lang w:eastAsia="ru-RU"/>
        </w:rPr>
        <w:t xml:space="preserve">Апории «Дихотомия» и «Стрела» напоминают следующие парадоксальные афоризмы, приписываемые ведущему представителю древнекитайской «школы имен» (мин цзя) </w:t>
      </w:r>
      <w:hyperlink r:id="rId35" w:tooltip="Гунсунь Лун" w:history="1">
        <w:r w:rsidRPr="00C34042">
          <w:rPr>
            <w:rFonts w:eastAsia="Times New Roman"/>
            <w:sz w:val="18"/>
            <w:szCs w:val="18"/>
            <w:lang w:eastAsia="ru-RU"/>
          </w:rPr>
          <w:t>Гунсунь Луну</w:t>
        </w:r>
      </w:hyperlink>
      <w:r w:rsidRPr="00C34042">
        <w:rPr>
          <w:rFonts w:eastAsia="Times New Roman"/>
          <w:sz w:val="18"/>
          <w:szCs w:val="18"/>
          <w:lang w:eastAsia="ru-RU"/>
        </w:rPr>
        <w:t xml:space="preserve"> (середина IV в. до н. э. — середина III в. до н. э.): «В стремительном [полете] стрелы есть момент отсутствия и движения, и остановки»; «Если от палки [длиной] в один чи ежедневно отнимать половину, это не завершится и через 10000 поколений».</w:t>
      </w:r>
    </w:p>
    <w:p w:rsidR="006355EA" w:rsidRPr="00C34042" w:rsidRDefault="002405DB" w:rsidP="006355EA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rFonts w:eastAsia="Times New Roman"/>
          <w:sz w:val="18"/>
          <w:szCs w:val="18"/>
          <w:lang w:eastAsia="ru-RU"/>
        </w:rPr>
        <w:t xml:space="preserve"> </w:t>
      </w:r>
    </w:p>
    <w:p w:rsidR="00AD61B3" w:rsidRDefault="002405DB" w:rsidP="00AD61B3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rFonts w:eastAsia="Times New Roman"/>
          <w:sz w:val="18"/>
          <w:szCs w:val="18"/>
          <w:lang w:eastAsia="ru-RU"/>
        </w:rPr>
        <w:t>11.Философия Гераклита. Начало диалектического учения.</w:t>
      </w:r>
    </w:p>
    <w:p w:rsidR="0063434C" w:rsidRPr="00AD61B3" w:rsidRDefault="0063434C" w:rsidP="00AD61B3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bCs/>
          <w:sz w:val="18"/>
          <w:szCs w:val="18"/>
        </w:rPr>
        <w:t>Гераклит</w:t>
      </w:r>
      <w:r w:rsidRPr="00C34042">
        <w:rPr>
          <w:sz w:val="18"/>
          <w:szCs w:val="18"/>
        </w:rPr>
        <w:t>(ок.530–470 дон.э.) был великим диалектиком, пытался понять сущность мира и его единства, опирается не на то, из чего он сделан, а на то, как это единство себя проявляет. В качестве ос</w:t>
      </w:r>
      <w:r w:rsidR="008A118D" w:rsidRPr="00C34042">
        <w:rPr>
          <w:sz w:val="18"/>
          <w:szCs w:val="18"/>
        </w:rPr>
        <w:t>новного признака выделил свойст</w:t>
      </w:r>
      <w:r w:rsidRPr="00C34042">
        <w:rPr>
          <w:sz w:val="18"/>
          <w:szCs w:val="18"/>
        </w:rPr>
        <w:t>во–изменчивость(его фраза:“В одну реку нельзя войти дважды”). Возникла гносеологическая проблема познания: Если мир изменчив, то как его познать?( Основа всего–огонь, это и образ вечного движения).Получается, что ничего нет, все лишь становится. Нельзя даже вообразить себе, чтобы в сущем что-то, вдруг оцепенев, застыло бы напрочь в абсолютной немоте. В ощущении остается лишь одна текучая волна, за которую трудно ухватиться щупальцами разума: она все время ускользает. Это ведет к крайнему скептицизму Кратила: ни о чем ничего нельзя утверждать, ибо все течет; скажешь о человеке что-то хорошее, а он уже утек в грязь дурного.</w:t>
      </w:r>
      <w:r w:rsidR="008A118D" w:rsidRPr="00C34042">
        <w:rPr>
          <w:sz w:val="18"/>
          <w:szCs w:val="18"/>
        </w:rPr>
        <w:t xml:space="preserve"> </w:t>
      </w:r>
      <w:r w:rsidRPr="00C34042">
        <w:rPr>
          <w:sz w:val="18"/>
          <w:szCs w:val="18"/>
        </w:rPr>
        <w:t>Согласно воззрениям Гер</w:t>
      </w:r>
      <w:r w:rsidR="008A118D" w:rsidRPr="00C34042">
        <w:rPr>
          <w:sz w:val="18"/>
          <w:szCs w:val="18"/>
        </w:rPr>
        <w:t>аклита, переход явления из одно</w:t>
      </w:r>
      <w:r w:rsidRPr="00C34042">
        <w:rPr>
          <w:sz w:val="18"/>
          <w:szCs w:val="18"/>
        </w:rPr>
        <w:t>го состояния в другое с</w:t>
      </w:r>
      <w:r w:rsidR="008A118D" w:rsidRPr="00C34042">
        <w:rPr>
          <w:sz w:val="18"/>
          <w:szCs w:val="18"/>
        </w:rPr>
        <w:t>овершается через борьбу противо</w:t>
      </w:r>
      <w:r w:rsidRPr="00C34042">
        <w:rPr>
          <w:sz w:val="18"/>
          <w:szCs w:val="18"/>
        </w:rPr>
        <w:t xml:space="preserve">положностей, которую </w:t>
      </w:r>
      <w:r w:rsidR="008A118D" w:rsidRPr="00C34042">
        <w:rPr>
          <w:sz w:val="18"/>
          <w:szCs w:val="18"/>
        </w:rPr>
        <w:t>он называл вечным всеобщим Лого</w:t>
      </w:r>
      <w:r w:rsidRPr="00C34042">
        <w:rPr>
          <w:sz w:val="18"/>
          <w:szCs w:val="18"/>
        </w:rPr>
        <w:t>сом, т.е. единым, общим для всего существования законом: не мне, но Логосу внимая, мудро признать, что все–едино. По Гераклиту, огонь и Ло</w:t>
      </w:r>
      <w:r w:rsidR="008A118D" w:rsidRPr="00C34042">
        <w:rPr>
          <w:sz w:val="18"/>
          <w:szCs w:val="18"/>
        </w:rPr>
        <w:t>гос «эквивалентны»: «огонь разу</w:t>
      </w:r>
      <w:r w:rsidRPr="00C34042">
        <w:rPr>
          <w:sz w:val="18"/>
          <w:szCs w:val="18"/>
        </w:rPr>
        <w:t>мен и является причиной управления всем», а то, что «всем управляет через все», он считает разумом. Гераклит учит, что мир, единый из всего</w:t>
      </w:r>
      <w:r w:rsidR="008A118D" w:rsidRPr="00C34042">
        <w:rPr>
          <w:sz w:val="18"/>
          <w:szCs w:val="18"/>
        </w:rPr>
        <w:t>, не создан никем из богов и ни</w:t>
      </w:r>
      <w:r w:rsidRPr="00C34042">
        <w:rPr>
          <w:sz w:val="18"/>
          <w:szCs w:val="18"/>
        </w:rPr>
        <w:t>кем из людей, а был, ест</w:t>
      </w:r>
      <w:r w:rsidR="008A118D" w:rsidRPr="00C34042">
        <w:rPr>
          <w:sz w:val="18"/>
          <w:szCs w:val="18"/>
        </w:rPr>
        <w:t>ь и будет вечно живым огнем, за</w:t>
      </w:r>
      <w:r w:rsidRPr="00C34042">
        <w:rPr>
          <w:sz w:val="18"/>
          <w:szCs w:val="18"/>
        </w:rPr>
        <w:t>кономерно воспламеняющимся и закономерно угасающим.Огонь как душа Космо</w:t>
      </w:r>
      <w:r w:rsidR="008A118D" w:rsidRPr="00C34042">
        <w:rPr>
          <w:sz w:val="18"/>
          <w:szCs w:val="18"/>
        </w:rPr>
        <w:t>са предполагает разумность и бо</w:t>
      </w:r>
      <w:r w:rsidRPr="00C34042">
        <w:rPr>
          <w:sz w:val="18"/>
          <w:szCs w:val="18"/>
        </w:rPr>
        <w:t>жественность. А ведь р</w:t>
      </w:r>
      <w:r w:rsidR="008A118D" w:rsidRPr="00C34042">
        <w:rPr>
          <w:sz w:val="18"/>
          <w:szCs w:val="18"/>
        </w:rPr>
        <w:t>азум обладает властной силой уп</w:t>
      </w:r>
      <w:r w:rsidRPr="00C34042">
        <w:rPr>
          <w:sz w:val="18"/>
          <w:szCs w:val="18"/>
        </w:rPr>
        <w:t>равления всем сущим: он все направляет и всему дае</w:t>
      </w:r>
      <w:r w:rsidR="008A118D" w:rsidRPr="00C34042">
        <w:rPr>
          <w:sz w:val="18"/>
          <w:szCs w:val="18"/>
        </w:rPr>
        <w:t>т фор</w:t>
      </w:r>
      <w:r w:rsidRPr="00C34042">
        <w:rPr>
          <w:sz w:val="18"/>
          <w:szCs w:val="18"/>
        </w:rPr>
        <w:t>му. Разум, т.е. Логос, прав</w:t>
      </w:r>
      <w:r w:rsidR="008A118D" w:rsidRPr="00C34042">
        <w:rPr>
          <w:sz w:val="18"/>
          <w:szCs w:val="18"/>
        </w:rPr>
        <w:t>ит всем через все. При этом объ</w:t>
      </w:r>
      <w:r w:rsidRPr="00C34042">
        <w:rPr>
          <w:sz w:val="18"/>
          <w:szCs w:val="18"/>
        </w:rPr>
        <w:t>ективная ценность человечес</w:t>
      </w:r>
      <w:r w:rsidRPr="00C34042">
        <w:rPr>
          <w:sz w:val="18"/>
          <w:szCs w:val="18"/>
        </w:rPr>
        <w:softHyphen/>
        <w:t>кого разума определяется степенью его адекватности Логосу, т.е. общему миропорядку.</w:t>
      </w:r>
    </w:p>
    <w:p w:rsidR="00FC1404" w:rsidRPr="00C34042" w:rsidRDefault="00FC1404" w:rsidP="006355EA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rFonts w:eastAsia="Times New Roman"/>
          <w:sz w:val="18"/>
          <w:szCs w:val="18"/>
          <w:lang w:eastAsia="ru-RU"/>
        </w:rPr>
        <w:t>12. Атомизм Демокрита.</w:t>
      </w:r>
    </w:p>
    <w:p w:rsidR="00FC1404" w:rsidRPr="00C34042" w:rsidRDefault="00FC1404" w:rsidP="006355EA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C34042">
        <w:rPr>
          <w:rFonts w:eastAsia="Times New Roman"/>
          <w:sz w:val="18"/>
          <w:szCs w:val="18"/>
          <w:lang w:eastAsia="ru-RU"/>
        </w:rPr>
        <w:t xml:space="preserve">Предположил, что все делится, но до определенного предела. И этот предел называется атом. Атом – это недвижимая частица. Атомов – множество, они движутся в пустоте, сталкиваются, образуя предметы, вещи, а потом разъединяются и гибнут. Все возникает и уничтожается. </w:t>
      </w:r>
    </w:p>
    <w:p w:rsidR="006355EA" w:rsidRPr="00C34042" w:rsidRDefault="006355EA" w:rsidP="006355EA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</w:p>
    <w:p w:rsidR="00771926" w:rsidRPr="00C34042" w:rsidRDefault="00771926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</w:p>
    <w:p w:rsidR="00446007" w:rsidRPr="00C34042" w:rsidRDefault="00446007" w:rsidP="00446007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13. Софизм в древней Греции. Агностицизм софистов. </w:t>
      </w:r>
    </w:p>
    <w:p w:rsidR="00446007" w:rsidRPr="00C34042" w:rsidRDefault="00446007" w:rsidP="00446007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Класс софистов в середине 5 века до нашей эры – это философы берущие плату за обучение. Они учили красноречию, умели вести спор, убеждать, разубеждать. Софисты считали, что мир не познаваем, поэтому назвали себя агностиками. Агностицизм софистов возникал из релятивизма – все в мире относительно. Истина у каждого своя. Известный софист Протагор говорил – «Человек есть вера всех вещей». </w:t>
      </w:r>
    </w:p>
    <w:p w:rsidR="00446007" w:rsidRPr="00C34042" w:rsidRDefault="00446007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</w:p>
    <w:p w:rsidR="00AD61B3" w:rsidRPr="00C34042" w:rsidRDefault="00AD61B3" w:rsidP="00AD61B3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>14. Философия Сократа. Метод Сократа.</w:t>
      </w:r>
    </w:p>
    <w:p w:rsidR="00AD61B3" w:rsidRPr="00C34042" w:rsidRDefault="00AD61B3" w:rsidP="00AD61B3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Считал, что истина может быть только одна, независимо от наших желаний, но нельзя считать, что истина найдена. Сократ считал, что человек существо разумное и нравственное. Душа человека бессмертно нуждается в постоянном развитии. Человек находится в поиске, и идти к истине нужно самостоятельно. Помочь в этом может метод Майевтикой – нахождение истины. Когда человек обрел истину он говорит «эврика». </w:t>
      </w:r>
    </w:p>
    <w:p w:rsidR="00494774" w:rsidRPr="00C34042" w:rsidRDefault="00494774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</w:p>
    <w:p w:rsidR="00C34042" w:rsidRDefault="00C34042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</w:p>
    <w:p w:rsidR="00C34042" w:rsidRDefault="00C34042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</w:p>
    <w:p w:rsidR="00494774" w:rsidRPr="00C34042" w:rsidRDefault="00494774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17. Философия Платона: «Мир идей – реальный мир». Теория врожденных идей. Учение об идеальном государстве. </w:t>
      </w:r>
    </w:p>
    <w:p w:rsidR="00494774" w:rsidRPr="00C34042" w:rsidRDefault="00494774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Платон известный ученик Сократа. Основные мысли: «Человек существо духовное, обладает смертным телом, но бессмертной душой». Он считал, что существуют субстанции в космосе. Это единое, ум, душа. Основой для всякого бытия было «единое». </w:t>
      </w:r>
    </w:p>
    <w:p w:rsidR="00494774" w:rsidRPr="00C34042" w:rsidRDefault="00494774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Платон. Мир идей, вещей, материя – ничто. Платон делил мир на мир идей высший реальный мир; мир вещей – который мы воспринимаем, мир идей порождает мир вещей, сначала рождаются изделия, как будет эта вещь выглядеть и из материи рождается вещь. Человек должен припомнить все знания об этом удивительном мире. Со смертью, которого они исчезли (теория возрождения идей). Несмотря на усилия мы не можем постичь идеальный мир, и хорошо было бы понять, что находясь в мире вещей есть другой более красивый мир «мир идей» </w:t>
      </w:r>
    </w:p>
    <w:p w:rsidR="00494774" w:rsidRPr="00C34042" w:rsidRDefault="00494774" w:rsidP="00494774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</w:p>
    <w:p w:rsidR="00494774" w:rsidRPr="00C34042" w:rsidRDefault="00494774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18. </w:t>
      </w:r>
      <w:r w:rsidRPr="00C34042">
        <w:rPr>
          <w:rFonts w:ascii="Calibri" w:hAnsi="Calibri"/>
          <w:bCs/>
          <w:sz w:val="18"/>
          <w:szCs w:val="18"/>
        </w:rPr>
        <w:t>Аристотель</w:t>
      </w:r>
      <w:r w:rsidRPr="00C34042">
        <w:rPr>
          <w:rFonts w:ascii="Calibri" w:hAnsi="Calibri"/>
          <w:sz w:val="18"/>
          <w:szCs w:val="18"/>
        </w:rPr>
        <w:t xml:space="preserve"> (</w:t>
      </w:r>
      <w:hyperlink r:id="rId36" w:tooltip="384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384 до н. э.</w:t>
        </w:r>
      </w:hyperlink>
      <w:r w:rsidRPr="00C34042">
        <w:rPr>
          <w:rFonts w:ascii="Calibri" w:hAnsi="Calibri"/>
          <w:sz w:val="18"/>
          <w:szCs w:val="18"/>
        </w:rPr>
        <w:t xml:space="preserve">, </w:t>
      </w:r>
      <w:hyperlink r:id="rId37" w:tooltip="Стагир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Стагир</w:t>
        </w:r>
      </w:hyperlink>
      <w:r w:rsidRPr="00C34042">
        <w:rPr>
          <w:rFonts w:ascii="Calibri" w:hAnsi="Calibri"/>
          <w:sz w:val="18"/>
          <w:szCs w:val="18"/>
        </w:rPr>
        <w:t xml:space="preserve"> — </w:t>
      </w:r>
      <w:hyperlink r:id="rId38" w:tooltip="322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322 до н. э.</w:t>
        </w:r>
      </w:hyperlink>
      <w:r w:rsidRPr="00C34042">
        <w:rPr>
          <w:rFonts w:ascii="Calibri" w:hAnsi="Calibri"/>
          <w:sz w:val="18"/>
          <w:szCs w:val="18"/>
        </w:rPr>
        <w:t xml:space="preserve">, </w:t>
      </w:r>
      <w:hyperlink r:id="rId39" w:tooltip="Халкидики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Халкидики</w:t>
        </w:r>
      </w:hyperlink>
      <w:r w:rsidRPr="00C34042">
        <w:rPr>
          <w:rFonts w:ascii="Calibri" w:hAnsi="Calibri"/>
          <w:sz w:val="18"/>
          <w:szCs w:val="18"/>
        </w:rPr>
        <w:t xml:space="preserve">) — </w:t>
      </w:r>
      <w:hyperlink r:id="rId40" w:tooltip="Древняя Греция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древнегреческий</w:t>
        </w:r>
      </w:hyperlink>
      <w:r w:rsidRPr="00C34042">
        <w:rPr>
          <w:rFonts w:ascii="Calibri" w:hAnsi="Calibri"/>
          <w:sz w:val="18"/>
          <w:szCs w:val="18"/>
        </w:rPr>
        <w:t xml:space="preserve"> </w:t>
      </w:r>
      <w:hyperlink r:id="rId41" w:tooltip="Философ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философ</w:t>
        </w:r>
      </w:hyperlink>
      <w:r w:rsidRPr="00C34042">
        <w:rPr>
          <w:rFonts w:ascii="Calibri" w:hAnsi="Calibri"/>
          <w:sz w:val="18"/>
          <w:szCs w:val="18"/>
        </w:rPr>
        <w:t xml:space="preserve"> и </w:t>
      </w:r>
      <w:hyperlink r:id="rId42" w:tooltip="Учёный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учёный</w:t>
        </w:r>
      </w:hyperlink>
      <w:r w:rsidRPr="00C34042">
        <w:rPr>
          <w:rFonts w:ascii="Calibri" w:hAnsi="Calibri"/>
          <w:sz w:val="18"/>
          <w:szCs w:val="18"/>
        </w:rPr>
        <w:t xml:space="preserve">. Ученик </w:t>
      </w:r>
      <w:hyperlink r:id="rId43" w:tooltip="Платон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Платона</w:t>
        </w:r>
      </w:hyperlink>
      <w:r w:rsidRPr="00C34042">
        <w:rPr>
          <w:rFonts w:ascii="Calibri" w:hAnsi="Calibri"/>
          <w:sz w:val="18"/>
          <w:szCs w:val="18"/>
        </w:rPr>
        <w:t xml:space="preserve">. С </w:t>
      </w:r>
      <w:hyperlink r:id="rId44" w:tooltip="343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343 до н. э.</w:t>
        </w:r>
      </w:hyperlink>
      <w:r w:rsidRPr="00C34042">
        <w:rPr>
          <w:rFonts w:ascii="Calibri" w:hAnsi="Calibri"/>
          <w:sz w:val="18"/>
          <w:szCs w:val="18"/>
        </w:rPr>
        <w:t xml:space="preserve"> — воспитатель </w:t>
      </w:r>
      <w:hyperlink r:id="rId45" w:tooltip="Александр Македонский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Александра Македонского</w:t>
        </w:r>
      </w:hyperlink>
      <w:r w:rsidRPr="00C34042">
        <w:rPr>
          <w:rFonts w:ascii="Calibri" w:hAnsi="Calibri"/>
          <w:sz w:val="18"/>
          <w:szCs w:val="18"/>
        </w:rPr>
        <w:t xml:space="preserve">. В </w:t>
      </w:r>
      <w:hyperlink r:id="rId46" w:tooltip="335 год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335</w:t>
        </w:r>
      </w:hyperlink>
      <w:r w:rsidRPr="00C34042">
        <w:rPr>
          <w:rFonts w:ascii="Calibri" w:hAnsi="Calibri"/>
          <w:sz w:val="18"/>
          <w:szCs w:val="18"/>
        </w:rPr>
        <w:t>/</w:t>
      </w:r>
      <w:hyperlink r:id="rId47" w:tooltip="334 год до н. э." w:history="1">
        <w:r w:rsidRPr="00C34042">
          <w:rPr>
            <w:rStyle w:val="a4"/>
            <w:rFonts w:ascii="Calibri" w:hAnsi="Calibri"/>
            <w:color w:val="auto"/>
            <w:sz w:val="18"/>
            <w:szCs w:val="18"/>
            <w:u w:val="none"/>
          </w:rPr>
          <w:t>4</w:t>
        </w:r>
      </w:hyperlink>
      <w:r w:rsidRPr="00C34042">
        <w:rPr>
          <w:rFonts w:ascii="Calibri" w:hAnsi="Calibri"/>
          <w:sz w:val="18"/>
          <w:szCs w:val="18"/>
        </w:rPr>
        <w:t xml:space="preserve"> г. до н. э. Изменил теорию Платона. </w:t>
      </w:r>
    </w:p>
    <w:p w:rsidR="00494774" w:rsidRPr="00C34042" w:rsidRDefault="00494774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Мир идей </w:t>
      </w:r>
    </w:p>
    <w:p w:rsidR="00494774" w:rsidRPr="00C34042" w:rsidRDefault="00494774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                        Форма+++++ Материя вещи </w:t>
      </w:r>
    </w:p>
    <w:p w:rsidR="00494774" w:rsidRPr="00C34042" w:rsidRDefault="00494774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Вещей     </w:t>
      </w:r>
    </w:p>
    <w:p w:rsidR="00494774" w:rsidRPr="00C34042" w:rsidRDefault="00494774" w:rsidP="00494774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Считал что, все знания выводятся из «опыта». И делятся на 7 групп: О первой философии, физические, биологические, логические, этические, социально – политические, работы по исскуству, поэтике и риторике.   </w:t>
      </w:r>
    </w:p>
    <w:p w:rsidR="00494774" w:rsidRPr="00C34042" w:rsidRDefault="00494774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</w:p>
    <w:p w:rsidR="007D4E6B" w:rsidRPr="00C34042" w:rsidRDefault="007D4E6B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</w:p>
    <w:p w:rsidR="007D4E6B" w:rsidRPr="00C34042" w:rsidRDefault="00FC5B20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19. Эпикурейцы. Причина появления новой философии. </w:t>
      </w:r>
    </w:p>
    <w:p w:rsidR="00FC5B20" w:rsidRPr="00C34042" w:rsidRDefault="00FC5B20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Главная проблема как найти свое счастье или людям мешает страх. Перед богами эпикурейцы учили – богов бояться не надо, они сделать плохо людям не могут, они безмятежны и мстить не должны. </w:t>
      </w:r>
    </w:p>
    <w:p w:rsidR="00FC5B20" w:rsidRPr="00C34042" w:rsidRDefault="00FC5B20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>Страх перед смертью – все, что лучшее в жизни у человека происходит просвещение. Когда мы есть смерти нет. Когда смерть есть нас уже нет.  Каждый человек должен понять, что судьба в наших руках. Применения в удовольствии должны быть разумными.</w:t>
      </w:r>
    </w:p>
    <w:p w:rsidR="00FC5B20" w:rsidRPr="00C34042" w:rsidRDefault="00FC5B20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  <w:r w:rsidRPr="00C34042">
        <w:rPr>
          <w:rFonts w:ascii="Calibri" w:hAnsi="Calibri"/>
          <w:sz w:val="18"/>
          <w:szCs w:val="18"/>
        </w:rPr>
        <w:t xml:space="preserve">Удовольствие может быть:  естественным, необходимым, естественным. Но необходимым, не естественным и не обходимым. </w:t>
      </w:r>
    </w:p>
    <w:p w:rsidR="005220ED" w:rsidRPr="00C34042" w:rsidRDefault="005220ED" w:rsidP="000577B0">
      <w:pPr>
        <w:pStyle w:val="a5"/>
        <w:spacing w:before="0" w:beforeAutospacing="0" w:after="0" w:afterAutospacing="0"/>
        <w:rPr>
          <w:rFonts w:ascii="Calibri" w:hAnsi="Calibri"/>
          <w:sz w:val="18"/>
          <w:szCs w:val="18"/>
        </w:rPr>
      </w:pPr>
    </w:p>
    <w:p w:rsidR="000577B0" w:rsidRPr="00C34042" w:rsidRDefault="000577B0" w:rsidP="006355EA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</w:p>
    <w:p w:rsidR="006355EA" w:rsidRPr="00C34042" w:rsidRDefault="0083424A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20. Стоики. Зенон Китионский. </w:t>
      </w:r>
    </w:p>
    <w:p w:rsidR="0083424A" w:rsidRPr="00C34042" w:rsidRDefault="0083424A" w:rsidP="00733F12">
      <w:pPr>
        <w:pStyle w:val="a3"/>
        <w:spacing w:after="0" w:line="240" w:lineRule="auto"/>
        <w:ind w:left="0"/>
        <w:rPr>
          <w:sz w:val="18"/>
          <w:szCs w:val="18"/>
        </w:rPr>
      </w:pPr>
      <w:r w:rsidRPr="00C34042">
        <w:rPr>
          <w:sz w:val="18"/>
          <w:szCs w:val="18"/>
        </w:rPr>
        <w:t xml:space="preserve">Основная идея: законы бытия не подвластны человеку, а подвержен року и судьбе. Существо в рамках в космических законах. Смысл мира и человека – это значимость слова, лектон  который осуществляется и во внутреннем мире человека. Зенон предполагал, что человек частица мироздания и он «маленькая пылинка» в руках мирового целого. Желающего судьба идет, а не желающего тащит. Свобода человека в том, чтобы понять этот замысел предначерченный и человек не должен никому в этой жизни. Не надо плыть против течения, надо просто хранить невозмутимость смотреть на мир по философски, так человек может быть только встретить удары судьбы  и смерти. </w:t>
      </w:r>
    </w:p>
    <w:p w:rsidR="007F651A" w:rsidRDefault="007F651A" w:rsidP="00733F12">
      <w:pPr>
        <w:pStyle w:val="a3"/>
        <w:spacing w:after="0" w:line="240" w:lineRule="auto"/>
        <w:ind w:left="0"/>
      </w:pPr>
    </w:p>
    <w:p w:rsidR="007F651A" w:rsidRPr="006355EA" w:rsidRDefault="007F651A" w:rsidP="00733F12">
      <w:pPr>
        <w:pStyle w:val="a3"/>
        <w:spacing w:after="0" w:line="240" w:lineRule="auto"/>
        <w:ind w:left="0"/>
      </w:pPr>
    </w:p>
    <w:p w:rsidR="0093052F" w:rsidRDefault="0093052F" w:rsidP="0093052F">
      <w:pPr>
        <w:spacing w:after="0" w:line="240" w:lineRule="auto"/>
        <w:ind w:left="360"/>
      </w:pPr>
    </w:p>
    <w:p w:rsidR="00733F12" w:rsidRDefault="00733F12" w:rsidP="00733F12">
      <w:pPr>
        <w:spacing w:after="0" w:line="240" w:lineRule="auto"/>
        <w:ind w:left="360"/>
        <w:jc w:val="both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ED7A20" w:rsidRDefault="00ED7A20" w:rsidP="00ED7A20">
      <w:pPr>
        <w:spacing w:after="0" w:line="240" w:lineRule="auto"/>
      </w:pPr>
      <w:r>
        <w:t>21. Философия средних веков. Патристика. Мистика. (А. Августин, Тертуллиан).</w:t>
      </w:r>
    </w:p>
    <w:p w:rsidR="00ED7A20" w:rsidRDefault="00ED7A20" w:rsidP="00ED7A20">
      <w:pPr>
        <w:spacing w:after="0" w:line="240" w:lineRule="auto"/>
      </w:pPr>
      <w:r w:rsidRPr="00320A98">
        <w:rPr>
          <w:bCs/>
        </w:rPr>
        <w:t>Патристика</w:t>
      </w:r>
      <w:r w:rsidRPr="00320A98">
        <w:t xml:space="preserve">— </w:t>
      </w:r>
      <w:hyperlink r:id="rId48" w:tooltip="Философия" w:history="1">
        <w:r w:rsidRPr="00320A98">
          <w:rPr>
            <w:rStyle w:val="a4"/>
            <w:color w:val="auto"/>
            <w:u w:val="none"/>
          </w:rPr>
          <w:t>философия</w:t>
        </w:r>
      </w:hyperlink>
      <w:r w:rsidRPr="00320A98">
        <w:t xml:space="preserve"> и </w:t>
      </w:r>
      <w:hyperlink r:id="rId49" w:tooltip="Богословие" w:history="1">
        <w:r w:rsidRPr="00320A98">
          <w:rPr>
            <w:rStyle w:val="a4"/>
            <w:color w:val="auto"/>
            <w:u w:val="none"/>
          </w:rPr>
          <w:t>теология</w:t>
        </w:r>
      </w:hyperlink>
      <w:r w:rsidRPr="00320A98">
        <w:t xml:space="preserve"> </w:t>
      </w:r>
      <w:hyperlink r:id="rId50" w:tooltip="Отцы Церкви" w:history="1">
        <w:r w:rsidRPr="00320A98">
          <w:rPr>
            <w:rStyle w:val="a4"/>
            <w:color w:val="auto"/>
            <w:u w:val="none"/>
          </w:rPr>
          <w:t>отцов церкви</w:t>
        </w:r>
      </w:hyperlink>
      <w:r w:rsidRPr="00320A98">
        <w:t xml:space="preserve">, то есть духовно-религиозных вождей </w:t>
      </w:r>
      <w:hyperlink r:id="rId51" w:tooltip="Христианство" w:history="1">
        <w:r w:rsidRPr="00320A98">
          <w:rPr>
            <w:rStyle w:val="a4"/>
            <w:color w:val="auto"/>
            <w:u w:val="none"/>
          </w:rPr>
          <w:t>христианства</w:t>
        </w:r>
      </w:hyperlink>
      <w:r w:rsidRPr="00320A98">
        <w:t xml:space="preserve"> до </w:t>
      </w:r>
      <w:hyperlink r:id="rId52" w:tooltip="VII век" w:history="1">
        <w:r w:rsidRPr="00320A98">
          <w:rPr>
            <w:rStyle w:val="a4"/>
            <w:color w:val="auto"/>
            <w:u w:val="none"/>
          </w:rPr>
          <w:t>VII века</w:t>
        </w:r>
      </w:hyperlink>
      <w:r w:rsidRPr="00320A98">
        <w:t xml:space="preserve">. Учения, выработанные отцами церкви, стали основополагающими для христианского религиозного мировоззрения. Патристика внесла огромный вклад в формирование </w:t>
      </w:r>
      <w:hyperlink r:id="rId53" w:tooltip="Этика" w:history="1">
        <w:r w:rsidRPr="00320A98">
          <w:rPr>
            <w:rStyle w:val="a4"/>
            <w:color w:val="auto"/>
            <w:u w:val="none"/>
          </w:rPr>
          <w:t>этики</w:t>
        </w:r>
      </w:hyperlink>
      <w:r w:rsidRPr="00320A98">
        <w:t xml:space="preserve"> и </w:t>
      </w:r>
      <w:hyperlink r:id="rId54" w:tooltip="Эстетика" w:history="1">
        <w:r w:rsidRPr="00320A98">
          <w:rPr>
            <w:rStyle w:val="a4"/>
            <w:color w:val="auto"/>
            <w:u w:val="none"/>
          </w:rPr>
          <w:t>эстетики</w:t>
        </w:r>
      </w:hyperlink>
      <w:r w:rsidRPr="00320A98">
        <w:t xml:space="preserve"> позднеантичного и средневекового общества.</w:t>
      </w:r>
    </w:p>
    <w:p w:rsidR="00ED7A20" w:rsidRDefault="00ED7A20" w:rsidP="00ED7A20">
      <w:pPr>
        <w:spacing w:after="0" w:line="240" w:lineRule="auto"/>
      </w:pPr>
      <w:r w:rsidRPr="00320A98">
        <w:rPr>
          <w:bCs/>
        </w:rPr>
        <w:t>Мистика</w:t>
      </w:r>
      <w:r w:rsidRPr="00320A98">
        <w:t xml:space="preserve">— сверхъестественные явления и религиозная практика, направленная на связь с потусторонним миром и сверхъестественными силами. Если целью мистической практики является непосредственная связь (единение) с Богом и божественными силами, то говорят о религиозной мистике. </w:t>
      </w:r>
      <w:hyperlink r:id="rId55" w:tooltip="Оккультизм" w:history="1">
        <w:r w:rsidRPr="00320A98">
          <w:rPr>
            <w:rStyle w:val="a4"/>
            <w:color w:val="auto"/>
            <w:u w:val="none"/>
          </w:rPr>
          <w:t>Оккультизм</w:t>
        </w:r>
      </w:hyperlink>
      <w:r w:rsidRPr="00320A98">
        <w:t xml:space="preserve">, </w:t>
      </w:r>
      <w:hyperlink r:id="rId56" w:tooltip="Гадания" w:history="1">
        <w:r w:rsidRPr="00320A98">
          <w:rPr>
            <w:rStyle w:val="a4"/>
            <w:color w:val="auto"/>
            <w:u w:val="none"/>
          </w:rPr>
          <w:t>гадание</w:t>
        </w:r>
      </w:hyperlink>
      <w:r w:rsidRPr="00320A98">
        <w:t xml:space="preserve"> и тому подобное относят к нерелигиозной мистике.</w:t>
      </w:r>
    </w:p>
    <w:p w:rsidR="00ED7A20" w:rsidRDefault="00ED7A20" w:rsidP="00ED7A20">
      <w:pPr>
        <w:spacing w:after="0" w:line="240" w:lineRule="auto"/>
      </w:pPr>
      <w:r>
        <w:t xml:space="preserve">Общая характеристика философии: установление христианской религии, монотеизма, т.е. бог  один. Он вне мира, первичен, это мир это его творение. </w:t>
      </w: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  <w:r>
        <w:t xml:space="preserve">22. Схоластика средних веков. Ансельм Кентерберийский, Фома Аквинский. </w:t>
      </w:r>
    </w:p>
    <w:p w:rsidR="00ED7A20" w:rsidRDefault="00ED7A20" w:rsidP="00ED7A20">
      <w:pPr>
        <w:spacing w:after="0" w:line="240" w:lineRule="auto"/>
      </w:pPr>
      <w:r>
        <w:t xml:space="preserve">Схоластика -  тип религиозной философии, характеризующийся принципиальным подчинением предмету теологии, соединением догматических предпосылок с рационалистической методикой и особым интересом к формально-логической проблематике; получил наиболее полное развитие и господство в Западной Европе в средние века. 1. Средневековая философия, создавшая систему искусственных, чисто формальных логических аргументов для теоретического обоснования догматов церкви. 2. Знания, оторванные от жизни, основывающиеся на отвлечённых рассуждениях, не проверяемых опытом. </w:t>
      </w:r>
    </w:p>
    <w:p w:rsidR="00ED7A20" w:rsidRDefault="00ED7A20" w:rsidP="00ED7A20">
      <w:pPr>
        <w:spacing w:after="0" w:line="240" w:lineRule="auto"/>
      </w:pPr>
      <w:r>
        <w:t xml:space="preserve">Ансельм Кентерберийский: веру чтобы понимать.  Веру и знания можно совместить. </w:t>
      </w:r>
    </w:p>
    <w:p w:rsidR="00ED7A20" w:rsidRDefault="00ED7A20" w:rsidP="00ED7A20">
      <w:pPr>
        <w:spacing w:after="0" w:line="240" w:lineRule="auto"/>
      </w:pPr>
      <w:r>
        <w:t xml:space="preserve">Фома Аквинский: разработал доказательство существования бога, а онтологическое – мы мыслим богом  значит он существует. Космологическое доказательство у каждой вещи есть причина – этои есть  бог.  Физиологическое – т.е. божественное.  Весь мир гармоничен и имеет свои запасы, все повторяется и создал эти законы бог. </w:t>
      </w: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  <w:r>
        <w:t xml:space="preserve">23. Спор об универсалиях номиналисты и реалисты. </w:t>
      </w:r>
    </w:p>
    <w:p w:rsidR="00ED7A20" w:rsidRPr="00833237" w:rsidRDefault="00ED7A20" w:rsidP="00ED7A20">
      <w:pPr>
        <w:spacing w:after="0" w:line="240" w:lineRule="auto"/>
      </w:pPr>
      <w:r w:rsidRPr="00833237">
        <w:rPr>
          <w:bCs/>
        </w:rPr>
        <w:t>Универсалия</w:t>
      </w:r>
      <w:r w:rsidRPr="00833237">
        <w:t xml:space="preserve"> (от </w:t>
      </w:r>
      <w:hyperlink r:id="rId57" w:tooltip="Латинский язык" w:history="1">
        <w:r w:rsidRPr="00833237">
          <w:rPr>
            <w:rStyle w:val="a4"/>
            <w:color w:val="auto"/>
            <w:u w:val="none"/>
          </w:rPr>
          <w:t>лат.</w:t>
        </w:r>
      </w:hyperlink>
      <w:r w:rsidRPr="00833237">
        <w:t> </w:t>
      </w:r>
      <w:r w:rsidRPr="00833237">
        <w:rPr>
          <w:i/>
          <w:iCs/>
          <w:lang w:val="la-Latn"/>
        </w:rPr>
        <w:t>universalis</w:t>
      </w:r>
      <w:r w:rsidRPr="00833237">
        <w:t xml:space="preserve"> — общий) — термин средневековой философии, обозначающий общие понятия. </w:t>
      </w:r>
    </w:p>
    <w:p w:rsidR="00ED7A20" w:rsidRPr="00833237" w:rsidRDefault="00ED7A20" w:rsidP="00ED7A20">
      <w:pPr>
        <w:spacing w:after="0" w:line="240" w:lineRule="auto"/>
      </w:pPr>
      <w:r w:rsidRPr="00833237">
        <w:t>В споре об универсалиях (</w:t>
      </w:r>
      <w:hyperlink r:id="rId58" w:tooltip="X век" w:history="1">
        <w:r w:rsidRPr="00833237">
          <w:rPr>
            <w:rStyle w:val="a4"/>
            <w:color w:val="auto"/>
            <w:u w:val="none"/>
          </w:rPr>
          <w:t>X</w:t>
        </w:r>
      </w:hyperlink>
      <w:r w:rsidRPr="00833237">
        <w:t>—</w:t>
      </w:r>
      <w:hyperlink r:id="rId59" w:tooltip="XIV век" w:history="1">
        <w:r w:rsidRPr="00833237">
          <w:rPr>
            <w:rStyle w:val="a4"/>
            <w:color w:val="auto"/>
            <w:u w:val="none"/>
          </w:rPr>
          <w:t>XIV</w:t>
        </w:r>
      </w:hyperlink>
      <w:r w:rsidRPr="00833237">
        <w:t xml:space="preserve"> вв.), выясняющем </w:t>
      </w:r>
      <w:hyperlink r:id="rId60" w:tooltip="Онтология" w:history="1">
        <w:r w:rsidRPr="00833237">
          <w:rPr>
            <w:rStyle w:val="a4"/>
            <w:color w:val="auto"/>
            <w:u w:val="none"/>
          </w:rPr>
          <w:t>онтологический</w:t>
        </w:r>
      </w:hyperlink>
      <w:r w:rsidRPr="00833237">
        <w:t xml:space="preserve"> статус общих понятий (то есть вопрос об их реальном, объективном существовании), определились три направления:</w:t>
      </w:r>
    </w:p>
    <w:p w:rsidR="00ED7A20" w:rsidRPr="00833237" w:rsidRDefault="00825BFA" w:rsidP="00ED7A20">
      <w:pPr>
        <w:spacing w:after="0" w:line="240" w:lineRule="auto"/>
      </w:pPr>
      <w:hyperlink r:id="rId61" w:tooltip="Иоанн Скот Эриугена" w:history="1">
        <w:r w:rsidR="00ED7A20" w:rsidRPr="00833237">
          <w:rPr>
            <w:rStyle w:val="a4"/>
            <w:color w:val="auto"/>
            <w:u w:val="none"/>
          </w:rPr>
          <w:t>Иоанн Скот Эриугена</w:t>
        </w:r>
      </w:hyperlink>
      <w:r w:rsidR="00ED7A20" w:rsidRPr="00833237">
        <w:t xml:space="preserve">, </w:t>
      </w:r>
      <w:hyperlink r:id="rId62" w:tooltip="Ансельм Кентерберийский" w:history="1">
        <w:r w:rsidR="00ED7A20" w:rsidRPr="00833237">
          <w:rPr>
            <w:rStyle w:val="a4"/>
            <w:color w:val="auto"/>
            <w:u w:val="none"/>
          </w:rPr>
          <w:t>Ансельм Кентерберийский</w:t>
        </w:r>
      </w:hyperlink>
      <w:r w:rsidR="00ED7A20" w:rsidRPr="00833237">
        <w:t xml:space="preserve"> полагали, что универсалии существуют ре</w:t>
      </w:r>
      <w:r w:rsidR="00ED7A20">
        <w:t>ально и независимо от сознания</w:t>
      </w:r>
      <w:r w:rsidR="00ED7A20" w:rsidRPr="00833237">
        <w:t xml:space="preserve">. С точки зрения реализма только общее, идея существует; предмет науки есть общее в предметах, которые различаются не по существу, а лишь по своим акциденциям, случайным признакам. Познать общее - значит познать все. </w:t>
      </w:r>
    </w:p>
    <w:p w:rsidR="00ED7A20" w:rsidRDefault="00825BFA" w:rsidP="00ED7A20">
      <w:pPr>
        <w:spacing w:after="0" w:line="240" w:lineRule="auto"/>
      </w:pPr>
      <w:hyperlink r:id="rId63" w:tooltip="Иоанн Росцелин" w:history="1">
        <w:r w:rsidR="00ED7A20" w:rsidRPr="00833237">
          <w:rPr>
            <w:rStyle w:val="a4"/>
            <w:color w:val="auto"/>
            <w:u w:val="none"/>
          </w:rPr>
          <w:t>Иоанн Росцелин</w:t>
        </w:r>
      </w:hyperlink>
      <w:r w:rsidR="00ED7A20" w:rsidRPr="00833237">
        <w:t xml:space="preserve"> видел в универсалиях общее имя, доступное только разуму. Номинализм защищает частное, отдельные предметы, утверждая, что общее знание есть отвлечение, нисколько не охватывающее природы предметов.</w:t>
      </w: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  <w:r>
        <w:t xml:space="preserve">24. Философия эпохи Возрождения. Идеи антропоцентризма. Гуманистов. </w:t>
      </w:r>
    </w:p>
    <w:p w:rsidR="00ED7A20" w:rsidRDefault="00ED7A20" w:rsidP="00ED7A20">
      <w:pPr>
        <w:spacing w:after="0" w:line="240" w:lineRule="auto"/>
      </w:pPr>
      <w:r>
        <w:t xml:space="preserve">Возрождение – возвращение к некоторым идеалам античности, итог развития. </w:t>
      </w:r>
    </w:p>
    <w:p w:rsidR="00ED7A20" w:rsidRDefault="00ED7A20" w:rsidP="00ED7A20">
      <w:pPr>
        <w:spacing w:after="0" w:line="240" w:lineRule="auto"/>
      </w:pPr>
      <w:r>
        <w:t>В эпоху возрождения воспевается не только душа человека, но и его тело. Возрождение – гуманизм эпохи.  Антропоцентризм: человек не просто природное существо, он изменяет себя и окружающий мир. Формирование и понятие личности и индивидуальности. Свобода судьбы человека: он сам ищет место в жизни, прославляя творца. Разносторонность увлечениям, осознав собственные силы и таланта создание красоты с помощью труда.  Эстетическое отношение к природе: природа не несет угрозы, она прекрасна. Наука не греховное занятие, мы познаем окружающий мир. Антропоцентризм — неотъемлемая человеческая черта, и он проявляет себя во всем, чем бы человек не занимался. Его менталитет, система восприятия и интерпретации всего окружающего, мотивировки действий, как в практической, так и в «духовной» деятельности — все базируется на антропоцентризме.</w:t>
      </w: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  <w:r>
        <w:t xml:space="preserve"> Гуманисты провозгласили: человек совершенное существо, наделенное безграничными способностями; вера в разум, земная жизнь высшая ценность.  Гуманисты выступали против: социальной – сословной иерархии, сословных привлечений, религиозного аскетизма. </w:t>
      </w:r>
    </w:p>
    <w:p w:rsidR="00ED7A20" w:rsidRDefault="00ED7A20" w:rsidP="00ED7A20">
      <w:pPr>
        <w:spacing w:after="0" w:line="240" w:lineRule="auto"/>
      </w:pPr>
      <w:r>
        <w:t xml:space="preserve">Н.Коперник: он впервые выдвинул теорию о том, что солнце центр  вселенной. Недостатки: солнце считалось неподвижным. Предел мироздания – это видимые звезды. </w:t>
      </w:r>
    </w:p>
    <w:p w:rsidR="00ED7A20" w:rsidRDefault="00ED7A20" w:rsidP="00ED7A20">
      <w:pPr>
        <w:spacing w:after="0" w:line="240" w:lineRule="auto"/>
      </w:pPr>
      <w:r>
        <w:t xml:space="preserve">Д.Бруно: считал что, вселенная бесконечна. Солнце только для нас. Звезды это не границы мироздания. Все духовное материзовано и все материальное одухотворено. В каждой материи, вещи есть душа. Считал, что есть другие планеты, которые населены и обитаемы. </w:t>
      </w:r>
    </w:p>
    <w:p w:rsidR="00ED7A20" w:rsidRDefault="00ED7A20" w:rsidP="00ED7A20">
      <w:pPr>
        <w:spacing w:after="0" w:line="240" w:lineRule="auto"/>
      </w:pPr>
      <w:r>
        <w:t xml:space="preserve">Н.Кузанский: основные мысли: все предметы, только не различны – одно и тоже. Окружность, квадрат, треугольник – это одно и тоже это прямая. </w:t>
      </w: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  <w:r>
        <w:t xml:space="preserve">25. Философия нового времени. Эмпиризм. В  Европе и Северной Америке возрождение из рационализма, возникло новое просветительское мировоззрение: отказ от религиозного миропонимания; обращение к разуму  как к единству критерии, в науку, в прогресс. О господстве человека. На основе мировоззрения повлияли капиталистические отношения и революционизм. Бог был центром изучения, а уже говорили о том, что бога нет, складывалась не политическая картина мира. </w:t>
      </w:r>
    </w:p>
    <w:p w:rsidR="00ED7A20" w:rsidRDefault="00ED7A20" w:rsidP="00ED7A20">
      <w:pPr>
        <w:spacing w:after="0" w:line="240" w:lineRule="auto"/>
      </w:pPr>
      <w:r>
        <w:t xml:space="preserve">Ф. Бэкон: английский учитель.  Считал, что старая философия должна быть пересмотрена и старые методы. Раньше методом считалось дедукция - от общего к частному. Он придумал новый метод индуктивный. Индуктивный метод представляет собой наращивание путем экспериментов, опытов об этом мире. Все что,  проводится через  опыт называется эмпирия и метод познания предлож. Бекон имеет название Эмпиризм. </w:t>
      </w:r>
    </w:p>
    <w:p w:rsidR="00ED7A20" w:rsidRDefault="00ED7A20" w:rsidP="00ED7A20">
      <w:pPr>
        <w:spacing w:after="0" w:line="240" w:lineRule="auto"/>
      </w:pPr>
      <w:r>
        <w:t xml:space="preserve">Т. Гоббс,  Д.Локк : они считали что окружающий мир можно познать через чувства. Познание происходит в результате воздействия на наши органы чувств. В результате в душе возникают разные идеи. </w:t>
      </w:r>
      <w:r w:rsidRPr="005B50FE">
        <w:rPr>
          <w:bCs/>
        </w:rPr>
        <w:t>Эмпиризм</w:t>
      </w:r>
      <w:r>
        <w:t>—</w:t>
      </w:r>
      <w:r w:rsidRPr="005B50FE">
        <w:t xml:space="preserve">направление в </w:t>
      </w:r>
      <w:hyperlink r:id="rId64" w:tooltip="Теории познания" w:history="1">
        <w:r w:rsidRPr="005B50FE">
          <w:rPr>
            <w:rStyle w:val="a4"/>
            <w:color w:val="auto"/>
            <w:u w:val="none"/>
          </w:rPr>
          <w:t>теории познания</w:t>
        </w:r>
      </w:hyperlink>
      <w:r w:rsidRPr="005B50FE">
        <w:t xml:space="preserve">, признающее чувственный опыт единственным источником достоверного </w:t>
      </w:r>
      <w:hyperlink r:id="rId65" w:tooltip="Знание" w:history="1">
        <w:r w:rsidRPr="005B50FE">
          <w:rPr>
            <w:rStyle w:val="a4"/>
            <w:color w:val="auto"/>
            <w:u w:val="none"/>
          </w:rPr>
          <w:t>знания</w:t>
        </w:r>
      </w:hyperlink>
      <w:r w:rsidRPr="005B50FE">
        <w:t xml:space="preserve">. Противостоит </w:t>
      </w:r>
      <w:hyperlink r:id="rId66" w:tooltip="Рационализм" w:history="1">
        <w:r w:rsidRPr="005B50FE">
          <w:rPr>
            <w:rStyle w:val="a4"/>
            <w:color w:val="auto"/>
            <w:u w:val="none"/>
          </w:rPr>
          <w:t>рационализму</w:t>
        </w:r>
      </w:hyperlink>
      <w:r w:rsidRPr="005B50FE">
        <w:t xml:space="preserve"> и </w:t>
      </w:r>
      <w:hyperlink r:id="rId67" w:tooltip="Мистицизм" w:history="1">
        <w:r w:rsidRPr="005B50FE">
          <w:rPr>
            <w:rStyle w:val="a4"/>
            <w:color w:val="auto"/>
            <w:u w:val="none"/>
          </w:rPr>
          <w:t>мистицизму</w:t>
        </w:r>
      </w:hyperlink>
      <w:r w:rsidRPr="005B50FE">
        <w:t xml:space="preserve">. Для эмпиризма характерна абсолютизация опыта, чувственного познания, принижение роли рационального познания (понятий, теории). Как целостная </w:t>
      </w:r>
      <w:hyperlink r:id="rId68" w:tooltip="Гносеология" w:history="1">
        <w:r w:rsidRPr="005B50FE">
          <w:rPr>
            <w:rStyle w:val="a4"/>
            <w:color w:val="auto"/>
            <w:u w:val="none"/>
          </w:rPr>
          <w:t>гносеологическая концепция</w:t>
        </w:r>
      </w:hyperlink>
      <w:r w:rsidRPr="005B50FE">
        <w:t xml:space="preserve"> эмпиризм сформировался в XVII—XVIII вв. (Френсис, </w:t>
      </w:r>
      <w:hyperlink r:id="rId69" w:tooltip="Томас Гоббс" w:history="1">
        <w:r w:rsidRPr="005B50FE">
          <w:rPr>
            <w:rStyle w:val="a4"/>
            <w:color w:val="auto"/>
            <w:u w:val="none"/>
          </w:rPr>
          <w:t>Томас Гоббс</w:t>
        </w:r>
      </w:hyperlink>
      <w:r w:rsidRPr="005B50FE">
        <w:t xml:space="preserve">, </w:t>
      </w:r>
      <w:hyperlink r:id="rId70" w:tooltip="Джон Локк" w:history="1">
        <w:r w:rsidRPr="005B50FE">
          <w:rPr>
            <w:rStyle w:val="a4"/>
            <w:color w:val="auto"/>
            <w:u w:val="none"/>
          </w:rPr>
          <w:t>Джон Локк</w:t>
        </w:r>
      </w:hyperlink>
      <w:r w:rsidRPr="005B50FE">
        <w:t xml:space="preserve">, </w:t>
      </w:r>
      <w:hyperlink r:id="rId71" w:tooltip="Джордж Беркли" w:history="1">
        <w:r w:rsidRPr="005B50FE">
          <w:rPr>
            <w:rStyle w:val="a4"/>
            <w:color w:val="auto"/>
            <w:u w:val="none"/>
          </w:rPr>
          <w:t>Джордж Беркли</w:t>
        </w:r>
      </w:hyperlink>
      <w:r w:rsidRPr="005B50FE">
        <w:t xml:space="preserve">); элементы эмпиризма присущи </w:t>
      </w:r>
      <w:hyperlink r:id="rId72" w:tooltip="Позитивизм" w:history="1">
        <w:r w:rsidRPr="005B50FE">
          <w:rPr>
            <w:rStyle w:val="a4"/>
            <w:color w:val="auto"/>
            <w:u w:val="none"/>
          </w:rPr>
          <w:t>позитивизму</w:t>
        </w:r>
      </w:hyperlink>
      <w:r w:rsidRPr="005B50FE">
        <w:t xml:space="preserve">, </w:t>
      </w:r>
      <w:hyperlink r:id="rId73" w:tooltip="Неопозитивизм" w:history="1">
        <w:r w:rsidRPr="005B50FE">
          <w:rPr>
            <w:rStyle w:val="a4"/>
            <w:color w:val="auto"/>
            <w:u w:val="none"/>
          </w:rPr>
          <w:t>неопозитивизму</w:t>
        </w:r>
      </w:hyperlink>
      <w:r w:rsidRPr="005B50FE">
        <w:t xml:space="preserve"> (логический эмпиризм).</w:t>
      </w: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  <w:r>
        <w:t xml:space="preserve">26. Рационализм. </w:t>
      </w:r>
    </w:p>
    <w:p w:rsidR="00ED7A20" w:rsidRPr="00EA1547" w:rsidRDefault="00825BFA" w:rsidP="00ED7A20">
      <w:pPr>
        <w:spacing w:after="0" w:line="240" w:lineRule="auto"/>
      </w:pPr>
      <w:hyperlink r:id="rId74" w:tooltip="Рационализм (философия)" w:history="1">
        <w:r w:rsidR="00ED7A20" w:rsidRPr="00EA1547">
          <w:rPr>
            <w:rStyle w:val="a4"/>
            <w:bCs/>
            <w:color w:val="auto"/>
            <w:u w:val="none"/>
          </w:rPr>
          <w:t>Рационализм</w:t>
        </w:r>
      </w:hyperlink>
      <w:r w:rsidR="00ED7A20" w:rsidRPr="00EA1547">
        <w:t xml:space="preserve"> (от </w:t>
      </w:r>
      <w:hyperlink r:id="rId75" w:tooltip="Латинский язык" w:history="1">
        <w:r w:rsidR="00ED7A20" w:rsidRPr="00EA1547">
          <w:rPr>
            <w:rStyle w:val="a4"/>
            <w:color w:val="auto"/>
            <w:u w:val="none"/>
          </w:rPr>
          <w:t>лат.</w:t>
        </w:r>
      </w:hyperlink>
      <w:r w:rsidR="00ED7A20" w:rsidRPr="00EA1547">
        <w:t> </w:t>
      </w:r>
      <w:r w:rsidR="00ED7A20" w:rsidRPr="00EA1547">
        <w:rPr>
          <w:i/>
          <w:iCs/>
          <w:lang w:val="la-Latn"/>
        </w:rPr>
        <w:t>rationalis</w:t>
      </w:r>
      <w:r w:rsidR="00ED7A20" w:rsidRPr="00EA1547">
        <w:t xml:space="preserve"> — </w:t>
      </w:r>
      <w:r w:rsidR="00ED7A20" w:rsidRPr="00EA1547">
        <w:rPr>
          <w:i/>
          <w:iCs/>
        </w:rPr>
        <w:t>разумный</w:t>
      </w:r>
      <w:r w:rsidR="00ED7A20" w:rsidRPr="00EA1547">
        <w:t xml:space="preserve">) — философское направление, признающее </w:t>
      </w:r>
      <w:hyperlink r:id="rId76" w:tooltip="Разум" w:history="1">
        <w:r w:rsidR="00ED7A20" w:rsidRPr="00EA1547">
          <w:rPr>
            <w:rStyle w:val="a4"/>
            <w:color w:val="auto"/>
            <w:u w:val="none"/>
          </w:rPr>
          <w:t>разум</w:t>
        </w:r>
      </w:hyperlink>
      <w:r w:rsidR="00ED7A20" w:rsidRPr="00EA1547">
        <w:t xml:space="preserve"> основ</w:t>
      </w:r>
      <w:r w:rsidR="00ED7A20">
        <w:t>но</w:t>
      </w:r>
      <w:r w:rsidR="00ED7A20" w:rsidRPr="00EA1547">
        <w:t xml:space="preserve">го познания и поведения людей, источником и критерием истинности всех жизненных устремлений человека. Рационализм противостоит как </w:t>
      </w:r>
      <w:hyperlink r:id="rId77" w:tooltip="Иррационализм" w:history="1">
        <w:r w:rsidR="00ED7A20" w:rsidRPr="00EA1547">
          <w:rPr>
            <w:rStyle w:val="a4"/>
            <w:color w:val="auto"/>
            <w:u w:val="none"/>
          </w:rPr>
          <w:t>иррационализму</w:t>
        </w:r>
      </w:hyperlink>
      <w:r w:rsidR="00ED7A20" w:rsidRPr="00EA1547">
        <w:t xml:space="preserve">, так и </w:t>
      </w:r>
      <w:hyperlink r:id="rId78" w:tooltip="Сенсуализм" w:history="1">
        <w:r w:rsidR="00ED7A20" w:rsidRPr="00EA1547">
          <w:rPr>
            <w:rStyle w:val="a4"/>
            <w:color w:val="auto"/>
            <w:u w:val="none"/>
          </w:rPr>
          <w:t>сенсуализму</w:t>
        </w:r>
      </w:hyperlink>
      <w:r w:rsidR="00ED7A20" w:rsidRPr="00EA1547">
        <w:t xml:space="preserve">, </w:t>
      </w:r>
      <w:hyperlink r:id="rId79" w:tooltip="Эмпиризм" w:history="1">
        <w:r w:rsidR="00ED7A20" w:rsidRPr="00EA1547">
          <w:rPr>
            <w:rStyle w:val="a4"/>
            <w:color w:val="auto"/>
            <w:u w:val="none"/>
          </w:rPr>
          <w:t>эмпиризму</w:t>
        </w:r>
      </w:hyperlink>
      <w:r w:rsidR="00ED7A20" w:rsidRPr="00EA1547">
        <w:t>. Исторически рационалистическая традиция восходит к древнегреческой философии.</w:t>
      </w:r>
    </w:p>
    <w:p w:rsidR="00ED7A20" w:rsidRDefault="00ED7A20" w:rsidP="00ED7A20">
      <w:pPr>
        <w:spacing w:after="0" w:line="240" w:lineRule="auto"/>
      </w:pPr>
      <w:r>
        <w:t xml:space="preserve">Рене Декарт – величайший мыслитель философии. Декарт доказывает существование бога так: если мы мыслим бога, значит, он есть, рационализм у каждого разный. Мышление – это достоверная реальность, оно наполнено врожденными идеями. Сознание автономно, знание присутствует с самого рождения и не зависит от жизненного опыта. </w:t>
      </w:r>
    </w:p>
    <w:p w:rsidR="00ED7A20" w:rsidRDefault="00ED7A20" w:rsidP="00ED7A20">
      <w:pPr>
        <w:spacing w:after="0" w:line="240" w:lineRule="auto"/>
      </w:pPr>
      <w:r>
        <w:t xml:space="preserve">Г.Лейбница: утверждал, что в сознании существенны возрожденные идеи, но не в готовом виде, а лишь наброски будущего знания. Мы должны обнаружить в себе чего раньше не было. </w:t>
      </w: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  <w:r>
        <w:t xml:space="preserve">27. Субъективизм Д. Беркли и Д. Юма. </w:t>
      </w:r>
    </w:p>
    <w:p w:rsidR="00ED7A20" w:rsidRPr="00F315E2" w:rsidRDefault="00ED7A20" w:rsidP="00ED7A20">
      <w:pPr>
        <w:spacing w:after="0" w:line="240" w:lineRule="auto"/>
      </w:pPr>
      <w:r>
        <w:t xml:space="preserve">Считали, что окружающая действительность – это объективные знания и люди отличаются от … благодаря своим искусством. Мы, не знаем, похож  ли мир сам по себе, каждый из нас  воспринимает по своему. Весь мир – это совокупность наших ощущений. Весь мир – это наши чувства и ощущения, познать мир до конца мы не сможем. Мы бессознательно надеемся, что мир </w:t>
      </w:r>
      <w:r w:rsidRPr="00F315E2">
        <w:t xml:space="preserve">устроит, что - то помимо нас. </w:t>
      </w:r>
    </w:p>
    <w:p w:rsidR="00ED7A20" w:rsidRDefault="00ED7A20" w:rsidP="00ED7A20">
      <w:pPr>
        <w:spacing w:after="0" w:line="240" w:lineRule="auto"/>
      </w:pPr>
      <w:r w:rsidRPr="00F315E2">
        <w:rPr>
          <w:bCs/>
        </w:rPr>
        <w:t>Субъективизм</w:t>
      </w:r>
      <w:r w:rsidRPr="00F315E2">
        <w:t xml:space="preserve"> — введенное </w:t>
      </w:r>
      <w:hyperlink r:id="rId80" w:tooltip="Декарт" w:history="1">
        <w:r w:rsidRPr="00F315E2">
          <w:rPr>
            <w:rStyle w:val="a4"/>
            <w:color w:val="auto"/>
            <w:u w:val="none"/>
          </w:rPr>
          <w:t>Декартом</w:t>
        </w:r>
      </w:hyperlink>
      <w:r w:rsidRPr="00F315E2">
        <w:t xml:space="preserve"> понятие, означающее поворот к субъекту, то есть взгляд на сознание как на первично данное, в то время как все другое является формой, содержанием или результатом творчества сознания. Идеализм </w:t>
      </w:r>
      <w:hyperlink r:id="rId81" w:tooltip="Беркли" w:history="1">
        <w:r w:rsidRPr="00F315E2">
          <w:rPr>
            <w:rStyle w:val="a4"/>
            <w:color w:val="auto"/>
            <w:u w:val="none"/>
          </w:rPr>
          <w:t>Беркли</w:t>
        </w:r>
      </w:hyperlink>
      <w:r w:rsidRPr="00F315E2">
        <w:t xml:space="preserve"> является самой крайней формой такого субъективизма. </w:t>
      </w:r>
      <w:hyperlink r:id="rId82" w:tooltip="Кантианство" w:history="1">
        <w:r w:rsidRPr="00F315E2">
          <w:rPr>
            <w:rStyle w:val="a4"/>
            <w:color w:val="auto"/>
            <w:u w:val="none"/>
          </w:rPr>
          <w:t>Кантианство</w:t>
        </w:r>
      </w:hyperlink>
      <w:r w:rsidRPr="00F315E2">
        <w:t xml:space="preserve"> может рассматриваться как умеренный субъективизм того же сорта. Многие разновидности неопозитивизма также склоняются отчасти к такому субъективизму.</w:t>
      </w: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</w:p>
    <w:p w:rsidR="00ED7A20" w:rsidRPr="000723BB" w:rsidRDefault="00ED7A20" w:rsidP="00ED7A20">
      <w:pPr>
        <w:spacing w:after="0" w:line="240" w:lineRule="auto"/>
        <w:rPr>
          <w:sz w:val="20"/>
          <w:szCs w:val="20"/>
        </w:rPr>
      </w:pPr>
      <w:r w:rsidRPr="000723BB">
        <w:rPr>
          <w:sz w:val="20"/>
          <w:szCs w:val="20"/>
        </w:rPr>
        <w:t xml:space="preserve">28. Философия эпохи просвещения. </w:t>
      </w:r>
    </w:p>
    <w:p w:rsidR="00ED7A20" w:rsidRPr="002D0B6C" w:rsidRDefault="00ED7A20" w:rsidP="00ED7A2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0723BB">
        <w:rPr>
          <w:rFonts w:eastAsia="Times New Roman"/>
          <w:bCs/>
          <w:sz w:val="20"/>
          <w:szCs w:val="20"/>
          <w:lang w:eastAsia="ru-RU"/>
        </w:rPr>
        <w:t>Эпоха</w:t>
      </w:r>
      <w:r w:rsidRPr="002D0B6C">
        <w:rPr>
          <w:rFonts w:eastAsia="Times New Roman"/>
          <w:bCs/>
          <w:sz w:val="20"/>
          <w:szCs w:val="20"/>
          <w:lang w:eastAsia="ru-RU"/>
        </w:rPr>
        <w:t xml:space="preserve"> </w:t>
      </w:r>
      <w:r w:rsidRPr="000723BB">
        <w:rPr>
          <w:rFonts w:eastAsia="Times New Roman"/>
          <w:bCs/>
          <w:sz w:val="20"/>
          <w:szCs w:val="20"/>
          <w:lang w:eastAsia="ru-RU"/>
        </w:rPr>
        <w:t>Просвещения</w:t>
      </w:r>
      <w:r w:rsidRPr="002D0B6C">
        <w:rPr>
          <w:rFonts w:eastAsia="Times New Roman"/>
          <w:sz w:val="20"/>
          <w:szCs w:val="20"/>
          <w:lang w:eastAsia="ru-RU"/>
        </w:rPr>
        <w:t xml:space="preserve">— эпоха религиозного упадка европейского общества, отказ от религиозного миропонимания XVII—XVIII веков (см. </w:t>
      </w:r>
      <w:hyperlink r:id="rId83" w:tooltip="История философии" w:history="1">
        <w:r w:rsidRPr="000723BB">
          <w:rPr>
            <w:rFonts w:eastAsia="Times New Roman"/>
            <w:sz w:val="20"/>
            <w:szCs w:val="20"/>
            <w:lang w:eastAsia="ru-RU"/>
          </w:rPr>
          <w:t>История философии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), основой для которой стал </w:t>
      </w:r>
      <w:hyperlink r:id="rId84" w:tooltip="Рационализм (философия)" w:history="1">
        <w:r w:rsidRPr="000723BB">
          <w:rPr>
            <w:rFonts w:eastAsia="Times New Roman"/>
            <w:sz w:val="20"/>
            <w:szCs w:val="20"/>
            <w:lang w:eastAsia="ru-RU"/>
          </w:rPr>
          <w:t>рационализм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. Начавшись во </w:t>
      </w:r>
      <w:hyperlink r:id="rId85" w:tooltip="История Франции" w:history="1">
        <w:r w:rsidRPr="000723BB">
          <w:rPr>
            <w:rFonts w:eastAsia="Times New Roman"/>
            <w:sz w:val="20"/>
            <w:szCs w:val="20"/>
            <w:lang w:eastAsia="ru-RU"/>
          </w:rPr>
          <w:t>Франции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, </w:t>
      </w:r>
      <w:hyperlink r:id="rId86" w:tooltip="История Нидерландов" w:history="1">
        <w:r w:rsidRPr="000723BB">
          <w:rPr>
            <w:rFonts w:eastAsia="Times New Roman"/>
            <w:sz w:val="20"/>
            <w:szCs w:val="20"/>
            <w:lang w:eastAsia="ru-RU"/>
          </w:rPr>
          <w:t>Нидерландах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, </w:t>
      </w:r>
      <w:hyperlink r:id="rId87" w:tooltip="История Германии" w:history="1">
        <w:r w:rsidRPr="000723BB">
          <w:rPr>
            <w:rFonts w:eastAsia="Times New Roman"/>
            <w:sz w:val="20"/>
            <w:szCs w:val="20"/>
            <w:lang w:eastAsia="ru-RU"/>
          </w:rPr>
          <w:t>Германии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и </w:t>
      </w:r>
      <w:hyperlink r:id="rId88" w:tooltip="История Англии" w:history="1">
        <w:r w:rsidRPr="000723BB">
          <w:rPr>
            <w:rFonts w:eastAsia="Times New Roman"/>
            <w:sz w:val="20"/>
            <w:szCs w:val="20"/>
            <w:lang w:eastAsia="ru-RU"/>
          </w:rPr>
          <w:t>Англии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, это движение распространилось на всю Европу, включая </w:t>
      </w:r>
      <w:hyperlink r:id="rId89" w:tooltip="Русское Просвещение" w:history="1">
        <w:r w:rsidRPr="000723BB">
          <w:rPr>
            <w:rFonts w:eastAsia="Times New Roman"/>
            <w:sz w:val="20"/>
            <w:szCs w:val="20"/>
            <w:lang w:eastAsia="ru-RU"/>
          </w:rPr>
          <w:t>Россию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. Принципы Просвещения были положены в основу американской </w:t>
      </w:r>
      <w:hyperlink r:id="rId90" w:tooltip="Декларация независимости" w:history="1">
        <w:r w:rsidRPr="000723BB">
          <w:rPr>
            <w:rFonts w:eastAsia="Times New Roman"/>
            <w:sz w:val="20"/>
            <w:szCs w:val="20"/>
            <w:lang w:eastAsia="ru-RU"/>
          </w:rPr>
          <w:t>Декларации независимости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и французской </w:t>
      </w:r>
      <w:hyperlink r:id="rId91" w:tooltip="Декларация прав человека и гражданина" w:history="1">
        <w:r w:rsidRPr="000723BB">
          <w:rPr>
            <w:rFonts w:eastAsia="Times New Roman"/>
            <w:sz w:val="20"/>
            <w:szCs w:val="20"/>
            <w:lang w:eastAsia="ru-RU"/>
          </w:rPr>
          <w:t>Декларации прав человека и гражданина</w:t>
        </w:r>
      </w:hyperlink>
      <w:r w:rsidRPr="002D0B6C">
        <w:rPr>
          <w:rFonts w:eastAsia="Times New Roman"/>
          <w:sz w:val="20"/>
          <w:szCs w:val="20"/>
          <w:lang w:eastAsia="ru-RU"/>
        </w:rPr>
        <w:t>. Как синоним Просвещения иногда употребляется выражение «философия XVIII века»</w:t>
      </w:r>
      <w:r w:rsidRPr="000723BB">
        <w:rPr>
          <w:rFonts w:eastAsia="Times New Roman"/>
          <w:sz w:val="20"/>
          <w:szCs w:val="20"/>
          <w:lang w:eastAsia="ru-RU"/>
        </w:rPr>
        <w:t xml:space="preserve"> </w:t>
      </w:r>
    </w:p>
    <w:p w:rsidR="00ED7A20" w:rsidRPr="002D0B6C" w:rsidRDefault="00ED7A20" w:rsidP="00ED7A2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2D0B6C">
        <w:rPr>
          <w:rFonts w:eastAsia="Times New Roman"/>
          <w:sz w:val="20"/>
          <w:szCs w:val="20"/>
          <w:lang w:eastAsia="ru-RU"/>
        </w:rPr>
        <w:t xml:space="preserve">Интеллектуальное и философское движение этой эпохи оказало большое влияние на последовавшие изменения в этике и социальной жизни Европы и Америки, призывая к политической централизации, превращению феодальных государств в </w:t>
      </w:r>
      <w:hyperlink r:id="rId92" w:tooltip="Национальное государство" w:history="1">
        <w:r w:rsidRPr="000723BB">
          <w:rPr>
            <w:rFonts w:eastAsia="Times New Roman"/>
            <w:sz w:val="20"/>
            <w:szCs w:val="20"/>
            <w:lang w:eastAsia="ru-RU"/>
          </w:rPr>
          <w:t>национальные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и расширению прав их граждан. Кроме того, оно поколебало авторитет аристократии и влияние государственной церкви в социальной и политической жизни, рассматривая их как силы реакционные, репрессивные и основанные на предрассудка</w:t>
      </w:r>
      <w:r w:rsidRPr="000723BB">
        <w:rPr>
          <w:rFonts w:eastAsia="Times New Roman"/>
          <w:sz w:val="20"/>
          <w:szCs w:val="20"/>
          <w:lang w:eastAsia="ru-RU"/>
        </w:rPr>
        <w:t xml:space="preserve">х. </w:t>
      </w:r>
      <w:r w:rsidRPr="002D0B6C">
        <w:rPr>
          <w:rFonts w:eastAsia="Times New Roman"/>
          <w:sz w:val="20"/>
          <w:szCs w:val="20"/>
          <w:lang w:eastAsia="ru-RU"/>
        </w:rPr>
        <w:t xml:space="preserve">Собственно термин </w:t>
      </w:r>
      <w:hyperlink r:id="rId93" w:tooltip="Просвещение, распространение знаний" w:history="1">
        <w:r w:rsidRPr="000723BB">
          <w:rPr>
            <w:rFonts w:eastAsia="Times New Roman"/>
            <w:i/>
            <w:iCs/>
            <w:sz w:val="20"/>
            <w:szCs w:val="20"/>
            <w:lang w:eastAsia="ru-RU"/>
          </w:rPr>
          <w:t>просвещение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пришел в русский язык, как и в английский</w:t>
      </w:r>
      <w:r w:rsidRPr="000723BB">
        <w:rPr>
          <w:rFonts w:eastAsia="Times New Roman"/>
          <w:sz w:val="20"/>
          <w:szCs w:val="20"/>
          <w:lang w:eastAsia="ru-RU"/>
        </w:rPr>
        <w:t xml:space="preserve"> </w:t>
      </w:r>
      <w:r w:rsidRPr="002D0B6C">
        <w:rPr>
          <w:rFonts w:eastAsia="Times New Roman"/>
          <w:sz w:val="20"/>
          <w:szCs w:val="20"/>
          <w:lang w:eastAsia="ru-RU"/>
        </w:rPr>
        <w:t>и немецкий</w:t>
      </w:r>
      <w:r w:rsidRPr="000723BB">
        <w:rPr>
          <w:rFonts w:eastAsia="Times New Roman"/>
          <w:sz w:val="20"/>
          <w:szCs w:val="20"/>
          <w:lang w:eastAsia="ru-RU"/>
        </w:rPr>
        <w:t xml:space="preserve"> </w:t>
      </w:r>
      <w:r w:rsidRPr="002D0B6C">
        <w:rPr>
          <w:rFonts w:eastAsia="Times New Roman"/>
          <w:sz w:val="20"/>
          <w:szCs w:val="20"/>
          <w:lang w:eastAsia="ru-RU"/>
        </w:rPr>
        <w:t xml:space="preserve">из французского и преимущественно относится к философскому течению XVIII века. Вместе с тем, он не является названием некой философской школы, поскольку взгляды философов Просвещения нередко существенно различались между собой и противоречили друг другу. Поэтому </w:t>
      </w:r>
      <w:hyperlink r:id="rId94" w:tooltip="Просвещение, распространение знаний" w:history="1">
        <w:r w:rsidRPr="000723BB">
          <w:rPr>
            <w:rFonts w:eastAsia="Times New Roman"/>
            <w:sz w:val="20"/>
            <w:szCs w:val="20"/>
            <w:lang w:eastAsia="ru-RU"/>
          </w:rPr>
          <w:t>просвещение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считают не столько комплексом идей, сколько определенным направлением философской мысли. В основе философии Просвещения лежала критика существовавших в то время традиционных институтов, обычаев и морали</w:t>
      </w:r>
      <w:r w:rsidRPr="000723BB">
        <w:rPr>
          <w:rFonts w:eastAsia="Times New Roman"/>
          <w:sz w:val="20"/>
          <w:szCs w:val="20"/>
          <w:vertAlign w:val="superscript"/>
          <w:lang w:eastAsia="ru-RU"/>
        </w:rPr>
        <w:t xml:space="preserve">. </w:t>
      </w:r>
    </w:p>
    <w:p w:rsidR="00ED7A20" w:rsidRDefault="00ED7A20" w:rsidP="00ED7A2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2D0B6C">
        <w:rPr>
          <w:rFonts w:eastAsia="Times New Roman"/>
          <w:sz w:val="20"/>
          <w:szCs w:val="20"/>
          <w:lang w:eastAsia="ru-RU"/>
        </w:rPr>
        <w:t>Относительно датировки этого направления единого мнения не существует. Одни историки относят начало этой эпохи к концу XVII в., другие — к середине XVIII в.</w:t>
      </w:r>
      <w:hyperlink r:id="rId95" w:anchor="cite_note-2" w:history="1">
        <w:r w:rsidRPr="000723BB">
          <w:rPr>
            <w:rFonts w:eastAsia="Times New Roman"/>
            <w:sz w:val="20"/>
            <w:szCs w:val="20"/>
            <w:vertAlign w:val="superscript"/>
            <w:lang w:eastAsia="ru-RU"/>
          </w:rPr>
          <w:t>[3]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. В XVII в. основы </w:t>
      </w:r>
      <w:hyperlink r:id="rId96" w:tooltip="Рационализм (философия)" w:history="1">
        <w:r w:rsidRPr="000723BB">
          <w:rPr>
            <w:rFonts w:eastAsia="Times New Roman"/>
            <w:sz w:val="20"/>
            <w:szCs w:val="20"/>
            <w:lang w:eastAsia="ru-RU"/>
          </w:rPr>
          <w:t>рационализма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закладывал </w:t>
      </w:r>
      <w:hyperlink r:id="rId97" w:tooltip="Декарт" w:history="1">
        <w:r w:rsidRPr="000723BB">
          <w:rPr>
            <w:rFonts w:eastAsia="Times New Roman"/>
            <w:sz w:val="20"/>
            <w:szCs w:val="20"/>
            <w:lang w:eastAsia="ru-RU"/>
          </w:rPr>
          <w:t>Декарт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в своей работе «</w:t>
      </w:r>
      <w:hyperlink r:id="rId98" w:tooltip="Рассуждение о методе" w:history="1">
        <w:r w:rsidRPr="000723BB">
          <w:rPr>
            <w:rFonts w:eastAsia="Times New Roman"/>
            <w:sz w:val="20"/>
            <w:szCs w:val="20"/>
            <w:lang w:eastAsia="ru-RU"/>
          </w:rPr>
          <w:t>Рассуждение о методе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» (1637 г.). Конец эпохи Просвещения нередко связывают со смертью </w:t>
      </w:r>
      <w:hyperlink r:id="rId99" w:tooltip="Вольтер" w:history="1">
        <w:r w:rsidRPr="000723BB">
          <w:rPr>
            <w:rFonts w:eastAsia="Times New Roman"/>
            <w:sz w:val="20"/>
            <w:szCs w:val="20"/>
            <w:lang w:eastAsia="ru-RU"/>
          </w:rPr>
          <w:t>Вольтера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(1778 г.) или с началом </w:t>
      </w:r>
      <w:hyperlink r:id="rId100" w:tooltip="Наполеоновские войны" w:history="1">
        <w:r w:rsidRPr="000723BB">
          <w:rPr>
            <w:rFonts w:eastAsia="Times New Roman"/>
            <w:sz w:val="20"/>
            <w:szCs w:val="20"/>
            <w:lang w:eastAsia="ru-RU"/>
          </w:rPr>
          <w:t>Наполеоновских войн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(1800—1815 гг.)</w:t>
      </w:r>
      <w:hyperlink r:id="rId101" w:anchor="cite_note-3" w:history="1">
        <w:r w:rsidRPr="000723BB">
          <w:rPr>
            <w:rFonts w:eastAsia="Times New Roman"/>
            <w:sz w:val="20"/>
            <w:szCs w:val="20"/>
            <w:vertAlign w:val="superscript"/>
            <w:lang w:eastAsia="ru-RU"/>
          </w:rPr>
          <w:t>[4]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. В то же время есть мнение о привязке границ эпохи Просвещения к двум революциям: </w:t>
      </w:r>
      <w:hyperlink r:id="rId102" w:tooltip="Славная революция" w:history="1">
        <w:r w:rsidRPr="000723BB">
          <w:rPr>
            <w:rFonts w:eastAsia="Times New Roman"/>
            <w:sz w:val="20"/>
            <w:szCs w:val="20"/>
            <w:lang w:eastAsia="ru-RU"/>
          </w:rPr>
          <w:t>«Славной революции»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в Англии (1688 г.) и </w:t>
      </w:r>
      <w:hyperlink r:id="rId103" w:tooltip="Великая французская революция" w:history="1">
        <w:r w:rsidRPr="000723BB">
          <w:rPr>
            <w:rFonts w:eastAsia="Times New Roman"/>
            <w:sz w:val="20"/>
            <w:szCs w:val="20"/>
            <w:lang w:eastAsia="ru-RU"/>
          </w:rPr>
          <w:t>Великой французской революции</w:t>
        </w:r>
      </w:hyperlink>
      <w:r w:rsidRPr="002D0B6C">
        <w:rPr>
          <w:rFonts w:eastAsia="Times New Roman"/>
          <w:sz w:val="20"/>
          <w:szCs w:val="20"/>
          <w:lang w:eastAsia="ru-RU"/>
        </w:rPr>
        <w:t xml:space="preserve"> (1789 г.)</w:t>
      </w:r>
    </w:p>
    <w:p w:rsidR="00ED7A20" w:rsidRDefault="00ED7A20" w:rsidP="00ED7A2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ED7A20" w:rsidRPr="002D0B6C" w:rsidRDefault="00ED7A20" w:rsidP="00ED7A2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30. реальный мир Л.Фейербаха</w:t>
      </w:r>
    </w:p>
    <w:p w:rsidR="00ED7A20" w:rsidRPr="006617D8" w:rsidRDefault="00ED7A20" w:rsidP="00ED7A20">
      <w:pPr>
        <w:spacing w:after="0" w:line="240" w:lineRule="auto"/>
        <w:rPr>
          <w:sz w:val="20"/>
          <w:szCs w:val="20"/>
        </w:rPr>
      </w:pPr>
      <w:r w:rsidRPr="006617D8">
        <w:rPr>
          <w:bCs/>
          <w:sz w:val="20"/>
          <w:szCs w:val="20"/>
        </w:rPr>
        <w:t xml:space="preserve">Людвиг Андреас  </w:t>
      </w:r>
      <w:hyperlink r:id="rId104" w:tooltip="Фон Фейербах" w:history="1">
        <w:r w:rsidRPr="006617D8">
          <w:rPr>
            <w:rStyle w:val="a4"/>
            <w:bCs/>
            <w:color w:val="auto"/>
            <w:sz w:val="20"/>
            <w:szCs w:val="20"/>
            <w:u w:val="none"/>
          </w:rPr>
          <w:t>фон Фейербах</w:t>
        </w:r>
      </w:hyperlink>
      <w:r w:rsidRPr="006617D8">
        <w:rPr>
          <w:sz w:val="20"/>
          <w:szCs w:val="20"/>
        </w:rPr>
        <w:t xml:space="preserve"> (</w:t>
      </w:r>
      <w:hyperlink r:id="rId105" w:tooltip="Немецкий язык" w:history="1">
        <w:r w:rsidRPr="006617D8">
          <w:rPr>
            <w:rStyle w:val="a4"/>
            <w:color w:val="auto"/>
            <w:sz w:val="20"/>
            <w:szCs w:val="20"/>
            <w:u w:val="none"/>
          </w:rPr>
          <w:t>нем.</w:t>
        </w:r>
      </w:hyperlink>
      <w:r w:rsidRPr="006617D8">
        <w:rPr>
          <w:sz w:val="20"/>
          <w:szCs w:val="20"/>
        </w:rPr>
        <w:t xml:space="preserve"> </w:t>
      </w:r>
      <w:r w:rsidRPr="006617D8">
        <w:rPr>
          <w:i/>
          <w:iCs/>
          <w:sz w:val="20"/>
          <w:szCs w:val="20"/>
          <w:lang w:val="de-DE"/>
        </w:rPr>
        <w:t>Ludwig Andreas von Feuerbach</w:t>
      </w:r>
      <w:r w:rsidRPr="006617D8">
        <w:rPr>
          <w:sz w:val="20"/>
          <w:szCs w:val="20"/>
        </w:rPr>
        <w:t xml:space="preserve">; </w:t>
      </w:r>
      <w:hyperlink r:id="rId106" w:tooltip="28 июля" w:history="1">
        <w:r w:rsidRPr="006617D8">
          <w:rPr>
            <w:rStyle w:val="a4"/>
            <w:color w:val="auto"/>
            <w:sz w:val="20"/>
            <w:szCs w:val="20"/>
            <w:u w:val="none"/>
          </w:rPr>
          <w:t>28 июля</w:t>
        </w:r>
      </w:hyperlink>
      <w:r w:rsidRPr="006617D8">
        <w:rPr>
          <w:sz w:val="20"/>
          <w:szCs w:val="20"/>
        </w:rPr>
        <w:t xml:space="preserve"> </w:t>
      </w:r>
      <w:hyperlink r:id="rId107" w:tooltip="1804" w:history="1">
        <w:r w:rsidRPr="006617D8">
          <w:rPr>
            <w:rStyle w:val="a4"/>
            <w:color w:val="auto"/>
            <w:sz w:val="20"/>
            <w:szCs w:val="20"/>
            <w:u w:val="none"/>
          </w:rPr>
          <w:t>1804</w:t>
        </w:r>
      </w:hyperlink>
      <w:r w:rsidRPr="006617D8">
        <w:rPr>
          <w:sz w:val="20"/>
          <w:szCs w:val="20"/>
        </w:rPr>
        <w:t>, </w:t>
      </w:r>
      <w:hyperlink r:id="rId108" w:tooltip="Ландсхут" w:history="1">
        <w:r w:rsidRPr="006617D8">
          <w:rPr>
            <w:rStyle w:val="a4"/>
            <w:color w:val="auto"/>
            <w:sz w:val="20"/>
            <w:szCs w:val="20"/>
            <w:u w:val="none"/>
          </w:rPr>
          <w:t>Ландсхут</w:t>
        </w:r>
      </w:hyperlink>
      <w:r w:rsidRPr="006617D8">
        <w:rPr>
          <w:sz w:val="20"/>
          <w:szCs w:val="20"/>
        </w:rPr>
        <w:t xml:space="preserve"> — </w:t>
      </w:r>
      <w:hyperlink r:id="rId109" w:tooltip="13 сентября" w:history="1">
        <w:r w:rsidRPr="006617D8">
          <w:rPr>
            <w:rStyle w:val="a4"/>
            <w:color w:val="auto"/>
            <w:sz w:val="20"/>
            <w:szCs w:val="20"/>
            <w:u w:val="none"/>
          </w:rPr>
          <w:t>13 сентября</w:t>
        </w:r>
      </w:hyperlink>
      <w:r w:rsidRPr="006617D8">
        <w:rPr>
          <w:sz w:val="20"/>
          <w:szCs w:val="20"/>
        </w:rPr>
        <w:t xml:space="preserve"> </w:t>
      </w:r>
      <w:hyperlink r:id="rId110" w:tooltip="1872" w:history="1">
        <w:r w:rsidRPr="006617D8">
          <w:rPr>
            <w:rStyle w:val="a4"/>
            <w:color w:val="auto"/>
            <w:sz w:val="20"/>
            <w:szCs w:val="20"/>
            <w:u w:val="none"/>
          </w:rPr>
          <w:t>1872</w:t>
        </w:r>
      </w:hyperlink>
      <w:r w:rsidRPr="006617D8">
        <w:rPr>
          <w:sz w:val="20"/>
          <w:szCs w:val="20"/>
        </w:rPr>
        <w:t xml:space="preserve">, </w:t>
      </w:r>
      <w:hyperlink r:id="rId111" w:tooltip="Рехенберг" w:history="1">
        <w:r w:rsidRPr="006617D8">
          <w:rPr>
            <w:rStyle w:val="a4"/>
            <w:color w:val="auto"/>
            <w:sz w:val="20"/>
            <w:szCs w:val="20"/>
            <w:u w:val="none"/>
          </w:rPr>
          <w:t>Рехенберг</w:t>
        </w:r>
      </w:hyperlink>
      <w:r w:rsidRPr="006617D8">
        <w:rPr>
          <w:sz w:val="20"/>
          <w:szCs w:val="20"/>
        </w:rPr>
        <w:t xml:space="preserve">) — выдающийся немецкий </w:t>
      </w:r>
      <w:hyperlink r:id="rId112" w:tooltip="Философ" w:history="1">
        <w:r w:rsidRPr="006617D8">
          <w:rPr>
            <w:rStyle w:val="a4"/>
            <w:color w:val="auto"/>
            <w:sz w:val="20"/>
            <w:szCs w:val="20"/>
            <w:u w:val="none"/>
          </w:rPr>
          <w:t>философ</w:t>
        </w:r>
      </w:hyperlink>
      <w:r w:rsidRPr="006617D8">
        <w:rPr>
          <w:sz w:val="20"/>
          <w:szCs w:val="20"/>
        </w:rPr>
        <w:t xml:space="preserve">, сын </w:t>
      </w:r>
      <w:hyperlink r:id="rId113" w:tooltip="Криминология" w:history="1">
        <w:r w:rsidRPr="006617D8">
          <w:rPr>
            <w:rStyle w:val="a4"/>
            <w:color w:val="auto"/>
            <w:sz w:val="20"/>
            <w:szCs w:val="20"/>
            <w:u w:val="none"/>
          </w:rPr>
          <w:t>криминолога</w:t>
        </w:r>
      </w:hyperlink>
      <w:r w:rsidRPr="006617D8">
        <w:rPr>
          <w:sz w:val="20"/>
          <w:szCs w:val="20"/>
        </w:rPr>
        <w:t xml:space="preserve">, специалиста по </w:t>
      </w:r>
      <w:hyperlink r:id="rId114" w:tooltip="Уголовное право" w:history="1">
        <w:r w:rsidRPr="006617D8">
          <w:rPr>
            <w:rStyle w:val="a4"/>
            <w:color w:val="auto"/>
            <w:sz w:val="20"/>
            <w:szCs w:val="20"/>
            <w:u w:val="none"/>
          </w:rPr>
          <w:t>уголовному праву</w:t>
        </w:r>
      </w:hyperlink>
      <w:r w:rsidRPr="006617D8">
        <w:rPr>
          <w:sz w:val="20"/>
          <w:szCs w:val="20"/>
        </w:rPr>
        <w:t xml:space="preserve"> </w:t>
      </w:r>
      <w:hyperlink r:id="rId115" w:tooltip="Фейербах, Пауль Йоханн Анзельм фон" w:history="1">
        <w:r w:rsidRPr="006617D8">
          <w:rPr>
            <w:rStyle w:val="a4"/>
            <w:color w:val="auto"/>
            <w:sz w:val="20"/>
            <w:szCs w:val="20"/>
            <w:u w:val="none"/>
          </w:rPr>
          <w:t>Пауля Йохана Ансельма фон Фейербаха</w:t>
        </w:r>
      </w:hyperlink>
      <w:r w:rsidRPr="006617D8">
        <w:rPr>
          <w:sz w:val="20"/>
          <w:szCs w:val="20"/>
        </w:rPr>
        <w:t>.</w:t>
      </w:r>
    </w:p>
    <w:p w:rsidR="00ED7A20" w:rsidRPr="006617D8" w:rsidRDefault="00ED7A20" w:rsidP="00ED7A20">
      <w:pPr>
        <w:pStyle w:val="a5"/>
        <w:spacing w:before="0" w:beforeAutospacing="0" w:after="0" w:afterAutospacing="0"/>
        <w:rPr>
          <w:rFonts w:ascii="Calibri" w:hAnsi="Calibri"/>
          <w:sz w:val="20"/>
          <w:szCs w:val="20"/>
        </w:rPr>
      </w:pPr>
      <w:r w:rsidRPr="006617D8">
        <w:rPr>
          <w:rFonts w:ascii="Calibri" w:hAnsi="Calibri"/>
          <w:sz w:val="20"/>
          <w:szCs w:val="20"/>
        </w:rPr>
        <w:t xml:space="preserve">Философское развитие Фейербаха лучше всего описано им самим: «Бог был моей первой мыслью, разум — второй, человек — третьей и последней». От изучения теологии он перешёл к увлечению гегелевской философией, а от неё — к </w:t>
      </w:r>
      <w:hyperlink r:id="rId116" w:tooltip="Сенсуализм" w:history="1">
        <w:r w:rsidRPr="006617D8">
          <w:rPr>
            <w:rStyle w:val="a4"/>
            <w:rFonts w:ascii="Calibri" w:hAnsi="Calibri"/>
            <w:color w:val="auto"/>
            <w:sz w:val="20"/>
            <w:szCs w:val="20"/>
            <w:u w:val="none"/>
          </w:rPr>
          <w:t>сенсуализму</w:t>
        </w:r>
      </w:hyperlink>
      <w:r w:rsidRPr="006617D8">
        <w:rPr>
          <w:rFonts w:ascii="Calibri" w:hAnsi="Calibri"/>
          <w:sz w:val="20"/>
          <w:szCs w:val="20"/>
        </w:rPr>
        <w:t xml:space="preserve"> в теории познания и к антропологической точке зрения в религии.</w:t>
      </w:r>
    </w:p>
    <w:p w:rsidR="00ED7A20" w:rsidRPr="006617D8" w:rsidRDefault="00ED7A20" w:rsidP="00ED7A20">
      <w:pPr>
        <w:pStyle w:val="a5"/>
        <w:spacing w:before="0" w:beforeAutospacing="0" w:after="0" w:afterAutospacing="0"/>
        <w:rPr>
          <w:rFonts w:ascii="Calibri" w:hAnsi="Calibri"/>
          <w:sz w:val="20"/>
          <w:szCs w:val="20"/>
        </w:rPr>
      </w:pPr>
      <w:r w:rsidRPr="006617D8">
        <w:rPr>
          <w:rFonts w:ascii="Calibri" w:hAnsi="Calibri"/>
          <w:sz w:val="20"/>
          <w:szCs w:val="20"/>
        </w:rPr>
        <w:t xml:space="preserve">Фейербах убеждён, что чувственность — единый источник истинного знания. Это неизбежно приводит его к отрицанию существования общих понятий и к признанию истинным единичного, конкретного. Повторяя, таким образом, ошибки сенсуалистов </w:t>
      </w:r>
      <w:hyperlink r:id="rId117" w:tooltip="XVIII век" w:history="1">
        <w:r w:rsidRPr="006617D8">
          <w:rPr>
            <w:rStyle w:val="a4"/>
            <w:rFonts w:ascii="Calibri" w:hAnsi="Calibri"/>
            <w:color w:val="auto"/>
            <w:sz w:val="20"/>
            <w:szCs w:val="20"/>
            <w:u w:val="none"/>
          </w:rPr>
          <w:t>XVIII века</w:t>
        </w:r>
      </w:hyperlink>
      <w:r w:rsidRPr="006617D8">
        <w:rPr>
          <w:rFonts w:ascii="Calibri" w:hAnsi="Calibri"/>
          <w:sz w:val="20"/>
          <w:szCs w:val="20"/>
        </w:rPr>
        <w:t>, Фейербах не останавливается над подробным исследованием того, как чувственность может сама по себе быть источником знания; в то же время Фейербах вместе с Гегелем глубоко убеждён в могуществе разума, в возможности всеобщего и необходимого познания.</w:t>
      </w:r>
    </w:p>
    <w:p w:rsidR="00ED7A20" w:rsidRPr="006617D8" w:rsidRDefault="00ED7A20" w:rsidP="00ED7A20">
      <w:pPr>
        <w:pStyle w:val="a5"/>
        <w:spacing w:before="0" w:beforeAutospacing="0" w:after="0" w:afterAutospacing="0"/>
        <w:rPr>
          <w:rFonts w:ascii="Calibri" w:hAnsi="Calibri"/>
          <w:sz w:val="20"/>
          <w:szCs w:val="20"/>
        </w:rPr>
      </w:pPr>
      <w:r w:rsidRPr="006617D8">
        <w:rPr>
          <w:rFonts w:ascii="Calibri" w:hAnsi="Calibri"/>
          <w:sz w:val="20"/>
          <w:szCs w:val="20"/>
        </w:rPr>
        <w:t xml:space="preserve">В этом отношении он очень напоминает Огюста Конта, у которого </w:t>
      </w:r>
      <w:hyperlink r:id="rId118" w:tooltip="Сенсуализм" w:history="1">
        <w:r w:rsidRPr="006617D8">
          <w:rPr>
            <w:rStyle w:val="a4"/>
            <w:rFonts w:ascii="Calibri" w:hAnsi="Calibri"/>
            <w:color w:val="auto"/>
            <w:sz w:val="20"/>
            <w:szCs w:val="20"/>
            <w:u w:val="none"/>
          </w:rPr>
          <w:t>сенсуализм</w:t>
        </w:r>
      </w:hyperlink>
      <w:r w:rsidRPr="006617D8">
        <w:rPr>
          <w:rFonts w:ascii="Calibri" w:hAnsi="Calibri"/>
          <w:sz w:val="20"/>
          <w:szCs w:val="20"/>
        </w:rPr>
        <w:t xml:space="preserve"> точно так же уживается с математическим складом ума в духе </w:t>
      </w:r>
      <w:hyperlink r:id="rId119" w:tooltip="Декарт, Рене" w:history="1">
        <w:r w:rsidRPr="006617D8">
          <w:rPr>
            <w:rStyle w:val="a4"/>
            <w:rFonts w:ascii="Calibri" w:hAnsi="Calibri"/>
            <w:color w:val="auto"/>
            <w:sz w:val="20"/>
            <w:szCs w:val="20"/>
            <w:u w:val="none"/>
          </w:rPr>
          <w:t>Декарта</w:t>
        </w:r>
      </w:hyperlink>
      <w:r w:rsidRPr="006617D8">
        <w:rPr>
          <w:rFonts w:ascii="Calibri" w:hAnsi="Calibri"/>
          <w:sz w:val="20"/>
          <w:szCs w:val="20"/>
        </w:rPr>
        <w:t xml:space="preserve">, стремящимся к установлению на твёрдых основах незыблемо достоверного познания. Другая характерная особенность теории познания Фейербаха заключается в его учении о теизме. Для него достоверность бытия определяется не только его доступностью собственному чувству человека, но и его реальностью для другого. Я познаю тебя раньше пробуждения собственного моего самосознания. Любовь к другим живым существам, солидарность с ними раскрывают передо мной истинное, реальное бытие: «любовь есть истинное онтологическое доказательство бытия предмета вне нашей мысли — и не существует никакого иного доказательства бытия, кроме любви и ощущения». Эта мысль, навеянная, очевидно, </w:t>
      </w:r>
      <w:hyperlink r:id="rId120" w:tooltip="Шлейермахер" w:history="1">
        <w:r w:rsidRPr="006617D8">
          <w:rPr>
            <w:rStyle w:val="a4"/>
            <w:rFonts w:ascii="Calibri" w:hAnsi="Calibri"/>
            <w:color w:val="auto"/>
            <w:sz w:val="20"/>
            <w:szCs w:val="20"/>
            <w:u w:val="none"/>
          </w:rPr>
          <w:t>Шлейермахером</w:t>
        </w:r>
      </w:hyperlink>
      <w:r w:rsidRPr="006617D8">
        <w:rPr>
          <w:rFonts w:ascii="Calibri" w:hAnsi="Calibri"/>
          <w:sz w:val="20"/>
          <w:szCs w:val="20"/>
        </w:rPr>
        <w:t xml:space="preserve">, сближает Фейербаха с новейшими немецкими </w:t>
      </w:r>
      <w:hyperlink r:id="rId121" w:tooltip="Позитивист" w:history="1">
        <w:r w:rsidRPr="006617D8">
          <w:rPr>
            <w:rStyle w:val="a4"/>
            <w:rFonts w:ascii="Calibri" w:hAnsi="Calibri"/>
            <w:color w:val="auto"/>
            <w:sz w:val="20"/>
            <w:szCs w:val="20"/>
            <w:u w:val="none"/>
          </w:rPr>
          <w:t>позитивистами</w:t>
        </w:r>
      </w:hyperlink>
      <w:r w:rsidRPr="006617D8">
        <w:rPr>
          <w:rFonts w:ascii="Calibri" w:hAnsi="Calibri"/>
          <w:sz w:val="20"/>
          <w:szCs w:val="20"/>
        </w:rPr>
        <w:t xml:space="preserve">: социальное доказательство реальности внешнего мира у Риля («Philos. Kritizismus», II, 57) и </w:t>
      </w:r>
      <w:hyperlink r:id="rId122" w:tooltip="Авенариус, Рихард" w:history="1">
        <w:r w:rsidRPr="006617D8">
          <w:rPr>
            <w:rStyle w:val="a4"/>
            <w:rFonts w:ascii="Calibri" w:hAnsi="Calibri"/>
            <w:color w:val="auto"/>
            <w:sz w:val="20"/>
            <w:szCs w:val="20"/>
            <w:u w:val="none"/>
          </w:rPr>
          <w:t>Авенариуса</w:t>
        </w:r>
      </w:hyperlink>
      <w:r w:rsidRPr="006617D8">
        <w:rPr>
          <w:rFonts w:ascii="Calibri" w:hAnsi="Calibri"/>
          <w:sz w:val="20"/>
          <w:szCs w:val="20"/>
        </w:rPr>
        <w:t xml:space="preserve"> («Der Menschliche Weltbegriff», 1891) напоминает взгляды Фейербаха. В духовном развитии Фейербаха интерес к этике и религиозной проблеме был всегда преобладающим, и эта сторона его философии разработана гораздо полнее, чем вопросы теории познания.</w:t>
      </w:r>
    </w:p>
    <w:p w:rsidR="00ED7A20" w:rsidRDefault="00ED7A20" w:rsidP="00ED7A20">
      <w:pPr>
        <w:spacing w:after="0" w:line="240" w:lineRule="auto"/>
      </w:pPr>
      <w:r>
        <w:t xml:space="preserve"> </w:t>
      </w: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</w:p>
    <w:p w:rsidR="00ED7A20" w:rsidRDefault="00ED7A20" w:rsidP="00ED7A20">
      <w:pPr>
        <w:spacing w:after="0" w:line="240" w:lineRule="auto"/>
      </w:pPr>
      <w:r>
        <w:t xml:space="preserve">31. Философия марксизма середины 19 века. </w:t>
      </w:r>
    </w:p>
    <w:p w:rsidR="00ED7A20" w:rsidRPr="00CC3592" w:rsidRDefault="00ED7A20" w:rsidP="00ED7A20">
      <w:pPr>
        <w:spacing w:after="0" w:line="240" w:lineRule="auto"/>
        <w:rPr>
          <w:sz w:val="20"/>
          <w:szCs w:val="20"/>
        </w:rPr>
      </w:pPr>
      <w:r w:rsidRPr="00CC3592">
        <w:rPr>
          <w:bCs/>
          <w:sz w:val="20"/>
          <w:szCs w:val="20"/>
        </w:rPr>
        <w:t>Марксизм</w:t>
      </w:r>
      <w:r w:rsidRPr="00CC3592">
        <w:rPr>
          <w:sz w:val="20"/>
          <w:szCs w:val="20"/>
        </w:rPr>
        <w:t xml:space="preserve"> — </w:t>
      </w:r>
      <w:hyperlink r:id="rId123" w:tooltip="Философия" w:history="1">
        <w:r w:rsidRPr="00CC3592">
          <w:rPr>
            <w:rStyle w:val="a4"/>
            <w:color w:val="auto"/>
            <w:sz w:val="20"/>
            <w:szCs w:val="20"/>
            <w:u w:val="none"/>
          </w:rPr>
          <w:t>философское</w:t>
        </w:r>
      </w:hyperlink>
      <w:r w:rsidRPr="00CC3592">
        <w:rPr>
          <w:sz w:val="20"/>
          <w:szCs w:val="20"/>
        </w:rPr>
        <w:t xml:space="preserve">, </w:t>
      </w:r>
      <w:hyperlink r:id="rId124" w:tooltip="Политика" w:history="1">
        <w:r w:rsidRPr="00CC3592">
          <w:rPr>
            <w:rStyle w:val="a4"/>
            <w:color w:val="auto"/>
            <w:sz w:val="20"/>
            <w:szCs w:val="20"/>
            <w:u w:val="none"/>
          </w:rPr>
          <w:t>политическое</w:t>
        </w:r>
      </w:hyperlink>
      <w:r w:rsidRPr="00CC3592">
        <w:rPr>
          <w:sz w:val="20"/>
          <w:szCs w:val="20"/>
        </w:rPr>
        <w:t xml:space="preserve"> и экономическое учение и движение, основанное </w:t>
      </w:r>
      <w:hyperlink r:id="rId125" w:tooltip="Маркс, Карл" w:history="1">
        <w:r w:rsidRPr="00CC3592">
          <w:rPr>
            <w:rStyle w:val="a4"/>
            <w:color w:val="auto"/>
            <w:sz w:val="20"/>
            <w:szCs w:val="20"/>
            <w:u w:val="none"/>
          </w:rPr>
          <w:t>Карлом Марксом</w:t>
        </w:r>
      </w:hyperlink>
      <w:r w:rsidRPr="00CC3592">
        <w:rPr>
          <w:sz w:val="20"/>
          <w:szCs w:val="20"/>
        </w:rPr>
        <w:t xml:space="preserve"> в середине </w:t>
      </w:r>
      <w:hyperlink r:id="rId126" w:tooltip="XIX век" w:history="1">
        <w:r w:rsidRPr="00CC3592">
          <w:rPr>
            <w:rStyle w:val="a4"/>
            <w:color w:val="auto"/>
            <w:sz w:val="20"/>
            <w:szCs w:val="20"/>
            <w:u w:val="none"/>
          </w:rPr>
          <w:t>XIX века</w:t>
        </w:r>
      </w:hyperlink>
      <w:r w:rsidRPr="00CC3592">
        <w:rPr>
          <w:sz w:val="20"/>
          <w:szCs w:val="20"/>
        </w:rPr>
        <w:t>.</w:t>
      </w:r>
    </w:p>
    <w:p w:rsidR="00ED7A20" w:rsidRPr="00CC3592" w:rsidRDefault="00ED7A20" w:rsidP="00ED7A2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CC3592">
        <w:rPr>
          <w:rFonts w:eastAsia="Times New Roman"/>
          <w:sz w:val="20"/>
          <w:szCs w:val="20"/>
          <w:lang w:eastAsia="ru-RU"/>
        </w:rPr>
        <w:t>Часто принято разделять:</w:t>
      </w:r>
    </w:p>
    <w:p w:rsidR="00ED7A20" w:rsidRPr="00CC3592" w:rsidRDefault="00ED7A20" w:rsidP="00ED7A2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CC3592">
        <w:rPr>
          <w:rFonts w:eastAsia="Times New Roman"/>
          <w:sz w:val="20"/>
          <w:szCs w:val="20"/>
          <w:lang w:eastAsia="ru-RU"/>
        </w:rPr>
        <w:t xml:space="preserve">Марксизм как </w:t>
      </w:r>
      <w:hyperlink r:id="rId127" w:tooltip="Философия" w:history="1">
        <w:r w:rsidRPr="00CC3592">
          <w:rPr>
            <w:rFonts w:eastAsia="Times New Roman"/>
            <w:sz w:val="20"/>
            <w:szCs w:val="20"/>
            <w:lang w:eastAsia="ru-RU"/>
          </w:rPr>
          <w:t>философское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 учение (</w:t>
      </w:r>
      <w:hyperlink r:id="rId128" w:tooltip="Диалектический материализм" w:history="1">
        <w:r w:rsidRPr="00CC3592">
          <w:rPr>
            <w:rFonts w:eastAsia="Times New Roman"/>
            <w:sz w:val="20"/>
            <w:szCs w:val="20"/>
            <w:lang w:eastAsia="ru-RU"/>
          </w:rPr>
          <w:t>диалектический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 и </w:t>
      </w:r>
      <w:hyperlink r:id="rId129" w:tooltip="Исторический материализм" w:history="1">
        <w:r w:rsidRPr="00CC3592">
          <w:rPr>
            <w:rFonts w:eastAsia="Times New Roman"/>
            <w:sz w:val="20"/>
            <w:szCs w:val="20"/>
            <w:lang w:eastAsia="ru-RU"/>
          </w:rPr>
          <w:t>исторический материализм</w:t>
        </w:r>
      </w:hyperlink>
      <w:r w:rsidRPr="00CC3592">
        <w:rPr>
          <w:rFonts w:eastAsia="Times New Roman"/>
          <w:sz w:val="20"/>
          <w:szCs w:val="20"/>
          <w:lang w:eastAsia="ru-RU"/>
        </w:rPr>
        <w:t>);</w:t>
      </w:r>
    </w:p>
    <w:p w:rsidR="00ED7A20" w:rsidRPr="00CC3592" w:rsidRDefault="00ED7A20" w:rsidP="00ED7A2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CC3592">
        <w:rPr>
          <w:rFonts w:eastAsia="Times New Roman"/>
          <w:sz w:val="20"/>
          <w:szCs w:val="20"/>
          <w:lang w:eastAsia="ru-RU"/>
        </w:rPr>
        <w:t xml:space="preserve">Марксизм как учение, оказавшее влияние на </w:t>
      </w:r>
      <w:hyperlink r:id="rId130" w:tooltip="Наука" w:history="1">
        <w:r w:rsidRPr="00CC3592">
          <w:rPr>
            <w:rFonts w:eastAsia="Times New Roman"/>
            <w:sz w:val="20"/>
            <w:szCs w:val="20"/>
            <w:lang w:eastAsia="ru-RU"/>
          </w:rPr>
          <w:t>научные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 концепции в </w:t>
      </w:r>
      <w:hyperlink r:id="rId131" w:tooltip="Экономика" w:history="1">
        <w:r w:rsidRPr="00CC3592">
          <w:rPr>
            <w:rFonts w:eastAsia="Times New Roman"/>
            <w:sz w:val="20"/>
            <w:szCs w:val="20"/>
            <w:lang w:eastAsia="ru-RU"/>
          </w:rPr>
          <w:t>экономике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, </w:t>
      </w:r>
      <w:hyperlink r:id="rId132" w:tooltip="Социология" w:history="1">
        <w:r w:rsidRPr="00CC3592">
          <w:rPr>
            <w:rFonts w:eastAsia="Times New Roman"/>
            <w:sz w:val="20"/>
            <w:szCs w:val="20"/>
            <w:lang w:eastAsia="ru-RU"/>
          </w:rPr>
          <w:t>социологии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, </w:t>
      </w:r>
      <w:hyperlink r:id="rId133" w:tooltip="Политология" w:history="1">
        <w:r w:rsidRPr="00CC3592">
          <w:rPr>
            <w:rFonts w:eastAsia="Times New Roman"/>
            <w:sz w:val="20"/>
            <w:szCs w:val="20"/>
            <w:lang w:eastAsia="ru-RU"/>
          </w:rPr>
          <w:t>политологии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 и других науках;</w:t>
      </w:r>
    </w:p>
    <w:p w:rsidR="00ED7A20" w:rsidRPr="00CC3592" w:rsidRDefault="00ED7A20" w:rsidP="00ED7A2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CC3592">
        <w:rPr>
          <w:rFonts w:eastAsia="Times New Roman"/>
          <w:sz w:val="20"/>
          <w:szCs w:val="20"/>
          <w:lang w:eastAsia="ru-RU"/>
        </w:rPr>
        <w:t xml:space="preserve">Марксизм как </w:t>
      </w:r>
      <w:hyperlink r:id="rId134" w:tooltip="Политика" w:history="1">
        <w:r w:rsidRPr="00CC3592">
          <w:rPr>
            <w:rFonts w:eastAsia="Times New Roman"/>
            <w:sz w:val="20"/>
            <w:szCs w:val="20"/>
            <w:lang w:eastAsia="ru-RU"/>
          </w:rPr>
          <w:t>политическое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 течение, утверждающего неизбежность </w:t>
      </w:r>
      <w:hyperlink r:id="rId135" w:tooltip="Классовая борьба" w:history="1">
        <w:r w:rsidRPr="00CC3592">
          <w:rPr>
            <w:rFonts w:eastAsia="Times New Roman"/>
            <w:sz w:val="20"/>
            <w:szCs w:val="20"/>
            <w:lang w:eastAsia="ru-RU"/>
          </w:rPr>
          <w:t>классовой борьбы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 и социальной </w:t>
      </w:r>
      <w:hyperlink r:id="rId136" w:tooltip="Революция" w:history="1">
        <w:r w:rsidRPr="00CC3592">
          <w:rPr>
            <w:rFonts w:eastAsia="Times New Roman"/>
            <w:sz w:val="20"/>
            <w:szCs w:val="20"/>
            <w:lang w:eastAsia="ru-RU"/>
          </w:rPr>
          <w:t>революции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, а также ведущую роль </w:t>
      </w:r>
      <w:hyperlink r:id="rId137" w:tooltip="Пролетариат" w:history="1">
        <w:r w:rsidRPr="00CC3592">
          <w:rPr>
            <w:rFonts w:eastAsia="Times New Roman"/>
            <w:sz w:val="20"/>
            <w:szCs w:val="20"/>
            <w:lang w:eastAsia="ru-RU"/>
          </w:rPr>
          <w:t>пролетариата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 в революции, которая приведет к уничтожению товарного производства и частной собственности, составляющих основу капиталистического </w:t>
      </w:r>
      <w:hyperlink r:id="rId138" w:tooltip="Общество" w:history="1">
        <w:r w:rsidRPr="00CC3592">
          <w:rPr>
            <w:rFonts w:eastAsia="Times New Roman"/>
            <w:sz w:val="20"/>
            <w:szCs w:val="20"/>
            <w:lang w:eastAsia="ru-RU"/>
          </w:rPr>
          <w:t>общества</w:t>
        </w:r>
      </w:hyperlink>
      <w:r w:rsidRPr="00CC3592">
        <w:rPr>
          <w:rFonts w:eastAsia="Times New Roman"/>
          <w:sz w:val="20"/>
          <w:szCs w:val="20"/>
          <w:lang w:eastAsia="ru-RU"/>
        </w:rPr>
        <w:t xml:space="preserve"> и установлению на основе общественной собственности на средства производства </w:t>
      </w:r>
      <w:hyperlink r:id="rId139" w:tooltip="Коммунизм" w:history="1">
        <w:r w:rsidRPr="00CC3592">
          <w:rPr>
            <w:rFonts w:eastAsia="Times New Roman"/>
            <w:sz w:val="20"/>
            <w:szCs w:val="20"/>
            <w:lang w:eastAsia="ru-RU"/>
          </w:rPr>
          <w:t>коммунистического общества</w:t>
        </w:r>
      </w:hyperlink>
      <w:r w:rsidRPr="00CC3592">
        <w:rPr>
          <w:rFonts w:eastAsia="Times New Roman"/>
          <w:sz w:val="20"/>
          <w:szCs w:val="20"/>
          <w:lang w:eastAsia="ru-RU"/>
        </w:rPr>
        <w:t>, направленного на всестороннее развитие каждого члена общества;</w:t>
      </w:r>
    </w:p>
    <w:p w:rsidR="00AF74D0" w:rsidRDefault="00AF74D0" w:rsidP="00A612D5">
      <w:pPr>
        <w:spacing w:after="0" w:line="240" w:lineRule="auto"/>
      </w:pPr>
    </w:p>
    <w:p w:rsidR="00AF74D0" w:rsidRDefault="00AF74D0" w:rsidP="00A612D5">
      <w:pPr>
        <w:spacing w:after="0" w:line="240" w:lineRule="auto"/>
      </w:pPr>
    </w:p>
    <w:p w:rsidR="00CC3592" w:rsidRPr="00CC3592" w:rsidRDefault="00CC3592" w:rsidP="00A612D5">
      <w:pPr>
        <w:spacing w:after="0" w:line="240" w:lineRule="auto"/>
      </w:pPr>
    </w:p>
    <w:p w:rsidR="00CC3592" w:rsidRPr="006617D8" w:rsidRDefault="00CC3592" w:rsidP="00A612D5">
      <w:pPr>
        <w:spacing w:after="0" w:line="240" w:lineRule="auto"/>
      </w:pPr>
    </w:p>
    <w:p w:rsidR="00EA1547" w:rsidRDefault="00EA1547" w:rsidP="00A612D5">
      <w:pPr>
        <w:spacing w:after="0" w:line="240" w:lineRule="auto"/>
      </w:pPr>
    </w:p>
    <w:p w:rsidR="00310F4D" w:rsidRPr="00833237" w:rsidRDefault="00310F4D" w:rsidP="00A612D5">
      <w:pPr>
        <w:spacing w:after="0" w:line="240" w:lineRule="auto"/>
      </w:pPr>
      <w:bookmarkStart w:id="0" w:name="_GoBack"/>
      <w:bookmarkEnd w:id="0"/>
    </w:p>
    <w:sectPr w:rsidR="00310F4D" w:rsidRPr="00833237" w:rsidSect="001C2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E0829"/>
    <w:multiLevelType w:val="hybridMultilevel"/>
    <w:tmpl w:val="ACACD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82F23"/>
    <w:multiLevelType w:val="multilevel"/>
    <w:tmpl w:val="FCDE6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223B4"/>
    <w:multiLevelType w:val="hybridMultilevel"/>
    <w:tmpl w:val="DEF26CB2"/>
    <w:lvl w:ilvl="0" w:tplc="398E6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F9180D"/>
    <w:multiLevelType w:val="multilevel"/>
    <w:tmpl w:val="A7CCD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032CBB"/>
    <w:multiLevelType w:val="hybridMultilevel"/>
    <w:tmpl w:val="495829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52862E1"/>
    <w:multiLevelType w:val="multilevel"/>
    <w:tmpl w:val="C270F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EF2"/>
    <w:rsid w:val="000566CE"/>
    <w:rsid w:val="000577B0"/>
    <w:rsid w:val="000723BB"/>
    <w:rsid w:val="000859A8"/>
    <w:rsid w:val="00095E11"/>
    <w:rsid w:val="000C4FB2"/>
    <w:rsid w:val="000F1E1C"/>
    <w:rsid w:val="00103D44"/>
    <w:rsid w:val="001C2465"/>
    <w:rsid w:val="001D338C"/>
    <w:rsid w:val="00221DBA"/>
    <w:rsid w:val="002405DB"/>
    <w:rsid w:val="002558C2"/>
    <w:rsid w:val="002B6D67"/>
    <w:rsid w:val="002C5559"/>
    <w:rsid w:val="002D0B6C"/>
    <w:rsid w:val="00310F4D"/>
    <w:rsid w:val="00320A98"/>
    <w:rsid w:val="00345C31"/>
    <w:rsid w:val="00356EF2"/>
    <w:rsid w:val="00360A34"/>
    <w:rsid w:val="00446007"/>
    <w:rsid w:val="00494774"/>
    <w:rsid w:val="004E441B"/>
    <w:rsid w:val="0051679B"/>
    <w:rsid w:val="005220ED"/>
    <w:rsid w:val="0059157A"/>
    <w:rsid w:val="005B50FE"/>
    <w:rsid w:val="005C7459"/>
    <w:rsid w:val="00616FDC"/>
    <w:rsid w:val="0063434C"/>
    <w:rsid w:val="006355EA"/>
    <w:rsid w:val="00636926"/>
    <w:rsid w:val="00637117"/>
    <w:rsid w:val="006617D8"/>
    <w:rsid w:val="00663E54"/>
    <w:rsid w:val="00720ACA"/>
    <w:rsid w:val="00733F12"/>
    <w:rsid w:val="00771926"/>
    <w:rsid w:val="00784E32"/>
    <w:rsid w:val="007D34A1"/>
    <w:rsid w:val="007D4E6B"/>
    <w:rsid w:val="007F651A"/>
    <w:rsid w:val="008218B4"/>
    <w:rsid w:val="00825BFA"/>
    <w:rsid w:val="00833237"/>
    <w:rsid w:val="0083424A"/>
    <w:rsid w:val="008560DA"/>
    <w:rsid w:val="008A118D"/>
    <w:rsid w:val="008D7404"/>
    <w:rsid w:val="00920818"/>
    <w:rsid w:val="0093052F"/>
    <w:rsid w:val="009C63C5"/>
    <w:rsid w:val="009E55B7"/>
    <w:rsid w:val="00A2076A"/>
    <w:rsid w:val="00A324D5"/>
    <w:rsid w:val="00A612D5"/>
    <w:rsid w:val="00AB46B4"/>
    <w:rsid w:val="00AD0EED"/>
    <w:rsid w:val="00AD61B3"/>
    <w:rsid w:val="00AF0AF0"/>
    <w:rsid w:val="00AF74D0"/>
    <w:rsid w:val="00B5001A"/>
    <w:rsid w:val="00B81B71"/>
    <w:rsid w:val="00B87071"/>
    <w:rsid w:val="00BA43ED"/>
    <w:rsid w:val="00BD1597"/>
    <w:rsid w:val="00BE0E10"/>
    <w:rsid w:val="00BE7452"/>
    <w:rsid w:val="00C120BF"/>
    <w:rsid w:val="00C34042"/>
    <w:rsid w:val="00CA0078"/>
    <w:rsid w:val="00CB3FCA"/>
    <w:rsid w:val="00CC3592"/>
    <w:rsid w:val="00CD0C39"/>
    <w:rsid w:val="00D66381"/>
    <w:rsid w:val="00DA3705"/>
    <w:rsid w:val="00EA1547"/>
    <w:rsid w:val="00EB575B"/>
    <w:rsid w:val="00ED0DA1"/>
    <w:rsid w:val="00ED7A20"/>
    <w:rsid w:val="00EF5A7D"/>
    <w:rsid w:val="00F00AB5"/>
    <w:rsid w:val="00F146AF"/>
    <w:rsid w:val="00F315E2"/>
    <w:rsid w:val="00F60629"/>
    <w:rsid w:val="00F66715"/>
    <w:rsid w:val="00FB1058"/>
    <w:rsid w:val="00FC1404"/>
    <w:rsid w:val="00FC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BE22E-A99B-4680-9520-176D03C3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4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EF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C4FB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35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lock Text"/>
    <w:basedOn w:val="a"/>
    <w:uiPriority w:val="99"/>
    <w:unhideWhenUsed/>
    <w:rsid w:val="00634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92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0%D0%BF%D0%BE%D1%80%D0%B8%D1%8F" TargetMode="External"/><Relationship Id="rId117" Type="http://schemas.openxmlformats.org/officeDocument/2006/relationships/hyperlink" Target="http://ru.wikipedia.org/wiki/XVIII_%D0%B2%D0%B5%D0%BA" TargetMode="External"/><Relationship Id="rId21" Type="http://schemas.openxmlformats.org/officeDocument/2006/relationships/hyperlink" Target="http://ru.wikipedia.org/wiki/490_%D0%B4%D0%BE_%D0%BD._%D1%8D." TargetMode="External"/><Relationship Id="rId42" Type="http://schemas.openxmlformats.org/officeDocument/2006/relationships/hyperlink" Target="http://ru.wikipedia.org/wiki/%D0%A3%D1%87%D1%91%D0%BD%D1%8B%D0%B9" TargetMode="External"/><Relationship Id="rId47" Type="http://schemas.openxmlformats.org/officeDocument/2006/relationships/hyperlink" Target="http://ru.wikipedia.org/wiki/334_%D0%B3%D0%BE%D0%B4_%D0%B4%D0%BE_%D0%BD._%D1%8D." TargetMode="External"/><Relationship Id="rId63" Type="http://schemas.openxmlformats.org/officeDocument/2006/relationships/hyperlink" Target="http://ru.wikipedia.org/wiki/%D0%98%D0%BE%D0%B0%D0%BD%D0%BD_%D0%A0%D0%BE%D1%81%D1%86%D0%B5%D0%BB%D0%B8%D0%BD" TargetMode="External"/><Relationship Id="rId68" Type="http://schemas.openxmlformats.org/officeDocument/2006/relationships/hyperlink" Target="http://ru.wikipedia.org/wiki/%D0%93%D0%BD%D0%BE%D1%81%D0%B5%D0%BE%D0%BB%D0%BE%D0%B3%D0%B8%D1%8F" TargetMode="External"/><Relationship Id="rId84" Type="http://schemas.openxmlformats.org/officeDocument/2006/relationships/hyperlink" Target="http://ru.wikipedia.org/wiki/%D0%A0%D0%B0%D1%86%D0%B8%D0%BE%D0%BD%D0%B0%D0%BB%D0%B8%D0%B7%D0%BC_%28%D1%84%D0%B8%D0%BB%D0%BE%D1%81%D0%BE%D1%84%D0%B8%D1%8F%29" TargetMode="External"/><Relationship Id="rId89" Type="http://schemas.openxmlformats.org/officeDocument/2006/relationships/hyperlink" Target="http://ru.wikipedia.org/wiki/%D0%A0%D1%83%D1%81%D1%81%D0%BA%D0%BE%D0%B5_%D0%9F%D1%80%D0%BE%D1%81%D0%B2%D0%B5%D1%89%D0%B5%D0%BD%D0%B8%D0%B5" TargetMode="External"/><Relationship Id="rId112" Type="http://schemas.openxmlformats.org/officeDocument/2006/relationships/hyperlink" Target="http://ru.wikipedia.org/wiki/%D0%A4%D0%B8%D0%BB%D0%BE%D1%81%D0%BE%D1%84" TargetMode="External"/><Relationship Id="rId133" Type="http://schemas.openxmlformats.org/officeDocument/2006/relationships/hyperlink" Target="http://ru.wikipedia.org/wiki/%D0%9F%D0%BE%D0%BB%D0%B8%D1%82%D0%BE%D0%BB%D0%BE%D0%B3%D0%B8%D1%8F" TargetMode="External"/><Relationship Id="rId138" Type="http://schemas.openxmlformats.org/officeDocument/2006/relationships/hyperlink" Target="http://ru.wikipedia.org/wiki/%D0%9E%D0%B1%D1%89%D0%B5%D1%81%D1%82%D0%B2%D0%BE" TargetMode="External"/><Relationship Id="rId16" Type="http://schemas.openxmlformats.org/officeDocument/2006/relationships/hyperlink" Target="http://ru.wikipedia.org/wiki/%D0%9F%D0%BE%D0%B7%D0%BD%D0%B0%D0%BD%D0%B8%D0%B5" TargetMode="External"/><Relationship Id="rId107" Type="http://schemas.openxmlformats.org/officeDocument/2006/relationships/hyperlink" Target="http://ru.wikipedia.org/wiki/1804" TargetMode="External"/><Relationship Id="rId11" Type="http://schemas.openxmlformats.org/officeDocument/2006/relationships/hyperlink" Target="http://ru.wikipedia.org/wiki/540_%D0%B4%D0%BE_%D0%BD._%D1%8D." TargetMode="External"/><Relationship Id="rId32" Type="http://schemas.openxmlformats.org/officeDocument/2006/relationships/hyperlink" Target="http://ru.wikipedia.org/wiki/%D0%94%D0%B8%D1%85%D0%BE%D1%82%D0%BE%D0%BC%D0%B8%D1%8F_%28%D0%B0%D0%BF%D0%BE%D1%80%D0%B8%D1%8F%29" TargetMode="External"/><Relationship Id="rId37" Type="http://schemas.openxmlformats.org/officeDocument/2006/relationships/hyperlink" Target="http://ru.wikipedia.org/wiki/%D0%A1%D1%82%D0%B0%D0%B3%D0%B8%D1%80" TargetMode="External"/><Relationship Id="rId53" Type="http://schemas.openxmlformats.org/officeDocument/2006/relationships/hyperlink" Target="http://ru.wikipedia.org/wiki/%D0%AD%D1%82%D0%B8%D0%BA%D0%B0" TargetMode="External"/><Relationship Id="rId58" Type="http://schemas.openxmlformats.org/officeDocument/2006/relationships/hyperlink" Target="http://ru.wikipedia.org/wiki/X_%D0%B2%D0%B5%D0%BA" TargetMode="External"/><Relationship Id="rId74" Type="http://schemas.openxmlformats.org/officeDocument/2006/relationships/hyperlink" Target="http://ru.wikipedia.org/wiki/%D0%A0%D0%B0%D1%86%D0%B8%D0%BE%D0%BD%D0%B0%D0%BB%D0%B8%D0%B7%D0%BC_%28%D1%84%D0%B8%D0%BB%D0%BE%D1%81%D0%BE%D1%84%D0%B8%D1%8F%29" TargetMode="External"/><Relationship Id="rId79" Type="http://schemas.openxmlformats.org/officeDocument/2006/relationships/hyperlink" Target="http://ru.wikipedia.org/wiki/%D0%AD%D0%BC%D0%BF%D0%B8%D1%80%D0%B8%D0%B7%D0%BC" TargetMode="External"/><Relationship Id="rId102" Type="http://schemas.openxmlformats.org/officeDocument/2006/relationships/hyperlink" Target="http://ru.wikipedia.org/wiki/%D0%A1%D0%BB%D0%B0%D0%B2%D0%BD%D0%B0%D1%8F_%D1%80%D0%B5%D0%B2%D0%BE%D0%BB%D1%8E%D1%86%D0%B8%D1%8F" TargetMode="External"/><Relationship Id="rId123" Type="http://schemas.openxmlformats.org/officeDocument/2006/relationships/hyperlink" Target="http://ru.wikipedia.org/wiki/%D0%A4%D0%B8%D0%BB%D0%BE%D1%81%D0%BE%D1%84%D0%B8%D1%8F" TargetMode="External"/><Relationship Id="rId128" Type="http://schemas.openxmlformats.org/officeDocument/2006/relationships/hyperlink" Target="http://ru.wikipedia.org/wiki/%D0%94%D0%B8%D0%B0%D0%BB%D0%B5%D0%BA%D1%82%D0%B8%D1%87%D0%B5%D1%81%D0%BA%D0%B8%D0%B9_%D0%BC%D0%B0%D1%82%D0%B5%D1%80%D0%B8%D0%B0%D0%BB%D0%B8%D0%B7%D0%BC" TargetMode="External"/><Relationship Id="rId5" Type="http://schemas.openxmlformats.org/officeDocument/2006/relationships/hyperlink" Target="http://ru.wikipedia.org/wiki/570_%D0%B3%D0%BE%D0%B4_%D0%B4%D0%BE_%D0%BD._%D1%8D." TargetMode="External"/><Relationship Id="rId90" Type="http://schemas.openxmlformats.org/officeDocument/2006/relationships/hyperlink" Target="http://ru.wikipedia.org/wiki/%D0%94%D0%B5%D0%BA%D0%BB%D0%B0%D1%80%D0%B0%D1%86%D0%B8%D1%8F_%D0%BD%D0%B5%D0%B7%D0%B0%D0%B2%D0%B8%D1%81%D0%B8%D0%BC%D0%BE%D1%81%D1%82%D0%B8" TargetMode="External"/><Relationship Id="rId95" Type="http://schemas.openxmlformats.org/officeDocument/2006/relationships/hyperlink" Target="http://ru.wikipedia.org/wiki/%D0%AD%D0%BF%D0%BE%D1%85%D0%B0_%D0%9F%D1%80%D0%BE%D1%81%D0%B2%D0%B5%D1%89%D0%B5%D0%BD%D0%B8%D1%8F" TargetMode="External"/><Relationship Id="rId22" Type="http://schemas.openxmlformats.org/officeDocument/2006/relationships/hyperlink" Target="http://ru.wikipedia.org/wiki/430_%D0%B4%D0%BE_%D0%BD._%D1%8D." TargetMode="External"/><Relationship Id="rId27" Type="http://schemas.openxmlformats.org/officeDocument/2006/relationships/hyperlink" Target="http://ru.wikipedia.org/wiki/%D0%9F%D0%B0%D1%80%D0%B0%D0%B4%D0%BE%D0%BA%D1%81" TargetMode="External"/><Relationship Id="rId43" Type="http://schemas.openxmlformats.org/officeDocument/2006/relationships/hyperlink" Target="http://ru.wikipedia.org/wiki/%D0%9F%D0%BB%D0%B0%D1%82%D0%BE%D0%BD" TargetMode="External"/><Relationship Id="rId48" Type="http://schemas.openxmlformats.org/officeDocument/2006/relationships/hyperlink" Target="http://ru.wikipedia.org/wiki/%D0%A4%D0%B8%D0%BB%D0%BE%D1%81%D0%BE%D1%84%D0%B8%D1%8F" TargetMode="External"/><Relationship Id="rId64" Type="http://schemas.openxmlformats.org/officeDocument/2006/relationships/hyperlink" Target="http://ru.wikipedia.org/wiki/%D0%A2%D0%B5%D0%BE%D1%80%D0%B8%D0%B8_%D0%BF%D0%BE%D0%B7%D0%BD%D0%B0%D0%BD%D0%B8%D1%8F" TargetMode="External"/><Relationship Id="rId69" Type="http://schemas.openxmlformats.org/officeDocument/2006/relationships/hyperlink" Target="http://ru.wikipedia.org/wiki/%D0%A2%D0%BE%D0%BC%D0%B0%D1%81_%D0%93%D0%BE%D0%B1%D0%B1%D1%81" TargetMode="External"/><Relationship Id="rId113" Type="http://schemas.openxmlformats.org/officeDocument/2006/relationships/hyperlink" Target="http://ru.wikipedia.org/wiki/%D0%9A%D1%80%D0%B8%D0%BC%D0%B8%D0%BD%D0%BE%D0%BB%D0%BE%D0%B3%D0%B8%D1%8F" TargetMode="External"/><Relationship Id="rId118" Type="http://schemas.openxmlformats.org/officeDocument/2006/relationships/hyperlink" Target="http://ru.wikipedia.org/wiki/%D0%A1%D0%B5%D0%BD%D1%81%D1%83%D0%B0%D0%BB%D0%B8%D0%B7%D0%BC" TargetMode="External"/><Relationship Id="rId134" Type="http://schemas.openxmlformats.org/officeDocument/2006/relationships/hyperlink" Target="http://ru.wikipedia.org/wiki/%D0%9F%D0%BE%D0%BB%D0%B8%D1%82%D0%B8%D0%BA%D0%B0" TargetMode="External"/><Relationship Id="rId139" Type="http://schemas.openxmlformats.org/officeDocument/2006/relationships/hyperlink" Target="http://ru.wikipedia.org/wiki/%D0%9A%D0%BE%D0%BC%D0%BC%D1%83%D0%BD%D0%B8%D0%B7%D0%BC" TargetMode="External"/><Relationship Id="rId8" Type="http://schemas.openxmlformats.org/officeDocument/2006/relationships/hyperlink" Target="http://ru.wikipedia.org/wiki/%D0%9C%D0%B0%D1%82%D0%B5%D0%BC%D0%B0%D1%82%D0%B8%D0%BA%D0%B0" TargetMode="External"/><Relationship Id="rId51" Type="http://schemas.openxmlformats.org/officeDocument/2006/relationships/hyperlink" Target="http://ru.wikipedia.org/wiki/%D0%A5%D1%80%D0%B8%D1%81%D1%82%D0%B8%D0%B0%D0%BD%D1%81%D1%82%D0%B2%D0%BE" TargetMode="External"/><Relationship Id="rId72" Type="http://schemas.openxmlformats.org/officeDocument/2006/relationships/hyperlink" Target="http://ru.wikipedia.org/wiki/%D0%9F%D0%BE%D0%B7%D0%B8%D1%82%D0%B8%D0%B2%D0%B8%D0%B7%D0%BC" TargetMode="External"/><Relationship Id="rId80" Type="http://schemas.openxmlformats.org/officeDocument/2006/relationships/hyperlink" Target="http://ru.wikipedia.org/wiki/%D0%94%D0%B5%D0%BA%D0%B0%D1%80%D1%82" TargetMode="External"/><Relationship Id="rId85" Type="http://schemas.openxmlformats.org/officeDocument/2006/relationships/hyperlink" Target="http://ru.wikipedia.org/wiki/%D0%98%D1%81%D1%82%D0%BE%D1%80%D0%B8%D1%8F_%D0%A4%D1%80%D0%B0%D0%BD%D1%86%D0%B8%D0%B8" TargetMode="External"/><Relationship Id="rId93" Type="http://schemas.openxmlformats.org/officeDocument/2006/relationships/hyperlink" Target="http://ru.wikipedia.org/wiki/%D0%9F%D1%80%D0%BE%D1%81%D0%B2%D0%B5%D1%89%D0%B5%D0%BD%D0%B8%D0%B5,_%D1%80%D0%B0%D1%81%D0%BF%D1%80%D0%BE%D1%81%D1%82%D1%80%D0%B0%D0%BD%D0%B5%D0%BD%D0%B8%D0%B5_%D0%B7%D0%BD%D0%B0%D0%BD%D0%B8%D0%B9" TargetMode="External"/><Relationship Id="rId98" Type="http://schemas.openxmlformats.org/officeDocument/2006/relationships/hyperlink" Target="http://ru.wikipedia.org/wiki/%D0%A0%D0%B0%D1%81%D1%81%D1%83%D0%B6%D0%B4%D0%B5%D0%BD%D0%B8%D0%B5_%D0%BE_%D0%BC%D0%B5%D1%82%D0%BE%D0%B4%D0%B5" TargetMode="External"/><Relationship Id="rId121" Type="http://schemas.openxmlformats.org/officeDocument/2006/relationships/hyperlink" Target="http://ru.wikipedia.org/wiki/%D0%9F%D0%BE%D0%B7%D0%B8%D1%82%D0%B8%D0%B2%D0%B8%D1%81%D1%8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520_%D0%B4%D0%BE_%D0%BD._%D1%8D." TargetMode="External"/><Relationship Id="rId17" Type="http://schemas.openxmlformats.org/officeDocument/2006/relationships/hyperlink" Target="http://ru.wikipedia.org/wiki/%D0%91%D1%8B%D1%82%D0%B8%D0%B5_%28%D1%84%D0%B8%D0%BB%D0%BE%D1%81%D0%BE%D1%84%D0%B8%D1%8F%29" TargetMode="External"/><Relationship Id="rId25" Type="http://schemas.openxmlformats.org/officeDocument/2006/relationships/hyperlink" Target="http://ru.wikipedia.org/wiki/%D0%AD%D0%BB%D0%B5%D1%8F" TargetMode="External"/><Relationship Id="rId33" Type="http://schemas.openxmlformats.org/officeDocument/2006/relationships/hyperlink" Target="http://ru.wikipedia.org/wiki/%D0%A1%D1%82%D1%80%D0%B5%D0%BB%D0%B0_%D0%97%D0%B5%D0%BD%D0%BE%D0%BD%D0%B0" TargetMode="External"/><Relationship Id="rId38" Type="http://schemas.openxmlformats.org/officeDocument/2006/relationships/hyperlink" Target="http://ru.wikipedia.org/wiki/322_%D0%B4%D0%BE_%D0%BD._%D1%8D." TargetMode="External"/><Relationship Id="rId46" Type="http://schemas.openxmlformats.org/officeDocument/2006/relationships/hyperlink" Target="http://ru.wikipedia.org/wiki/335_%D0%B3%D0%BE%D0%B4_%D0%B4%D0%BE_%D0%BD._%D1%8D." TargetMode="External"/><Relationship Id="rId59" Type="http://schemas.openxmlformats.org/officeDocument/2006/relationships/hyperlink" Target="http://ru.wikipedia.org/wiki/XIV_%D0%B2%D0%B5%D0%BA" TargetMode="External"/><Relationship Id="rId67" Type="http://schemas.openxmlformats.org/officeDocument/2006/relationships/hyperlink" Target="http://ru.wikipedia.org/wiki/%D0%9C%D0%B8%D1%81%D1%82%D0%B8%D1%86%D0%B8%D0%B7%D0%BC" TargetMode="External"/><Relationship Id="rId103" Type="http://schemas.openxmlformats.org/officeDocument/2006/relationships/hyperlink" Target="http://ru.wikipedia.org/wiki/%D0%92%D0%B5%D0%BB%D0%B8%D0%BA%D0%B0%D1%8F_%D1%84%D1%80%D0%B0%D0%BD%D1%86%D1%83%D0%B7%D1%81%D0%BA%D0%B0%D1%8F_%D1%80%D0%B5%D0%B2%D0%BE%D0%BB%D1%8E%D1%86%D0%B8%D1%8F" TargetMode="External"/><Relationship Id="rId108" Type="http://schemas.openxmlformats.org/officeDocument/2006/relationships/hyperlink" Target="http://ru.wikipedia.org/wiki/%D0%9B%D0%B0%D0%BD%D0%B4%D1%81%D1%85%D1%83%D1%82" TargetMode="External"/><Relationship Id="rId116" Type="http://schemas.openxmlformats.org/officeDocument/2006/relationships/hyperlink" Target="http://ru.wikipedia.org/wiki/%D0%A1%D0%B5%D0%BD%D1%81%D1%83%D0%B0%D0%BB%D0%B8%D0%B7%D0%BC" TargetMode="External"/><Relationship Id="rId124" Type="http://schemas.openxmlformats.org/officeDocument/2006/relationships/hyperlink" Target="http://ru.wikipedia.org/wiki/%D0%9F%D0%BE%D0%BB%D0%B8%D1%82%D0%B8%D0%BA%D0%B0" TargetMode="External"/><Relationship Id="rId129" Type="http://schemas.openxmlformats.org/officeDocument/2006/relationships/hyperlink" Target="http://ru.wikipedia.org/wiki/%D0%98%D1%81%D1%82%D0%BE%D1%80%D0%B8%D1%87%D0%B5%D1%81%D0%BA%D0%B8%D0%B9_%D0%BC%D0%B0%D1%82%D0%B5%D1%80%D0%B8%D0%B0%D0%BB%D0%B8%D0%B7%D0%BC" TargetMode="External"/><Relationship Id="rId137" Type="http://schemas.openxmlformats.org/officeDocument/2006/relationships/hyperlink" Target="http://ru.wikipedia.org/wiki/%D0%9F%D1%80%D0%BE%D0%BB%D0%B5%D1%82%D0%B0%D1%80%D0%B8%D0%B0%D1%82" TargetMode="External"/><Relationship Id="rId20" Type="http://schemas.openxmlformats.org/officeDocument/2006/relationships/hyperlink" Target="http://ru.wikipedia.org/wiki/%D0%A1%D1%84%D0%B5%D1%80%D0%B0" TargetMode="External"/><Relationship Id="rId41" Type="http://schemas.openxmlformats.org/officeDocument/2006/relationships/hyperlink" Target="http://ru.wikipedia.org/wiki/%D0%A4%D0%B8%D0%BB%D0%BE%D1%81%D0%BE%D1%84" TargetMode="External"/><Relationship Id="rId54" Type="http://schemas.openxmlformats.org/officeDocument/2006/relationships/hyperlink" Target="http://ru.wikipedia.org/wiki/%D0%AD%D1%81%D1%82%D0%B5%D1%82%D0%B8%D0%BA%D0%B0" TargetMode="External"/><Relationship Id="rId62" Type="http://schemas.openxmlformats.org/officeDocument/2006/relationships/hyperlink" Target="http://ru.wikipedia.org/wiki/%D0%90%D0%BD%D1%81%D0%B5%D0%BB%D1%8C%D0%BC_%D0%9A%D0%B5%D0%BD%D1%82%D0%B5%D1%80%D0%B1%D0%B5%D1%80%D0%B8%D0%B9%D1%81%D0%BA%D0%B8%D0%B9" TargetMode="External"/><Relationship Id="rId70" Type="http://schemas.openxmlformats.org/officeDocument/2006/relationships/hyperlink" Target="http://ru.wikipedia.org/wiki/%D0%94%D0%B6%D0%BE%D0%BD_%D0%9B%D0%BE%D0%BA%D0%BA" TargetMode="External"/><Relationship Id="rId75" Type="http://schemas.openxmlformats.org/officeDocument/2006/relationships/hyperlink" Target="http://ru.wikipedia.org/wiki/%D0%9B%D0%B0%D1%82%D0%B8%D0%BD%D1%81%D0%BA%D0%B8%D0%B9_%D1%8F%D0%B7%D1%8B%D0%BA" TargetMode="External"/><Relationship Id="rId83" Type="http://schemas.openxmlformats.org/officeDocument/2006/relationships/hyperlink" Target="http://ru.wikipedia.org/wiki/%D0%98%D1%81%D1%82%D0%BE%D1%80%D0%B8%D1%8F_%D1%84%D0%B8%D0%BB%D0%BE%D1%81%D0%BE%D1%84%D0%B8%D0%B8" TargetMode="External"/><Relationship Id="rId88" Type="http://schemas.openxmlformats.org/officeDocument/2006/relationships/hyperlink" Target="http://ru.wikipedia.org/wiki/%D0%98%D1%81%D1%82%D0%BE%D1%80%D0%B8%D1%8F_%D0%90%D0%BD%D0%B3%D0%BB%D0%B8%D0%B8" TargetMode="External"/><Relationship Id="rId91" Type="http://schemas.openxmlformats.org/officeDocument/2006/relationships/hyperlink" Target="http://ru.wikipedia.org/wiki/%D0%94%D0%B5%D0%BA%D0%BB%D0%B0%D1%80%D0%B0%D1%86%D0%B8%D1%8F_%D0%BF%D1%80%D0%B0%D0%B2_%D1%87%D0%B5%D0%BB%D0%BE%D0%B2%D0%B5%D0%BA%D0%B0_%D0%B8_%D0%B3%D1%80%D0%B0%D0%B6%D0%B4%D0%B0%D0%BD%D0%B8%D0%BD%D0%B0" TargetMode="External"/><Relationship Id="rId96" Type="http://schemas.openxmlformats.org/officeDocument/2006/relationships/hyperlink" Target="http://ru.wikipedia.org/wiki/%D0%A0%D0%B0%D1%86%D0%B8%D0%BE%D0%BD%D0%B0%D0%BB%D0%B8%D0%B7%D0%BC_%28%D1%84%D0%B8%D0%BB%D0%BE%D1%81%D0%BE%D1%84%D0%B8%D1%8F%29" TargetMode="External"/><Relationship Id="rId111" Type="http://schemas.openxmlformats.org/officeDocument/2006/relationships/hyperlink" Target="http://ru.wikipedia.org/wiki/%D0%A0%D0%B5%D1%85%D0%B5%D0%BD%D0%B1%D0%B5%D1%80%D0%B3" TargetMode="External"/><Relationship Id="rId132" Type="http://schemas.openxmlformats.org/officeDocument/2006/relationships/hyperlink" Target="http://ru.wikipedia.org/wiki/%D0%A1%D0%BE%D1%86%D0%B8%D0%BE%D0%BB%D0%BE%D0%B3%D0%B8%D1%8F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490_%D0%B3%D0%BE%D0%B4_%D0%B4%D0%BE_%D0%BD._%D1%8D." TargetMode="External"/><Relationship Id="rId15" Type="http://schemas.openxmlformats.org/officeDocument/2006/relationships/hyperlink" Target="http://ru.wikipedia.org/wiki/%D0%91%D1%8B%D1%82%D0%B8%D0%B5_%28%D1%84%D0%B8%D0%BB%D0%BE%D1%81%D0%BE%D1%84%D0%B8%D1%8F%29" TargetMode="External"/><Relationship Id="rId23" Type="http://schemas.openxmlformats.org/officeDocument/2006/relationships/hyperlink" Target="http://ru.wikipedia.org/wiki/%D0%A4%D0%B8%D0%BB%D0%BE%D1%81%D0%BE%D1%84" TargetMode="External"/><Relationship Id="rId28" Type="http://schemas.openxmlformats.org/officeDocument/2006/relationships/hyperlink" Target="http://ru.wikipedia.org/wiki/%D0%94%D0%B2%D0%B8%D0%B6%D0%B5%D0%BD%D0%B8%D0%B5" TargetMode="External"/><Relationship Id="rId36" Type="http://schemas.openxmlformats.org/officeDocument/2006/relationships/hyperlink" Target="http://ru.wikipedia.org/wiki/384_%D0%B4%D0%BE_%D0%BD._%D1%8D." TargetMode="External"/><Relationship Id="rId49" Type="http://schemas.openxmlformats.org/officeDocument/2006/relationships/hyperlink" Target="http://ru.wikipedia.org/wiki/%D0%91%D0%BE%D0%B3%D0%BE%D1%81%D0%BB%D0%BE%D0%B2%D0%B8%D0%B5" TargetMode="External"/><Relationship Id="rId57" Type="http://schemas.openxmlformats.org/officeDocument/2006/relationships/hyperlink" Target="http://ru.wikipedia.org/wiki/%D0%9B%D0%B0%D1%82%D0%B8%D0%BD%D1%81%D0%BA%D0%B8%D0%B9_%D1%8F%D0%B7%D1%8B%D0%BA" TargetMode="External"/><Relationship Id="rId106" Type="http://schemas.openxmlformats.org/officeDocument/2006/relationships/hyperlink" Target="http://ru.wikipedia.org/wiki/28_%D0%B8%D1%8E%D0%BB%D1%8F" TargetMode="External"/><Relationship Id="rId114" Type="http://schemas.openxmlformats.org/officeDocument/2006/relationships/hyperlink" Target="http://ru.wikipedia.org/wiki/%D0%A3%D0%B3%D0%BE%D0%BB%D0%BE%D0%B2%D0%BD%D0%BE%D0%B5_%D0%BF%D1%80%D0%B0%D0%B2%D0%BE" TargetMode="External"/><Relationship Id="rId119" Type="http://schemas.openxmlformats.org/officeDocument/2006/relationships/hyperlink" Target="http://ru.wikipedia.org/wiki/%D0%94%D0%B5%D0%BA%D0%B0%D1%80%D1%82,_%D0%A0%D0%B5%D0%BD%D0%B5" TargetMode="External"/><Relationship Id="rId127" Type="http://schemas.openxmlformats.org/officeDocument/2006/relationships/hyperlink" Target="http://ru.wikipedia.org/wiki/%D0%A4%D0%B8%D0%BB%D0%BE%D1%81%D0%BE%D1%84%D0%B8%D1%8F" TargetMode="External"/><Relationship Id="rId10" Type="http://schemas.openxmlformats.org/officeDocument/2006/relationships/hyperlink" Target="http://ru.wikipedia.org/wiki/%D0%9F%D0%B8%D1%84%D0%B0%D0%B3%D0%BE%D1%80%D0%B5%D0%B8%D0%B7%D0%BC" TargetMode="External"/><Relationship Id="rId31" Type="http://schemas.openxmlformats.org/officeDocument/2006/relationships/hyperlink" Target="http://ru.wikipedia.org/wiki/%D0%90%D1%85%D0%B8%D0%BB%D0%BB%D0%B5%D1%81_%D0%B8_%D1%87%D0%B5%D1%80%D0%B5%D0%BF%D0%B0%D1%85%D0%B0" TargetMode="External"/><Relationship Id="rId44" Type="http://schemas.openxmlformats.org/officeDocument/2006/relationships/hyperlink" Target="http://ru.wikipedia.org/wiki/343_%D0%B4%D0%BE_%D0%BD._%D1%8D." TargetMode="External"/><Relationship Id="rId52" Type="http://schemas.openxmlformats.org/officeDocument/2006/relationships/hyperlink" Target="http://ru.wikipedia.org/wiki/VII_%D0%B2%D0%B5%D0%BA" TargetMode="External"/><Relationship Id="rId60" Type="http://schemas.openxmlformats.org/officeDocument/2006/relationships/hyperlink" Target="http://ru.wikipedia.org/wiki/%D0%9E%D0%BD%D1%82%D0%BE%D0%BB%D0%BE%D0%B3%D0%B8%D1%8F" TargetMode="External"/><Relationship Id="rId65" Type="http://schemas.openxmlformats.org/officeDocument/2006/relationships/hyperlink" Target="http://ru.wikipedia.org/wiki/%D0%97%D0%BD%D0%B0%D0%BD%D0%B8%D0%B5" TargetMode="External"/><Relationship Id="rId73" Type="http://schemas.openxmlformats.org/officeDocument/2006/relationships/hyperlink" Target="http://ru.wikipedia.org/wiki/%D0%9D%D0%B5%D0%BE%D0%BF%D0%BE%D0%B7%D0%B8%D1%82%D0%B8%D0%B2%D0%B8%D0%B7%D0%BC" TargetMode="External"/><Relationship Id="rId78" Type="http://schemas.openxmlformats.org/officeDocument/2006/relationships/hyperlink" Target="http://ru.wikipedia.org/wiki/%D0%A1%D0%B5%D0%BD%D1%81%D1%83%D0%B0%D0%BB%D0%B8%D0%B7%D0%BC" TargetMode="External"/><Relationship Id="rId81" Type="http://schemas.openxmlformats.org/officeDocument/2006/relationships/hyperlink" Target="http://ru.wikipedia.org/wiki/%D0%91%D0%B5%D1%80%D0%BA%D0%BB%D0%B8" TargetMode="External"/><Relationship Id="rId86" Type="http://schemas.openxmlformats.org/officeDocument/2006/relationships/hyperlink" Target="http://ru.wikipedia.org/wiki/%D0%98%D1%81%D1%82%D0%BE%D1%80%D0%B8%D1%8F_%D0%9D%D0%B8%D0%B4%D0%B5%D1%80%D0%BB%D0%B0%D0%BD%D0%B4%D0%BE%D0%B2" TargetMode="External"/><Relationship Id="rId94" Type="http://schemas.openxmlformats.org/officeDocument/2006/relationships/hyperlink" Target="http://ru.wikipedia.org/wiki/%D0%9F%D1%80%D0%BE%D1%81%D0%B2%D0%B5%D1%89%D0%B5%D0%BD%D0%B8%D0%B5,_%D1%80%D0%B0%D1%81%D0%BF%D1%80%D0%BE%D1%81%D1%82%D1%80%D0%B0%D0%BD%D0%B5%D0%BD%D0%B8%D0%B5_%D0%B7%D0%BD%D0%B0%D0%BD%D0%B8%D0%B9" TargetMode="External"/><Relationship Id="rId99" Type="http://schemas.openxmlformats.org/officeDocument/2006/relationships/hyperlink" Target="http://ru.wikipedia.org/wiki/%D0%92%D0%BE%D0%BB%D1%8C%D1%82%D0%B5%D1%80" TargetMode="External"/><Relationship Id="rId101" Type="http://schemas.openxmlformats.org/officeDocument/2006/relationships/hyperlink" Target="http://ru.wikipedia.org/wiki/%D0%AD%D0%BF%D0%BE%D1%85%D0%B0_%D0%9F%D1%80%D0%BE%D1%81%D0%B2%D0%B5%D1%89%D0%B5%D0%BD%D0%B8%D1%8F" TargetMode="External"/><Relationship Id="rId122" Type="http://schemas.openxmlformats.org/officeDocument/2006/relationships/hyperlink" Target="http://ru.wikipedia.org/wiki/%D0%90%D0%B2%D0%B5%D0%BD%D0%B0%D1%80%D0%B8%D1%83%D1%81,_%D0%A0%D0%B8%D1%85%D0%B0%D1%80%D0%B4" TargetMode="External"/><Relationship Id="rId130" Type="http://schemas.openxmlformats.org/officeDocument/2006/relationships/hyperlink" Target="http://ru.wikipedia.org/wiki/%D0%9D%D0%B0%D1%83%D0%BA%D0%B0" TargetMode="External"/><Relationship Id="rId135" Type="http://schemas.openxmlformats.org/officeDocument/2006/relationships/hyperlink" Target="http://ru.wikipedia.org/wiki/%D0%9A%D0%BB%D0%B0%D1%81%D1%81%D0%BE%D0%B2%D0%B0%D1%8F_%D0%B1%D0%BE%D1%80%D1%8C%D0%B1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0%D0%B5%D0%BB%D0%B8%D0%B3%D0%B8%D0%BE%D0%B7%D0%BD%D0%B0%D1%8F_%D1%84%D0%B8%D0%BB%D0%BE%D1%81%D0%BE%D1%84%D0%B8%D1%8F" TargetMode="External"/><Relationship Id="rId13" Type="http://schemas.openxmlformats.org/officeDocument/2006/relationships/hyperlink" Target="http://ru.wikipedia.org/wiki/450_%D0%B4%D0%BE_%D0%BD._%D1%8D." TargetMode="External"/><Relationship Id="rId18" Type="http://schemas.openxmlformats.org/officeDocument/2006/relationships/hyperlink" Target="http://ru.wikipedia.org/wiki/%D0%9C%D1%8B%D1%81%D0%BB%D1%8C" TargetMode="External"/><Relationship Id="rId39" Type="http://schemas.openxmlformats.org/officeDocument/2006/relationships/hyperlink" Target="http://ru.wikipedia.org/wiki/%D0%A5%D0%B0%D0%BB%D0%BA%D0%B8%D0%B4%D0%B8%D0%BA%D0%B8" TargetMode="External"/><Relationship Id="rId109" Type="http://schemas.openxmlformats.org/officeDocument/2006/relationships/hyperlink" Target="http://ru.wikipedia.org/wiki/13_%D1%81%D0%B5%D0%BD%D1%82%D1%8F%D0%B1%D1%80%D1%8F" TargetMode="External"/><Relationship Id="rId34" Type="http://schemas.openxmlformats.org/officeDocument/2006/relationships/hyperlink" Target="http://ru.wikipedia.org/wiki/%D0%A1%D1%82%D0%B0%D0%B4%D0%B8%D0%BE%D0%BD_%28%D0%B0%D0%BF%D0%BE%D1%80%D0%B8%D1%8F%29" TargetMode="External"/><Relationship Id="rId50" Type="http://schemas.openxmlformats.org/officeDocument/2006/relationships/hyperlink" Target="http://ru.wikipedia.org/wiki/%D0%9E%D1%82%D1%86%D1%8B_%D0%A6%D0%B5%D1%80%D0%BA%D0%B2%D0%B8" TargetMode="External"/><Relationship Id="rId55" Type="http://schemas.openxmlformats.org/officeDocument/2006/relationships/hyperlink" Target="http://ru.wikipedia.org/wiki/%D0%9E%D0%BA%D0%BA%D1%83%D0%BB%D1%8C%D1%82%D0%B8%D0%B7%D0%BC" TargetMode="External"/><Relationship Id="rId76" Type="http://schemas.openxmlformats.org/officeDocument/2006/relationships/hyperlink" Target="http://ru.wikipedia.org/wiki/%D0%A0%D0%B0%D0%B7%D1%83%D0%BC" TargetMode="External"/><Relationship Id="rId97" Type="http://schemas.openxmlformats.org/officeDocument/2006/relationships/hyperlink" Target="http://ru.wikipedia.org/wiki/%D0%94%D0%B5%D0%BA%D0%B0%D1%80%D1%82" TargetMode="External"/><Relationship Id="rId104" Type="http://schemas.openxmlformats.org/officeDocument/2006/relationships/hyperlink" Target="http://ru.wikipedia.org/wiki/%D0%A4%D0%BE%D0%BD_%D0%A4%D0%B5%D0%B9%D0%B5%D1%80%D0%B1%D0%B0%D1%85" TargetMode="External"/><Relationship Id="rId120" Type="http://schemas.openxmlformats.org/officeDocument/2006/relationships/hyperlink" Target="http://ru.wikipedia.org/wiki/%D0%A8%D0%BB%D0%B5%D0%B9%D0%B5%D1%80%D0%BC%D0%B0%D1%85%D0%B5%D1%80" TargetMode="External"/><Relationship Id="rId125" Type="http://schemas.openxmlformats.org/officeDocument/2006/relationships/hyperlink" Target="http://ru.wikipedia.org/wiki/%D0%9C%D0%B0%D1%80%D0%BA%D1%81,_%D0%9A%D0%B0%D1%80%D0%BB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://ru.wikipedia.org/wiki/%D0%A4%D0%B8%D0%BB%D0%BE%D1%81%D0%BE%D1%84" TargetMode="External"/><Relationship Id="rId71" Type="http://schemas.openxmlformats.org/officeDocument/2006/relationships/hyperlink" Target="http://ru.wikipedia.org/wiki/%D0%94%D0%B6%D0%BE%D1%80%D0%B4%D0%B6_%D0%91%D0%B5%D1%80%D0%BA%D0%BB%D0%B8" TargetMode="External"/><Relationship Id="rId92" Type="http://schemas.openxmlformats.org/officeDocument/2006/relationships/hyperlink" Target="http://ru.wikipedia.org/wiki/%D0%9D%D0%B0%D1%86%D0%B8%D0%BE%D0%BD%D0%B0%D0%BB%D1%8C%D0%BD%D0%BE%D0%B5_%D0%B3%D0%BE%D1%81%D1%83%D0%B4%D0%B0%D1%80%D1%81%D1%82%D0%B2%D0%BE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F%D1%80%D0%BE%D1%81%D1%82%D1%80%D0%B0%D0%BD%D1%81%D1%82%D0%B2%D0%BE" TargetMode="External"/><Relationship Id="rId24" Type="http://schemas.openxmlformats.org/officeDocument/2006/relationships/hyperlink" Target="http://ru.wikipedia.org/wiki/%D0%9F%D0%B0%D1%80%D0%BC%D0%B5%D0%BD%D0%B8%D0%B4" TargetMode="External"/><Relationship Id="rId40" Type="http://schemas.openxmlformats.org/officeDocument/2006/relationships/hyperlink" Target="http://ru.wikipedia.org/wiki/%D0%94%D1%80%D0%B5%D0%B2%D0%BD%D1%8F%D1%8F_%D0%93%D1%80%D0%B5%D1%86%D0%B8%D1%8F" TargetMode="External"/><Relationship Id="rId45" Type="http://schemas.openxmlformats.org/officeDocument/2006/relationships/hyperlink" Target="http://ru.wikipedia.org/wiki/%D0%90%D0%BB%D0%B5%D0%BA%D1%81%D0%B0%D0%BD%D0%B4%D1%80_%D0%9C%D0%B0%D0%BA%D0%B5%D0%B4%D0%BE%D0%BD%D1%81%D0%BA%D0%B8%D0%B9" TargetMode="External"/><Relationship Id="rId66" Type="http://schemas.openxmlformats.org/officeDocument/2006/relationships/hyperlink" Target="http://ru.wikipedia.org/wiki/%D0%A0%D0%B0%D1%86%D0%B8%D0%BE%D0%BD%D0%B0%D0%BB%D0%B8%D0%B7%D0%BC" TargetMode="External"/><Relationship Id="rId87" Type="http://schemas.openxmlformats.org/officeDocument/2006/relationships/hyperlink" Target="http://ru.wikipedia.org/wiki/%D0%98%D1%81%D1%82%D0%BE%D1%80%D0%B8%D1%8F_%D0%93%D0%B5%D1%80%D0%BC%D0%B0%D0%BD%D0%B8%D0%B8" TargetMode="External"/><Relationship Id="rId110" Type="http://schemas.openxmlformats.org/officeDocument/2006/relationships/hyperlink" Target="http://ru.wikipedia.org/wiki/1872" TargetMode="External"/><Relationship Id="rId115" Type="http://schemas.openxmlformats.org/officeDocument/2006/relationships/hyperlink" Target="http://ru.wikipedia.org/wiki/%D0%A4%D0%B5%D0%B9%D0%B5%D1%80%D0%B1%D0%B0%D1%85,_%D0%9F%D0%B0%D1%83%D0%BB%D1%8C_%D0%99%D0%BE%D1%85%D0%B0%D0%BD%D0%BD_%D0%90%D0%BD%D0%B7%D0%B5%D0%BB%D1%8C%D0%BC_%D1%84%D0%BE%D0%BD" TargetMode="External"/><Relationship Id="rId131" Type="http://schemas.openxmlformats.org/officeDocument/2006/relationships/hyperlink" Target="http://ru.wikipedia.org/wiki/%D0%AD%D0%BA%D0%BE%D0%BD%D0%BE%D0%BC%D0%B8%D0%BA%D0%B0" TargetMode="External"/><Relationship Id="rId136" Type="http://schemas.openxmlformats.org/officeDocument/2006/relationships/hyperlink" Target="http://ru.wikipedia.org/wiki/%D0%A0%D0%B5%D0%B2%D0%BE%D0%BB%D1%8E%D1%86%D0%B8%D1%8F" TargetMode="External"/><Relationship Id="rId61" Type="http://schemas.openxmlformats.org/officeDocument/2006/relationships/hyperlink" Target="http://ru.wikipedia.org/wiki/%D0%98%D0%BE%D0%B0%D0%BD%D0%BD_%D0%A1%D0%BA%D0%BE%D1%82_%D0%AD%D1%80%D0%B8%D1%83%D0%B3%D0%B5%D0%BD%D0%B0" TargetMode="External"/><Relationship Id="rId82" Type="http://schemas.openxmlformats.org/officeDocument/2006/relationships/hyperlink" Target="http://ru.wikipedia.org/wiki/%D0%9A%D0%B0%D0%BD%D1%82%D0%B8%D0%B0%D0%BD%D1%81%D1%82%D0%B2%D0%BE" TargetMode="External"/><Relationship Id="rId19" Type="http://schemas.openxmlformats.org/officeDocument/2006/relationships/hyperlink" Target="http://ru.wikipedia.org/wiki/%D0%9C%D1%8B%D1%88%D0%BB%D0%B5%D0%BD%D0%B8%D0%B5" TargetMode="External"/><Relationship Id="rId14" Type="http://schemas.openxmlformats.org/officeDocument/2006/relationships/hyperlink" Target="http://ru.wikipedia.org/wiki/%D0%A4%D0%B8%D0%BB%D0%BE%D1%81%D0%BE%D1%84" TargetMode="External"/><Relationship Id="rId30" Type="http://schemas.openxmlformats.org/officeDocument/2006/relationships/hyperlink" Target="http://ru.wikipedia.org/wiki/%D0%9C%D0%BD%D0%BE%D0%B6%D0%B5%D1%81%D1%82%D0%B2%D0%BE" TargetMode="External"/><Relationship Id="rId35" Type="http://schemas.openxmlformats.org/officeDocument/2006/relationships/hyperlink" Target="http://ru.wikipedia.org/wiki/%D0%93%D1%83%D0%BD%D1%81%D1%83%D0%BD%D1%8C_%D0%9B%D1%83%D0%BD" TargetMode="External"/><Relationship Id="rId56" Type="http://schemas.openxmlformats.org/officeDocument/2006/relationships/hyperlink" Target="http://ru.wikipedia.org/wiki/%D0%93%D0%B0%D0%B4%D0%B0%D0%BD%D0%B8%D1%8F" TargetMode="External"/><Relationship Id="rId77" Type="http://schemas.openxmlformats.org/officeDocument/2006/relationships/hyperlink" Target="http://ru.wikipedia.org/wiki/%D0%98%D1%80%D1%80%D0%B0%D1%86%D0%B8%D0%BE%D0%BD%D0%B0%D0%BB%D0%B8%D0%B7%D0%BC" TargetMode="External"/><Relationship Id="rId100" Type="http://schemas.openxmlformats.org/officeDocument/2006/relationships/hyperlink" Target="http://ru.wikipedia.org/wiki/%D0%9D%D0%B0%D0%BF%D0%BE%D0%BB%D0%B5%D0%BE%D0%BD%D0%BE%D0%B2%D1%81%D0%BA%D0%B8%D0%B5_%D0%B2%D0%BE%D0%B9%D0%BD%D1%8B" TargetMode="External"/><Relationship Id="rId105" Type="http://schemas.openxmlformats.org/officeDocument/2006/relationships/hyperlink" Target="http://ru.wikipedia.org/wiki/%D0%9D%D0%B5%D0%BC%D0%B5%D1%86%D0%BA%D0%B8%D0%B9_%D1%8F%D0%B7%D1%8B%D0%BA" TargetMode="External"/><Relationship Id="rId126" Type="http://schemas.openxmlformats.org/officeDocument/2006/relationships/hyperlink" Target="http://ru.wikipedia.org/wiki/XIX_%D0%B2%D0%B5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7451</Words>
  <Characters>42477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49829</CharactersWithSpaces>
  <SharedDoc>false</SharedDoc>
  <HLinks>
    <vt:vector size="810" baseType="variant">
      <vt:variant>
        <vt:i4>8323123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http://ru.wikipedia.org/wiki/%D0%9A%D0%BE%D0%BC%D0%BC%D1%83%D0%BD%D0%B8%D0%B7%D0%BC</vt:lpwstr>
      </vt:variant>
      <vt:variant>
        <vt:lpwstr/>
      </vt:variant>
      <vt:variant>
        <vt:i4>524359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http://ru.wikipedia.org/wiki/%D0%9E%D0%B1%D1%89%D0%B5%D1%81%D1%82%D0%B2%D0%BE</vt:lpwstr>
      </vt:variant>
      <vt:variant>
        <vt:lpwstr/>
      </vt:variant>
      <vt:variant>
        <vt:i4>2359345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http://ru.wikipedia.org/wiki/%D0%9F%D1%80%D0%BE%D0%BB%D0%B5%D1%82%D0%B0%D1%80%D0%B8%D0%B0%D1%82</vt:lpwstr>
      </vt:variant>
      <vt:variant>
        <vt:lpwstr/>
      </vt:variant>
      <vt:variant>
        <vt:i4>2555956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http://ru.wikipedia.org/wiki/%D0%A0%D0%B5%D0%B2%D0%BE%D0%BB%D1%8E%D1%86%D0%B8%D1%8F</vt:lpwstr>
      </vt:variant>
      <vt:variant>
        <vt:lpwstr/>
      </vt:variant>
      <vt:variant>
        <vt:i4>2490461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http://ru.wikipedia.org/wiki/%D0%9A%D0%BB%D0%B0%D1%81%D1%81%D0%BE%D0%B2%D0%B0%D1%8F_%D0%B1%D0%BE%D1%80%D1%8C%D0%B1%D0%B0</vt:lpwstr>
      </vt:variant>
      <vt:variant>
        <vt:lpwstr/>
      </vt:variant>
      <vt:variant>
        <vt:i4>524316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http://ru.wikipedia.org/wiki/%D0%9F%D0%BE%D0%BB%D0%B8%D1%82%D0%B8%D0%BA%D0%B0</vt:lpwstr>
      </vt:variant>
      <vt:variant>
        <vt:lpwstr/>
      </vt:variant>
      <vt:variant>
        <vt:i4>2359405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http://ru.wikipedia.org/wiki/%D0%9F%D0%BE%D0%BB%D0%B8%D1%82%D0%BE%D0%BB%D0%BE%D0%B3%D0%B8%D1%8F</vt:lpwstr>
      </vt:variant>
      <vt:variant>
        <vt:lpwstr/>
      </vt:variant>
      <vt:variant>
        <vt:i4>720925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http://ru.wikipedia.org/wiki/%D0%A1%D0%BE%D1%86%D0%B8%D0%BE%D0%BB%D0%BE%D0%B3%D0%B8%D1%8F</vt:lpwstr>
      </vt:variant>
      <vt:variant>
        <vt:lpwstr/>
      </vt:variant>
      <vt:variant>
        <vt:i4>8126516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http://ru.wikipedia.org/wiki/%D0%AD%D0%BA%D0%BE%D0%BD%D0%BE%D0%BC%D0%B8%D0%BA%D0%B0</vt:lpwstr>
      </vt:variant>
      <vt:variant>
        <vt:lpwstr/>
      </vt:variant>
      <vt:variant>
        <vt:i4>8323177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http://ru.wikipedia.org/wiki/%D0%9D%D0%B0%D1%83%D0%BA%D0%B0</vt:lpwstr>
      </vt:variant>
      <vt:variant>
        <vt:lpwstr/>
      </vt:variant>
      <vt:variant>
        <vt:i4>7602268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http://ru.wikipedia.org/wiki/%D0%98%D1%81%D1%82%D0%BE%D1%80%D0%B8%D1%87%D0%B5%D1%81%D0%BA%D0%B8%D0%B9_%D0%BC%D0%B0%D1%82%D0%B5%D1%80%D0%B8%D0%B0%D0%BB%D0%B8%D0%B7%D0%BC</vt:lpwstr>
      </vt:variant>
      <vt:variant>
        <vt:lpwstr/>
      </vt:variant>
      <vt:variant>
        <vt:i4>7602186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http://ru.wikipedia.org/wiki/%D0%94%D0%B8%D0%B0%D0%BB%D0%B5%D0%BA%D1%82%D0%B8%D1%87%D0%B5%D1%81%D0%BA%D0%B8%D0%B9_%D0%BC%D0%B0%D1%82%D0%B5%D1%80%D0%B8%D0%B0%D0%BB%D0%B8%D0%B7%D0%BC</vt:lpwstr>
      </vt:variant>
      <vt:variant>
        <vt:lpwstr/>
      </vt:variant>
      <vt:variant>
        <vt:i4>2555964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8323166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http://ru.wikipedia.org/wiki/XIX_%D0%B2%D0%B5%D0%BA</vt:lpwstr>
      </vt:variant>
      <vt:variant>
        <vt:lpwstr/>
      </vt:variant>
      <vt:variant>
        <vt:i4>524386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http://ru.wikipedia.org/wiki/%D0%9C%D0%B0%D1%80%D0%BA%D1%81,_%D0%9A%D0%B0%D1%80%D0%BB</vt:lpwstr>
      </vt:variant>
      <vt:variant>
        <vt:lpwstr/>
      </vt:variant>
      <vt:variant>
        <vt:i4>524316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http://ru.wikipedia.org/wiki/%D0%9F%D0%BE%D0%BB%D0%B8%D1%82%D0%B8%D0%BA%D0%B0</vt:lpwstr>
      </vt:variant>
      <vt:variant>
        <vt:lpwstr/>
      </vt:variant>
      <vt:variant>
        <vt:i4>2555964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5242980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http://ru.wikipedia.org/wiki/%D0%90%D0%B2%D0%B5%D0%BD%D0%B0%D1%80%D0%B8%D1%83%D1%81,_%D0%A0%D0%B8%D1%85%D0%B0%D1%80%D0%B4</vt:lpwstr>
      </vt:variant>
      <vt:variant>
        <vt:lpwstr/>
      </vt:variant>
      <vt:variant>
        <vt:i4>524307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http://ru.wikipedia.org/wiki/%D0%9F%D0%BE%D0%B7%D0%B8%D1%82%D0%B8%D0%B2%D0%B8%D1%81%D1%82</vt:lpwstr>
      </vt:variant>
      <vt:variant>
        <vt:lpwstr/>
      </vt:variant>
      <vt:variant>
        <vt:i4>2556015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http://ru.wikipedia.org/wiki/%D0%A8%D0%BB%D0%B5%D0%B9%D0%B5%D1%80%D0%BC%D0%B0%D1%85%D0%B5%D1%80</vt:lpwstr>
      </vt:variant>
      <vt:variant>
        <vt:lpwstr/>
      </vt:variant>
      <vt:variant>
        <vt:i4>8126530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http://ru.wikipedia.org/wiki/%D0%94%D0%B5%D0%BA%D0%B0%D1%80%D1%82,_%D0%A0%D0%B5%D0%BD%D0%B5</vt:lpwstr>
      </vt:variant>
      <vt:variant>
        <vt:lpwstr/>
      </vt:variant>
      <vt:variant>
        <vt:i4>720913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http://ru.wikipedia.org/wiki/%D0%A1%D0%B5%D0%BD%D1%81%D1%83%D0%B0%D0%BB%D0%B8%D0%B7%D0%BC</vt:lpwstr>
      </vt:variant>
      <vt:variant>
        <vt:lpwstr/>
      </vt:variant>
      <vt:variant>
        <vt:i4>458792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http://ru.wikipedia.org/wiki/XVIII_%D0%B2%D0%B5%D0%BA</vt:lpwstr>
      </vt:variant>
      <vt:variant>
        <vt:lpwstr/>
      </vt:variant>
      <vt:variant>
        <vt:i4>720913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http://ru.wikipedia.org/wiki/%D0%A1%D0%B5%D0%BD%D1%81%D1%83%D0%B0%D0%BB%D0%B8%D0%B7%D0%BC</vt:lpwstr>
      </vt:variant>
      <vt:variant>
        <vt:lpwstr/>
      </vt:variant>
      <vt:variant>
        <vt:i4>5308507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http://ru.wikipedia.org/wiki/%D0%A4%D0%B5%D0%B9%D0%B5%D1%80%D0%B1%D0%B0%D1%85,_%D0%9F%D0%B0%D1%83%D0%BB%D1%8C_%D0%99%D0%BE%D1%85%D0%B0%D0%BD%D0%BD_%D0%90%D0%BD%D0%B7%D0%B5%D0%BB%D1%8C%D0%BC_%D1%84%D0%BE%D0%BD</vt:lpwstr>
      </vt:variant>
      <vt:variant>
        <vt:lpwstr/>
      </vt:variant>
      <vt:variant>
        <vt:i4>5439527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http://ru.wikipedia.org/wiki/%D0%A3%D0%B3%D0%BE%D0%BB%D0%BE%D0%B2%D0%BD%D0%BE%D0%B5_%D0%BF%D1%80%D0%B0%D0%B2%D0%BE</vt:lpwstr>
      </vt:variant>
      <vt:variant>
        <vt:lpwstr/>
      </vt:variant>
      <vt:variant>
        <vt:i4>5439505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http://ru.wikipedia.org/wiki/%D0%9A%D1%80%D0%B8%D0%BC%D0%B8%D0%BD%D0%BE%D0%BB%D0%BE%D0%B3%D0%B8%D1%8F</vt:lpwstr>
      </vt:variant>
      <vt:variant>
        <vt:lpwstr/>
      </vt:variant>
      <vt:variant>
        <vt:i4>8126512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http://ru.wikipedia.org/wiki/%D0%A4%D0%B8%D0%BB%D0%BE%D1%81%D0%BE%D1%84</vt:lpwstr>
      </vt:variant>
      <vt:variant>
        <vt:lpwstr/>
      </vt:variant>
      <vt:variant>
        <vt:i4>8126522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http://ru.wikipedia.org/wiki/%D0%A0%D0%B5%D1%85%D0%B5%D0%BD%D0%B1%D0%B5%D1%80%D0%B3</vt:lpwstr>
      </vt:variant>
      <vt:variant>
        <vt:lpwstr/>
      </vt:variant>
      <vt:variant>
        <vt:i4>917526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http://ru.wikipedia.org/wiki/1872</vt:lpwstr>
      </vt:variant>
      <vt:variant>
        <vt:lpwstr/>
      </vt:variant>
      <vt:variant>
        <vt:i4>3473478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http://ru.wikipedia.org/wiki/13_%D1%81%D0%B5%D0%BD%D1%82%D1%8F%D0%B1%D1%80%D1%8F</vt:lpwstr>
      </vt:variant>
      <vt:variant>
        <vt:lpwstr/>
      </vt:variant>
      <vt:variant>
        <vt:i4>5439515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http://ru.wikipedia.org/wiki/%D0%9B%D0%B0%D0%BD%D0%B4%D1%81%D1%85%D1%83%D1%82</vt:lpwstr>
      </vt:variant>
      <vt:variant>
        <vt:lpwstr/>
      </vt:variant>
      <vt:variant>
        <vt:i4>589846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http://ru.wikipedia.org/wiki/1804</vt:lpwstr>
      </vt:variant>
      <vt:variant>
        <vt:lpwstr/>
      </vt:variant>
      <vt:variant>
        <vt:i4>3932182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http://ru.wikipedia.org/wiki/28_%D0%B8%D1%8E%D0%BB%D1%8F</vt:lpwstr>
      </vt:variant>
      <vt:variant>
        <vt:lpwstr/>
      </vt:variant>
      <vt:variant>
        <vt:i4>327807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http://ru.wikipedia.org/wiki/%D0%9D%D0%B5%D0%BC%D0%B5%D1%86%D0%BA%D0%B8%D0%B9_%D1%8F%D0%B7%D1%8B%D0%BA</vt:lpwstr>
      </vt:variant>
      <vt:variant>
        <vt:lpwstr/>
      </vt:variant>
      <vt:variant>
        <vt:i4>2752601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http://ru.wikipedia.org/wiki/%D0%A4%D0%BE%D0%BD_%D0%A4%D0%B5%D0%B9%D0%B5%D1%80%D0%B1%D0%B0%D1%85</vt:lpwstr>
      </vt:variant>
      <vt:variant>
        <vt:lpwstr/>
      </vt:variant>
      <vt:variant>
        <vt:i4>7471159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http://ru.wikipedia.org/wiki/%D0%92%D0%B5%D0%BB%D0%B8%D0%BA%D0%B0%D1%8F_%D1%84%D1%80%D0%B0%D0%BD%D1%86%D1%83%D0%B7%D1%81%D0%BA%D0%B0%D1%8F_%D1%80%D0%B5%D0%B2%D0%BE%D0%BB%D1%8E%D1%86%D0%B8%D1%8F</vt:lpwstr>
      </vt:variant>
      <vt:variant>
        <vt:lpwstr/>
      </vt:variant>
      <vt:variant>
        <vt:i4>262267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http://ru.wikipedia.org/wiki/%D0%A1%D0%BB%D0%B0%D0%B2%D0%BD%D0%B0%D1%8F_%D1%80%D0%B5%D0%B2%D0%BE%D0%BB%D1%8E%D1%86%D0%B8%D1%8F</vt:lpwstr>
      </vt:variant>
      <vt:variant>
        <vt:lpwstr/>
      </vt:variant>
      <vt:variant>
        <vt:i4>3211363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http://ru.wikipedia.org/wiki/%D0%AD%D0%BF%D0%BE%D1%85%D0%B0_%D0%9F%D1%80%D0%BE%D1%81%D0%B2%D0%B5%D1%89%D0%B5%D0%BD%D0%B8%D1%8F</vt:lpwstr>
      </vt:variant>
      <vt:variant>
        <vt:lpwstr>cite_note-3</vt:lpwstr>
      </vt:variant>
      <vt:variant>
        <vt:i4>8257545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http://ru.wikipedia.org/wiki/%D0%9D%D0%B0%D0%BF%D0%BE%D0%BB%D0%B5%D0%BE%D0%BD%D0%BE%D0%B2%D1%81%D0%BA%D0%B8%D0%B5_%D0%B2%D0%BE%D0%B9%D0%BD%D1%8B</vt:lpwstr>
      </vt:variant>
      <vt:variant>
        <vt:lpwstr/>
      </vt:variant>
      <vt:variant>
        <vt:i4>8323134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http://ru.wikipedia.org/wiki/%D0%92%D0%BE%D0%BB%D1%8C%D1%82%D0%B5%D1%80</vt:lpwstr>
      </vt:variant>
      <vt:variant>
        <vt:lpwstr/>
      </vt:variant>
      <vt:variant>
        <vt:i4>458783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http://ru.wikipedia.org/wiki/%D0%A0%D0%B0%D1%81%D1%81%D1%83%D0%B6%D0%B4%D0%B5%D0%BD%D0%B8%D0%B5_%D0%BE_%D0%BC%D0%B5%D1%82%D0%BE%D0%B4%D0%B5</vt:lpwstr>
      </vt:variant>
      <vt:variant>
        <vt:lpwstr/>
      </vt:variant>
      <vt:variant>
        <vt:i4>5439566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http://ru.wikipedia.org/wiki/%D0%94%D0%B5%D0%BA%D0%B0%D1%80%D1%82</vt:lpwstr>
      </vt:variant>
      <vt:variant>
        <vt:lpwstr/>
      </vt:variant>
      <vt:variant>
        <vt:i4>2162693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http://ru.wikipedia.org/wiki/%D0%A0%D0%B0%D1%86%D0%B8%D0%BE%D0%BD%D0%B0%D0%BB%D0%B8%D0%B7%D0%BC_%28%D1%84%D0%B8%D0%BB%D0%BE%D1%81%D0%BE%D1%84%D0%B8%D1%8F%29</vt:lpwstr>
      </vt:variant>
      <vt:variant>
        <vt:lpwstr/>
      </vt:variant>
      <vt:variant>
        <vt:i4>3211363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http://ru.wikipedia.org/wiki/%D0%AD%D0%BF%D0%BE%D1%85%D0%B0_%D0%9F%D1%80%D0%BE%D1%81%D0%B2%D0%B5%D1%89%D0%B5%D0%BD%D0%B8%D1%8F</vt:lpwstr>
      </vt:variant>
      <vt:variant>
        <vt:lpwstr>cite_note-2</vt:lpwstr>
      </vt:variant>
      <vt:variant>
        <vt:i4>8192040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http://ru.wikipedia.org/wiki/%D0%9F%D1%80%D0%BE%D1%81%D0%B2%D0%B5%D1%89%D0%B5%D0%BD%D0%B8%D0%B5,_%D1%80%D0%B0%D1%81%D0%BF%D1%80%D0%BE%D1%81%D1%82%D1%80%D0%B0%D0%BD%D0%B5%D0%BD%D0%B8%D0%B5_%D0%B7%D0%BD%D0%B0%D0%BD%D0%B8%D0%B9</vt:lpwstr>
      </vt:variant>
      <vt:variant>
        <vt:lpwstr/>
      </vt:variant>
      <vt:variant>
        <vt:i4>8192040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http://ru.wikipedia.org/wiki/%D0%9F%D1%80%D0%BE%D1%81%D0%B2%D0%B5%D1%89%D0%B5%D0%BD%D0%B8%D0%B5,_%D1%80%D0%B0%D1%81%D0%BF%D1%80%D0%BE%D1%81%D1%82%D1%80%D0%B0%D0%BD%D0%B5%D0%BD%D0%B8%D0%B5_%D0%B7%D0%BD%D0%B0%D0%BD%D0%B8%D0%B9</vt:lpwstr>
      </vt:variant>
      <vt:variant>
        <vt:lpwstr/>
      </vt:variant>
      <vt:variant>
        <vt:i4>7929948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http://ru.wikipedia.org/wiki/%D0%9D%D0%B0%D1%86%D0%B8%D0%BE%D0%BD%D0%B0%D0%BB%D1%8C%D0%BD%D0%BE%D0%B5_%D0%B3%D0%BE%D1%81%D1%83%D0%B4%D0%B0%D1%80%D1%81%D1%82%D0%B2%D0%BE</vt:lpwstr>
      </vt:variant>
      <vt:variant>
        <vt:lpwstr/>
      </vt:variant>
      <vt:variant>
        <vt:i4>2424882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http://ru.wikipedia.org/wiki/%D0%94%D0%B5%D0%BA%D0%BB%D0%B0%D1%80%D0%B0%D1%86%D0%B8%D1%8F_%D0%BF%D1%80%D0%B0%D0%B2_%D1%87%D0%B5%D0%BB%D0%BE%D0%B2%D0%B5%D0%BA%D0%B0_%D0%B8_%D0%B3%D1%80%D0%B0%D0%B6%D0%B4%D0%B0%D0%BD%D0%B8%D0%BD%D0%B0</vt:lpwstr>
      </vt:variant>
      <vt:variant>
        <vt:lpwstr/>
      </vt:variant>
      <vt:variant>
        <vt:i4>8257624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http://ru.wikipedia.org/wiki/%D0%94%D0%B5%D0%BA%D0%BB%D0%B0%D1%80%D0%B0%D1%86%D0%B8%D1%8F_%D0%BD%D0%B5%D0%B7%D0%B0%D0%B2%D0%B8%D1%81%D0%B8%D0%BC%D0%BE%D1%81%D1%82%D0%B8</vt:lpwstr>
      </vt:variant>
      <vt:variant>
        <vt:lpwstr/>
      </vt:variant>
      <vt:variant>
        <vt:i4>5832746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http://ru.wikipedia.org/wiki/%D0%A0%D1%83%D1%81%D1%81%D0%BA%D0%BE%D0%B5_%D0%9F%D1%80%D0%BE%D1%81%D0%B2%D0%B5%D1%89%D0%B5%D0%BD%D0%B8%D0%B5</vt:lpwstr>
      </vt:variant>
      <vt:variant>
        <vt:lpwstr/>
      </vt:variant>
      <vt:variant>
        <vt:i4>8257540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http://ru.wikipedia.org/wiki/%D0%98%D1%81%D1%82%D0%BE%D1%80%D0%B8%D1%8F_%D0%90%D0%BD%D0%B3%D0%BB%D0%B8%D0%B8</vt:lpwstr>
      </vt:variant>
      <vt:variant>
        <vt:lpwstr/>
      </vt:variant>
      <vt:variant>
        <vt:i4>7995487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http://ru.wikipedia.org/wiki/%D0%98%D1%81%D1%82%D0%BE%D1%80%D0%B8%D1%8F_%D0%93%D0%B5%D1%80%D0%BC%D0%B0%D0%BD%D0%B8%D0%B8</vt:lpwstr>
      </vt:variant>
      <vt:variant>
        <vt:lpwstr/>
      </vt:variant>
      <vt:variant>
        <vt:i4>131112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http://ru.wikipedia.org/wiki/%D0%98%D1%81%D1%82%D0%BE%D1%80%D0%B8%D1%8F_%D0%9D%D0%B8%D0%B4%D0%B5%D1%80%D0%BB%D0%B0%D0%BD%D0%B4%D0%BE%D0%B2</vt:lpwstr>
      </vt:variant>
      <vt:variant>
        <vt:lpwstr/>
      </vt:variant>
      <vt:variant>
        <vt:i4>6029355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http://ru.wikipedia.org/wiki/%D0%98%D1%81%D1%82%D0%BE%D1%80%D0%B8%D1%8F_%D0%A4%D1%80%D0%B0%D0%BD%D1%86%D0%B8%D0%B8</vt:lpwstr>
      </vt:variant>
      <vt:variant>
        <vt:lpwstr/>
      </vt:variant>
      <vt:variant>
        <vt:i4>2162693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http://ru.wikipedia.org/wiki/%D0%A0%D0%B0%D1%86%D0%B8%D0%BE%D0%BD%D0%B0%D0%BB%D0%B8%D0%B7%D0%BC_%28%D1%84%D0%B8%D0%BB%D0%BE%D1%81%D0%BE%D1%84%D0%B8%D1%8F%29</vt:lpwstr>
      </vt:variant>
      <vt:variant>
        <vt:lpwstr/>
      </vt:variant>
      <vt:variant>
        <vt:i4>5308531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http://ru.wikipedia.org/wiki/%D0%98%D1%81%D1%82%D0%BE%D1%80%D0%B8%D1%8F_%D1%84%D0%B8%D0%BB%D0%BE%D1%81%D0%BE%D1%84%D0%B8%D0%B8</vt:lpwstr>
      </vt:variant>
      <vt:variant>
        <vt:lpwstr/>
      </vt:variant>
      <vt:variant>
        <vt:i4>8323125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http://ru.wikipedia.org/wiki/%D0%9A%D0%B0%D0%BD%D1%82%D0%B8%D0%B0%D0%BD%D1%81%D1%82%D0%B2%D0%BE</vt:lpwstr>
      </vt:variant>
      <vt:variant>
        <vt:lpwstr/>
      </vt:variant>
      <vt:variant>
        <vt:i4>524313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http://ru.wikipedia.org/wiki/%D0%91%D0%B5%D1%80%D0%BA%D0%BB%D0%B8</vt:lpwstr>
      </vt:variant>
      <vt:variant>
        <vt:lpwstr/>
      </vt:variant>
      <vt:variant>
        <vt:i4>5439566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http://ru.wikipedia.org/wiki/%D0%94%D0%B5%D0%BA%D0%B0%D1%80%D1%82</vt:lpwstr>
      </vt:variant>
      <vt:variant>
        <vt:lpwstr/>
      </vt:variant>
      <vt:variant>
        <vt:i4>5242952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http://ru.wikipedia.org/wiki/%D0%AD%D0%BC%D0%BF%D0%B8%D1%80%D0%B8%D0%B7%D0%BC</vt:lpwstr>
      </vt:variant>
      <vt:variant>
        <vt:lpwstr/>
      </vt:variant>
      <vt:variant>
        <vt:i4>720913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http://ru.wikipedia.org/wiki/%D0%A1%D0%B5%D0%BD%D1%81%D1%83%D0%B0%D0%BB%D0%B8%D0%B7%D0%BC</vt:lpwstr>
      </vt:variant>
      <vt:variant>
        <vt:lpwstr/>
      </vt:variant>
      <vt:variant>
        <vt:i4>8323125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http://ru.wikipedia.org/wiki/%D0%98%D1%80%D1%80%D0%B0%D1%86%D0%B8%D0%BE%D0%BD%D0%B0%D0%BB%D0%B8%D0%B7%D0%BC</vt:lpwstr>
      </vt:variant>
      <vt:variant>
        <vt:lpwstr/>
      </vt:variant>
      <vt:variant>
        <vt:i4>2556011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http://ru.wikipedia.org/wiki/%D0%A0%D0%B0%D0%B7%D1%83%D0%BC</vt:lpwstr>
      </vt:variant>
      <vt:variant>
        <vt:lpwstr/>
      </vt:variant>
      <vt:variant>
        <vt:i4>2686978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2162693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http://ru.wikipedia.org/wiki/%D0%A0%D0%B0%D1%86%D0%B8%D0%BE%D0%BD%D0%B0%D0%BB%D0%B8%D0%B7%D0%BC_%28%D1%84%D0%B8%D0%BB%D0%BE%D1%81%D0%BE%D1%84%D0%B8%D1%8F%29</vt:lpwstr>
      </vt:variant>
      <vt:variant>
        <vt:lpwstr/>
      </vt:variant>
      <vt:variant>
        <vt:i4>8323168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http://ru.wikipedia.org/wiki/%D0%9D%D0%B5%D0%BE%D0%BF%D0%BE%D0%B7%D0%B8%D1%82%D0%B8%D0%B2%D0%B8%D0%B7%D0%BC</vt:lpwstr>
      </vt:variant>
      <vt:variant>
        <vt:lpwstr/>
      </vt:variant>
      <vt:variant>
        <vt:i4>524309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http://ru.wikipedia.org/wiki/%D0%9F%D0%BE%D0%B7%D0%B8%D1%82%D0%B8%D0%B2%D0%B8%D0%B7%D0%BC</vt:lpwstr>
      </vt:variant>
      <vt:variant>
        <vt:lpwstr/>
      </vt:variant>
      <vt:variant>
        <vt:i4>5767291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http://ru.wikipedia.org/wiki/%D0%94%D0%B6%D0%BE%D1%80%D0%B4%D0%B6_%D0%91%D0%B5%D1%80%D0%BA%D0%BB%D0%B8</vt:lpwstr>
      </vt:variant>
      <vt:variant>
        <vt:lpwstr/>
      </vt:variant>
      <vt:variant>
        <vt:i4>721014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http://ru.wikipedia.org/wiki/%D0%94%D0%B6%D0%BE%D0%BD_%D0%9B%D0%BE%D0%BA%D0%BA</vt:lpwstr>
      </vt:variant>
      <vt:variant>
        <vt:lpwstr/>
      </vt:variant>
      <vt:variant>
        <vt:i4>6160429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http://ru.wikipedia.org/wiki/%D0%A2%D0%BE%D0%BC%D0%B0%D1%81_%D0%93%D0%BE%D0%B1%D0%B1%D1%81</vt:lpwstr>
      </vt:variant>
      <vt:variant>
        <vt:lpwstr/>
      </vt:variant>
      <vt:variant>
        <vt:i4>2359344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http://ru.wikipedia.org/wiki/%D0%93%D0%BD%D0%BE%D1%81%D0%B5%D0%BE%D0%BB%D0%BE%D0%B3%D0%B8%D1%8F</vt:lpwstr>
      </vt:variant>
      <vt:variant>
        <vt:lpwstr/>
      </vt:variant>
      <vt:variant>
        <vt:i4>8323126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http://ru.wikipedia.org/wiki/%D0%9C%D0%B8%D1%81%D1%82%D0%B8%D1%86%D0%B8%D0%B7%D0%BC</vt:lpwstr>
      </vt:variant>
      <vt:variant>
        <vt:lpwstr/>
      </vt:variant>
      <vt:variant>
        <vt:i4>2555965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http://ru.wikipedia.org/wiki/%D0%A0%D0%B0%D1%86%D0%B8%D0%BE%D0%BD%D0%B0%D0%BB%D0%B8%D0%B7%D0%BC</vt:lpwstr>
      </vt:variant>
      <vt:variant>
        <vt:lpwstr/>
      </vt:variant>
      <vt:variant>
        <vt:i4>5439505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http://ru.wikipedia.org/wiki/%D0%97%D0%BD%D0%B0%D0%BD%D0%B8%D0%B5</vt:lpwstr>
      </vt:variant>
      <vt:variant>
        <vt:lpwstr/>
      </vt:variant>
      <vt:variant>
        <vt:i4>5570599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http://ru.wikipedia.org/wiki/%D0%A2%D0%B5%D0%BE%D1%80%D0%B8%D0%B8_%D0%BF%D0%BE%D0%B7%D0%BD%D0%B0%D0%BD%D0%B8%D1%8F</vt:lpwstr>
      </vt:variant>
      <vt:variant>
        <vt:lpwstr/>
      </vt:variant>
      <vt:variant>
        <vt:i4>2228225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http://ru.wikipedia.org/wiki/%D0%98%D0%BE%D0%B0%D0%BD%D0%BD_%D0%A0%D0%BE%D1%81%D1%86%D0%B5%D0%BB%D0%B8%D0%BD</vt:lpwstr>
      </vt:variant>
      <vt:variant>
        <vt:lpwstr/>
      </vt:variant>
      <vt:variant>
        <vt:i4>5832817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http://ru.wikipedia.org/wiki/%D0%90%D0%BD%D1%81%D0%B5%D0%BB%D1%8C%D0%BC_%D0%9A%D0%B5%D0%BD%D1%82%D0%B5%D1%80%D0%B1%D0%B5%D1%80%D0%B8%D0%B9%D1%81%D0%BA%D0%B8%D0%B9</vt:lpwstr>
      </vt:variant>
      <vt:variant>
        <vt:lpwstr/>
      </vt:variant>
      <vt:variant>
        <vt:i4>8323128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http://ru.wikipedia.org/wiki/%D0%98%D0%BE%D0%B0%D0%BD%D0%BD_%D0%A1%D0%BA%D0%BE%D1%82_%D0%AD%D1%80%D0%B8%D1%83%D0%B3%D0%B5%D0%BD%D0%B0</vt:lpwstr>
      </vt:variant>
      <vt:variant>
        <vt:lpwstr/>
      </vt:variant>
      <vt:variant>
        <vt:i4>2359349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http://ru.wikipedia.org/wiki/%D0%9E%D0%BD%D1%82%D0%BE%D0%BB%D0%BE%D0%B3%D0%B8%D1%8F</vt:lpwstr>
      </vt:variant>
      <vt:variant>
        <vt:lpwstr/>
      </vt:variant>
      <vt:variant>
        <vt:i4>7405662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http://ru.wikipedia.org/wiki/XIV_%D0%B2%D0%B5%D0%BA</vt:lpwstr>
      </vt:variant>
      <vt:variant>
        <vt:lpwstr/>
      </vt:variant>
      <vt:variant>
        <vt:i4>458807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http://ru.wikipedia.org/wiki/X_%D0%B2%D0%B5%D0%BA</vt:lpwstr>
      </vt:variant>
      <vt:variant>
        <vt:lpwstr/>
      </vt:variant>
      <vt:variant>
        <vt:i4>2686978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8323124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http://ru.wikipedia.org/wiki/%D0%93%D0%B0%D0%B4%D0%B0%D0%BD%D0%B8%D1%8F</vt:lpwstr>
      </vt:variant>
      <vt:variant>
        <vt:lpwstr/>
      </vt:variant>
      <vt:variant>
        <vt:i4>524356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http://ru.wikipedia.org/wiki/%D0%9E%D0%BA%D0%BA%D1%83%D0%BB%D1%8C%D1%82%D0%B8%D0%B7%D0%BC</vt:lpwstr>
      </vt:variant>
      <vt:variant>
        <vt:lpwstr/>
      </vt:variant>
      <vt:variant>
        <vt:i4>5242903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http://ru.wikipedia.org/wiki/%D0%AD%D1%81%D1%82%D0%B5%D1%82%D0%B8%D0%BA%D0%B0</vt:lpwstr>
      </vt:variant>
      <vt:variant>
        <vt:lpwstr/>
      </vt:variant>
      <vt:variant>
        <vt:i4>2556000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http://ru.wikipedia.org/wiki/%D0%AD%D1%82%D0%B8%D0%BA%D0%B0</vt:lpwstr>
      </vt:variant>
      <vt:variant>
        <vt:lpwstr/>
      </vt:variant>
      <vt:variant>
        <vt:i4>6291550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http://ru.wikipedia.org/wiki/VII_%D0%B2%D0%B5%D0%BA</vt:lpwstr>
      </vt:variant>
      <vt:variant>
        <vt:lpwstr/>
      </vt:variant>
      <vt:variant>
        <vt:i4>5242957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http://ru.wikipedia.org/wiki/%D0%A5%D1%80%D0%B8%D1%81%D1%82%D0%B8%D0%B0%D0%BD%D1%81%D1%82%D0%B2%D0%BE</vt:lpwstr>
      </vt:variant>
      <vt:variant>
        <vt:lpwstr/>
      </vt:variant>
      <vt:variant>
        <vt:i4>983157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http://ru.wikipedia.org/wiki/%D0%9E%D1%82%D1%86%D1%8B_%D0%A6%D0%B5%D1%80%D0%BA%D0%B2%D0%B8</vt:lpwstr>
      </vt:variant>
      <vt:variant>
        <vt:lpwstr/>
      </vt:variant>
      <vt:variant>
        <vt:i4>524304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http://ru.wikipedia.org/wiki/%D0%91%D0%BE%D0%B3%D0%BE%D1%81%D0%BB%D0%BE%D0%B2%D0%B8%D0%B5</vt:lpwstr>
      </vt:variant>
      <vt:variant>
        <vt:lpwstr/>
      </vt:variant>
      <vt:variant>
        <vt:i4>2555964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http://ru.wikipedia.org/wiki/%D0%A4%D0%B8%D0%BB%D0%BE%D1%81%D0%BE%D1%84%D0%B8%D1%8F</vt:lpwstr>
      </vt:variant>
      <vt:variant>
        <vt:lpwstr/>
      </vt:variant>
      <vt:variant>
        <vt:i4>2949217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http://ru.wikipedia.org/wiki/334_%D0%B3%D0%BE%D0%B4_%D0%B4%D0%BE_%D0%BD._%D1%8D.</vt:lpwstr>
      </vt:variant>
      <vt:variant>
        <vt:lpwstr/>
      </vt:variant>
      <vt:variant>
        <vt:i4>2883681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http://ru.wikipedia.org/wiki/335_%D0%B3%D0%BE%D0%B4_%D0%B4%D0%BE_%D0%BD._%D1%8D.</vt:lpwstr>
      </vt:variant>
      <vt:variant>
        <vt:lpwstr/>
      </vt:variant>
      <vt:variant>
        <vt:i4>5832831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http://ru.wikipedia.org/wiki/%D0%90%D0%BB%D0%B5%D0%BA%D1%81%D0%B0%D0%BD%D0%B4%D1%80_%D0%9C%D0%B0%D0%BA%D0%B5%D0%B4%D0%BE%D0%BD%D1%81%D0%BA%D0%B8%D0%B9</vt:lpwstr>
      </vt:variant>
      <vt:variant>
        <vt:lpwstr/>
      </vt:variant>
      <vt:variant>
        <vt:i4>524385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http://ru.wikipedia.org/wiki/343_%D0%B4%D0%BE_%D0%BD._%D1%8D.</vt:lpwstr>
      </vt:variant>
      <vt:variant>
        <vt:lpwstr/>
      </vt:variant>
      <vt:variant>
        <vt:i4>524365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http://ru.wikipedia.org/wiki/%D0%9F%D0%BB%D0%B0%D1%82%D0%BE%D0%BD</vt:lpwstr>
      </vt:variant>
      <vt:variant>
        <vt:lpwstr/>
      </vt:variant>
      <vt:variant>
        <vt:i4>5308445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http://ru.wikipedia.org/wiki/%D0%A3%D1%87%D1%91%D0%BD%D1%8B%D0%B9</vt:lpwstr>
      </vt:variant>
      <vt:variant>
        <vt:lpwstr/>
      </vt:variant>
      <vt:variant>
        <vt:i4>8126512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http://ru.wikipedia.org/wiki/%D0%A4%D0%B8%D0%BB%D0%BE%D1%81%D0%BE%D1%84</vt:lpwstr>
      </vt:variant>
      <vt:variant>
        <vt:lpwstr/>
      </vt:variant>
      <vt:variant>
        <vt:i4>8257544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http://ru.wikipedia.org/wiki/%D0%94%D1%80%D0%B5%D0%B2%D0%BD%D1%8F%D1%8F_%D0%93%D1%80%D0%B5%D1%86%D0%B8%D1%8F</vt:lpwstr>
      </vt:variant>
      <vt:variant>
        <vt:lpwstr/>
      </vt:variant>
      <vt:variant>
        <vt:i4>8126524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http://ru.wikipedia.org/wiki/%D0%A5%D0%B0%D0%BB%D0%BA%D0%B8%D0%B4%D0%B8%D0%BA%D0%B8</vt:lpwstr>
      </vt:variant>
      <vt:variant>
        <vt:lpwstr/>
      </vt:variant>
      <vt:variant>
        <vt:i4>589927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http://ru.wikipedia.org/wiki/322_%D0%B4%D0%BE_%D0%BD._%D1%8D.</vt:lpwstr>
      </vt:variant>
      <vt:variant>
        <vt:lpwstr/>
      </vt:variant>
      <vt:variant>
        <vt:i4>720918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http://ru.wikipedia.org/wiki/%D0%A1%D1%82%D0%B0%D0%B3%D0%B8%D1%80</vt:lpwstr>
      </vt:variant>
      <vt:variant>
        <vt:lpwstr/>
      </vt:variant>
      <vt:variant>
        <vt:i4>983149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http://ru.wikipedia.org/wiki/384_%D0%B4%D0%BE_%D0%BD._%D1%8D.</vt:lpwstr>
      </vt:variant>
      <vt:variant>
        <vt:lpwstr/>
      </vt:variant>
      <vt:variant>
        <vt:i4>983161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http://ru.wikipedia.org/wiki/%D0%93%D1%83%D0%BD%D1%81%D1%83%D0%BD%D1%8C_%D0%9B%D1%83%D0%BD</vt:lpwstr>
      </vt:variant>
      <vt:variant>
        <vt:lpwstr/>
      </vt:variant>
      <vt:variant>
        <vt:i4>5636131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http://ru.wikipedia.org/wiki/%D0%A1%D1%82%D0%B0%D0%B4%D0%B8%D0%BE%D0%BD_%28%D0%B0%D0%BF%D0%BE%D1%80%D0%B8%D1%8F%29</vt:lpwstr>
      </vt:variant>
      <vt:variant>
        <vt:lpwstr/>
      </vt:variant>
      <vt:variant>
        <vt:i4>196641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http://ru.wikipedia.org/wiki/%D0%A1%D1%82%D1%80%D0%B5%D0%BB%D0%B0_%D0%97%D0%B5%D0%BD%D0%BE%D0%BD%D0%B0</vt:lpwstr>
      </vt:variant>
      <vt:variant>
        <vt:lpwstr/>
      </vt:variant>
      <vt:variant>
        <vt:i4>917547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http://ru.wikipedia.org/wiki/%D0%94%D0%B8%D1%85%D0%BE%D1%82%D0%BE%D0%BC%D0%B8%D1%8F_%28%D0%B0%D0%BF%D0%BE%D1%80%D0%B8%D1%8F%29</vt:lpwstr>
      </vt:variant>
      <vt:variant>
        <vt:lpwstr/>
      </vt:variant>
      <vt:variant>
        <vt:i4>5832730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http://ru.wikipedia.org/wiki/%D0%90%D1%85%D0%B8%D0%BB%D0%BB%D0%B5%D1%81_%D0%B8_%D1%87%D0%B5%D1%80%D0%B5%D0%BF%D0%B0%D1%85%D0%B0</vt:lpwstr>
      </vt:variant>
      <vt:variant>
        <vt:lpwstr/>
      </vt:variant>
      <vt:variant>
        <vt:i4>2359359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http://ru.wikipedia.org/wiki/%D0%9C%D0%BD%D0%BE%D0%B6%D0%B5%D1%81%D1%82%D0%B2%D0%BE</vt:lpwstr>
      </vt:variant>
      <vt:variant>
        <vt:lpwstr/>
      </vt:variant>
      <vt:variant>
        <vt:i4>5439563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http://ru.wikipedia.org/wiki/%D0%9F%D1%80%D0%BE%D1%81%D1%82%D1%80%D0%B0%D0%BD%D1%81%D1%82%D0%B2%D0%BE</vt:lpwstr>
      </vt:variant>
      <vt:variant>
        <vt:lpwstr/>
      </vt:variant>
      <vt:variant>
        <vt:i4>5439567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http://ru.wikipedia.org/wiki/%D0%94%D0%B2%D0%B8%D0%B6%D0%B5%D0%BD%D0%B8%D0%B5</vt:lpwstr>
      </vt:variant>
      <vt:variant>
        <vt:lpwstr/>
      </vt:variant>
      <vt:variant>
        <vt:i4>5439560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http://ru.wikipedia.org/wiki/%D0%9F%D0%B0%D1%80%D0%B0%D0%B4%D0%BE%D0%BA%D1%81</vt:lpwstr>
      </vt:variant>
      <vt:variant>
        <vt:lpwstr/>
      </vt:variant>
      <vt:variant>
        <vt:i4>5439509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http://ru.wikipedia.org/wiki/%D0%90%D0%BF%D0%BE%D1%80%D0%B8%D1%8F</vt:lpwstr>
      </vt:variant>
      <vt:variant>
        <vt:lpwstr/>
      </vt:variant>
      <vt:variant>
        <vt:i4>5242909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http://ru.wikipedia.org/wiki/%D0%AD%D0%BB%D0%B5%D1%8F</vt:lpwstr>
      </vt:variant>
      <vt:variant>
        <vt:lpwstr/>
      </vt:variant>
      <vt:variant>
        <vt:i4>524354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http://ru.wikipedia.org/wiki/%D0%9F%D0%B0%D1%80%D0%BC%D0%B5%D0%BD%D0%B8%D0%B4</vt:lpwstr>
      </vt:variant>
      <vt:variant>
        <vt:lpwstr/>
      </vt:variant>
      <vt:variant>
        <vt:i4>8126512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http://ru.wikipedia.org/wiki/%D0%A4%D0%B8%D0%BB%D0%BE%D1%81%D0%BE%D1%84</vt:lpwstr>
      </vt:variant>
      <vt:variant>
        <vt:lpwstr/>
      </vt:variant>
      <vt:variant>
        <vt:i4>786534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http://ru.wikipedia.org/wiki/430_%D0%B4%D0%BE_%D0%BD._%D1%8D.</vt:lpwstr>
      </vt:variant>
      <vt:variant>
        <vt:lpwstr/>
      </vt:variant>
      <vt:variant>
        <vt:i4>786540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http://ru.wikipedia.org/wiki/490_%D0%B4%D0%BE_%D0%BD._%D1%8D.</vt:lpwstr>
      </vt:variant>
      <vt:variant>
        <vt:lpwstr/>
      </vt:variant>
      <vt:variant>
        <vt:i4>8126575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http://ru.wikipedia.org/wiki/%D0%A1%D1%84%D0%B5%D1%80%D0%B0</vt:lpwstr>
      </vt:variant>
      <vt:variant>
        <vt:lpwstr/>
      </vt:variant>
      <vt:variant>
        <vt:i4>5439516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http://ru.wikipedia.org/wiki/%D0%9C%D1%8B%D1%88%D0%BB%D0%B5%D0%BD%D0%B8%D0%B5</vt:lpwstr>
      </vt:variant>
      <vt:variant>
        <vt:lpwstr/>
      </vt:variant>
      <vt:variant>
        <vt:i4>8323133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http://ru.wikipedia.org/wiki/%D0%9C%D1%8B%D1%81%D0%BB%D1%8C</vt:lpwstr>
      </vt:variant>
      <vt:variant>
        <vt:lpwstr/>
      </vt:variant>
      <vt:variant>
        <vt:i4>2228312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http://ru.wikipedia.org/wiki/%D0%91%D1%8B%D1%82%D0%B8%D0%B5_%28%D1%84%D0%B8%D0%BB%D0%BE%D1%81%D0%BE%D1%84%D0%B8%D1%8F%29</vt:lpwstr>
      </vt:variant>
      <vt:variant>
        <vt:lpwstr/>
      </vt:variant>
      <vt:variant>
        <vt:i4>5439506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http://ru.wikipedia.org/wiki/%D0%9F%D0%BE%D0%B7%D0%BD%D0%B0%D0%BD%D0%B8%D0%B5</vt:lpwstr>
      </vt:variant>
      <vt:variant>
        <vt:lpwstr/>
      </vt:variant>
      <vt:variant>
        <vt:i4>2228312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http://ru.wikipedia.org/wiki/%D0%91%D1%8B%D1%82%D0%B8%D0%B5_%28%D1%84%D0%B8%D0%BB%D0%BE%D1%81%D0%BE%D1%84%D0%B8%D1%8F%29</vt:lpwstr>
      </vt:variant>
      <vt:variant>
        <vt:lpwstr/>
      </vt:variant>
      <vt:variant>
        <vt:i4>8126512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http://ru.wikipedia.org/wiki/%D0%A4%D0%B8%D0%BB%D0%BE%D1%81%D0%BE%D1%84</vt:lpwstr>
      </vt:variant>
      <vt:variant>
        <vt:lpwstr/>
      </vt:variant>
      <vt:variant>
        <vt:i4>786528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http://ru.wikipedia.org/wiki/450_%D0%B4%D0%BE_%D0%BD._%D1%8D.</vt:lpwstr>
      </vt:variant>
      <vt:variant>
        <vt:lpwstr/>
      </vt:variant>
      <vt:variant>
        <vt:i4>852071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http://ru.wikipedia.org/wiki/520_%D0%B4%D0%BE_%D0%BD._%D1%8D.</vt:lpwstr>
      </vt:variant>
      <vt:variant>
        <vt:lpwstr/>
      </vt:variant>
      <vt:variant>
        <vt:i4>852065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http://ru.wikipedia.org/wiki/540_%D0%B4%D0%BE_%D0%BD._%D1%8D.</vt:lpwstr>
      </vt:variant>
      <vt:variant>
        <vt:lpwstr/>
      </vt:variant>
      <vt:variant>
        <vt:i4>2359401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http://ru.wikipedia.org/wiki/%D0%9F%D0%B8%D1%84%D0%B0%D0%B3%D0%BE%D1%80%D0%B5%D0%B8%D0%B7%D0%BC</vt:lpwstr>
      </vt:variant>
      <vt:variant>
        <vt:lpwstr/>
      </vt:variant>
      <vt:variant>
        <vt:i4>786476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http://ru.wikipedia.org/wiki/%D0%A0%D0%B5%D0%BB%D0%B8%D0%B3%D0%B8%D0%BE%D0%B7%D0%BD%D0%B0%D1%8F_%D1%84%D0%B8%D0%BB%D0%BE%D1%81%D0%BE%D1%84%D0%B8%D1%8F</vt:lpwstr>
      </vt:variant>
      <vt:variant>
        <vt:lpwstr/>
      </vt:variant>
      <vt:variant>
        <vt:i4>5439554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http://ru.wikipedia.org/wiki/%D0%9C%D0%B0%D1%82%D0%B5%D0%BC%D0%B0%D1%82%D0%B8%D0%BA%D0%B0</vt:lpwstr>
      </vt:variant>
      <vt:variant>
        <vt:lpwstr/>
      </vt:variant>
      <vt:variant>
        <vt:i4>8126512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http://ru.wikipedia.org/wiki/%D0%A4%D0%B8%D0%BB%D0%BE%D1%81%D0%BE%D1%84</vt:lpwstr>
      </vt:variant>
      <vt:variant>
        <vt:lpwstr/>
      </vt:variant>
      <vt:variant>
        <vt:i4>3014763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http://ru.wikipedia.org/wiki/490_%D0%B3%D0%BE%D0%B4_%D0%B4%D0%BE_%D0%BD._%D1%8D.</vt:lpwstr>
      </vt:variant>
      <vt:variant>
        <vt:lpwstr/>
      </vt:variant>
      <vt:variant>
        <vt:i4>3080293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http://ru.wikipedia.org/wiki/570_%D0%B3%D0%BE%D0%B4_%D0%B4%D0%BE_%D0%BD._%D1%8D.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cp:lastModifiedBy>admin</cp:lastModifiedBy>
  <cp:revision>2</cp:revision>
  <dcterms:created xsi:type="dcterms:W3CDTF">2014-04-07T01:44:00Z</dcterms:created>
  <dcterms:modified xsi:type="dcterms:W3CDTF">2014-04-07T01:44:00Z</dcterms:modified>
</cp:coreProperties>
</file>