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652" w:rsidRDefault="00340652" w:rsidP="008B4B01">
      <w:pPr>
        <w:ind w:right="-464"/>
        <w:rPr>
          <w:b/>
          <w:sz w:val="28"/>
          <w:szCs w:val="28"/>
          <w:lang w:val="en-US"/>
        </w:rPr>
      </w:pPr>
    </w:p>
    <w:p w:rsidR="00BE320B" w:rsidRDefault="008B4B01" w:rsidP="008B4B01">
      <w:pPr>
        <w:ind w:right="-464"/>
        <w:rPr>
          <w:b/>
          <w:sz w:val="28"/>
          <w:szCs w:val="28"/>
          <w:lang w:val="en-US"/>
        </w:rPr>
      </w:pPr>
      <w:r>
        <w:rPr>
          <w:b/>
          <w:sz w:val="28"/>
          <w:szCs w:val="28"/>
          <w:lang w:val="en-US"/>
        </w:rPr>
        <w:t xml:space="preserve">                              </w:t>
      </w:r>
      <w:r w:rsidRPr="008B4B01">
        <w:rPr>
          <w:b/>
          <w:sz w:val="28"/>
          <w:szCs w:val="28"/>
        </w:rPr>
        <w:t>Тема 2. Средневековая христианская философия</w:t>
      </w:r>
    </w:p>
    <w:p w:rsidR="008B4B01" w:rsidRDefault="008B4B01" w:rsidP="008B4B01">
      <w:pPr>
        <w:tabs>
          <w:tab w:val="left" w:pos="180"/>
          <w:tab w:val="left" w:pos="720"/>
          <w:tab w:val="left" w:pos="9360"/>
        </w:tabs>
        <w:ind w:left="360" w:right="-6"/>
        <w:jc w:val="both"/>
        <w:rPr>
          <w:lang w:val="en-US"/>
        </w:rPr>
      </w:pPr>
    </w:p>
    <w:p w:rsidR="008B4B01" w:rsidRPr="008B4B01" w:rsidRDefault="008B4B01" w:rsidP="008B4B01">
      <w:pPr>
        <w:numPr>
          <w:ilvl w:val="0"/>
          <w:numId w:val="3"/>
        </w:numPr>
        <w:tabs>
          <w:tab w:val="left" w:pos="180"/>
          <w:tab w:val="left" w:pos="720"/>
          <w:tab w:val="left" w:pos="9360"/>
        </w:tabs>
        <w:ind w:right="-6"/>
        <w:jc w:val="both"/>
        <w:rPr>
          <w:b/>
        </w:rPr>
      </w:pPr>
      <w:r w:rsidRPr="008B4B01">
        <w:rPr>
          <w:b/>
        </w:rPr>
        <w:t>Теологическая философия Средних веков.</w:t>
      </w:r>
    </w:p>
    <w:p w:rsidR="008B4B01" w:rsidRDefault="008B4B01" w:rsidP="008B4B01">
      <w:pPr>
        <w:spacing w:before="100" w:beforeAutospacing="1" w:after="100" w:afterAutospacing="1"/>
        <w:jc w:val="both"/>
      </w:pPr>
      <w:r>
        <w:rPr>
          <w:rFonts w:ascii="Verdana" w:hAnsi="Verdana"/>
          <w:b/>
          <w:bCs/>
          <w:sz w:val="18"/>
          <w:szCs w:val="18"/>
        </w:rPr>
        <w:t>Общее понятие и основные черты средневековой философии.</w:t>
      </w:r>
    </w:p>
    <w:p w:rsidR="008B4B01" w:rsidRDefault="008B4B01" w:rsidP="008B4B01">
      <w:pPr>
        <w:spacing w:before="100" w:beforeAutospacing="1" w:after="100" w:afterAutospacing="1"/>
        <w:ind w:firstLine="540"/>
        <w:jc w:val="both"/>
      </w:pPr>
      <w:r>
        <w:rPr>
          <w:rFonts w:ascii="Verdana" w:hAnsi="Verdana"/>
          <w:sz w:val="18"/>
          <w:szCs w:val="18"/>
        </w:rPr>
        <w:t xml:space="preserve">Средневековой теологической философией называется ведущее философское направление, распространенное в Европе в </w:t>
      </w:r>
      <w:r>
        <w:rPr>
          <w:rFonts w:ascii="Verdana" w:hAnsi="Verdana"/>
          <w:sz w:val="18"/>
          <w:szCs w:val="18"/>
          <w:lang w:val="en-US"/>
        </w:rPr>
        <w:t>V</w:t>
      </w:r>
      <w:r>
        <w:rPr>
          <w:rFonts w:ascii="Verdana" w:hAnsi="Verdana"/>
          <w:sz w:val="18"/>
          <w:szCs w:val="18"/>
        </w:rPr>
        <w:t xml:space="preserve"> – Х</w:t>
      </w:r>
      <w:r>
        <w:rPr>
          <w:rFonts w:ascii="Verdana" w:hAnsi="Verdana"/>
          <w:sz w:val="18"/>
          <w:szCs w:val="18"/>
          <w:lang w:val="en-US"/>
        </w:rPr>
        <w:t>VI</w:t>
      </w:r>
      <w:r>
        <w:rPr>
          <w:rFonts w:ascii="Verdana" w:hAnsi="Verdana"/>
          <w:sz w:val="18"/>
          <w:szCs w:val="18"/>
        </w:rPr>
        <w:t xml:space="preserve"> вв., которое признавало Бога в качестве высшего существующего начала, а весь окружающий мир – Его творения. Теологическая философия начала зарождаться еще в Римской империи в </w:t>
      </w:r>
      <w:r>
        <w:rPr>
          <w:rFonts w:ascii="Verdana" w:hAnsi="Verdana"/>
          <w:sz w:val="18"/>
          <w:szCs w:val="18"/>
          <w:lang w:val="en-US"/>
        </w:rPr>
        <w:t>I</w:t>
      </w:r>
      <w:r>
        <w:rPr>
          <w:rFonts w:ascii="Verdana" w:hAnsi="Verdana"/>
          <w:sz w:val="18"/>
          <w:szCs w:val="18"/>
        </w:rPr>
        <w:t xml:space="preserve"> – </w:t>
      </w:r>
      <w:r>
        <w:rPr>
          <w:rFonts w:ascii="Verdana" w:hAnsi="Verdana"/>
          <w:sz w:val="18"/>
          <w:szCs w:val="18"/>
          <w:lang w:val="en-US"/>
        </w:rPr>
        <w:t>V</w:t>
      </w:r>
      <w:r>
        <w:rPr>
          <w:rFonts w:ascii="Verdana" w:hAnsi="Verdana"/>
          <w:sz w:val="18"/>
          <w:szCs w:val="18"/>
        </w:rPr>
        <w:t xml:space="preserve"> вв. н.э. на основе раннего христианства, ересей и античной философии и достигла высшего расцвета в </w:t>
      </w:r>
      <w:r>
        <w:rPr>
          <w:rFonts w:ascii="Verdana" w:hAnsi="Verdana"/>
          <w:sz w:val="18"/>
          <w:szCs w:val="18"/>
          <w:lang w:val="en-US"/>
        </w:rPr>
        <w:t>V</w:t>
      </w:r>
      <w:r>
        <w:rPr>
          <w:rFonts w:ascii="Verdana" w:hAnsi="Verdana"/>
          <w:sz w:val="18"/>
          <w:szCs w:val="18"/>
        </w:rPr>
        <w:t xml:space="preserve"> – XI</w:t>
      </w:r>
      <w:r>
        <w:rPr>
          <w:rFonts w:ascii="Verdana" w:hAnsi="Verdana"/>
          <w:sz w:val="18"/>
          <w:szCs w:val="18"/>
          <w:lang w:val="en-US"/>
        </w:rPr>
        <w:t>II</w:t>
      </w:r>
      <w:r>
        <w:rPr>
          <w:rFonts w:ascii="Verdana" w:hAnsi="Verdana"/>
          <w:sz w:val="18"/>
          <w:szCs w:val="18"/>
        </w:rPr>
        <w:t xml:space="preserve"> вв. н.э. (в период между распадом Западной Римской империи (476 г.) и началом эпохи Возрождения).</w:t>
      </w:r>
    </w:p>
    <w:p w:rsidR="008B4B01" w:rsidRDefault="008B4B01" w:rsidP="008B4B01">
      <w:pPr>
        <w:spacing w:before="100" w:beforeAutospacing="1" w:after="100" w:afterAutospacing="1"/>
        <w:ind w:firstLine="540"/>
        <w:jc w:val="both"/>
      </w:pPr>
      <w:r>
        <w:rPr>
          <w:rFonts w:ascii="Verdana" w:hAnsi="Verdana"/>
          <w:sz w:val="18"/>
          <w:szCs w:val="18"/>
        </w:rPr>
        <w:t>Наиболее яркими представителями средневековой теологической философии являлись: Тертуллиан Карфагенский (160-220), Август Блаженный (354-430), Боэций (480-524), Альберт Великий (1193-1280); Фома Аквинский (1225-1274), Ансельм Кентерберийский (1033-1109), Пьер Абеляр (1-79-1142), Уильям Оккам (1285-1349), Николай из Отрекура (</w:t>
      </w:r>
      <w:r>
        <w:rPr>
          <w:rFonts w:ascii="Verdana" w:hAnsi="Verdana"/>
          <w:sz w:val="18"/>
          <w:szCs w:val="18"/>
          <w:lang w:val="en-US"/>
        </w:rPr>
        <w:t>XIV</w:t>
      </w:r>
      <w:r>
        <w:rPr>
          <w:rFonts w:ascii="Verdana" w:hAnsi="Verdana"/>
          <w:sz w:val="18"/>
          <w:szCs w:val="18"/>
        </w:rPr>
        <w:t>в.).</w:t>
      </w:r>
    </w:p>
    <w:p w:rsidR="008B4B01" w:rsidRDefault="008B4B01" w:rsidP="008B4B01">
      <w:pPr>
        <w:spacing w:before="100" w:beforeAutospacing="1" w:after="100" w:afterAutospacing="1"/>
        <w:ind w:firstLine="540"/>
        <w:jc w:val="both"/>
      </w:pPr>
      <w:r>
        <w:rPr>
          <w:rFonts w:ascii="Verdana" w:hAnsi="Verdana"/>
          <w:sz w:val="18"/>
          <w:szCs w:val="18"/>
        </w:rPr>
        <w:t>Можно выделить следующие основные черты средневековой теологической философии:</w:t>
      </w:r>
    </w:p>
    <w:p w:rsidR="008B4B01" w:rsidRDefault="008B4B01" w:rsidP="008B4B01">
      <w:pPr>
        <w:spacing w:before="100" w:beforeAutospacing="1" w:after="100" w:afterAutospacing="1"/>
        <w:ind w:firstLine="540"/>
        <w:jc w:val="both"/>
      </w:pPr>
      <w:r>
        <w:rPr>
          <w:rFonts w:ascii="Verdana" w:hAnsi="Verdana"/>
          <w:sz w:val="18"/>
          <w:szCs w:val="18"/>
        </w:rPr>
        <w:t>теоцентризм (главной причиной всего сущего, высшей реальностью, основным предметом философских исследований являлся Бог);</w:t>
      </w:r>
    </w:p>
    <w:p w:rsidR="008B4B01" w:rsidRDefault="008B4B01" w:rsidP="008B4B01">
      <w:pPr>
        <w:spacing w:before="100" w:beforeAutospacing="1" w:after="100" w:afterAutospacing="1"/>
        <w:ind w:firstLine="540"/>
        <w:jc w:val="both"/>
      </w:pPr>
      <w:r>
        <w:rPr>
          <w:rFonts w:ascii="Verdana" w:hAnsi="Verdana"/>
          <w:sz w:val="18"/>
          <w:szCs w:val="18"/>
        </w:rPr>
        <w:t>изучению самого по себе космоса, природы, явлений окружающего мира уделялось мало внимания, так как они считались творением Бога;</w:t>
      </w:r>
    </w:p>
    <w:p w:rsidR="008B4B01" w:rsidRDefault="008B4B01" w:rsidP="008B4B01">
      <w:pPr>
        <w:spacing w:before="100" w:beforeAutospacing="1" w:after="100" w:afterAutospacing="1"/>
        <w:ind w:firstLine="540"/>
        <w:jc w:val="both"/>
      </w:pPr>
      <w:r>
        <w:rPr>
          <w:rFonts w:ascii="Verdana" w:hAnsi="Verdana"/>
          <w:sz w:val="18"/>
          <w:szCs w:val="18"/>
        </w:rPr>
        <w:t>господствовали догматы (истины, не нуждающиеся в доказательствах) о творении (всего Богом) и откровении (Бога о Самом Себе – в Библии);</w:t>
      </w:r>
    </w:p>
    <w:p w:rsidR="008B4B01" w:rsidRDefault="008B4B01" w:rsidP="008B4B01">
      <w:pPr>
        <w:spacing w:before="100" w:beforeAutospacing="1" w:after="100" w:afterAutospacing="1"/>
        <w:ind w:firstLine="540"/>
        <w:jc w:val="both"/>
      </w:pPr>
      <w:r>
        <w:rPr>
          <w:rFonts w:ascii="Verdana" w:hAnsi="Verdana"/>
          <w:sz w:val="18"/>
          <w:szCs w:val="18"/>
        </w:rPr>
        <w:t>сглаживается противоречие между материализмом и идеализмом;</w:t>
      </w:r>
    </w:p>
    <w:p w:rsidR="008B4B01" w:rsidRDefault="008B4B01" w:rsidP="008B4B01">
      <w:pPr>
        <w:spacing w:before="100" w:beforeAutospacing="1" w:after="100" w:afterAutospacing="1"/>
        <w:ind w:firstLine="540"/>
        <w:jc w:val="both"/>
      </w:pPr>
      <w:r>
        <w:rPr>
          <w:rFonts w:ascii="Verdana" w:hAnsi="Verdana"/>
          <w:sz w:val="18"/>
          <w:szCs w:val="18"/>
        </w:rPr>
        <w:t>человек выделялся из природы и объявлялся творением Бога, стоящим над природой (подчеркивалась божественная сущность человека);</w:t>
      </w:r>
    </w:p>
    <w:p w:rsidR="008B4B01" w:rsidRDefault="008B4B01" w:rsidP="008B4B01">
      <w:pPr>
        <w:spacing w:before="100" w:beforeAutospacing="1" w:after="100" w:afterAutospacing="1"/>
        <w:ind w:firstLine="540"/>
        <w:jc w:val="both"/>
      </w:pPr>
      <w:r>
        <w:rPr>
          <w:rFonts w:ascii="Verdana" w:hAnsi="Verdana"/>
          <w:sz w:val="18"/>
          <w:szCs w:val="18"/>
        </w:rPr>
        <w:t xml:space="preserve">провозглашался принцип свободы воли человека в рамках божественного предопределения; </w:t>
      </w:r>
    </w:p>
    <w:p w:rsidR="008B4B01" w:rsidRDefault="008B4B01" w:rsidP="008B4B01">
      <w:pPr>
        <w:spacing w:before="100" w:beforeAutospacing="1" w:after="100" w:afterAutospacing="1"/>
        <w:ind w:firstLine="540"/>
        <w:jc w:val="both"/>
      </w:pPr>
      <w:r>
        <w:rPr>
          <w:rFonts w:ascii="Verdana" w:hAnsi="Verdana"/>
          <w:sz w:val="18"/>
          <w:szCs w:val="18"/>
        </w:rPr>
        <w:t>выдвигалась идея о воскрешении человека из мертвых (как души, так и тела) в будущем при богоугодном поведении;</w:t>
      </w:r>
    </w:p>
    <w:p w:rsidR="008B4B01" w:rsidRDefault="008B4B01" w:rsidP="008B4B01">
      <w:pPr>
        <w:spacing w:before="100" w:beforeAutospacing="1" w:after="100" w:afterAutospacing="1"/>
        <w:ind w:firstLine="540"/>
        <w:jc w:val="both"/>
      </w:pPr>
      <w:r>
        <w:rPr>
          <w:rFonts w:ascii="Verdana" w:hAnsi="Verdana"/>
          <w:sz w:val="18"/>
          <w:szCs w:val="18"/>
        </w:rPr>
        <w:t>выдвигался догмат о спасении окружающего мира и человечества путем воплощения Бога в теле человека – Иисуса Христа (боговоплощения) и принятия Иисусом Христом на Себя грехов всего человечества;</w:t>
      </w:r>
    </w:p>
    <w:p w:rsidR="008B4B01" w:rsidRDefault="008B4B01" w:rsidP="008B4B01">
      <w:pPr>
        <w:spacing w:before="100" w:beforeAutospacing="1" w:after="100" w:afterAutospacing="1"/>
        <w:ind w:firstLine="540"/>
        <w:jc w:val="both"/>
      </w:pPr>
      <w:r>
        <w:rPr>
          <w:rFonts w:ascii="Verdana" w:hAnsi="Verdana"/>
          <w:sz w:val="18"/>
          <w:szCs w:val="18"/>
        </w:rPr>
        <w:t>мир считался познаваемым через понятие Бога, которое может быть осуществлено через веру в Бога.</w:t>
      </w:r>
    </w:p>
    <w:p w:rsidR="008B4B01" w:rsidRDefault="008B4B01" w:rsidP="008B4B01">
      <w:pPr>
        <w:spacing w:before="100" w:beforeAutospacing="1" w:after="100" w:afterAutospacing="1"/>
        <w:ind w:firstLine="540"/>
        <w:jc w:val="both"/>
      </w:pPr>
      <w:r>
        <w:rPr>
          <w:rFonts w:ascii="Verdana" w:hAnsi="Verdana"/>
          <w:sz w:val="18"/>
          <w:szCs w:val="18"/>
        </w:rPr>
        <w:t xml:space="preserve">Средневековая теологическая философия отличалась замкнутостью на самой себе, традиционностью, повернутостью в прошлое, оторванностью от реального мира, воинственностью, догматизмом, назидательностью, учительством. </w:t>
      </w:r>
    </w:p>
    <w:p w:rsidR="008B4B01" w:rsidRDefault="008B4B01" w:rsidP="008B4B01">
      <w:pPr>
        <w:spacing w:before="100" w:beforeAutospacing="1" w:after="100" w:afterAutospacing="1"/>
        <w:jc w:val="both"/>
      </w:pPr>
      <w:r>
        <w:rPr>
          <w:rFonts w:ascii="Verdana" w:hAnsi="Verdana"/>
          <w:b/>
          <w:bCs/>
          <w:sz w:val="18"/>
          <w:szCs w:val="18"/>
        </w:rPr>
        <w:t>Идеи (догматы) творения и откровения как основополагающие в средневековой философии и теологии.</w:t>
      </w:r>
    </w:p>
    <w:p w:rsidR="008B4B01" w:rsidRDefault="008B4B01" w:rsidP="008B4B01">
      <w:pPr>
        <w:pStyle w:val="a3"/>
      </w:pPr>
      <w:r>
        <w:rPr>
          <w:rFonts w:ascii="Verdana" w:hAnsi="Verdana"/>
          <w:sz w:val="18"/>
          <w:szCs w:val="18"/>
        </w:rPr>
        <w:t xml:space="preserve">Основополагающими догматами средневековой философии и теологии являлись догмат творения и догмат откровения. </w:t>
      </w:r>
    </w:p>
    <w:p w:rsidR="008B4B01" w:rsidRDefault="008B4B01" w:rsidP="008B4B01">
      <w:pPr>
        <w:spacing w:before="100" w:beforeAutospacing="1" w:after="100" w:afterAutospacing="1"/>
        <w:jc w:val="both"/>
      </w:pPr>
      <w:r>
        <w:rPr>
          <w:rFonts w:ascii="Verdana" w:hAnsi="Verdana"/>
          <w:i/>
          <w:iCs/>
          <w:sz w:val="18"/>
          <w:szCs w:val="18"/>
        </w:rPr>
        <w:t>Согласно догмату творения:</w:t>
      </w:r>
    </w:p>
    <w:p w:rsidR="008B4B01" w:rsidRDefault="008B4B01" w:rsidP="008B4B01">
      <w:pPr>
        <w:spacing w:before="100" w:beforeAutospacing="1" w:after="100" w:afterAutospacing="1"/>
        <w:ind w:firstLine="540"/>
        <w:jc w:val="both"/>
      </w:pPr>
      <w:r>
        <w:rPr>
          <w:rFonts w:ascii="Verdana" w:hAnsi="Verdana"/>
          <w:sz w:val="18"/>
          <w:szCs w:val="18"/>
        </w:rPr>
        <w:t>Бог сотворил окружающий мир из ничего;</w:t>
      </w:r>
    </w:p>
    <w:p w:rsidR="008B4B01" w:rsidRDefault="008B4B01" w:rsidP="008B4B01">
      <w:pPr>
        <w:spacing w:before="100" w:beforeAutospacing="1" w:after="100" w:afterAutospacing="1"/>
        <w:ind w:firstLine="540"/>
        <w:jc w:val="both"/>
      </w:pPr>
      <w:r>
        <w:rPr>
          <w:rFonts w:ascii="Verdana" w:hAnsi="Verdana"/>
          <w:sz w:val="18"/>
          <w:szCs w:val="18"/>
        </w:rPr>
        <w:t>творение мира есть результат акта Божественной воли;</w:t>
      </w:r>
    </w:p>
    <w:p w:rsidR="008B4B01" w:rsidRDefault="008B4B01" w:rsidP="008B4B01">
      <w:pPr>
        <w:spacing w:before="100" w:beforeAutospacing="1" w:after="100" w:afterAutospacing="1"/>
        <w:ind w:firstLine="540"/>
        <w:jc w:val="both"/>
      </w:pPr>
      <w:r>
        <w:rPr>
          <w:rFonts w:ascii="Verdana" w:hAnsi="Verdana"/>
          <w:sz w:val="18"/>
          <w:szCs w:val="18"/>
        </w:rPr>
        <w:t>мир сотворен благодаря всемогуществу Бога;</w:t>
      </w:r>
    </w:p>
    <w:p w:rsidR="008B4B01" w:rsidRDefault="008B4B01" w:rsidP="008B4B01">
      <w:pPr>
        <w:spacing w:before="100" w:beforeAutospacing="1" w:after="100" w:afterAutospacing="1"/>
        <w:ind w:firstLine="540"/>
        <w:jc w:val="both"/>
      </w:pPr>
      <w:r>
        <w:rPr>
          <w:rFonts w:ascii="Verdana" w:hAnsi="Verdana"/>
          <w:sz w:val="18"/>
          <w:szCs w:val="18"/>
        </w:rPr>
        <w:t>природа не может творить сама себя;</w:t>
      </w:r>
    </w:p>
    <w:p w:rsidR="008B4B01" w:rsidRDefault="008B4B01" w:rsidP="008B4B01">
      <w:pPr>
        <w:spacing w:before="100" w:beforeAutospacing="1" w:after="100" w:afterAutospacing="1"/>
        <w:ind w:firstLine="540"/>
        <w:jc w:val="both"/>
      </w:pPr>
      <w:r>
        <w:rPr>
          <w:rFonts w:ascii="Verdana" w:hAnsi="Verdana"/>
          <w:sz w:val="18"/>
          <w:szCs w:val="18"/>
        </w:rPr>
        <w:t>единственным творческим началом во Вселенной является Бог;</w:t>
      </w:r>
    </w:p>
    <w:p w:rsidR="008B4B01" w:rsidRDefault="008B4B01" w:rsidP="008B4B01">
      <w:pPr>
        <w:spacing w:before="100" w:beforeAutospacing="1" w:after="100" w:afterAutospacing="1"/>
        <w:ind w:firstLine="540"/>
        <w:jc w:val="both"/>
      </w:pPr>
      <w:r>
        <w:rPr>
          <w:rFonts w:ascii="Verdana" w:hAnsi="Verdana"/>
          <w:sz w:val="18"/>
          <w:szCs w:val="18"/>
        </w:rPr>
        <w:t>Бог вечен, постоянен и всепроникающ;</w:t>
      </w:r>
    </w:p>
    <w:p w:rsidR="008B4B01" w:rsidRDefault="008B4B01" w:rsidP="008B4B01">
      <w:pPr>
        <w:spacing w:before="100" w:beforeAutospacing="1" w:after="100" w:afterAutospacing="1"/>
        <w:ind w:firstLine="540"/>
        <w:jc w:val="both"/>
      </w:pPr>
      <w:r>
        <w:rPr>
          <w:rFonts w:ascii="Verdana" w:hAnsi="Verdana"/>
          <w:sz w:val="18"/>
          <w:szCs w:val="18"/>
        </w:rPr>
        <w:t>подлинным бытием является только Бог;</w:t>
      </w:r>
    </w:p>
    <w:p w:rsidR="008B4B01" w:rsidRDefault="008B4B01" w:rsidP="008B4B01">
      <w:pPr>
        <w:spacing w:before="100" w:beforeAutospacing="1" w:after="100" w:afterAutospacing="1"/>
        <w:ind w:firstLine="540"/>
        <w:jc w:val="both"/>
      </w:pPr>
      <w:r>
        <w:rPr>
          <w:rFonts w:ascii="Verdana" w:hAnsi="Verdana"/>
          <w:sz w:val="18"/>
          <w:szCs w:val="18"/>
        </w:rPr>
        <w:t>сотворенный Богом мир не есть подлинное бытие, он вторичен по отношению к Богу;</w:t>
      </w:r>
    </w:p>
    <w:p w:rsidR="008B4B01" w:rsidRDefault="008B4B01" w:rsidP="008B4B01">
      <w:pPr>
        <w:spacing w:before="100" w:beforeAutospacing="1" w:after="100" w:afterAutospacing="1"/>
        <w:ind w:firstLine="540"/>
        <w:jc w:val="both"/>
      </w:pPr>
      <w:r>
        <w:rPr>
          <w:rFonts w:ascii="Verdana" w:hAnsi="Verdana"/>
          <w:sz w:val="18"/>
          <w:szCs w:val="18"/>
        </w:rPr>
        <w:t>поскольку мир не обладает самодостаточностью и возник по воле другого (Бога), он непостоянен, изменчив и временен;</w:t>
      </w:r>
    </w:p>
    <w:p w:rsidR="008B4B01" w:rsidRDefault="008B4B01" w:rsidP="008B4B01">
      <w:pPr>
        <w:spacing w:before="100" w:beforeAutospacing="1" w:after="100" w:afterAutospacing="1"/>
        <w:ind w:firstLine="540"/>
        <w:jc w:val="both"/>
      </w:pPr>
      <w:r>
        <w:rPr>
          <w:rFonts w:ascii="Verdana" w:hAnsi="Verdana"/>
          <w:sz w:val="18"/>
          <w:szCs w:val="18"/>
        </w:rPr>
        <w:t>нет четкой границы между Богом и Его творением.</w:t>
      </w:r>
    </w:p>
    <w:p w:rsidR="008B4B01" w:rsidRDefault="008B4B01" w:rsidP="008B4B01">
      <w:pPr>
        <w:spacing w:before="100" w:beforeAutospacing="1" w:after="100" w:afterAutospacing="1"/>
        <w:jc w:val="both"/>
      </w:pPr>
      <w:r>
        <w:rPr>
          <w:rFonts w:ascii="Verdana" w:hAnsi="Verdana"/>
          <w:i/>
          <w:iCs/>
          <w:sz w:val="18"/>
          <w:szCs w:val="18"/>
        </w:rPr>
        <w:t>Согласно догмату откровения:</w:t>
      </w:r>
    </w:p>
    <w:p w:rsidR="008B4B01" w:rsidRDefault="008B4B01" w:rsidP="008B4B01">
      <w:pPr>
        <w:spacing w:before="100" w:beforeAutospacing="1" w:after="100" w:afterAutospacing="1"/>
        <w:ind w:firstLine="540"/>
        <w:jc w:val="both"/>
      </w:pPr>
      <w:r>
        <w:rPr>
          <w:rFonts w:ascii="Verdana" w:hAnsi="Verdana"/>
          <w:sz w:val="18"/>
          <w:szCs w:val="18"/>
        </w:rPr>
        <w:t>мир можно познать, только познав Бога;</w:t>
      </w:r>
    </w:p>
    <w:p w:rsidR="008B4B01" w:rsidRDefault="008B4B01" w:rsidP="008B4B01">
      <w:pPr>
        <w:spacing w:before="100" w:beforeAutospacing="1" w:after="100" w:afterAutospacing="1"/>
        <w:ind w:firstLine="540"/>
        <w:jc w:val="both"/>
      </w:pPr>
      <w:r>
        <w:rPr>
          <w:rFonts w:ascii="Verdana" w:hAnsi="Verdana"/>
          <w:sz w:val="18"/>
          <w:szCs w:val="18"/>
        </w:rPr>
        <w:t>Бог недоступен для познания;</w:t>
      </w:r>
    </w:p>
    <w:p w:rsidR="008B4B01" w:rsidRDefault="008B4B01" w:rsidP="008B4B01">
      <w:pPr>
        <w:spacing w:before="100" w:beforeAutospacing="1" w:after="100" w:afterAutospacing="1"/>
        <w:ind w:firstLine="540"/>
        <w:jc w:val="both"/>
      </w:pPr>
      <w:r>
        <w:rPr>
          <w:rFonts w:ascii="Verdana" w:hAnsi="Verdana"/>
          <w:sz w:val="18"/>
          <w:szCs w:val="18"/>
        </w:rPr>
        <w:t>несмотря на то, что Бог непознаваем, Он Сам разрешил познать Себя (дал информацию о себе) через откровение – Библию;</w:t>
      </w:r>
    </w:p>
    <w:p w:rsidR="008B4B01" w:rsidRDefault="008B4B01" w:rsidP="008B4B01">
      <w:pPr>
        <w:spacing w:before="100" w:beforeAutospacing="1" w:after="100" w:afterAutospacing="1"/>
        <w:ind w:firstLine="540"/>
        <w:jc w:val="both"/>
      </w:pPr>
      <w:r>
        <w:rPr>
          <w:rFonts w:ascii="Verdana" w:hAnsi="Verdana"/>
          <w:sz w:val="18"/>
          <w:szCs w:val="18"/>
        </w:rPr>
        <w:t>единственный способ познания Бога и всего сущего – толкование Библии;</w:t>
      </w:r>
    </w:p>
    <w:p w:rsidR="008B4B01" w:rsidRDefault="008B4B01" w:rsidP="008B4B01">
      <w:pPr>
        <w:spacing w:before="100" w:beforeAutospacing="1" w:after="100" w:afterAutospacing="1"/>
        <w:ind w:firstLine="540"/>
        <w:jc w:val="both"/>
        <w:rPr>
          <w:lang w:val="en-US"/>
        </w:rPr>
      </w:pPr>
      <w:r>
        <w:rPr>
          <w:rFonts w:ascii="Verdana" w:hAnsi="Verdana"/>
          <w:sz w:val="18"/>
          <w:szCs w:val="18"/>
        </w:rPr>
        <w:t>Бога можно познать лишь сверхъестественным путем, благодаря особой способности человека – вере.</w:t>
      </w:r>
    </w:p>
    <w:p w:rsidR="008B4B01" w:rsidRDefault="008B4B01" w:rsidP="008B4B01">
      <w:pPr>
        <w:spacing w:before="100" w:beforeAutospacing="1" w:after="100" w:afterAutospacing="1"/>
        <w:jc w:val="both"/>
      </w:pPr>
      <w:r>
        <w:rPr>
          <w:rFonts w:ascii="Verdana" w:hAnsi="Verdana"/>
          <w:b/>
          <w:bCs/>
          <w:sz w:val="18"/>
          <w:szCs w:val="18"/>
        </w:rPr>
        <w:t xml:space="preserve"> Проблема добра и зла в средневековой теологической философии.</w:t>
      </w:r>
    </w:p>
    <w:p w:rsidR="008B4B01" w:rsidRDefault="008B4B01" w:rsidP="008B4B01">
      <w:pPr>
        <w:pStyle w:val="a3"/>
      </w:pPr>
      <w:r>
        <w:rPr>
          <w:rFonts w:ascii="Verdana" w:hAnsi="Verdana"/>
          <w:sz w:val="18"/>
          <w:szCs w:val="18"/>
        </w:rPr>
        <w:t>Особое место в средневековой теологической философии занимает проблема добра и зла. Проблема добра и зла решается исходя из идеи творения:</w:t>
      </w:r>
    </w:p>
    <w:p w:rsidR="008B4B01" w:rsidRDefault="008B4B01" w:rsidP="008B4B01">
      <w:pPr>
        <w:spacing w:before="100" w:beforeAutospacing="1" w:after="100" w:afterAutospacing="1"/>
        <w:ind w:firstLine="540"/>
        <w:jc w:val="both"/>
      </w:pPr>
      <w:r>
        <w:rPr>
          <w:rFonts w:ascii="Verdana" w:hAnsi="Verdana"/>
          <w:sz w:val="18"/>
          <w:szCs w:val="18"/>
        </w:rPr>
        <w:t>окружающий мир всецело сотворен Богом;</w:t>
      </w:r>
    </w:p>
    <w:p w:rsidR="008B4B01" w:rsidRDefault="008B4B01" w:rsidP="008B4B01">
      <w:pPr>
        <w:spacing w:before="100" w:beforeAutospacing="1" w:after="100" w:afterAutospacing="1"/>
        <w:ind w:firstLine="540"/>
        <w:jc w:val="both"/>
      </w:pPr>
      <w:r>
        <w:rPr>
          <w:rFonts w:ascii="Verdana" w:hAnsi="Verdana"/>
          <w:sz w:val="18"/>
          <w:szCs w:val="18"/>
        </w:rPr>
        <w:t>Бог является носителем и сосредоточением добра и справедливости;</w:t>
      </w:r>
    </w:p>
    <w:p w:rsidR="008B4B01" w:rsidRDefault="008B4B01" w:rsidP="008B4B01">
      <w:pPr>
        <w:spacing w:before="100" w:beforeAutospacing="1" w:after="100" w:afterAutospacing="1"/>
        <w:ind w:firstLine="540"/>
        <w:jc w:val="both"/>
      </w:pPr>
      <w:r>
        <w:rPr>
          <w:rFonts w:ascii="Verdana" w:hAnsi="Verdana"/>
          <w:sz w:val="18"/>
          <w:szCs w:val="18"/>
        </w:rPr>
        <w:t>следовательно, окружающий мир изначально наполнен добром;</w:t>
      </w:r>
    </w:p>
    <w:p w:rsidR="008B4B01" w:rsidRDefault="008B4B01" w:rsidP="008B4B01">
      <w:pPr>
        <w:spacing w:before="100" w:beforeAutospacing="1" w:after="100" w:afterAutospacing="1"/>
        <w:ind w:firstLine="540"/>
        <w:jc w:val="both"/>
      </w:pPr>
      <w:r>
        <w:rPr>
          <w:rFonts w:ascii="Verdana" w:hAnsi="Verdana"/>
          <w:sz w:val="18"/>
          <w:szCs w:val="18"/>
        </w:rPr>
        <w:t>зло в мир приносит дьявол (сатана) – падший ангел, восставший против Бога;</w:t>
      </w:r>
    </w:p>
    <w:p w:rsidR="008B4B01" w:rsidRDefault="008B4B01" w:rsidP="008B4B01">
      <w:pPr>
        <w:spacing w:before="100" w:beforeAutospacing="1" w:after="100" w:afterAutospacing="1"/>
        <w:ind w:firstLine="540"/>
        <w:jc w:val="both"/>
      </w:pPr>
      <w:r>
        <w:rPr>
          <w:rFonts w:ascii="Verdana" w:hAnsi="Verdana"/>
          <w:sz w:val="18"/>
          <w:szCs w:val="18"/>
        </w:rPr>
        <w:t>поскольку зла первоначально в мире не было, оно часто маскируется под добро и добивается своих темных целей;</w:t>
      </w:r>
    </w:p>
    <w:p w:rsidR="008B4B01" w:rsidRDefault="008B4B01" w:rsidP="008B4B01">
      <w:pPr>
        <w:spacing w:before="100" w:beforeAutospacing="1" w:after="100" w:afterAutospacing="1"/>
        <w:ind w:firstLine="540"/>
        <w:jc w:val="both"/>
      </w:pPr>
      <w:r>
        <w:rPr>
          <w:rFonts w:ascii="Verdana" w:hAnsi="Verdana"/>
          <w:sz w:val="18"/>
          <w:szCs w:val="18"/>
        </w:rPr>
        <w:t>в мире идет постоянная борьба между добром и злом, но поскольку мир – творение Бога и Бог добрый, то добро в итоге одержит победу над злом.</w:t>
      </w:r>
    </w:p>
    <w:p w:rsidR="008B4B01" w:rsidRDefault="008B4B01" w:rsidP="008B4B01">
      <w:pPr>
        <w:spacing w:before="100" w:beforeAutospacing="1" w:after="100" w:afterAutospacing="1"/>
        <w:ind w:firstLine="540"/>
        <w:jc w:val="both"/>
      </w:pPr>
      <w:r>
        <w:rPr>
          <w:rFonts w:ascii="Verdana" w:hAnsi="Verdana"/>
          <w:sz w:val="18"/>
          <w:szCs w:val="18"/>
        </w:rPr>
        <w:t>В отношении проблемы добра и зла (как в отношении многих иных вопросов) теологическая философия средневековья имеет оптимистический характер.</w:t>
      </w:r>
    </w:p>
    <w:p w:rsidR="008B4B01" w:rsidRDefault="008B4B01" w:rsidP="008B4B01">
      <w:pPr>
        <w:spacing w:before="100" w:beforeAutospacing="1" w:after="100" w:afterAutospacing="1"/>
        <w:jc w:val="both"/>
      </w:pPr>
      <w:r>
        <w:rPr>
          <w:rFonts w:ascii="Verdana" w:hAnsi="Verdana"/>
          <w:b/>
          <w:bCs/>
          <w:sz w:val="18"/>
          <w:szCs w:val="18"/>
        </w:rPr>
        <w:t>Разделение сущности и существования в средневековой теологической философии.</w:t>
      </w:r>
    </w:p>
    <w:p w:rsidR="008B4B01" w:rsidRDefault="008B4B01" w:rsidP="008B4B01">
      <w:pPr>
        <w:pStyle w:val="a3"/>
      </w:pPr>
      <w:r>
        <w:rPr>
          <w:rFonts w:ascii="Verdana" w:hAnsi="Verdana"/>
          <w:sz w:val="18"/>
          <w:szCs w:val="18"/>
        </w:rPr>
        <w:t>Средневековая теологическая философия (в отличие от античной) практически не противопоставляет материю и идею (форму), материализм и идеализм. Однако то, что древнегреческие философы (например, Аристотель) считали единой сущностью – бытием, теологическая философия разделяет на:</w:t>
      </w:r>
    </w:p>
    <w:p w:rsidR="008B4B01" w:rsidRDefault="008B4B01" w:rsidP="008B4B01">
      <w:pPr>
        <w:spacing w:before="100" w:beforeAutospacing="1" w:after="100" w:afterAutospacing="1"/>
        <w:ind w:firstLine="540"/>
        <w:jc w:val="both"/>
      </w:pPr>
      <w:r>
        <w:rPr>
          <w:rFonts w:ascii="Verdana" w:hAnsi="Verdana"/>
          <w:sz w:val="18"/>
          <w:szCs w:val="18"/>
        </w:rPr>
        <w:t>бытие (существование) – экзистенцию;</w:t>
      </w:r>
    </w:p>
    <w:p w:rsidR="008B4B01" w:rsidRDefault="008B4B01" w:rsidP="008B4B01">
      <w:pPr>
        <w:spacing w:before="100" w:beforeAutospacing="1" w:after="100" w:afterAutospacing="1"/>
        <w:ind w:firstLine="540"/>
        <w:jc w:val="both"/>
      </w:pPr>
      <w:r>
        <w:rPr>
          <w:rFonts w:ascii="Verdana" w:hAnsi="Verdana"/>
          <w:sz w:val="18"/>
          <w:szCs w:val="18"/>
        </w:rPr>
        <w:t>сущность – эссенцию.</w:t>
      </w:r>
    </w:p>
    <w:p w:rsidR="008B4B01" w:rsidRDefault="008B4B01" w:rsidP="008B4B01">
      <w:pPr>
        <w:spacing w:before="100" w:beforeAutospacing="1" w:after="100" w:afterAutospacing="1"/>
        <w:jc w:val="both"/>
      </w:pPr>
      <w:r>
        <w:rPr>
          <w:rFonts w:ascii="Verdana" w:hAnsi="Verdana"/>
          <w:i/>
          <w:iCs/>
          <w:sz w:val="18"/>
          <w:szCs w:val="18"/>
        </w:rPr>
        <w:t xml:space="preserve">Экзистенция </w:t>
      </w:r>
      <w:r>
        <w:rPr>
          <w:rFonts w:ascii="Verdana" w:hAnsi="Verdana"/>
          <w:sz w:val="18"/>
          <w:szCs w:val="18"/>
        </w:rPr>
        <w:t>(бытие, существование) показывает, есть ли вещь вообще (то есть существует или не существует).</w:t>
      </w:r>
    </w:p>
    <w:p w:rsidR="008B4B01" w:rsidRDefault="008B4B01" w:rsidP="008B4B01">
      <w:pPr>
        <w:spacing w:before="100" w:beforeAutospacing="1" w:after="100" w:afterAutospacing="1"/>
        <w:jc w:val="both"/>
      </w:pPr>
      <w:r>
        <w:rPr>
          <w:rFonts w:ascii="Verdana" w:hAnsi="Verdana"/>
          <w:i/>
          <w:iCs/>
          <w:sz w:val="18"/>
          <w:szCs w:val="18"/>
        </w:rPr>
        <w:t>Эссенция</w:t>
      </w:r>
      <w:r>
        <w:rPr>
          <w:rFonts w:ascii="Verdana" w:hAnsi="Verdana"/>
          <w:sz w:val="18"/>
          <w:szCs w:val="18"/>
        </w:rPr>
        <w:t xml:space="preserve"> (сущность) характеризует вещь:</w:t>
      </w:r>
    </w:p>
    <w:p w:rsidR="008B4B01" w:rsidRDefault="008B4B01" w:rsidP="008B4B01">
      <w:pPr>
        <w:pStyle w:val="4"/>
      </w:pPr>
      <w:r>
        <w:rPr>
          <w:rFonts w:ascii="Verdana" w:hAnsi="Verdana"/>
          <w:sz w:val="18"/>
          <w:szCs w:val="18"/>
        </w:rPr>
        <w:t>Что такое вещь?</w:t>
      </w:r>
    </w:p>
    <w:p w:rsidR="008B4B01" w:rsidRDefault="008B4B01" w:rsidP="008B4B01">
      <w:pPr>
        <w:spacing w:before="100" w:beforeAutospacing="1" w:after="100" w:afterAutospacing="1"/>
        <w:ind w:firstLine="540"/>
        <w:jc w:val="both"/>
      </w:pPr>
      <w:r>
        <w:rPr>
          <w:rFonts w:ascii="Verdana" w:hAnsi="Verdana"/>
          <w:sz w:val="18"/>
          <w:szCs w:val="18"/>
        </w:rPr>
        <w:t>Какая вещь?</w:t>
      </w:r>
    </w:p>
    <w:p w:rsidR="008B4B01" w:rsidRDefault="008B4B01" w:rsidP="008B4B01">
      <w:pPr>
        <w:spacing w:before="100" w:beforeAutospacing="1" w:after="100" w:afterAutospacing="1"/>
        <w:ind w:firstLine="540"/>
        <w:jc w:val="both"/>
      </w:pPr>
      <w:r>
        <w:rPr>
          <w:rFonts w:ascii="Verdana" w:hAnsi="Verdana"/>
          <w:sz w:val="18"/>
          <w:szCs w:val="18"/>
        </w:rPr>
        <w:t>Для чего она существует?</w:t>
      </w:r>
    </w:p>
    <w:p w:rsidR="008B4B01" w:rsidRDefault="008B4B01" w:rsidP="008B4B01">
      <w:pPr>
        <w:spacing w:before="100" w:beforeAutospacing="1" w:after="100" w:afterAutospacing="1"/>
        <w:ind w:firstLine="540"/>
        <w:jc w:val="both"/>
      </w:pPr>
      <w:r>
        <w:rPr>
          <w:rFonts w:ascii="Verdana" w:hAnsi="Verdana"/>
          <w:sz w:val="18"/>
          <w:szCs w:val="18"/>
        </w:rPr>
        <w:t>Античные философы видели сущность (признаки) и существование (факт бытия) в неразрывном единстве, как единую сущность – бытие. Согласно теологической философии сущность (признаки) может иметь место и без бытия (без существования). Чтобы стать существующим (бытием), сущность (признаки) должна быть сотворена Богом. Иначе говоря, бестелесная сущность (признаки, образы – сродни платоновским «чистым идеям») витает в сознании Бога и только актом его воли и благодаря присущей только ему способности творить становится материальным бытием. Существование (бытие) может быть познано чувственными ощущениями, опытом (как существующее и доступное для такого познания), сущность же (признаки бытия, Божественный замысел) – только разумом. Только в Боге сущность и существование совпадают.</w:t>
      </w:r>
      <w:r>
        <w:rPr>
          <w:rFonts w:ascii="Verdana" w:hAnsi="Verdana"/>
          <w:i/>
          <w:iCs/>
          <w:sz w:val="18"/>
          <w:szCs w:val="18"/>
        </w:rPr>
        <w:t xml:space="preserve"> </w:t>
      </w:r>
    </w:p>
    <w:p w:rsidR="008B4B01" w:rsidRDefault="008B4B01" w:rsidP="008B4B01">
      <w:pPr>
        <w:spacing w:before="100" w:beforeAutospacing="1" w:after="100" w:afterAutospacing="1"/>
        <w:jc w:val="both"/>
      </w:pPr>
      <w:r>
        <w:rPr>
          <w:rFonts w:ascii="Verdana" w:hAnsi="Verdana"/>
          <w:b/>
          <w:bCs/>
          <w:sz w:val="18"/>
          <w:szCs w:val="18"/>
        </w:rPr>
        <w:t>Общие понятия схоластики, номинализма и реализма.</w:t>
      </w:r>
    </w:p>
    <w:p w:rsidR="008B4B01" w:rsidRDefault="008B4B01" w:rsidP="008B4B01">
      <w:pPr>
        <w:pStyle w:val="a3"/>
      </w:pPr>
      <w:r>
        <w:rPr>
          <w:rFonts w:ascii="Verdana" w:hAnsi="Verdana"/>
          <w:sz w:val="18"/>
          <w:szCs w:val="18"/>
        </w:rPr>
        <w:t>Схоластика – господствующий тип средневековой теологической философии, отличительными чертами которого являлись оторванность от реальной действительности, замкнутость, консерватизм, крайний догматизм, полное и беспрекословное подчинение религиозным идеям, схематичность, назидательность, учительство.</w:t>
      </w:r>
    </w:p>
    <w:p w:rsidR="008B4B01" w:rsidRDefault="008B4B01" w:rsidP="008B4B01">
      <w:pPr>
        <w:spacing w:before="100" w:beforeAutospacing="1" w:after="100" w:afterAutospacing="1"/>
        <w:ind w:firstLine="540"/>
        <w:jc w:val="both"/>
      </w:pPr>
      <w:r>
        <w:rPr>
          <w:rFonts w:ascii="Verdana" w:hAnsi="Verdana"/>
          <w:sz w:val="18"/>
          <w:szCs w:val="18"/>
        </w:rPr>
        <w:t xml:space="preserve">Название «схоластика» произошло от латинского слова </w:t>
      </w:r>
      <w:r>
        <w:rPr>
          <w:rFonts w:ascii="Verdana" w:hAnsi="Verdana"/>
          <w:sz w:val="18"/>
          <w:szCs w:val="18"/>
          <w:lang w:val="en-US"/>
        </w:rPr>
        <w:t>schola</w:t>
      </w:r>
      <w:r>
        <w:rPr>
          <w:rFonts w:ascii="Verdana" w:hAnsi="Verdana"/>
          <w:sz w:val="18"/>
          <w:szCs w:val="18"/>
        </w:rPr>
        <w:t xml:space="preserve"> (школа), поскольку данный тип философии несколько столетий преподавался в школах и университетах Европы. Таким образом, схоластика представляла собой не столько науку, занимающуюся творческим поиском, сколько застывшую школьно-университетскую дисциплину, имевшую цель философски обосновать религиозное учение и догматы Церкви (за что получила прозвище «Философия – служанка богословия»).</w:t>
      </w:r>
    </w:p>
    <w:p w:rsidR="008B4B01" w:rsidRDefault="008B4B01" w:rsidP="008B4B01">
      <w:pPr>
        <w:spacing w:before="100" w:beforeAutospacing="1" w:after="100" w:afterAutospacing="1"/>
        <w:ind w:firstLine="540"/>
        <w:jc w:val="both"/>
      </w:pPr>
      <w:r>
        <w:rPr>
          <w:rFonts w:ascii="Verdana" w:hAnsi="Verdana"/>
          <w:sz w:val="18"/>
          <w:szCs w:val="18"/>
        </w:rPr>
        <w:t>Для схоластики характерно восприятие Библии как жесткого нормативного текста, абсолютной истины.</w:t>
      </w:r>
    </w:p>
    <w:p w:rsidR="008B4B01" w:rsidRDefault="008B4B01" w:rsidP="008B4B01">
      <w:pPr>
        <w:spacing w:before="100" w:beforeAutospacing="1" w:after="100" w:afterAutospacing="1"/>
        <w:ind w:firstLine="540"/>
        <w:jc w:val="both"/>
      </w:pPr>
      <w:r>
        <w:rPr>
          <w:rFonts w:ascii="Verdana" w:hAnsi="Verdana"/>
          <w:sz w:val="18"/>
          <w:szCs w:val="18"/>
        </w:rPr>
        <w:t>Схоласты подразделяли знание на два вида:</w:t>
      </w:r>
    </w:p>
    <w:p w:rsidR="008B4B01" w:rsidRDefault="008B4B01" w:rsidP="008B4B01">
      <w:pPr>
        <w:spacing w:before="100" w:beforeAutospacing="1" w:after="100" w:afterAutospacing="1"/>
        <w:ind w:firstLine="540"/>
        <w:jc w:val="both"/>
      </w:pPr>
      <w:r>
        <w:rPr>
          <w:rFonts w:ascii="Verdana" w:hAnsi="Verdana"/>
          <w:sz w:val="18"/>
          <w:szCs w:val="18"/>
        </w:rPr>
        <w:t>сверхъестественное, даваемое в откровении (то есть то, что имел в виду Бог, закладывая ту или иную мысль в Библии);</w:t>
      </w:r>
    </w:p>
    <w:p w:rsidR="008B4B01" w:rsidRDefault="008B4B01" w:rsidP="008B4B01">
      <w:pPr>
        <w:spacing w:before="100" w:beforeAutospacing="1" w:after="100" w:afterAutospacing="1"/>
        <w:ind w:firstLine="540"/>
        <w:jc w:val="both"/>
      </w:pPr>
      <w:r>
        <w:rPr>
          <w:rFonts w:ascii="Verdana" w:hAnsi="Verdana"/>
          <w:sz w:val="18"/>
          <w:szCs w:val="18"/>
        </w:rPr>
        <w:t>естественное, отыскиваемое человеческим разумом (то есть то, что сумел человек «расшифровать» из текста Библии, как он понял идеи Бога).</w:t>
      </w:r>
    </w:p>
    <w:p w:rsidR="008B4B01" w:rsidRDefault="008B4B01" w:rsidP="008B4B01">
      <w:pPr>
        <w:spacing w:before="100" w:beforeAutospacing="1" w:after="100" w:afterAutospacing="1"/>
        <w:ind w:firstLine="540"/>
        <w:jc w:val="both"/>
      </w:pPr>
      <w:r>
        <w:rPr>
          <w:rFonts w:ascii="Verdana" w:hAnsi="Verdana"/>
          <w:sz w:val="18"/>
          <w:szCs w:val="18"/>
        </w:rPr>
        <w:t>В этой связи схоласты вели многочисленные споры, написали сотни философских томов, в которых пытались правильно понять идеи Бога, спрятанные за строчками Библии. Причем предметом данных споров и изысканий становилась не суть идей Бога, а правильность и четкость понятий, определений, формулировок, иначе говоря, внешняя, формально-логическая сторона религиозного учения.</w:t>
      </w:r>
    </w:p>
    <w:p w:rsidR="008B4B01" w:rsidRDefault="008B4B01" w:rsidP="008B4B01">
      <w:pPr>
        <w:spacing w:before="100" w:beforeAutospacing="1" w:after="100" w:afterAutospacing="1"/>
        <w:ind w:firstLine="540"/>
        <w:jc w:val="both"/>
      </w:pPr>
      <w:r>
        <w:rPr>
          <w:rFonts w:ascii="Verdana" w:hAnsi="Verdana"/>
          <w:sz w:val="18"/>
          <w:szCs w:val="18"/>
        </w:rPr>
        <w:t>В средневековой теологической философии (схоластике) выделяются два противоположных направления – номинализм и реализм.</w:t>
      </w:r>
    </w:p>
    <w:p w:rsidR="008B4B01" w:rsidRDefault="008B4B01" w:rsidP="008B4B01">
      <w:pPr>
        <w:spacing w:before="100" w:beforeAutospacing="1" w:after="100" w:afterAutospacing="1"/>
        <w:ind w:firstLine="540"/>
        <w:jc w:val="both"/>
      </w:pPr>
      <w:r>
        <w:rPr>
          <w:rFonts w:ascii="Verdana" w:hAnsi="Verdana"/>
          <w:sz w:val="18"/>
          <w:szCs w:val="18"/>
        </w:rPr>
        <w:t>Реализм – направление теологической философии, сторонники которого считали подлинно существующими (т.е. подлинным бытием) не сами вещи, а их общее понятие – универсалии (по смыслу реализм близок к учению Платона о «чистых идеях», воплощением которых являются реальные вещи).</w:t>
      </w:r>
    </w:p>
    <w:p w:rsidR="008B4B01" w:rsidRDefault="008B4B01" w:rsidP="008B4B01">
      <w:pPr>
        <w:spacing w:before="100" w:beforeAutospacing="1" w:after="100" w:afterAutospacing="1"/>
        <w:ind w:firstLine="540"/>
        <w:jc w:val="both"/>
      </w:pPr>
      <w:r>
        <w:rPr>
          <w:rFonts w:ascii="Verdana" w:hAnsi="Verdana"/>
          <w:sz w:val="18"/>
          <w:szCs w:val="18"/>
        </w:rPr>
        <w:t>Видными представителями реализма были Ансельм Кентерберийский, Гильом из Шампо.</w:t>
      </w:r>
    </w:p>
    <w:p w:rsidR="008B4B01" w:rsidRDefault="008B4B01" w:rsidP="008B4B01">
      <w:pPr>
        <w:spacing w:before="100" w:beforeAutospacing="1" w:after="100" w:afterAutospacing="1"/>
        <w:ind w:firstLine="540"/>
        <w:jc w:val="both"/>
      </w:pPr>
      <w:r>
        <w:rPr>
          <w:rFonts w:ascii="Verdana" w:hAnsi="Verdana"/>
          <w:sz w:val="18"/>
          <w:szCs w:val="18"/>
        </w:rPr>
        <w:t xml:space="preserve">Номинализм (от лат. </w:t>
      </w:r>
      <w:r>
        <w:rPr>
          <w:rFonts w:ascii="Verdana" w:hAnsi="Verdana"/>
          <w:sz w:val="18"/>
          <w:szCs w:val="18"/>
          <w:lang w:val="en-US"/>
        </w:rPr>
        <w:t>nomen</w:t>
      </w:r>
      <w:r>
        <w:rPr>
          <w:rFonts w:ascii="Verdana" w:hAnsi="Verdana"/>
          <w:sz w:val="18"/>
          <w:szCs w:val="18"/>
        </w:rPr>
        <w:t xml:space="preserve"> – имена) – направление теологической философии, сторонники которого считали реально существующими лишь сами конкретные вещи, в то время как общие понятия (универсалии) воспринимали как имена вещей. (По смыслу номинализм близок учению Аристотеля, отвергавшего «чистые идеи» и считавшего реально существующими «индивидуумы» - определяемые материальные вещи). Согласно номиналистам универсалии существуют не до, а после вещей, а вещи познаются чувственным опытом.</w:t>
      </w:r>
    </w:p>
    <w:p w:rsidR="008B4B01" w:rsidRDefault="008B4B01" w:rsidP="008B4B01">
      <w:pPr>
        <w:spacing w:before="100" w:beforeAutospacing="1" w:after="100" w:afterAutospacing="1"/>
        <w:ind w:firstLine="540"/>
        <w:jc w:val="both"/>
      </w:pPr>
      <w:r>
        <w:rPr>
          <w:rFonts w:ascii="Verdana" w:hAnsi="Verdana"/>
          <w:sz w:val="18"/>
          <w:szCs w:val="18"/>
        </w:rPr>
        <w:t>К числу номиналистов принадлежали Росцелин, Пьер Абеляр, Дунс Скот.</w:t>
      </w:r>
    </w:p>
    <w:p w:rsidR="008B4B01" w:rsidRDefault="008B4B01" w:rsidP="008B4B01">
      <w:pPr>
        <w:spacing w:before="100" w:beforeAutospacing="1" w:after="100" w:afterAutospacing="1"/>
        <w:jc w:val="both"/>
      </w:pPr>
      <w:r>
        <w:rPr>
          <w:rFonts w:ascii="Verdana" w:hAnsi="Verdana"/>
          <w:b/>
          <w:bCs/>
          <w:sz w:val="18"/>
          <w:szCs w:val="18"/>
        </w:rPr>
        <w:t xml:space="preserve">Значение средневековой теологической философии </w:t>
      </w:r>
      <w:r>
        <w:rPr>
          <w:rFonts w:ascii="Verdana" w:hAnsi="Verdana"/>
          <w:sz w:val="18"/>
          <w:szCs w:val="18"/>
        </w:rPr>
        <w:t xml:space="preserve">для последующего развития философии в том, что </w:t>
      </w:r>
      <w:r w:rsidRPr="008B4B01">
        <w:rPr>
          <w:rFonts w:ascii="Verdana" w:hAnsi="Verdana"/>
          <w:sz w:val="18"/>
          <w:szCs w:val="18"/>
        </w:rPr>
        <w:t xml:space="preserve">  </w:t>
      </w:r>
      <w:r>
        <w:rPr>
          <w:rFonts w:ascii="Verdana" w:hAnsi="Verdana"/>
          <w:sz w:val="18"/>
          <w:szCs w:val="18"/>
        </w:rPr>
        <w:t>она:</w:t>
      </w:r>
    </w:p>
    <w:p w:rsidR="008B4B01" w:rsidRDefault="008B4B01" w:rsidP="008B4B01">
      <w:pPr>
        <w:pStyle w:val="a3"/>
      </w:pPr>
      <w:r>
        <w:rPr>
          <w:rFonts w:ascii="Verdana" w:hAnsi="Verdana"/>
          <w:sz w:val="18"/>
          <w:szCs w:val="18"/>
        </w:rPr>
        <w:t>стала связующим звеном между античной философией и философией эпохи Возрождения и нового времени;</w:t>
      </w:r>
    </w:p>
    <w:p w:rsidR="008B4B01" w:rsidRDefault="008B4B01" w:rsidP="008B4B01">
      <w:pPr>
        <w:pStyle w:val="a3"/>
      </w:pPr>
      <w:r>
        <w:rPr>
          <w:rFonts w:ascii="Verdana" w:hAnsi="Verdana"/>
          <w:sz w:val="18"/>
          <w:szCs w:val="18"/>
        </w:rPr>
        <w:t>сохранила и развила ряд античных философских идей, поскольку возникла на основе античной философии христианского учения;</w:t>
      </w:r>
    </w:p>
    <w:p w:rsidR="008B4B01" w:rsidRDefault="008B4B01" w:rsidP="008B4B01">
      <w:pPr>
        <w:spacing w:before="100" w:beforeAutospacing="1" w:after="100" w:afterAutospacing="1"/>
        <w:ind w:firstLine="540"/>
        <w:jc w:val="both"/>
      </w:pPr>
      <w:r>
        <w:rPr>
          <w:rFonts w:ascii="Verdana" w:hAnsi="Verdana"/>
          <w:sz w:val="18"/>
          <w:szCs w:val="18"/>
        </w:rPr>
        <w:t>способствовала расчленению философии на новые сферы (помимо онтологии – учения о бытии, полностью сливавшегося с античной философией, выделилась гносеология – самостоятельное учение о познании);</w:t>
      </w:r>
    </w:p>
    <w:p w:rsidR="008B4B01" w:rsidRDefault="008B4B01" w:rsidP="008B4B01">
      <w:pPr>
        <w:spacing w:before="100" w:beforeAutospacing="1" w:after="100" w:afterAutospacing="1"/>
        <w:ind w:firstLine="540"/>
        <w:jc w:val="both"/>
      </w:pPr>
      <w:r>
        <w:rPr>
          <w:rFonts w:ascii="Verdana" w:hAnsi="Verdana"/>
          <w:sz w:val="18"/>
          <w:szCs w:val="18"/>
        </w:rPr>
        <w:t>способствовала разделению идеализма на объективный и субъективный;</w:t>
      </w:r>
    </w:p>
    <w:p w:rsidR="008B4B01" w:rsidRDefault="008B4B01" w:rsidP="008B4B01">
      <w:pPr>
        <w:spacing w:before="100" w:beforeAutospacing="1" w:after="100" w:afterAutospacing="1"/>
        <w:ind w:firstLine="540"/>
        <w:jc w:val="both"/>
      </w:pPr>
      <w:r>
        <w:rPr>
          <w:rFonts w:ascii="Verdana" w:hAnsi="Verdana"/>
          <w:sz w:val="18"/>
          <w:szCs w:val="18"/>
        </w:rPr>
        <w:t>положила начало появлению в будущем эмпирического (Бэкон, Гоббс, Локк) и рационалистического (Декарт) направлений философии как результатам соответственно практики номиналистов опираться на опыт (эмпиризм) и повышенного интереса к проблеме самосознания (Я – концепция, рационализм);</w:t>
      </w:r>
    </w:p>
    <w:p w:rsidR="008B4B01" w:rsidRDefault="008B4B01" w:rsidP="008B4B01">
      <w:pPr>
        <w:spacing w:before="100" w:beforeAutospacing="1" w:after="100" w:afterAutospacing="1"/>
        <w:ind w:firstLine="540"/>
        <w:jc w:val="both"/>
      </w:pPr>
      <w:r>
        <w:rPr>
          <w:rFonts w:ascii="Verdana" w:hAnsi="Verdana"/>
          <w:sz w:val="18"/>
          <w:szCs w:val="18"/>
        </w:rPr>
        <w:t>пробудила интерес к осмыслению исторического процесса;</w:t>
      </w:r>
    </w:p>
    <w:p w:rsidR="008B4B01" w:rsidRDefault="008B4B01" w:rsidP="008B4B01">
      <w:pPr>
        <w:rPr>
          <w:rFonts w:ascii="Verdana" w:hAnsi="Verdana"/>
          <w:sz w:val="18"/>
          <w:szCs w:val="18"/>
          <w:lang w:val="en-US"/>
        </w:rPr>
      </w:pPr>
      <w:r>
        <w:rPr>
          <w:rFonts w:ascii="Verdana" w:hAnsi="Verdana"/>
          <w:sz w:val="18"/>
          <w:szCs w:val="18"/>
        </w:rPr>
        <w:t>выдвинула идею оптимизма, выразившегося в вере в победу добра над злом и в воскрешении.</w:t>
      </w:r>
    </w:p>
    <w:p w:rsidR="008B4B01" w:rsidRDefault="008B4B01" w:rsidP="008B4B01">
      <w:pPr>
        <w:rPr>
          <w:rFonts w:ascii="Verdana" w:hAnsi="Verdana"/>
          <w:sz w:val="18"/>
          <w:szCs w:val="18"/>
          <w:lang w:val="en-US"/>
        </w:rPr>
      </w:pPr>
    </w:p>
    <w:p w:rsidR="008B4B01" w:rsidRDefault="008B4B01" w:rsidP="008B4B01">
      <w:pPr>
        <w:tabs>
          <w:tab w:val="left" w:pos="180"/>
          <w:tab w:val="left" w:pos="9360"/>
        </w:tabs>
        <w:ind w:left="360" w:right="-6"/>
        <w:jc w:val="both"/>
        <w:rPr>
          <w:lang w:val="en-US"/>
        </w:rPr>
      </w:pPr>
    </w:p>
    <w:p w:rsidR="008B4B01" w:rsidRPr="008B4B01" w:rsidRDefault="008B4B01" w:rsidP="008B4B01">
      <w:pPr>
        <w:numPr>
          <w:ilvl w:val="0"/>
          <w:numId w:val="3"/>
        </w:numPr>
        <w:tabs>
          <w:tab w:val="left" w:pos="180"/>
          <w:tab w:val="left" w:pos="9360"/>
        </w:tabs>
        <w:ind w:right="-6"/>
        <w:jc w:val="both"/>
        <w:rPr>
          <w:b/>
        </w:rPr>
      </w:pPr>
      <w:r w:rsidRPr="008B4B01">
        <w:rPr>
          <w:b/>
        </w:rPr>
        <w:t>Философия Августина Блаженного.</w:t>
      </w:r>
    </w:p>
    <w:p w:rsidR="008B4B01" w:rsidRDefault="008B4B01" w:rsidP="008B4B01">
      <w:pPr>
        <w:pStyle w:val="a4"/>
      </w:pPr>
      <w:r>
        <w:t>На богословии и философии Августина лежит глубокий отпечаток его темперамента и биографии. Августин придерживается материалистического взгляда на «дурную природу» человека, которая является следствием первородного греха и передается через половую жизнь.</w:t>
      </w:r>
    </w:p>
    <w:p w:rsidR="008B4B01" w:rsidRDefault="008B4B01" w:rsidP="008B4B01">
      <w:pPr>
        <w:pStyle w:val="a4"/>
      </w:pPr>
      <w:r>
        <w:t>Для Августина человек - это душа, которой служит тело. Но человек - это единство души и тела. Однако именно его темперамент и постоянная борьба против нравов того времени привели к чрезмерному превозношению божественной благодати и одержимости идеей о предопределении</w:t>
      </w:r>
    </w:p>
    <w:p w:rsidR="008B4B01" w:rsidRDefault="008B4B01" w:rsidP="008B4B01">
      <w:pPr>
        <w:pStyle w:val="a4"/>
      </w:pPr>
      <w:r>
        <w:t>Августин внес некоторые заблуждения в развитие западной ветви христианского вероучения. Он развил учение о чистилище, как о промежуточном месте между раем и адом, где души грешников очищаются.</w:t>
      </w:r>
    </w:p>
    <w:p w:rsidR="008B4B01" w:rsidRDefault="008B4B01" w:rsidP="008B4B01">
      <w:pPr>
        <w:pStyle w:val="a4"/>
      </w:pPr>
      <w:r>
        <w:t>Его взгляды на тысячелетнее Царство как на эру между Боговоплощением и вторым пришествием Христа, в течение которой церковь одержит победу над миром, привели к превознесению Римской церкви до уровня Вселенской, которая постоянно стремилась подчинить все своей власти. Опираясь на это утверждение, как на церковную догму, Римские папы вели бесконечные войны за утверждение главенствующего положения католической церкви. До сих пор католическое вероучение отводит церкви особую роль в спасении людей, обремененных первородным грехом.</w:t>
      </w:r>
    </w:p>
    <w:p w:rsidR="008B4B01" w:rsidRDefault="008B4B01" w:rsidP="008B4B01">
      <w:pPr>
        <w:pStyle w:val="a4"/>
      </w:pPr>
      <w:r>
        <w:t>Августин отстаивал учение о роке, предопределении, отвергая этим свободу воли человека. По мнению Августина, Бог устраивает будущие дела; это устроение непреложно и неизменно. Но предопределение, не имеет ничего общего с фатализмом язычников: Бог наказывает, чтобы явить свой гнев и силу. Всемирная история представляет собой арену, на которой совершаются Его деяния. Одни люди удостаиваются вечной жизни, другие - вечного проклятия, и среди последних - младенцы, умершие некрещеными.</w:t>
      </w:r>
    </w:p>
    <w:p w:rsidR="008B4B01" w:rsidRDefault="008B4B01" w:rsidP="008B4B01">
      <w:pPr>
        <w:pStyle w:val="a4"/>
      </w:pPr>
      <w:r>
        <w:t>Поскольку первородный грех передается половым путем, он является общим для всех и неизбежным, как и сама жизнь. В конечном счете, церковь состоит из ограниченного числа святых, предназначенных к спасению еще прежде сотворения мира.</w:t>
      </w:r>
    </w:p>
    <w:p w:rsidR="008B4B01" w:rsidRDefault="008B4B01" w:rsidP="008B4B01">
      <w:pPr>
        <w:pStyle w:val="a4"/>
      </w:pPr>
      <w:r>
        <w:t>Августин сформулировал некоторые положения, которые, хотя и не были целиком приняты католической церковью, породили бесконечные богословские споры. Его предопределение компрометировало христианский универсализм, согласно которому Бог желает спасения всем людям.</w:t>
      </w:r>
    </w:p>
    <w:p w:rsidR="008B4B01" w:rsidRDefault="008B4B01" w:rsidP="008B4B01">
      <w:pPr>
        <w:pStyle w:val="a4"/>
      </w:pPr>
      <w:r>
        <w:t>Долгое время Августин выступал против почитания мучеников. Не смотря на авторитет Амвросия, он не слишком верил в чудеса, совершаемые святыми, и заклеймил торговлю мощами. Однако перенос мощей святого Стефана в Гиппон в 425 году, и последовавшие затем чудесные исцеления заставили его изменить мнение. В проповедях, которые он произносит в период с 425 по 430 гг., Августин объясняет и оправдывает почитание мощей и совершившиеся от них чудеса.</w:t>
      </w:r>
    </w:p>
    <w:p w:rsidR="008B4B01" w:rsidRDefault="008B4B01" w:rsidP="008B4B01">
      <w:pPr>
        <w:pStyle w:val="a4"/>
      </w:pPr>
      <w:r>
        <w:t>В его работах из попытки выразить понимание догматов веры возникает система христианской философии. Августин считал, что основой изучения жизни, как и философии, является Бог, поскольку любое изучение является частью познания Бога. Человек, познавший Бога, не может не любить его. Всякое знание должно вести к Богу, а потом и к любви к нему.</w:t>
      </w:r>
    </w:p>
    <w:p w:rsidR="008B4B01" w:rsidRDefault="008B4B01" w:rsidP="008B4B01">
      <w:pPr>
        <w:pStyle w:val="a4"/>
      </w:pPr>
      <w:r>
        <w:t>Большую ценность имеет вклад Августина в разработку христианского толкования истории. Августин обладал широкими мировоззренческими взглядами на историю. Он видел в ней универсальность и единство всех людей. Августин возвышал духовное над преходящим, земным в своем утверждении о суверенности Бога, который стал Творцом истории во времени. Несмотря на разнообразие трактуемых им предметов Августина по-настоящему занимали лишь два события: для него привели в действие и определили историю грех Адама и искупительная жертва Христа. Он отвергает теорию вечности мира и вечного возвращения, т. е. он считает, что история линейна. Все, что начинает существовать, делает это вследствие воли Бога. Еще до Сотворения Бог имел в своем сознании план, который и будет частично реализован во времени в виде существования всего земного, а в конечном счете полностью осуществлен уже за пределами исторического развития при участии сверхъестественной силы Божьей, т. е. конец, или цель истории для Августина находится вне ее пределов, во власти вечного Бога.</w:t>
      </w:r>
    </w:p>
    <w:p w:rsidR="008B4B01" w:rsidRDefault="008B4B01" w:rsidP="008B4B01">
      <w:pPr>
        <w:pStyle w:val="a4"/>
      </w:pPr>
      <w:r>
        <w:t>После первородного греха единственное значимое событие -- это Воскресение. Истина, одновременно историческая и спасительная, возвещена в Библии, так как, по его мнению, судьба еврейского народа показывает, что у Истории есть смысл и конечная цель: спасение человечества. В целом, история состоит в борьбе между духовными потомками Авеля и Каина.</w:t>
      </w:r>
    </w:p>
    <w:p w:rsidR="008B4B01" w:rsidRDefault="008B4B01" w:rsidP="008B4B01">
      <w:pPr>
        <w:pStyle w:val="a4"/>
      </w:pPr>
      <w:r>
        <w:t>Все исторические периоды относятся к граду земному, начало которому положило преступление Каина, и противоположность которого - Град Божий. Град людей, временный и смертный, и держится на естественном воспроизведении потомства. Град Божий -- вечный и бессмертный, место, где совершается духовное обновление.</w:t>
      </w:r>
    </w:p>
    <w:p w:rsidR="008B4B01" w:rsidRDefault="008B4B01" w:rsidP="008B4B01">
      <w:pPr>
        <w:pStyle w:val="a4"/>
      </w:pPr>
      <w:r>
        <w:t>Поскольку истинная цель христианина это спасение, а единственное упование - окончательный триумф Града Божьего, то все исторические катастрофы, в конечном счете, лишены духовного смысла.</w:t>
      </w:r>
    </w:p>
    <w:p w:rsidR="008B4B01" w:rsidRDefault="008B4B01" w:rsidP="008B4B01">
      <w:pPr>
        <w:pStyle w:val="a4"/>
      </w:pPr>
      <w:r>
        <w:t>Вклад Августина в развитие христианства высоко ценится не только в Римском католичестве, но и в протестантизме. Он утверждал, что спасение от первородного и действительного греха является результатом благодати суверенного Бога, который неизбежно спасет тех, кого избрал, поэтому Протестанты видят в Августине предтечу Реформации.</w:t>
      </w:r>
    </w:p>
    <w:p w:rsidR="008B4B01" w:rsidRDefault="008B4B01" w:rsidP="008B4B01">
      <w:pPr>
        <w:pStyle w:val="a4"/>
        <w:rPr>
          <w:lang w:val="en-US"/>
        </w:rPr>
      </w:pPr>
      <w:r>
        <w:t>Католическая церковь строит свои догматы в соответствии с мнением Августина. Она опирается на его суждения и представления, имеющие непререкаемый авторитет. Он также считается отцом римской экклесиологии, т. е. науки о церкви.</w:t>
      </w:r>
    </w:p>
    <w:p w:rsidR="008B4B01" w:rsidRPr="008B4B01" w:rsidRDefault="008B4B01" w:rsidP="008B4B01">
      <w:pPr>
        <w:tabs>
          <w:tab w:val="left" w:pos="180"/>
          <w:tab w:val="left" w:pos="9360"/>
        </w:tabs>
        <w:ind w:right="-6"/>
        <w:jc w:val="both"/>
        <w:rPr>
          <w:b/>
          <w:lang w:val="en-US"/>
        </w:rPr>
      </w:pPr>
      <w:r w:rsidRPr="008B4B01">
        <w:rPr>
          <w:b/>
        </w:rPr>
        <w:t>3. Философия Фомы Аквинского (томизм).</w:t>
      </w:r>
    </w:p>
    <w:p w:rsidR="008B4B01" w:rsidRPr="008B4B01" w:rsidRDefault="008B4B01" w:rsidP="008B4B01">
      <w:pPr>
        <w:spacing w:before="100" w:beforeAutospacing="1" w:after="100" w:afterAutospacing="1" w:line="264" w:lineRule="auto"/>
      </w:pPr>
      <w:r w:rsidRPr="008B4B01">
        <w:t xml:space="preserve">Наиболее ярким и крупным представителем средневековой схоластики и всей западноевропейской философии был </w:t>
      </w:r>
      <w:r w:rsidRPr="008B4B01">
        <w:rPr>
          <w:rStyle w:val="a5"/>
        </w:rPr>
        <w:t>Фома Аквинский</w:t>
      </w:r>
      <w:r w:rsidRPr="008B4B01">
        <w:t xml:space="preserve"> (1225— 1274). Его философия представляет собой как бы энциклопедию официальной католической религиозной идеологии. Он родился в Италии в местечке Аквино, в аристократической семье. Начальное образование получил в монастырской школе, учился в Парижском университете, а затем стал там же преподавателем богословия и философии. За особые заслуги в обосновании христианской идеологии церковь причислила Фому Аквинского после его смерти к лику святых, а его философию было рекомендовано изучать во всех духовных учебных заведениях, как единственно правильную. Главные положения созданной им философии, названной </w:t>
      </w:r>
      <w:r w:rsidRPr="008B4B01">
        <w:rPr>
          <w:rStyle w:val="a6"/>
        </w:rPr>
        <w:t>томизмом</w:t>
      </w:r>
      <w:r w:rsidRPr="008B4B01">
        <w:t xml:space="preserve">, составляют основу современной католической христианской философии — </w:t>
      </w:r>
      <w:r w:rsidRPr="008B4B01">
        <w:rPr>
          <w:rStyle w:val="a6"/>
        </w:rPr>
        <w:t>неотомизма</w:t>
      </w:r>
      <w:r w:rsidRPr="008B4B01">
        <w:t>.</w:t>
      </w:r>
    </w:p>
    <w:p w:rsidR="008B4B01" w:rsidRPr="008B4B01" w:rsidRDefault="008B4B01" w:rsidP="008B4B01">
      <w:pPr>
        <w:spacing w:before="100" w:beforeAutospacing="1" w:after="100" w:afterAutospacing="1" w:line="264" w:lineRule="auto"/>
      </w:pPr>
      <w:r w:rsidRPr="008B4B01">
        <w:t>Главная заслуга Фомы Аквинского — разработка проблемы соотношения веры и разума в познании, сравнительного значения истин, принятых на веру, и истин, полученных путем логических доказательств, основанных на разуме. Эта проблема стала одной из центральных в средневековой философии. Ее решение прошло несколько этапов.</w:t>
      </w:r>
    </w:p>
    <w:p w:rsidR="008B4B01" w:rsidRPr="008B4B01" w:rsidRDefault="008B4B01" w:rsidP="008B4B01">
      <w:pPr>
        <w:spacing w:before="100" w:beforeAutospacing="1" w:after="100" w:afterAutospacing="1" w:line="264" w:lineRule="auto"/>
      </w:pPr>
      <w:r w:rsidRPr="008B4B01">
        <w:t>Первоначально, в период раннего Средневековья, философы считали, что для познания Бога, созданного им мира вполне достаточно истин, знаний, полученных на основе веры. Научные исследования, рациональные доказательства излишни, когда известна Библия, в истины которой нужно только верить. Разум может привести только к сомнениям и заблуждениям, к ереси.</w:t>
      </w:r>
    </w:p>
    <w:p w:rsidR="008B4B01" w:rsidRPr="008B4B01" w:rsidRDefault="008B4B01" w:rsidP="008B4B01">
      <w:pPr>
        <w:spacing w:before="100" w:beforeAutospacing="1" w:after="100" w:afterAutospacing="1" w:line="264" w:lineRule="auto"/>
      </w:pPr>
      <w:r w:rsidRPr="008B4B01">
        <w:t>Но со временем, в период позднего Средневековья, под влиянием непрекращающегося роста научных знаний, обострения споров по поводу содержания основных церковных догм церковь вынуждена была занять более гибкую позицию по вопросу о соотношении истин, полученных с опорой на веру, и истин, полученных с помощью разума.</w:t>
      </w:r>
    </w:p>
    <w:p w:rsidR="008B4B01" w:rsidRPr="008B4B01" w:rsidRDefault="008B4B01" w:rsidP="008B4B01">
      <w:pPr>
        <w:spacing w:before="100" w:beforeAutospacing="1" w:after="100" w:afterAutospacing="1" w:line="264" w:lineRule="auto"/>
      </w:pPr>
      <w:r w:rsidRPr="008B4B01">
        <w:t>Формулируя эту более гибкую позицию, допускавшую возможность сочетания веры и разума, еще в период раннего Средневековья Августин Блаженный выдвинул формулу: «Верую, чтобы понимать».</w:t>
      </w:r>
    </w:p>
    <w:p w:rsidR="008B4B01" w:rsidRPr="008B4B01" w:rsidRDefault="008B4B01" w:rsidP="008B4B01">
      <w:pPr>
        <w:spacing w:before="100" w:beforeAutospacing="1" w:after="100" w:afterAutospacing="1" w:line="264" w:lineRule="auto"/>
      </w:pPr>
      <w:r w:rsidRPr="008B4B01">
        <w:t xml:space="preserve">Развивая эти мысли, Ф. Аквинский создал развернутое учение, обосновывающее возможность </w:t>
      </w:r>
      <w:r w:rsidRPr="008B4B01">
        <w:rPr>
          <w:rStyle w:val="a6"/>
        </w:rPr>
        <w:t>гармонии веры и разума</w:t>
      </w:r>
      <w:r w:rsidRPr="008B4B01">
        <w:t>. Это учение включало следующие основные положения:</w:t>
      </w:r>
    </w:p>
    <w:p w:rsidR="008B4B01" w:rsidRDefault="008B4B01" w:rsidP="008B4B01">
      <w:pPr>
        <w:pStyle w:val="a3"/>
        <w:spacing w:line="264" w:lineRule="auto"/>
        <w:rPr>
          <w:lang w:val="en-US"/>
        </w:rPr>
      </w:pPr>
      <w:r w:rsidRPr="008B4B01">
        <w:t>· И вера, и разум познают один и тот же предмет — бога и созданный им мир.</w:t>
      </w:r>
    </w:p>
    <w:p w:rsidR="008B4B01" w:rsidRPr="008B4B01" w:rsidRDefault="008B4B01" w:rsidP="008B4B01">
      <w:pPr>
        <w:pStyle w:val="a3"/>
        <w:spacing w:line="264" w:lineRule="auto"/>
      </w:pPr>
      <w:r w:rsidRPr="008B4B01">
        <w:t>· Оба метода познания — вера и разум — не исключают, а дополняют друг друга.</w:t>
      </w:r>
    </w:p>
    <w:p w:rsidR="008B4B01" w:rsidRPr="008B4B01" w:rsidRDefault="008B4B01" w:rsidP="008B4B01">
      <w:pPr>
        <w:spacing w:before="100" w:beforeAutospacing="1" w:after="100" w:afterAutospacing="1" w:line="264" w:lineRule="auto"/>
      </w:pPr>
      <w:r w:rsidRPr="008B4B01">
        <w:t>· Оба источника познания созданы Богом и потому имеют одинаковое право на существование.</w:t>
      </w:r>
    </w:p>
    <w:p w:rsidR="008B4B01" w:rsidRPr="008B4B01" w:rsidRDefault="008B4B01" w:rsidP="008B4B01">
      <w:pPr>
        <w:spacing w:before="100" w:beforeAutospacing="1" w:after="100" w:afterAutospacing="1" w:line="264" w:lineRule="auto"/>
      </w:pPr>
      <w:r w:rsidRPr="008B4B01">
        <w:t>Однако сходство между этими источниками наших знаний не означает их равенства, равноправия. Между ними есть существенные различия:</w:t>
      </w:r>
    </w:p>
    <w:p w:rsidR="008B4B01" w:rsidRPr="008B4B01" w:rsidRDefault="008B4B01" w:rsidP="008B4B01">
      <w:pPr>
        <w:spacing w:before="100" w:beforeAutospacing="1" w:after="100" w:afterAutospacing="1" w:line="264" w:lineRule="auto"/>
      </w:pPr>
      <w:r w:rsidRPr="008B4B01">
        <w:t>· Вера принимает истину, прежде всего, истину о существовании Бога-творца, основываясь на чувстве, желании, воле.</w:t>
      </w:r>
    </w:p>
    <w:p w:rsidR="008B4B01" w:rsidRPr="008B4B01" w:rsidRDefault="008B4B01" w:rsidP="008B4B01">
      <w:pPr>
        <w:spacing w:before="100" w:beforeAutospacing="1" w:after="100" w:afterAutospacing="1" w:line="264" w:lineRule="auto"/>
      </w:pPr>
      <w:r w:rsidRPr="008B4B01">
        <w:t>· Разум же постоянно сомневается в добытых им истинах, ищет доказательств даже такой истины, как бытие Бога.</w:t>
      </w:r>
    </w:p>
    <w:p w:rsidR="008B4B01" w:rsidRPr="008B4B01" w:rsidRDefault="008B4B01" w:rsidP="008B4B01">
      <w:pPr>
        <w:spacing w:before="100" w:beforeAutospacing="1" w:after="100" w:afterAutospacing="1" w:line="264" w:lineRule="auto"/>
      </w:pPr>
      <w:r w:rsidRPr="008B4B01">
        <w:t>· Поэтому вера выше разума; это «божественный, сверхъестественный свет», непосредственно, исходящий от Бога. Этим светом наполнена Библия, истины богословия. Разум же — это человеческий инструмент, данная человеку непосредственная способность. Это «естественный свет», воплощенный в истинах философии, призванной быть лишь «служанкой богословия».</w:t>
      </w:r>
    </w:p>
    <w:p w:rsidR="008B4B01" w:rsidRPr="008B4B01" w:rsidRDefault="008B4B01" w:rsidP="008B4B01">
      <w:pPr>
        <w:spacing w:before="100" w:beforeAutospacing="1" w:after="100" w:afterAutospacing="1" w:line="264" w:lineRule="auto"/>
      </w:pPr>
      <w:r w:rsidRPr="008B4B01">
        <w:t>Такова была концепция соотношения веры и разума, созданная Ф. Аквинским и использующаяся до сих пор современной религиозной философией.</w:t>
      </w:r>
    </w:p>
    <w:p w:rsidR="008B4B01" w:rsidRPr="008B4B01" w:rsidRDefault="008B4B01" w:rsidP="008B4B01">
      <w:pPr>
        <w:spacing w:before="100" w:beforeAutospacing="1" w:after="100" w:afterAutospacing="1" w:line="264" w:lineRule="auto"/>
      </w:pPr>
      <w:r w:rsidRPr="008B4B01">
        <w:t>Реализуя эту гносеологическую установку, Ф. Аквинский уделял большое внимание не только проповеди принятых на веру библейских истин, но и их рациональному, логическому обоснованию.</w:t>
      </w:r>
    </w:p>
    <w:p w:rsidR="008B4B01" w:rsidRPr="008B4B01" w:rsidRDefault="008B4B01" w:rsidP="008B4B01">
      <w:pPr>
        <w:spacing w:before="100" w:beforeAutospacing="1" w:after="100" w:afterAutospacing="1" w:line="264" w:lineRule="auto"/>
      </w:pPr>
      <w:r w:rsidRPr="008B4B01">
        <w:t xml:space="preserve">Причем главное внимание он уделял </w:t>
      </w:r>
      <w:r w:rsidRPr="008B4B01">
        <w:rPr>
          <w:rStyle w:val="a6"/>
        </w:rPr>
        <w:t>рациональным доказательствам существования, бытия Бога</w:t>
      </w:r>
      <w:r w:rsidRPr="008B4B01">
        <w:t>. С этой целью он разработал пять широко известных доказательств:</w:t>
      </w:r>
    </w:p>
    <w:p w:rsidR="008B4B01" w:rsidRPr="008B4B01" w:rsidRDefault="008B4B01" w:rsidP="008B4B01">
      <w:pPr>
        <w:spacing w:before="100" w:beforeAutospacing="1" w:after="100" w:afterAutospacing="1" w:line="264" w:lineRule="auto"/>
      </w:pPr>
      <w:r w:rsidRPr="008B4B01">
        <w:t>· Первое доказательство основывается на понятии движения. Мир есть движение, считал Фома, причем каждая движущаяся вещь имеет свой источник движения. Но эта цепь не может быть бесконечной. Следовательно, должен быть некий, первоисточник, сообщивший начало, давший первотолчок всему движению. Таким первоисточником, первотолчком движения мог стать только Бог.</w:t>
      </w:r>
    </w:p>
    <w:p w:rsidR="008B4B01" w:rsidRPr="008B4B01" w:rsidRDefault="008B4B01" w:rsidP="008B4B01">
      <w:pPr>
        <w:spacing w:before="100" w:beforeAutospacing="1" w:after="100" w:afterAutospacing="1" w:line="264" w:lineRule="auto"/>
      </w:pPr>
      <w:r w:rsidRPr="008B4B01">
        <w:t>· Второе доказательство строится на понятии причины. Мир есть совокупность взаимодействующих причин и следствий. Но в таком случае должна быть исходная, начальная причина всего сущего, первопричина. Такой причиной может быть только Бог.</w:t>
      </w:r>
    </w:p>
    <w:p w:rsidR="008B4B01" w:rsidRPr="008B4B01" w:rsidRDefault="008B4B01" w:rsidP="008B4B01">
      <w:pPr>
        <w:spacing w:before="100" w:beforeAutospacing="1" w:after="100" w:afterAutospacing="1" w:line="264" w:lineRule="auto"/>
      </w:pPr>
      <w:r w:rsidRPr="008B4B01">
        <w:t>· Третье доказательство основывается на понятиях случайного и необходимого. В мире много случайного, но есть также и необходимость, закономерность. Определенным законам подчиняется движение планет, земных вещей, жизнь людей. Законов множество. Но кто же дал миру первый основной закон? Творцом такого закона мог быть только Бог.</w:t>
      </w:r>
    </w:p>
    <w:p w:rsidR="008B4B01" w:rsidRPr="008B4B01" w:rsidRDefault="008B4B01" w:rsidP="008B4B01">
      <w:pPr>
        <w:spacing w:before="100" w:beforeAutospacing="1" w:after="100" w:afterAutospacing="1" w:line="264" w:lineRule="auto"/>
      </w:pPr>
      <w:r w:rsidRPr="008B4B01">
        <w:t>· Четвертое доказательство базируется на представлении о совершенстве мира. Мир представляет собой своеобразную многоступенчатую пирамиду, каждая из последующих ступеней которой более совершенна, чем предыдущая. Но в этой пирамиде должно быть высшее, абсолютное совершенство. Это и есть Бог.</w:t>
      </w:r>
    </w:p>
    <w:p w:rsidR="008B4B01" w:rsidRPr="008B4B01" w:rsidRDefault="008B4B01" w:rsidP="008B4B01">
      <w:pPr>
        <w:spacing w:before="100" w:beforeAutospacing="1" w:after="100" w:afterAutospacing="1" w:line="264" w:lineRule="auto"/>
      </w:pPr>
      <w:r w:rsidRPr="008B4B01">
        <w:t>· Пятое доказательство отталкивается от понятий целесообразности. Окружающий нас огромный, разнообразный мир един, целесообразен, исполнен глубинного смысла, одухотворен. Каков же источник этой цели и смысла? Таким источником целесообразности мира может быть только Бог.</w:t>
      </w:r>
    </w:p>
    <w:p w:rsidR="008B4B01" w:rsidRDefault="008B4B01" w:rsidP="008B4B01">
      <w:pPr>
        <w:spacing w:before="100" w:beforeAutospacing="1" w:after="100" w:afterAutospacing="1" w:line="264" w:lineRule="auto"/>
        <w:rPr>
          <w:lang w:val="en-US"/>
        </w:rPr>
      </w:pPr>
      <w:r w:rsidRPr="008B4B01">
        <w:t xml:space="preserve">С Фомой Аквинским заканчивается важный этап в развитии схоластики. Она достигла высшего своего подъема, теоретически оформившись в глубоко продуманную религиозно-философскую систему, где все — и Бог, и природа, и человек — заняли каждый свое достойное место. К концу XIII в. томизм полностью возобладал в таких университетах, как Парижский, Кельнский и стал теоретической основой папства. Однако в это же время обнаружились и новые тенденции в социально-экономическом и духовном развитии западноевропейских народов, заложившие основы будущей философии. </w:t>
      </w:r>
    </w:p>
    <w:p w:rsidR="008B4B01" w:rsidRPr="008B4B01" w:rsidRDefault="008B4B01" w:rsidP="008B4B01">
      <w:pPr>
        <w:spacing w:before="100" w:beforeAutospacing="1" w:after="100" w:afterAutospacing="1" w:line="264" w:lineRule="auto"/>
        <w:rPr>
          <w:lang w:val="en-US"/>
        </w:rPr>
      </w:pPr>
    </w:p>
    <w:p w:rsidR="008B4B01" w:rsidRPr="008B4B01" w:rsidRDefault="008B4B01" w:rsidP="008B4B01">
      <w:pPr>
        <w:pStyle w:val="a4"/>
      </w:pPr>
    </w:p>
    <w:p w:rsidR="008B4B01" w:rsidRPr="008B4B01" w:rsidRDefault="008B4B01" w:rsidP="008B4B01">
      <w:pPr>
        <w:pStyle w:val="a4"/>
      </w:pPr>
    </w:p>
    <w:p w:rsidR="008B4B01" w:rsidRPr="008B4B01" w:rsidRDefault="008B4B01" w:rsidP="008B4B01">
      <w:pPr>
        <w:pStyle w:val="1"/>
        <w:rPr>
          <w:sz w:val="24"/>
          <w:szCs w:val="24"/>
        </w:rPr>
      </w:pPr>
      <w:r w:rsidRPr="008B4B01">
        <w:rPr>
          <w:sz w:val="24"/>
          <w:szCs w:val="24"/>
        </w:rPr>
        <w:br/>
        <w:t> </w:t>
      </w:r>
    </w:p>
    <w:p w:rsidR="008B4B01" w:rsidRPr="008B4B01" w:rsidRDefault="008B4B01" w:rsidP="008B4B01">
      <w:pPr>
        <w:ind w:right="-464"/>
        <w:rPr>
          <w:b/>
        </w:rPr>
      </w:pPr>
      <w:r w:rsidRPr="008B4B01">
        <w:t> </w:t>
      </w:r>
      <w:bookmarkStart w:id="0" w:name="_GoBack"/>
      <w:bookmarkEnd w:id="0"/>
    </w:p>
    <w:sectPr w:rsidR="008B4B01" w:rsidRPr="008B4B01" w:rsidSect="008B4B01">
      <w:pgSz w:w="11906" w:h="16838"/>
      <w:pgMar w:top="360" w:right="850" w:bottom="36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4456C"/>
    <w:multiLevelType w:val="hybridMultilevel"/>
    <w:tmpl w:val="0A3AD4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864F55"/>
    <w:multiLevelType w:val="hybridMultilevel"/>
    <w:tmpl w:val="547A4B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137527"/>
    <w:multiLevelType w:val="hybridMultilevel"/>
    <w:tmpl w:val="F788DE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B01"/>
    <w:rsid w:val="00340652"/>
    <w:rsid w:val="0052140A"/>
    <w:rsid w:val="006E2D3E"/>
    <w:rsid w:val="008B4B01"/>
    <w:rsid w:val="00AB72CB"/>
    <w:rsid w:val="00BE3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3D23BB-487B-4084-9038-9D73376E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B4B01"/>
    <w:pPr>
      <w:spacing w:before="100" w:beforeAutospacing="1" w:after="100" w:afterAutospacing="1"/>
      <w:outlineLvl w:val="0"/>
    </w:pPr>
    <w:rPr>
      <w:b/>
      <w:bCs/>
      <w:kern w:val="36"/>
      <w:sz w:val="48"/>
      <w:szCs w:val="48"/>
    </w:rPr>
  </w:style>
  <w:style w:type="paragraph" w:styleId="4">
    <w:name w:val="heading 4"/>
    <w:basedOn w:val="a"/>
    <w:qFormat/>
    <w:rsid w:val="008B4B0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4B01"/>
    <w:pPr>
      <w:spacing w:before="100" w:beforeAutospacing="1" w:after="100" w:afterAutospacing="1"/>
    </w:pPr>
  </w:style>
  <w:style w:type="paragraph" w:styleId="a4">
    <w:name w:val="Normal (Web)"/>
    <w:basedOn w:val="a"/>
    <w:rsid w:val="008B4B01"/>
    <w:pPr>
      <w:spacing w:before="100" w:beforeAutospacing="1" w:after="100" w:afterAutospacing="1"/>
    </w:pPr>
  </w:style>
  <w:style w:type="character" w:styleId="a5">
    <w:name w:val="Strong"/>
    <w:basedOn w:val="a0"/>
    <w:qFormat/>
    <w:rsid w:val="008B4B01"/>
    <w:rPr>
      <w:b/>
      <w:bCs/>
    </w:rPr>
  </w:style>
  <w:style w:type="character" w:styleId="a6">
    <w:name w:val="Emphasis"/>
    <w:basedOn w:val="a0"/>
    <w:qFormat/>
    <w:rsid w:val="008B4B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317372">
      <w:bodyDiv w:val="1"/>
      <w:marLeft w:val="0"/>
      <w:marRight w:val="0"/>
      <w:marTop w:val="0"/>
      <w:marBottom w:val="0"/>
      <w:divBdr>
        <w:top w:val="none" w:sz="0" w:space="0" w:color="auto"/>
        <w:left w:val="none" w:sz="0" w:space="0" w:color="auto"/>
        <w:bottom w:val="none" w:sz="0" w:space="0" w:color="auto"/>
        <w:right w:val="none" w:sz="0" w:space="0" w:color="auto"/>
      </w:divBdr>
    </w:div>
    <w:div w:id="1885408747">
      <w:bodyDiv w:val="1"/>
      <w:marLeft w:val="0"/>
      <w:marRight w:val="0"/>
      <w:marTop w:val="0"/>
      <w:marBottom w:val="0"/>
      <w:divBdr>
        <w:top w:val="none" w:sz="0" w:space="0" w:color="auto"/>
        <w:left w:val="none" w:sz="0" w:space="0" w:color="auto"/>
        <w:bottom w:val="none" w:sz="0" w:space="0" w:color="auto"/>
        <w:right w:val="none" w:sz="0" w:space="0" w:color="auto"/>
      </w:divBdr>
    </w:div>
    <w:div w:id="195516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2014-04-02T11:54:00Z</dcterms:created>
  <dcterms:modified xsi:type="dcterms:W3CDTF">2014-04-02T11:54:00Z</dcterms:modified>
</cp:coreProperties>
</file>