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959" w:rsidRPr="00681EE0" w:rsidRDefault="004C334B" w:rsidP="00681EE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81EE0">
        <w:rPr>
          <w:b/>
          <w:sz w:val="28"/>
          <w:szCs w:val="28"/>
        </w:rPr>
        <w:t>Введение</w:t>
      </w:r>
    </w:p>
    <w:p w:rsidR="00681EE0" w:rsidRDefault="00681EE0" w:rsidP="00681EE0">
      <w:pPr>
        <w:spacing w:line="360" w:lineRule="auto"/>
        <w:ind w:firstLine="709"/>
        <w:jc w:val="both"/>
        <w:rPr>
          <w:sz w:val="28"/>
          <w:szCs w:val="28"/>
        </w:rPr>
      </w:pPr>
    </w:p>
    <w:p w:rsidR="00523F48" w:rsidRPr="00681EE0" w:rsidRDefault="0050499E" w:rsidP="00681EE0">
      <w:pPr>
        <w:spacing w:line="360" w:lineRule="auto"/>
        <w:ind w:firstLine="709"/>
        <w:jc w:val="both"/>
        <w:rPr>
          <w:sz w:val="28"/>
          <w:szCs w:val="28"/>
        </w:rPr>
      </w:pPr>
      <w:r w:rsidRPr="00681EE0">
        <w:rPr>
          <w:sz w:val="28"/>
          <w:szCs w:val="28"/>
        </w:rPr>
        <w:t>Тема моего доклада - проблема</w:t>
      </w:r>
      <w:r w:rsidR="00523F48" w:rsidRPr="00681EE0">
        <w:rPr>
          <w:sz w:val="28"/>
          <w:szCs w:val="28"/>
        </w:rPr>
        <w:t xml:space="preserve"> Другого в философской герменевтике. Я считаю ее актуальной в связи с тем, что в последние десятилетия в мире активно протекают процессы глобализации и распространения информационных технологий. Людям все чаще приходится сталкиваться с Другим (представителями других национальностей, культур, вероисповеданий) как в связи с их деятельностью (бизнесмены, дипломаты), так и в повседневном общении.</w:t>
      </w:r>
    </w:p>
    <w:p w:rsidR="00E3152F" w:rsidRPr="00681EE0" w:rsidRDefault="00E3152F" w:rsidP="00681EE0">
      <w:pPr>
        <w:spacing w:line="360" w:lineRule="auto"/>
        <w:ind w:firstLine="709"/>
        <w:jc w:val="both"/>
        <w:rPr>
          <w:sz w:val="28"/>
          <w:szCs w:val="28"/>
        </w:rPr>
      </w:pPr>
      <w:r w:rsidRPr="00681EE0">
        <w:rPr>
          <w:sz w:val="28"/>
          <w:szCs w:val="28"/>
        </w:rPr>
        <w:t xml:space="preserve">Прежде всего, нужно определить что вкладывается в понятие Другой. </w:t>
      </w:r>
      <w:r w:rsidR="0050499E" w:rsidRPr="00681EE0">
        <w:rPr>
          <w:sz w:val="28"/>
          <w:szCs w:val="28"/>
        </w:rPr>
        <w:t>В философии существует множество мнений</w:t>
      </w:r>
      <w:r w:rsidRPr="00681EE0">
        <w:rPr>
          <w:sz w:val="28"/>
          <w:szCs w:val="28"/>
        </w:rPr>
        <w:t xml:space="preserve"> по этому вопросу. </w:t>
      </w:r>
      <w:r w:rsidR="0050499E" w:rsidRPr="00681EE0">
        <w:rPr>
          <w:sz w:val="28"/>
          <w:szCs w:val="28"/>
        </w:rPr>
        <w:t xml:space="preserve">Данная работа опирается на одно из самых популярных толкований этого понятия - </w:t>
      </w:r>
      <w:r w:rsidRPr="00681EE0">
        <w:rPr>
          <w:sz w:val="28"/>
          <w:szCs w:val="28"/>
        </w:rPr>
        <w:t>Другой как представите</w:t>
      </w:r>
      <w:r w:rsidR="0050499E" w:rsidRPr="00681EE0">
        <w:rPr>
          <w:sz w:val="28"/>
          <w:szCs w:val="28"/>
        </w:rPr>
        <w:t>ль чужого, иного мира, культуры, сильно отличный от меня самого человек.</w:t>
      </w:r>
    </w:p>
    <w:p w:rsidR="00CC606C" w:rsidRPr="00681EE0" w:rsidRDefault="00CC606C" w:rsidP="00681EE0">
      <w:pPr>
        <w:spacing w:line="360" w:lineRule="auto"/>
        <w:ind w:firstLine="709"/>
        <w:jc w:val="both"/>
        <w:rPr>
          <w:sz w:val="28"/>
          <w:szCs w:val="28"/>
        </w:rPr>
      </w:pPr>
      <w:r w:rsidRPr="00681EE0">
        <w:rPr>
          <w:sz w:val="28"/>
          <w:szCs w:val="28"/>
        </w:rPr>
        <w:t xml:space="preserve">Ответы на вопросы для чего необходимо приходить к пониманию Другого и как к нему прийти можно почерпнуть у философов-герменевтов. </w:t>
      </w:r>
      <w:r w:rsidR="0050499E" w:rsidRPr="00681EE0">
        <w:rPr>
          <w:sz w:val="28"/>
          <w:szCs w:val="28"/>
        </w:rPr>
        <w:t xml:space="preserve">Изначально герменевтика была лишь философским методом, с помощью которого интерпретировались и анализировались дошедшие до нас поврежденными или частично утраченными литературные памятники. Герменевты предлагали при анализе учитывать культуру, к которой принадлежит автор, его мировоззрение, и таким образом вчувствоваться в текст, глядеть на него через призму породившей его культуры. </w:t>
      </w:r>
      <w:r w:rsidRPr="00681EE0">
        <w:rPr>
          <w:sz w:val="28"/>
          <w:szCs w:val="28"/>
        </w:rPr>
        <w:t>Проблемой философской герменевтики является понимание как таковое. Основы герменевтики как общей теории интерпретации были заложены Ф. Шлейермахером.</w:t>
      </w:r>
    </w:p>
    <w:p w:rsidR="00E3152F" w:rsidRPr="00681EE0" w:rsidRDefault="00E3152F" w:rsidP="00681EE0">
      <w:pPr>
        <w:spacing w:line="360" w:lineRule="auto"/>
        <w:ind w:firstLine="709"/>
        <w:jc w:val="both"/>
        <w:rPr>
          <w:sz w:val="28"/>
          <w:szCs w:val="28"/>
        </w:rPr>
      </w:pPr>
      <w:r w:rsidRPr="00681EE0">
        <w:rPr>
          <w:sz w:val="28"/>
          <w:szCs w:val="28"/>
        </w:rPr>
        <w:t>Говоря о понимании я имею ввиду не стремление убедить собеседника в правоте своей позиции, не согласие относительно содержания некоторой пропозиции, а компромисс или консенсус между представителями различных позиций</w:t>
      </w:r>
      <w:r w:rsidR="00D120A5" w:rsidRPr="00681EE0">
        <w:rPr>
          <w:sz w:val="28"/>
          <w:szCs w:val="28"/>
        </w:rPr>
        <w:t>.</w:t>
      </w:r>
      <w:r w:rsidRPr="00681EE0">
        <w:rPr>
          <w:sz w:val="28"/>
          <w:szCs w:val="28"/>
        </w:rPr>
        <w:t xml:space="preserve"> Взаимопонимание не подразумевает необходимость утверждени</w:t>
      </w:r>
      <w:r w:rsidR="008877CC" w:rsidRPr="00681EE0">
        <w:rPr>
          <w:sz w:val="28"/>
          <w:szCs w:val="28"/>
        </w:rPr>
        <w:t>я</w:t>
      </w:r>
      <w:r w:rsidRPr="00681EE0">
        <w:rPr>
          <w:sz w:val="28"/>
          <w:szCs w:val="28"/>
        </w:rPr>
        <w:t xml:space="preserve"> единой истины. Оно предполагает установление такого единства, которое не отрицает различий и многообразия точек зрения.</w:t>
      </w:r>
      <w:r w:rsidR="00692788" w:rsidRPr="00681EE0">
        <w:rPr>
          <w:sz w:val="28"/>
          <w:szCs w:val="28"/>
        </w:rPr>
        <w:t xml:space="preserve"> «Цель любого понимания – достичь согласия по существу; ради этого мы общаемся друг с другом и договариваемся между собой», - пишет Х.-Г. Гадамер (Гадамер 1991, 73).</w:t>
      </w:r>
    </w:p>
    <w:p w:rsidR="003807C4" w:rsidRDefault="003807C4" w:rsidP="00681EE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95959" w:rsidRPr="00681EE0" w:rsidRDefault="003807C4" w:rsidP="00681EE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C85584" w:rsidRPr="00681EE0">
        <w:rPr>
          <w:b/>
          <w:sz w:val="28"/>
          <w:szCs w:val="28"/>
        </w:rPr>
        <w:t>Так для чего же вообще необходимо взаимодейств</w:t>
      </w:r>
      <w:r w:rsidR="00681EE0">
        <w:rPr>
          <w:b/>
          <w:sz w:val="28"/>
          <w:szCs w:val="28"/>
        </w:rPr>
        <w:t>ие с Другим, попытки его понять</w:t>
      </w:r>
    </w:p>
    <w:p w:rsidR="003807C4" w:rsidRDefault="003807C4" w:rsidP="00681EE0">
      <w:pPr>
        <w:spacing w:line="360" w:lineRule="auto"/>
        <w:ind w:firstLine="709"/>
        <w:jc w:val="both"/>
        <w:rPr>
          <w:sz w:val="28"/>
          <w:szCs w:val="28"/>
        </w:rPr>
      </w:pPr>
    </w:p>
    <w:p w:rsidR="00527422" w:rsidRPr="00681EE0" w:rsidRDefault="004721E3" w:rsidP="00681EE0">
      <w:pPr>
        <w:spacing w:line="360" w:lineRule="auto"/>
        <w:ind w:firstLine="709"/>
        <w:jc w:val="both"/>
        <w:rPr>
          <w:sz w:val="28"/>
          <w:szCs w:val="28"/>
        </w:rPr>
      </w:pPr>
      <w:r w:rsidRPr="00681EE0">
        <w:rPr>
          <w:sz w:val="28"/>
          <w:szCs w:val="28"/>
        </w:rPr>
        <w:t xml:space="preserve">Взаимодействие с Другим необходимо прежде всего для формирования идентичности человека, его отношения человека к самому себе. </w:t>
      </w:r>
      <w:r w:rsidR="00C33EB8" w:rsidRPr="00681EE0">
        <w:rPr>
          <w:sz w:val="28"/>
          <w:szCs w:val="28"/>
        </w:rPr>
        <w:t>Обращение к Другому помогает нам понять самих себя и как индивидов и как членов группы. Вольно или невольно мы сравниваем себя с Другим. Мы можем осознать свое Я лишь через «не-Я», Другого.</w:t>
      </w:r>
    </w:p>
    <w:p w:rsidR="00A7310E" w:rsidRPr="00681EE0" w:rsidRDefault="004721E3" w:rsidP="00681EE0">
      <w:pPr>
        <w:spacing w:line="360" w:lineRule="auto"/>
        <w:ind w:firstLine="709"/>
        <w:jc w:val="both"/>
        <w:rPr>
          <w:sz w:val="28"/>
          <w:szCs w:val="28"/>
        </w:rPr>
      </w:pPr>
      <w:r w:rsidRPr="00681EE0">
        <w:rPr>
          <w:sz w:val="28"/>
          <w:szCs w:val="28"/>
        </w:rPr>
        <w:t>К. Маркс использовал образ зеркала для разъяснения того, что человек может понять свое Я только в его идеальном бытии в другом человеке. «Человек, - считал он, - сначала смотрится, как в зеркало, в другого человека. Лишь отнесясь к человеку Павлу как к себе подобному, человек Петр начинает относиться к самому с</w:t>
      </w:r>
      <w:r w:rsidR="00F52820" w:rsidRPr="00681EE0">
        <w:rPr>
          <w:sz w:val="28"/>
          <w:szCs w:val="28"/>
        </w:rPr>
        <w:t>ебе как к человеку» (Маркс 1960,</w:t>
      </w:r>
      <w:r w:rsidR="00A7310E" w:rsidRPr="00681EE0">
        <w:rPr>
          <w:sz w:val="28"/>
          <w:szCs w:val="28"/>
        </w:rPr>
        <w:t xml:space="preserve"> 62).</w:t>
      </w:r>
    </w:p>
    <w:p w:rsidR="00BA2B74" w:rsidRPr="00681EE0" w:rsidRDefault="00BA2B74" w:rsidP="00681EE0">
      <w:pPr>
        <w:spacing w:line="360" w:lineRule="auto"/>
        <w:ind w:firstLine="709"/>
        <w:jc w:val="both"/>
        <w:rPr>
          <w:sz w:val="28"/>
          <w:szCs w:val="28"/>
        </w:rPr>
      </w:pPr>
      <w:r w:rsidRPr="00681EE0">
        <w:rPr>
          <w:sz w:val="28"/>
          <w:szCs w:val="28"/>
        </w:rPr>
        <w:t>Шотландский психиатр Р. Лэйнг в своей известной работе «Я и другие», говоря о идентичности, пишет что любая идентичность требует значимого Другого как точку отсчета. Например, идентичность матери нуждается в ребенке в качестве этого Другого.</w:t>
      </w:r>
    </w:p>
    <w:p w:rsidR="00BA2B74" w:rsidRPr="00681EE0" w:rsidRDefault="00BA2B74" w:rsidP="00681EE0">
      <w:pPr>
        <w:pStyle w:val="a4"/>
        <w:shd w:val="clear" w:color="auto" w:fill="auto"/>
        <w:spacing w:line="360" w:lineRule="auto"/>
        <w:ind w:firstLine="709"/>
        <w:rPr>
          <w:sz w:val="28"/>
          <w:szCs w:val="28"/>
        </w:rPr>
      </w:pPr>
      <w:r w:rsidRPr="00681EE0">
        <w:rPr>
          <w:sz w:val="28"/>
          <w:szCs w:val="28"/>
        </w:rPr>
        <w:t>Бодрийяр пишет:</w:t>
      </w:r>
      <w:r w:rsidRPr="00681EE0">
        <w:rPr>
          <w:rStyle w:val="a9"/>
          <w:i w:val="0"/>
          <w:sz w:val="28"/>
          <w:szCs w:val="28"/>
        </w:rPr>
        <w:t xml:space="preserve"> «Другой - это то, что позволяет мне не повторяться до бесконечности»</w:t>
      </w:r>
      <w:r w:rsidR="0050499E" w:rsidRPr="00681EE0">
        <w:rPr>
          <w:rStyle w:val="a9"/>
          <w:i w:val="0"/>
          <w:sz w:val="28"/>
          <w:szCs w:val="28"/>
        </w:rPr>
        <w:t>.</w:t>
      </w:r>
      <w:r w:rsidR="0050499E" w:rsidRPr="00681EE0">
        <w:rPr>
          <w:sz w:val="28"/>
          <w:szCs w:val="28"/>
        </w:rPr>
        <w:t xml:space="preserve"> </w:t>
      </w:r>
      <w:r w:rsidRPr="00681EE0">
        <w:rPr>
          <w:sz w:val="28"/>
          <w:szCs w:val="28"/>
        </w:rPr>
        <w:t>Другой ставит границу моему существованию, таким образом облегчая мне возможность самоидентификации - хотя бы по принципу:</w:t>
      </w:r>
      <w:r w:rsidRPr="00681EE0">
        <w:rPr>
          <w:rStyle w:val="a9"/>
          <w:i w:val="0"/>
          <w:sz w:val="28"/>
          <w:szCs w:val="28"/>
        </w:rPr>
        <w:t xml:space="preserve"> Я</w:t>
      </w:r>
      <w:r w:rsidRPr="00681EE0">
        <w:rPr>
          <w:sz w:val="28"/>
          <w:szCs w:val="28"/>
        </w:rPr>
        <w:t xml:space="preserve"> - это не-Другой.</w:t>
      </w:r>
    </w:p>
    <w:p w:rsidR="00DA2E30" w:rsidRPr="00681EE0" w:rsidRDefault="00232978" w:rsidP="00681EE0">
      <w:pPr>
        <w:spacing w:line="360" w:lineRule="auto"/>
        <w:ind w:firstLine="709"/>
        <w:jc w:val="both"/>
        <w:rPr>
          <w:sz w:val="28"/>
          <w:szCs w:val="28"/>
        </w:rPr>
      </w:pPr>
      <w:r w:rsidRPr="00681EE0">
        <w:rPr>
          <w:sz w:val="28"/>
          <w:szCs w:val="28"/>
        </w:rPr>
        <w:t>Без наличия Другого развитие личности останавливается. «Я утрачивает верховенство своего самосовпадения, самоотождествления, в котором сознание, торжествуя, возвращается к самому себе и успокаивается на самом себе. В ответ на требование Другого Я самоизгоняется из этого покоя…» (Левинас 1998, 170).</w:t>
      </w:r>
    </w:p>
    <w:p w:rsidR="00F52820" w:rsidRPr="00681EE0" w:rsidRDefault="00F52820" w:rsidP="00681EE0">
      <w:pPr>
        <w:spacing w:line="360" w:lineRule="auto"/>
        <w:ind w:firstLine="709"/>
        <w:jc w:val="both"/>
        <w:rPr>
          <w:sz w:val="28"/>
          <w:szCs w:val="28"/>
        </w:rPr>
      </w:pPr>
      <w:r w:rsidRPr="00681EE0">
        <w:rPr>
          <w:sz w:val="28"/>
          <w:szCs w:val="28"/>
        </w:rPr>
        <w:t>Появление Другого требует преодоления замкнутости на себе самом и принятия ответственности, так как по мысли Э. Левинаса, сознание проблематизируется встречей с Другим, присутствие которого взывает к ответу; а ответственность лишает Я его эгоизма и подтверждает его неповторимость (Левинас 1998, 170-171). «Отношения с Другим проблематизируют меня, изымают и продолжают изымать меня из меня самого, раскрывая во мне все новые дарования. Я и не знал, что настолько богат, хотя и не вправе оставить теперь что-то себе» (Левинас 1998, 165).</w:t>
      </w:r>
    </w:p>
    <w:p w:rsidR="00DC1876" w:rsidRPr="00681EE0" w:rsidRDefault="00F52820" w:rsidP="00681EE0">
      <w:pPr>
        <w:spacing w:line="360" w:lineRule="auto"/>
        <w:ind w:firstLine="709"/>
        <w:jc w:val="both"/>
        <w:rPr>
          <w:sz w:val="28"/>
          <w:szCs w:val="28"/>
        </w:rPr>
      </w:pPr>
      <w:r w:rsidRPr="00681EE0">
        <w:rPr>
          <w:sz w:val="28"/>
          <w:szCs w:val="28"/>
        </w:rPr>
        <w:t xml:space="preserve">Левинас отмечает потребность в Другом, который «не есть ни мой враг, ни моё дополнение», общительность, которая «рождается в существе, у которого все в достатке, или точнее говоря, по ту сторону всего, что могло бы ему недоставать </w:t>
      </w:r>
      <w:r w:rsidR="00DC1876" w:rsidRPr="00681EE0">
        <w:rPr>
          <w:sz w:val="28"/>
          <w:szCs w:val="28"/>
        </w:rPr>
        <w:t>или его удовлетворять» (Там же).</w:t>
      </w:r>
    </w:p>
    <w:p w:rsidR="00E3152F" w:rsidRPr="00681EE0" w:rsidRDefault="00E3152F" w:rsidP="00681EE0">
      <w:pPr>
        <w:spacing w:line="360" w:lineRule="auto"/>
        <w:ind w:firstLine="709"/>
        <w:jc w:val="both"/>
        <w:rPr>
          <w:sz w:val="28"/>
          <w:szCs w:val="28"/>
        </w:rPr>
      </w:pPr>
      <w:r w:rsidRPr="00681EE0">
        <w:rPr>
          <w:sz w:val="28"/>
          <w:szCs w:val="28"/>
        </w:rPr>
        <w:t>«Разговор с другим, согласие другого с нами, его возражения, его понимание и непонимание знаменует расширение нашей индивидуальности - замечает Х.-Г. Гадамер, - это всякий раз испытание возможной общности, на которое подвигает нас разум» (Гадамер 1991, 86).</w:t>
      </w:r>
    </w:p>
    <w:p w:rsidR="003B75AF" w:rsidRPr="00681EE0" w:rsidRDefault="003B75AF" w:rsidP="00681EE0">
      <w:pPr>
        <w:spacing w:line="360" w:lineRule="auto"/>
        <w:ind w:firstLine="709"/>
        <w:jc w:val="both"/>
        <w:rPr>
          <w:sz w:val="28"/>
          <w:szCs w:val="28"/>
        </w:rPr>
      </w:pPr>
      <w:r w:rsidRPr="00681EE0">
        <w:rPr>
          <w:sz w:val="28"/>
          <w:szCs w:val="28"/>
        </w:rPr>
        <w:t>Понимание оказывается основой развития, роста, преодоления конфликтов, так как его прямое следствие – желание учиться у Другого.</w:t>
      </w:r>
    </w:p>
    <w:p w:rsidR="00EA5279" w:rsidRPr="00681EE0" w:rsidRDefault="00EA5279" w:rsidP="00681EE0">
      <w:pPr>
        <w:pStyle w:val="a4"/>
        <w:shd w:val="clear" w:color="auto" w:fill="auto"/>
        <w:spacing w:line="360" w:lineRule="auto"/>
        <w:ind w:firstLine="709"/>
        <w:rPr>
          <w:sz w:val="28"/>
          <w:szCs w:val="28"/>
        </w:rPr>
      </w:pPr>
      <w:r w:rsidRPr="00681EE0">
        <w:rPr>
          <w:sz w:val="28"/>
          <w:szCs w:val="28"/>
        </w:rPr>
        <w:t>Исследование своеобразия и особенностей Другого, исходящее из гуманистического представления о глубинном универсальном родстве людей, народов, цивилизаций, культур, - это не только метод понимания, но также действенное противоядие от разобщённости, вражды, культурного изоляционизма, жестокости и насилия, в каких бы формах они ни проявлялись.</w:t>
      </w:r>
    </w:p>
    <w:p w:rsidR="002623B9" w:rsidRPr="00681EE0" w:rsidRDefault="002623B9" w:rsidP="00681EE0">
      <w:pPr>
        <w:spacing w:line="360" w:lineRule="auto"/>
        <w:ind w:firstLine="709"/>
        <w:jc w:val="both"/>
        <w:rPr>
          <w:sz w:val="28"/>
          <w:szCs w:val="28"/>
        </w:rPr>
      </w:pPr>
    </w:p>
    <w:p w:rsidR="009B3245" w:rsidRPr="00681EE0" w:rsidRDefault="00995959" w:rsidP="00681EE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81EE0">
        <w:rPr>
          <w:b/>
          <w:sz w:val="28"/>
          <w:szCs w:val="28"/>
        </w:rPr>
        <w:t>Какими же путями можно прий</w:t>
      </w:r>
      <w:r w:rsidR="00B035AC">
        <w:rPr>
          <w:b/>
          <w:sz w:val="28"/>
          <w:szCs w:val="28"/>
        </w:rPr>
        <w:t>ти к пониманию Другого</w:t>
      </w:r>
    </w:p>
    <w:p w:rsidR="00B035AC" w:rsidRDefault="00B035AC" w:rsidP="00681EE0">
      <w:pPr>
        <w:spacing w:line="360" w:lineRule="auto"/>
        <w:ind w:firstLine="709"/>
        <w:jc w:val="both"/>
        <w:rPr>
          <w:sz w:val="28"/>
          <w:szCs w:val="28"/>
        </w:rPr>
      </w:pPr>
    </w:p>
    <w:p w:rsidR="00E3152F" w:rsidRPr="00681EE0" w:rsidRDefault="002623B9" w:rsidP="00681EE0">
      <w:pPr>
        <w:spacing w:line="360" w:lineRule="auto"/>
        <w:ind w:firstLine="709"/>
        <w:jc w:val="both"/>
        <w:rPr>
          <w:sz w:val="28"/>
          <w:szCs w:val="28"/>
        </w:rPr>
      </w:pPr>
      <w:r w:rsidRPr="00681EE0">
        <w:rPr>
          <w:sz w:val="28"/>
          <w:szCs w:val="28"/>
        </w:rPr>
        <w:t xml:space="preserve">Исходным условием понимания и диалога с Другим является </w:t>
      </w:r>
      <w:r w:rsidR="00E3152F" w:rsidRPr="00681EE0">
        <w:rPr>
          <w:sz w:val="28"/>
          <w:szCs w:val="28"/>
        </w:rPr>
        <w:t>само допущение инакомыслия.</w:t>
      </w:r>
    </w:p>
    <w:p w:rsidR="00143529" w:rsidRPr="00681EE0" w:rsidRDefault="00947066" w:rsidP="00681EE0">
      <w:pPr>
        <w:spacing w:line="360" w:lineRule="auto"/>
        <w:ind w:firstLine="709"/>
        <w:jc w:val="both"/>
        <w:rPr>
          <w:sz w:val="28"/>
          <w:szCs w:val="28"/>
        </w:rPr>
      </w:pPr>
      <w:r w:rsidRPr="00681EE0">
        <w:rPr>
          <w:sz w:val="28"/>
          <w:szCs w:val="28"/>
        </w:rPr>
        <w:t>Для преодоления барьера непонимания требуется отказ от предупреждений и стереотипного восприятия Другого, и известный критический настрой в отношении самого себя.</w:t>
      </w:r>
    </w:p>
    <w:p w:rsidR="002623B9" w:rsidRPr="00681EE0" w:rsidRDefault="007E0ACD" w:rsidP="00681EE0">
      <w:pPr>
        <w:spacing w:line="360" w:lineRule="auto"/>
        <w:ind w:firstLine="709"/>
        <w:jc w:val="both"/>
        <w:rPr>
          <w:sz w:val="28"/>
          <w:szCs w:val="28"/>
        </w:rPr>
      </w:pPr>
      <w:r w:rsidRPr="00681EE0">
        <w:rPr>
          <w:sz w:val="28"/>
          <w:szCs w:val="28"/>
        </w:rPr>
        <w:t>В основе понимания</w:t>
      </w:r>
      <w:r w:rsidR="002623B9" w:rsidRPr="00681EE0">
        <w:rPr>
          <w:sz w:val="28"/>
          <w:szCs w:val="28"/>
        </w:rPr>
        <w:t xml:space="preserve"> лежит стремление найти общие основания, скрывающиеся за различиями, начиная с обнаружения точек соприкосновения и моментов сходства. Иными словами, понимание возможно благодаря присутствию универсальных начал в человеческой и социальной жизни. От выяснения глубинного сходства метод идет к пониманию различий, их обусловленности многообразием и многоцветием жизни, и соответственно, позитивное восприятие различий приводит к взаимообогащающему обмену опытом и обретению новых смыслов собственного бытия.</w:t>
      </w:r>
    </w:p>
    <w:p w:rsidR="002623B9" w:rsidRPr="00681EE0" w:rsidRDefault="002277EA" w:rsidP="00681EE0">
      <w:pPr>
        <w:spacing w:line="360" w:lineRule="auto"/>
        <w:ind w:firstLine="709"/>
        <w:jc w:val="both"/>
        <w:rPr>
          <w:sz w:val="28"/>
          <w:szCs w:val="28"/>
        </w:rPr>
      </w:pPr>
      <w:r w:rsidRPr="00681EE0">
        <w:rPr>
          <w:sz w:val="28"/>
          <w:szCs w:val="28"/>
        </w:rPr>
        <w:t>Именно поэтому для понимания необходимо искать внутреннее содержание за</w:t>
      </w:r>
      <w:r w:rsidR="00681EE0">
        <w:rPr>
          <w:sz w:val="28"/>
          <w:szCs w:val="28"/>
        </w:rPr>
        <w:t xml:space="preserve"> </w:t>
      </w:r>
      <w:r w:rsidRPr="00681EE0">
        <w:rPr>
          <w:sz w:val="28"/>
          <w:szCs w:val="28"/>
        </w:rPr>
        <w:t>внешними формами поведения, искать смысл, вкладываемый в те или иные поступки, действия.</w:t>
      </w:r>
      <w:r w:rsidR="00565318" w:rsidRPr="00681EE0">
        <w:rPr>
          <w:sz w:val="28"/>
          <w:szCs w:val="28"/>
        </w:rPr>
        <w:t xml:space="preserve"> Чтобы понять Другого необходима смена угла зрения, переход от созерцания извне к пониманию изнутри. Основой этого понимания должны стать ценности Другого.</w:t>
      </w:r>
    </w:p>
    <w:p w:rsidR="00DA2E30" w:rsidRPr="00681EE0" w:rsidRDefault="00DA2E30" w:rsidP="00681EE0">
      <w:pPr>
        <w:spacing w:line="360" w:lineRule="auto"/>
        <w:ind w:firstLine="709"/>
        <w:jc w:val="both"/>
        <w:rPr>
          <w:sz w:val="28"/>
          <w:szCs w:val="28"/>
        </w:rPr>
      </w:pPr>
      <w:r w:rsidRPr="00681EE0">
        <w:rPr>
          <w:rStyle w:val="a3"/>
          <w:b w:val="0"/>
          <w:sz w:val="28"/>
          <w:szCs w:val="28"/>
        </w:rPr>
        <w:t xml:space="preserve">В процессе </w:t>
      </w:r>
      <w:r w:rsidRPr="00681EE0">
        <w:rPr>
          <w:sz w:val="28"/>
          <w:szCs w:val="28"/>
        </w:rPr>
        <w:t xml:space="preserve">выстраивания понимания Другого необходимо умение ставить себя на место </w:t>
      </w:r>
      <w:r w:rsidR="00D120A5" w:rsidRPr="00681EE0">
        <w:rPr>
          <w:sz w:val="28"/>
          <w:szCs w:val="28"/>
        </w:rPr>
        <w:t>Д</w:t>
      </w:r>
      <w:r w:rsidRPr="00681EE0">
        <w:rPr>
          <w:sz w:val="28"/>
          <w:szCs w:val="28"/>
        </w:rPr>
        <w:t xml:space="preserve">ругого, пытаться видеть ситуацию с непривычной для себя точки зрения. Этот </w:t>
      </w:r>
      <w:r w:rsidR="00D120A5" w:rsidRPr="00681EE0">
        <w:rPr>
          <w:sz w:val="28"/>
          <w:szCs w:val="28"/>
        </w:rPr>
        <w:t>«</w:t>
      </w:r>
      <w:r w:rsidRPr="00681EE0">
        <w:rPr>
          <w:sz w:val="28"/>
          <w:szCs w:val="28"/>
        </w:rPr>
        <w:t>взгляд извне</w:t>
      </w:r>
      <w:r w:rsidR="00D120A5" w:rsidRPr="00681EE0">
        <w:rPr>
          <w:sz w:val="28"/>
          <w:szCs w:val="28"/>
        </w:rPr>
        <w:t>»</w:t>
      </w:r>
      <w:r w:rsidRPr="00681EE0">
        <w:rPr>
          <w:sz w:val="28"/>
          <w:szCs w:val="28"/>
        </w:rPr>
        <w:t xml:space="preserve"> расширяет границы понимания.</w:t>
      </w:r>
    </w:p>
    <w:p w:rsidR="00DA2E30" w:rsidRPr="00681EE0" w:rsidRDefault="00DA2E30" w:rsidP="00681EE0">
      <w:pPr>
        <w:spacing w:line="360" w:lineRule="auto"/>
        <w:ind w:firstLine="709"/>
        <w:jc w:val="both"/>
        <w:rPr>
          <w:sz w:val="28"/>
          <w:szCs w:val="28"/>
        </w:rPr>
      </w:pPr>
      <w:r w:rsidRPr="00681EE0">
        <w:rPr>
          <w:sz w:val="28"/>
          <w:szCs w:val="28"/>
        </w:rPr>
        <w:t xml:space="preserve">«Понимать - </w:t>
      </w:r>
      <w:r w:rsidR="00B035AC" w:rsidRPr="00681EE0">
        <w:rPr>
          <w:sz w:val="28"/>
          <w:szCs w:val="28"/>
        </w:rPr>
        <w:t>означает,</w:t>
      </w:r>
      <w:r w:rsidRPr="00681EE0">
        <w:rPr>
          <w:sz w:val="28"/>
          <w:szCs w:val="28"/>
        </w:rPr>
        <w:t xml:space="preserve"> прежде </w:t>
      </w:r>
      <w:r w:rsidR="00B035AC" w:rsidRPr="00681EE0">
        <w:rPr>
          <w:sz w:val="28"/>
          <w:szCs w:val="28"/>
        </w:rPr>
        <w:t>всего,</w:t>
      </w:r>
      <w:r w:rsidRPr="00681EE0">
        <w:rPr>
          <w:sz w:val="28"/>
          <w:szCs w:val="28"/>
        </w:rPr>
        <w:t xml:space="preserve"> разбираться в чём-то, а уж потом, во вторую очередь, вычленять мнение другого, разуметь подразумеваемое им», - подчёркивает Х.-Г. Гадамер (Гадамер 1991,79).</w:t>
      </w:r>
    </w:p>
    <w:p w:rsidR="002623B9" w:rsidRPr="00681EE0" w:rsidRDefault="002623B9" w:rsidP="00681EE0">
      <w:pPr>
        <w:spacing w:line="360" w:lineRule="auto"/>
        <w:ind w:firstLine="709"/>
        <w:jc w:val="both"/>
        <w:rPr>
          <w:sz w:val="28"/>
          <w:szCs w:val="28"/>
        </w:rPr>
      </w:pPr>
      <w:r w:rsidRPr="00681EE0">
        <w:rPr>
          <w:sz w:val="28"/>
          <w:szCs w:val="28"/>
        </w:rPr>
        <w:t xml:space="preserve">В понимании и диалоге с Другим </w:t>
      </w:r>
      <w:r w:rsidR="00565318" w:rsidRPr="00681EE0">
        <w:rPr>
          <w:sz w:val="28"/>
          <w:szCs w:val="28"/>
        </w:rPr>
        <w:t>должно исключаться</w:t>
      </w:r>
      <w:r w:rsidRPr="00681EE0">
        <w:rPr>
          <w:sz w:val="28"/>
          <w:szCs w:val="28"/>
        </w:rPr>
        <w:t xml:space="preserve"> навязывание мнений и образцов действия, поэтому существенный момент и условие этого процесса – свобода обеих сторон в диалоге.</w:t>
      </w:r>
    </w:p>
    <w:p w:rsidR="002623B9" w:rsidRPr="00681EE0" w:rsidRDefault="002623B9" w:rsidP="00681EE0">
      <w:pPr>
        <w:spacing w:line="360" w:lineRule="auto"/>
        <w:ind w:firstLine="709"/>
        <w:jc w:val="both"/>
        <w:rPr>
          <w:sz w:val="28"/>
          <w:szCs w:val="28"/>
        </w:rPr>
      </w:pPr>
      <w:r w:rsidRPr="00681EE0">
        <w:rPr>
          <w:sz w:val="28"/>
          <w:szCs w:val="28"/>
        </w:rPr>
        <w:t xml:space="preserve">Признание достоинства в Другом </w:t>
      </w:r>
      <w:r w:rsidR="00680C4F" w:rsidRPr="00681EE0">
        <w:rPr>
          <w:sz w:val="28"/>
          <w:szCs w:val="28"/>
        </w:rPr>
        <w:t xml:space="preserve">также </w:t>
      </w:r>
      <w:r w:rsidRPr="00681EE0">
        <w:rPr>
          <w:sz w:val="28"/>
          <w:szCs w:val="28"/>
        </w:rPr>
        <w:t>оказывается неотъемлемым компонентом понимания.</w:t>
      </w:r>
      <w:r w:rsidR="00EC7771" w:rsidRPr="00681EE0">
        <w:rPr>
          <w:sz w:val="28"/>
          <w:szCs w:val="28"/>
        </w:rPr>
        <w:t xml:space="preserve"> Причем, оно должно быть взаимным.</w:t>
      </w:r>
    </w:p>
    <w:p w:rsidR="002623B9" w:rsidRPr="00681EE0" w:rsidRDefault="009B3245" w:rsidP="00681EE0">
      <w:pPr>
        <w:spacing w:line="360" w:lineRule="auto"/>
        <w:ind w:firstLine="709"/>
        <w:jc w:val="both"/>
        <w:rPr>
          <w:sz w:val="28"/>
          <w:szCs w:val="28"/>
        </w:rPr>
      </w:pPr>
      <w:r w:rsidRPr="00681EE0">
        <w:rPr>
          <w:sz w:val="28"/>
          <w:szCs w:val="28"/>
        </w:rPr>
        <w:t>Нужно не забывать, то что д</w:t>
      </w:r>
      <w:r w:rsidR="002623B9" w:rsidRPr="00681EE0">
        <w:rPr>
          <w:sz w:val="28"/>
          <w:szCs w:val="28"/>
        </w:rPr>
        <w:t>иалог не исключает, но напротив, подразумевает критическое отношение к действиям и высказыванием другого, но с искренним желанием добиться понимания, компромисса, соответствия между словом и действием, приблизить желаемое к действительному.</w:t>
      </w:r>
    </w:p>
    <w:p w:rsidR="00232978" w:rsidRDefault="00232978" w:rsidP="00681EE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36132" w:rsidRPr="00681EE0" w:rsidRDefault="00B035AC" w:rsidP="00681EE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064F4C" w:rsidRPr="00681EE0">
        <w:rPr>
          <w:b/>
          <w:sz w:val="28"/>
          <w:szCs w:val="28"/>
        </w:rPr>
        <w:t>Заключение</w:t>
      </w:r>
    </w:p>
    <w:p w:rsidR="002E6CAC" w:rsidRPr="00E47F1A" w:rsidRDefault="002E6CAC" w:rsidP="002E6CAC">
      <w:pPr>
        <w:pStyle w:val="ad"/>
        <w:tabs>
          <w:tab w:val="clear" w:pos="4677"/>
          <w:tab w:val="clear" w:pos="9355"/>
          <w:tab w:val="left" w:pos="4695"/>
        </w:tabs>
        <w:spacing w:line="360" w:lineRule="auto"/>
        <w:jc w:val="both"/>
        <w:rPr>
          <w:color w:val="FFFFFF"/>
          <w:sz w:val="28"/>
          <w:szCs w:val="28"/>
        </w:rPr>
      </w:pPr>
      <w:r w:rsidRPr="00E47F1A">
        <w:rPr>
          <w:color w:val="FFFFFF"/>
          <w:sz w:val="28"/>
          <w:szCs w:val="28"/>
        </w:rPr>
        <w:t>герменевтика интерпретация непонимание гуманистический</w:t>
      </w:r>
    </w:p>
    <w:p w:rsidR="00FA290B" w:rsidRPr="00681EE0" w:rsidRDefault="00FA290B" w:rsidP="00681EE0">
      <w:pPr>
        <w:spacing w:line="360" w:lineRule="auto"/>
        <w:ind w:firstLine="709"/>
        <w:jc w:val="both"/>
        <w:rPr>
          <w:sz w:val="28"/>
          <w:szCs w:val="28"/>
        </w:rPr>
      </w:pPr>
      <w:r w:rsidRPr="00681EE0">
        <w:rPr>
          <w:sz w:val="28"/>
          <w:szCs w:val="28"/>
        </w:rPr>
        <w:t xml:space="preserve">Как видно из моего доклада, методы, выработанные философами-герменевтами для понимания и интерпретации текстов могут использоваться и в других сферах жизни. Философская герменевтика не теряет своей актуальности и </w:t>
      </w:r>
      <w:r w:rsidR="00417ABC" w:rsidRPr="00681EE0">
        <w:rPr>
          <w:sz w:val="28"/>
          <w:szCs w:val="28"/>
        </w:rPr>
        <w:t>может</w:t>
      </w:r>
      <w:r w:rsidRPr="00681EE0">
        <w:rPr>
          <w:sz w:val="28"/>
          <w:szCs w:val="28"/>
        </w:rPr>
        <w:t xml:space="preserve"> помочь решить актуальные проблемы, стоящие перед обществом, такие как необходимость </w:t>
      </w:r>
      <w:r w:rsidR="00417ABC" w:rsidRPr="00681EE0">
        <w:rPr>
          <w:sz w:val="28"/>
          <w:szCs w:val="28"/>
        </w:rPr>
        <w:t xml:space="preserve">достижения понимания с </w:t>
      </w:r>
      <w:r w:rsidR="00B07144" w:rsidRPr="00681EE0">
        <w:rPr>
          <w:sz w:val="28"/>
          <w:szCs w:val="28"/>
        </w:rPr>
        <w:t>Другим как представителем иной культуры.</w:t>
      </w:r>
    </w:p>
    <w:p w:rsidR="0050499E" w:rsidRDefault="0050499E" w:rsidP="00681EE0">
      <w:pPr>
        <w:spacing w:line="360" w:lineRule="auto"/>
        <w:ind w:firstLine="709"/>
        <w:jc w:val="both"/>
        <w:rPr>
          <w:sz w:val="28"/>
          <w:szCs w:val="28"/>
        </w:rPr>
      </w:pPr>
    </w:p>
    <w:p w:rsidR="00F05BED" w:rsidRDefault="00B035AC" w:rsidP="00681EE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05BED" w:rsidRPr="00681EE0">
        <w:rPr>
          <w:b/>
          <w:sz w:val="28"/>
          <w:szCs w:val="28"/>
        </w:rPr>
        <w:t>Используемая литература</w:t>
      </w:r>
    </w:p>
    <w:p w:rsidR="00B035AC" w:rsidRPr="00681EE0" w:rsidRDefault="00B035AC" w:rsidP="00681EE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05BED" w:rsidRPr="00681EE0" w:rsidRDefault="00F05BED" w:rsidP="00B035AC">
      <w:pPr>
        <w:spacing w:line="360" w:lineRule="auto"/>
        <w:jc w:val="both"/>
        <w:rPr>
          <w:b/>
          <w:sz w:val="28"/>
          <w:szCs w:val="28"/>
        </w:rPr>
      </w:pPr>
      <w:r w:rsidRPr="00681EE0">
        <w:rPr>
          <w:iCs/>
          <w:sz w:val="28"/>
          <w:szCs w:val="28"/>
        </w:rPr>
        <w:t>Бодрийяр.</w:t>
      </w:r>
      <w:r w:rsidRPr="00681EE0">
        <w:rPr>
          <w:sz w:val="28"/>
          <w:szCs w:val="28"/>
        </w:rPr>
        <w:t xml:space="preserve"> Я. Прозрачность зла.</w:t>
      </w:r>
    </w:p>
    <w:p w:rsidR="00F05BED" w:rsidRPr="00681EE0" w:rsidRDefault="00F05BED" w:rsidP="00B035AC">
      <w:pPr>
        <w:spacing w:line="360" w:lineRule="auto"/>
        <w:jc w:val="both"/>
        <w:rPr>
          <w:sz w:val="28"/>
          <w:szCs w:val="28"/>
        </w:rPr>
      </w:pPr>
      <w:r w:rsidRPr="00681EE0">
        <w:rPr>
          <w:rStyle w:val="a9"/>
          <w:i w:val="0"/>
          <w:sz w:val="28"/>
          <w:szCs w:val="28"/>
        </w:rPr>
        <w:t xml:space="preserve">Гадамер </w:t>
      </w:r>
      <w:r w:rsidRPr="00681EE0">
        <w:rPr>
          <w:rStyle w:val="a9"/>
          <w:i w:val="0"/>
          <w:sz w:val="28"/>
          <w:szCs w:val="28"/>
          <w:lang w:val="en-US" w:eastAsia="en-US"/>
        </w:rPr>
        <w:t>XT</w:t>
      </w:r>
      <w:r w:rsidRPr="00681EE0">
        <w:rPr>
          <w:rStyle w:val="a9"/>
          <w:i w:val="0"/>
          <w:sz w:val="28"/>
          <w:szCs w:val="28"/>
          <w:lang w:eastAsia="en-US"/>
        </w:rPr>
        <w:t>.</w:t>
      </w:r>
      <w:r w:rsidRPr="00681EE0">
        <w:rPr>
          <w:sz w:val="28"/>
          <w:szCs w:val="28"/>
          <w:lang w:eastAsia="en-US"/>
        </w:rPr>
        <w:t xml:space="preserve"> </w:t>
      </w:r>
      <w:r w:rsidRPr="00681EE0">
        <w:rPr>
          <w:sz w:val="28"/>
          <w:szCs w:val="28"/>
        </w:rPr>
        <w:t>Актуальность прекрасного.</w:t>
      </w:r>
    </w:p>
    <w:p w:rsidR="00F05BED" w:rsidRPr="00681EE0" w:rsidRDefault="00F05BED" w:rsidP="00B035AC">
      <w:pPr>
        <w:pStyle w:val="a4"/>
        <w:shd w:val="clear" w:color="auto" w:fill="auto"/>
        <w:spacing w:line="360" w:lineRule="auto"/>
        <w:rPr>
          <w:sz w:val="28"/>
          <w:szCs w:val="28"/>
        </w:rPr>
      </w:pPr>
      <w:r w:rsidRPr="00681EE0">
        <w:rPr>
          <w:rStyle w:val="a9"/>
          <w:i w:val="0"/>
          <w:sz w:val="28"/>
          <w:szCs w:val="28"/>
        </w:rPr>
        <w:t>Левинас</w:t>
      </w:r>
      <w:r w:rsidRPr="00681EE0">
        <w:rPr>
          <w:sz w:val="28"/>
          <w:szCs w:val="28"/>
        </w:rPr>
        <w:t xml:space="preserve"> Э. Время и Другой. Гуманизм Другого человека.</w:t>
      </w:r>
    </w:p>
    <w:p w:rsidR="00F05BED" w:rsidRPr="00681EE0" w:rsidRDefault="00F05BED" w:rsidP="00B035AC">
      <w:pPr>
        <w:pStyle w:val="a4"/>
        <w:shd w:val="clear" w:color="auto" w:fill="auto"/>
        <w:spacing w:line="360" w:lineRule="auto"/>
        <w:rPr>
          <w:sz w:val="28"/>
          <w:szCs w:val="28"/>
        </w:rPr>
      </w:pPr>
      <w:r w:rsidRPr="00681EE0">
        <w:rPr>
          <w:sz w:val="28"/>
          <w:szCs w:val="28"/>
        </w:rPr>
        <w:t>Лысенко. В. Г. Познание чужого как способ самопознания: Запад, Индия, Россия.</w:t>
      </w:r>
    </w:p>
    <w:p w:rsidR="00F05BED" w:rsidRPr="00681EE0" w:rsidRDefault="00F05BED" w:rsidP="00B035AC">
      <w:pPr>
        <w:spacing w:line="360" w:lineRule="auto"/>
        <w:jc w:val="both"/>
        <w:rPr>
          <w:sz w:val="28"/>
          <w:szCs w:val="28"/>
        </w:rPr>
      </w:pPr>
      <w:r w:rsidRPr="00681EE0">
        <w:rPr>
          <w:rStyle w:val="a8"/>
          <w:i w:val="0"/>
          <w:sz w:val="28"/>
          <w:szCs w:val="28"/>
        </w:rPr>
        <w:t>Лэйнг Р. Я</w:t>
      </w:r>
      <w:r w:rsidRPr="00681EE0">
        <w:rPr>
          <w:sz w:val="28"/>
          <w:szCs w:val="28"/>
        </w:rPr>
        <w:t xml:space="preserve"> и другие.</w:t>
      </w:r>
    </w:p>
    <w:p w:rsidR="00F05BED" w:rsidRPr="00681EE0" w:rsidRDefault="00F05BED" w:rsidP="00B035AC">
      <w:pPr>
        <w:spacing w:line="360" w:lineRule="auto"/>
        <w:jc w:val="both"/>
        <w:rPr>
          <w:sz w:val="28"/>
          <w:szCs w:val="28"/>
        </w:rPr>
      </w:pPr>
      <w:r w:rsidRPr="00681EE0">
        <w:rPr>
          <w:sz w:val="28"/>
          <w:szCs w:val="28"/>
        </w:rPr>
        <w:t>Скороходова. Т. Г. Понимание Другого в философии Бенгальского Возрождения.</w:t>
      </w:r>
    </w:p>
    <w:p w:rsidR="00F05BED" w:rsidRPr="00681EE0" w:rsidRDefault="00F05BED" w:rsidP="00B035AC">
      <w:pPr>
        <w:spacing w:line="360" w:lineRule="auto"/>
        <w:jc w:val="both"/>
        <w:rPr>
          <w:sz w:val="28"/>
          <w:szCs w:val="28"/>
        </w:rPr>
      </w:pPr>
      <w:r w:rsidRPr="00681EE0">
        <w:rPr>
          <w:sz w:val="28"/>
          <w:szCs w:val="28"/>
        </w:rPr>
        <w:t>Соболева. М. Е. О возможности диалога между культурами.</w:t>
      </w:r>
    </w:p>
    <w:p w:rsidR="00F05BED" w:rsidRPr="00681EE0" w:rsidRDefault="00F05BED" w:rsidP="00B035AC">
      <w:pPr>
        <w:spacing w:line="360" w:lineRule="auto"/>
        <w:jc w:val="both"/>
        <w:rPr>
          <w:sz w:val="28"/>
          <w:szCs w:val="28"/>
        </w:rPr>
      </w:pPr>
      <w:r w:rsidRPr="00681EE0">
        <w:rPr>
          <w:sz w:val="28"/>
          <w:szCs w:val="28"/>
        </w:rPr>
        <w:t>Степанова. И. Антропологическая эпистема «Человек-зеркало».</w:t>
      </w:r>
    </w:p>
    <w:p w:rsidR="00F05BED" w:rsidRPr="00681EE0" w:rsidRDefault="00F05BED" w:rsidP="00B035AC">
      <w:pPr>
        <w:spacing w:line="360" w:lineRule="auto"/>
        <w:jc w:val="both"/>
        <w:rPr>
          <w:sz w:val="28"/>
          <w:szCs w:val="28"/>
        </w:rPr>
      </w:pPr>
      <w:r w:rsidRPr="00681EE0">
        <w:rPr>
          <w:sz w:val="28"/>
          <w:szCs w:val="28"/>
        </w:rPr>
        <w:t>Труфанова. Е. О. Идентичность и Я.</w:t>
      </w:r>
    </w:p>
    <w:p w:rsidR="00F05BED" w:rsidRPr="00E47F1A" w:rsidRDefault="00F05BED" w:rsidP="00B035AC">
      <w:pPr>
        <w:spacing w:line="360" w:lineRule="auto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F05BED" w:rsidRPr="00E47F1A" w:rsidSect="00681EE0">
      <w:headerReference w:type="default" r:id="rId6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7F1A" w:rsidRDefault="00E47F1A">
      <w:r>
        <w:separator/>
      </w:r>
    </w:p>
  </w:endnote>
  <w:endnote w:type="continuationSeparator" w:id="0">
    <w:p w:rsidR="00E47F1A" w:rsidRDefault="00E47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7F1A" w:rsidRDefault="00E47F1A">
      <w:r>
        <w:separator/>
      </w:r>
    </w:p>
  </w:footnote>
  <w:footnote w:type="continuationSeparator" w:id="0">
    <w:p w:rsidR="00E47F1A" w:rsidRDefault="00E47F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EE0" w:rsidRPr="00681EE0" w:rsidRDefault="00681EE0" w:rsidP="00681EE0">
    <w:pPr>
      <w:pStyle w:val="ad"/>
      <w:jc w:val="center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477F"/>
    <w:rsid w:val="00064F4C"/>
    <w:rsid w:val="00090946"/>
    <w:rsid w:val="00116E7C"/>
    <w:rsid w:val="00135F4C"/>
    <w:rsid w:val="00143529"/>
    <w:rsid w:val="001A477F"/>
    <w:rsid w:val="001F19A8"/>
    <w:rsid w:val="002277EA"/>
    <w:rsid w:val="00232978"/>
    <w:rsid w:val="00236132"/>
    <w:rsid w:val="002623B9"/>
    <w:rsid w:val="002E6CAC"/>
    <w:rsid w:val="0031712B"/>
    <w:rsid w:val="00365310"/>
    <w:rsid w:val="00377CA4"/>
    <w:rsid w:val="003807C4"/>
    <w:rsid w:val="00391228"/>
    <w:rsid w:val="00396C24"/>
    <w:rsid w:val="003B75AF"/>
    <w:rsid w:val="00400B5E"/>
    <w:rsid w:val="00417ABC"/>
    <w:rsid w:val="004501AC"/>
    <w:rsid w:val="0045083F"/>
    <w:rsid w:val="004707E7"/>
    <w:rsid w:val="004721E3"/>
    <w:rsid w:val="004C334B"/>
    <w:rsid w:val="004C574C"/>
    <w:rsid w:val="004F0EB5"/>
    <w:rsid w:val="0050499E"/>
    <w:rsid w:val="0051716B"/>
    <w:rsid w:val="00523F48"/>
    <w:rsid w:val="00527422"/>
    <w:rsid w:val="00565318"/>
    <w:rsid w:val="00600404"/>
    <w:rsid w:val="00680C4F"/>
    <w:rsid w:val="00681EE0"/>
    <w:rsid w:val="006868C0"/>
    <w:rsid w:val="00692788"/>
    <w:rsid w:val="006D319E"/>
    <w:rsid w:val="006F3FF0"/>
    <w:rsid w:val="00772948"/>
    <w:rsid w:val="007D14FC"/>
    <w:rsid w:val="007E0ACD"/>
    <w:rsid w:val="00842990"/>
    <w:rsid w:val="008877CC"/>
    <w:rsid w:val="008E22A3"/>
    <w:rsid w:val="008F0852"/>
    <w:rsid w:val="008F50B3"/>
    <w:rsid w:val="00921A7A"/>
    <w:rsid w:val="00925C46"/>
    <w:rsid w:val="00947066"/>
    <w:rsid w:val="00990A1D"/>
    <w:rsid w:val="00995959"/>
    <w:rsid w:val="009B3245"/>
    <w:rsid w:val="00A256E9"/>
    <w:rsid w:val="00A61D41"/>
    <w:rsid w:val="00A7310E"/>
    <w:rsid w:val="00AF4BA1"/>
    <w:rsid w:val="00B035AC"/>
    <w:rsid w:val="00B07144"/>
    <w:rsid w:val="00B45007"/>
    <w:rsid w:val="00B964D4"/>
    <w:rsid w:val="00BA2B74"/>
    <w:rsid w:val="00BB222C"/>
    <w:rsid w:val="00C21434"/>
    <w:rsid w:val="00C33EB8"/>
    <w:rsid w:val="00C85584"/>
    <w:rsid w:val="00CC2B80"/>
    <w:rsid w:val="00CC606C"/>
    <w:rsid w:val="00D120A5"/>
    <w:rsid w:val="00D474DE"/>
    <w:rsid w:val="00D75D87"/>
    <w:rsid w:val="00D9142D"/>
    <w:rsid w:val="00DA2E30"/>
    <w:rsid w:val="00DC1876"/>
    <w:rsid w:val="00DF5CF1"/>
    <w:rsid w:val="00E12607"/>
    <w:rsid w:val="00E3152F"/>
    <w:rsid w:val="00E47F1A"/>
    <w:rsid w:val="00EA5279"/>
    <w:rsid w:val="00EC7771"/>
    <w:rsid w:val="00ED0909"/>
    <w:rsid w:val="00EE3FE5"/>
    <w:rsid w:val="00F05BED"/>
    <w:rsid w:val="00F52820"/>
    <w:rsid w:val="00FA290B"/>
    <w:rsid w:val="00FA5189"/>
    <w:rsid w:val="00FF0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12C3166-0DA1-4D5F-9BC4-E4795CF0F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+ Полужирный"/>
    <w:rsid w:val="002623B9"/>
    <w:rPr>
      <w:rFonts w:cs="Times New Roman"/>
      <w:b/>
      <w:bCs/>
      <w:sz w:val="17"/>
      <w:szCs w:val="17"/>
      <w:lang w:bidi="ar-SA"/>
    </w:rPr>
  </w:style>
  <w:style w:type="character" w:customStyle="1" w:styleId="38pt1">
    <w:name w:val="Основной текст (3) + 8 pt1"/>
    <w:aliases w:val="Курсив,Основной текст + Arial Narrow,9,5 pt1"/>
    <w:rsid w:val="00EA5279"/>
    <w:rPr>
      <w:rFonts w:ascii="Times New Roman" w:hAnsi="Times New Roman" w:cs="Times New Roman"/>
      <w:i/>
      <w:iCs/>
      <w:spacing w:val="0"/>
      <w:sz w:val="16"/>
      <w:szCs w:val="16"/>
    </w:rPr>
  </w:style>
  <w:style w:type="paragraph" w:styleId="a4">
    <w:name w:val="Body Text"/>
    <w:basedOn w:val="a"/>
    <w:link w:val="a5"/>
    <w:uiPriority w:val="99"/>
    <w:rsid w:val="00EA5279"/>
    <w:pPr>
      <w:shd w:val="clear" w:color="auto" w:fill="FFFFFF"/>
      <w:spacing w:line="199" w:lineRule="exact"/>
      <w:jc w:val="both"/>
    </w:pPr>
    <w:rPr>
      <w:noProof/>
      <w:sz w:val="17"/>
      <w:szCs w:val="17"/>
    </w:rPr>
  </w:style>
  <w:style w:type="character" w:customStyle="1" w:styleId="1">
    <w:name w:val="Основной текст Знак1"/>
    <w:uiPriority w:val="99"/>
    <w:semiHidden/>
    <w:rPr>
      <w:sz w:val="24"/>
      <w:szCs w:val="24"/>
    </w:rPr>
  </w:style>
  <w:style w:type="character" w:customStyle="1" w:styleId="a5">
    <w:name w:val="Основной текст Знак"/>
    <w:link w:val="a4"/>
    <w:uiPriority w:val="99"/>
    <w:semiHidden/>
    <w:locked/>
    <w:rPr>
      <w:rFonts w:cs="Times New Roman"/>
      <w:sz w:val="24"/>
      <w:szCs w:val="24"/>
    </w:rPr>
  </w:style>
  <w:style w:type="character" w:customStyle="1" w:styleId="a6">
    <w:name w:val="Сноска_"/>
    <w:link w:val="a7"/>
    <w:locked/>
    <w:rsid w:val="00BB222C"/>
    <w:rPr>
      <w:rFonts w:cs="Times New Roman"/>
      <w:sz w:val="14"/>
      <w:szCs w:val="14"/>
      <w:lang w:bidi="ar-SA"/>
    </w:rPr>
  </w:style>
  <w:style w:type="character" w:customStyle="1" w:styleId="a8">
    <w:name w:val="Сноска + Курсив"/>
    <w:rsid w:val="00BB222C"/>
    <w:rPr>
      <w:rFonts w:cs="Times New Roman"/>
      <w:i/>
      <w:iCs/>
      <w:sz w:val="14"/>
      <w:szCs w:val="14"/>
      <w:lang w:bidi="ar-SA"/>
    </w:rPr>
  </w:style>
  <w:style w:type="character" w:customStyle="1" w:styleId="a9">
    <w:name w:val="Основной текст + Курсив"/>
    <w:rsid w:val="00BB222C"/>
    <w:rPr>
      <w:rFonts w:ascii="Times New Roman" w:hAnsi="Times New Roman" w:cs="Times New Roman"/>
      <w:i/>
      <w:iCs/>
      <w:spacing w:val="0"/>
      <w:sz w:val="18"/>
      <w:szCs w:val="18"/>
      <w:lang w:bidi="ar-SA"/>
    </w:rPr>
  </w:style>
  <w:style w:type="paragraph" w:customStyle="1" w:styleId="a7">
    <w:name w:val="Сноска"/>
    <w:basedOn w:val="a"/>
    <w:link w:val="a6"/>
    <w:rsid w:val="00BB222C"/>
    <w:pPr>
      <w:shd w:val="clear" w:color="auto" w:fill="FFFFFF"/>
      <w:spacing w:line="221" w:lineRule="exact"/>
    </w:pPr>
    <w:rPr>
      <w:noProof/>
      <w:sz w:val="14"/>
      <w:szCs w:val="14"/>
    </w:rPr>
  </w:style>
  <w:style w:type="paragraph" w:styleId="aa">
    <w:name w:val="footnote text"/>
    <w:basedOn w:val="a"/>
    <w:link w:val="ab"/>
    <w:uiPriority w:val="99"/>
    <w:semiHidden/>
    <w:rsid w:val="00BB222C"/>
    <w:rPr>
      <w:sz w:val="20"/>
      <w:szCs w:val="20"/>
    </w:rPr>
  </w:style>
  <w:style w:type="character" w:customStyle="1" w:styleId="ab">
    <w:name w:val="Текст сноски Знак"/>
    <w:link w:val="aa"/>
    <w:uiPriority w:val="99"/>
    <w:semiHidden/>
    <w:locked/>
    <w:rPr>
      <w:rFonts w:cs="Times New Roman"/>
    </w:rPr>
  </w:style>
  <w:style w:type="character" w:styleId="ac">
    <w:name w:val="footnote reference"/>
    <w:uiPriority w:val="99"/>
    <w:semiHidden/>
    <w:rsid w:val="00BB222C"/>
    <w:rPr>
      <w:rFonts w:cs="Times New Roman"/>
      <w:vertAlign w:val="superscript"/>
    </w:rPr>
  </w:style>
  <w:style w:type="paragraph" w:styleId="ad">
    <w:name w:val="header"/>
    <w:basedOn w:val="a"/>
    <w:link w:val="ae"/>
    <w:uiPriority w:val="99"/>
    <w:rsid w:val="00681EE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681EE0"/>
    <w:rPr>
      <w:rFonts w:cs="Times New Roman"/>
      <w:sz w:val="24"/>
      <w:szCs w:val="24"/>
    </w:rPr>
  </w:style>
  <w:style w:type="paragraph" w:styleId="af">
    <w:name w:val="footer"/>
    <w:basedOn w:val="a"/>
    <w:link w:val="af0"/>
    <w:uiPriority w:val="99"/>
    <w:rsid w:val="00681EE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681EE0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1196</Words>
  <Characters>6822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2011-03-18T22:15:00Z</cp:lastPrinted>
  <dcterms:created xsi:type="dcterms:W3CDTF">2014-03-26T15:18:00Z</dcterms:created>
  <dcterms:modified xsi:type="dcterms:W3CDTF">2014-03-26T15:18:00Z</dcterms:modified>
</cp:coreProperties>
</file>