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BDD" w:rsidRPr="00AC4D7F" w:rsidRDefault="005269E1" w:rsidP="00AC4D7F">
      <w:pPr>
        <w:widowControl w:val="0"/>
        <w:spacing w:line="360" w:lineRule="auto"/>
        <w:ind w:firstLine="709"/>
        <w:jc w:val="center"/>
      </w:pPr>
      <w:r w:rsidRPr="00AC4D7F">
        <w:t>Федеральное агентство по образованию</w:t>
      </w:r>
    </w:p>
    <w:p w:rsidR="005269E1" w:rsidRPr="00AC4D7F" w:rsidRDefault="005269E1" w:rsidP="00AC4D7F">
      <w:pPr>
        <w:widowControl w:val="0"/>
        <w:spacing w:line="360" w:lineRule="auto"/>
        <w:ind w:firstLine="709"/>
        <w:jc w:val="center"/>
      </w:pPr>
      <w:r w:rsidRPr="00AC4D7F">
        <w:t>Государственное образовательное учреждение</w:t>
      </w:r>
    </w:p>
    <w:p w:rsidR="005269E1" w:rsidRPr="00AC4D7F" w:rsidRDefault="005269E1" w:rsidP="00AC4D7F">
      <w:pPr>
        <w:widowControl w:val="0"/>
        <w:spacing w:line="360" w:lineRule="auto"/>
        <w:ind w:firstLine="709"/>
        <w:jc w:val="center"/>
      </w:pPr>
      <w:r w:rsidRPr="00AC4D7F">
        <w:t>Высшего профессионального образования</w:t>
      </w:r>
    </w:p>
    <w:p w:rsidR="005269E1" w:rsidRPr="00AC4D7F" w:rsidRDefault="005269E1" w:rsidP="00AC4D7F">
      <w:pPr>
        <w:widowControl w:val="0"/>
        <w:spacing w:line="360" w:lineRule="auto"/>
        <w:ind w:firstLine="709"/>
        <w:jc w:val="center"/>
        <w:rPr>
          <w:b/>
        </w:rPr>
      </w:pPr>
      <w:r w:rsidRPr="00AC4D7F">
        <w:rPr>
          <w:b/>
        </w:rPr>
        <w:t>Уральский государственный экономический университет</w:t>
      </w:r>
    </w:p>
    <w:p w:rsidR="00B108B3" w:rsidRPr="00AC4D7F" w:rsidRDefault="00B108B3" w:rsidP="00AC4D7F">
      <w:pPr>
        <w:widowControl w:val="0"/>
        <w:spacing w:line="360" w:lineRule="auto"/>
        <w:ind w:firstLine="709"/>
        <w:jc w:val="both"/>
      </w:pPr>
    </w:p>
    <w:p w:rsidR="00B108B3" w:rsidRPr="00AC4D7F" w:rsidRDefault="00B108B3" w:rsidP="00AC4D7F">
      <w:pPr>
        <w:widowControl w:val="0"/>
        <w:spacing w:line="360" w:lineRule="auto"/>
        <w:ind w:firstLine="709"/>
        <w:jc w:val="both"/>
      </w:pPr>
      <w:r w:rsidRPr="00AC4D7F">
        <w:t>Кафедра</w:t>
      </w:r>
      <w:r w:rsidR="00AC4D7F">
        <w:t xml:space="preserve"> </w:t>
      </w:r>
      <w:r w:rsidRPr="00AC4D7F">
        <w:t>____________________________________________________</w:t>
      </w:r>
    </w:p>
    <w:p w:rsidR="00B108B3" w:rsidRPr="00AC4D7F" w:rsidRDefault="00B108B3" w:rsidP="00AC4D7F">
      <w:pPr>
        <w:widowControl w:val="0"/>
        <w:spacing w:line="360" w:lineRule="auto"/>
        <w:ind w:firstLine="709"/>
        <w:jc w:val="both"/>
        <w:rPr>
          <w:szCs w:val="24"/>
        </w:rPr>
      </w:pPr>
      <w:r w:rsidRPr="00AC4D7F">
        <w:rPr>
          <w:szCs w:val="24"/>
        </w:rPr>
        <w:t>(название кафедры, на которую передаётся работа)</w:t>
      </w:r>
    </w:p>
    <w:p w:rsidR="00B108B3" w:rsidRPr="00AC4D7F" w:rsidRDefault="00B108B3" w:rsidP="00AC4D7F">
      <w:pPr>
        <w:widowControl w:val="0"/>
        <w:spacing w:line="360" w:lineRule="auto"/>
        <w:ind w:firstLine="709"/>
        <w:jc w:val="both"/>
      </w:pPr>
    </w:p>
    <w:p w:rsidR="00B108B3" w:rsidRPr="00AC4D7F" w:rsidRDefault="00B108B3" w:rsidP="00AC4D7F">
      <w:pPr>
        <w:widowControl w:val="0"/>
        <w:spacing w:line="360" w:lineRule="auto"/>
        <w:ind w:firstLine="709"/>
        <w:jc w:val="both"/>
      </w:pPr>
    </w:p>
    <w:p w:rsidR="00B108B3" w:rsidRPr="00AC4D7F" w:rsidRDefault="00B108B3" w:rsidP="00AC4D7F">
      <w:pPr>
        <w:widowControl w:val="0"/>
        <w:spacing w:line="360" w:lineRule="auto"/>
        <w:ind w:firstLine="709"/>
        <w:jc w:val="both"/>
      </w:pPr>
    </w:p>
    <w:p w:rsidR="00B108B3" w:rsidRPr="00AC4D7F" w:rsidRDefault="00B108B3" w:rsidP="00AC4D7F">
      <w:pPr>
        <w:widowControl w:val="0"/>
        <w:spacing w:line="360" w:lineRule="auto"/>
        <w:ind w:firstLine="709"/>
        <w:jc w:val="both"/>
      </w:pPr>
    </w:p>
    <w:p w:rsidR="00B108B3" w:rsidRPr="00AC4D7F" w:rsidRDefault="00B108B3" w:rsidP="00AC4D7F">
      <w:pPr>
        <w:widowControl w:val="0"/>
        <w:spacing w:line="360" w:lineRule="auto"/>
        <w:ind w:firstLine="709"/>
        <w:jc w:val="center"/>
      </w:pPr>
      <w:r w:rsidRPr="00AC4D7F">
        <w:t>КОНТРОЛЬНАЯ РАБОТА №____________</w:t>
      </w:r>
    </w:p>
    <w:p w:rsidR="004F3DF3" w:rsidRPr="00AC4D7F" w:rsidRDefault="004F3DF3" w:rsidP="00AC4D7F">
      <w:pPr>
        <w:widowControl w:val="0"/>
        <w:spacing w:line="360" w:lineRule="auto"/>
        <w:ind w:firstLine="709"/>
        <w:jc w:val="center"/>
      </w:pPr>
      <w:r w:rsidRPr="00AC4D7F">
        <w:t>По дисциплине____________</w:t>
      </w:r>
      <w:r w:rsidR="002D7783" w:rsidRPr="00AC4D7F">
        <w:t xml:space="preserve"> </w:t>
      </w:r>
      <w:r w:rsidR="009E30CA" w:rsidRPr="00AC4D7F">
        <w:t>Философия</w:t>
      </w:r>
      <w:r w:rsidRPr="00AC4D7F">
        <w:t>__________________________</w:t>
      </w:r>
    </w:p>
    <w:p w:rsidR="004F3DF3" w:rsidRPr="00AC4D7F" w:rsidRDefault="004F3DF3" w:rsidP="00AC4D7F">
      <w:pPr>
        <w:widowControl w:val="0"/>
        <w:spacing w:line="360" w:lineRule="auto"/>
        <w:ind w:firstLine="709"/>
        <w:jc w:val="center"/>
        <w:rPr>
          <w:szCs w:val="24"/>
        </w:rPr>
      </w:pPr>
      <w:r w:rsidRPr="00AC4D7F">
        <w:rPr>
          <w:szCs w:val="24"/>
        </w:rPr>
        <w:t xml:space="preserve">(название </w:t>
      </w:r>
      <w:r w:rsidR="00983A68" w:rsidRPr="00AC4D7F">
        <w:rPr>
          <w:szCs w:val="24"/>
        </w:rPr>
        <w:t>дисциплины по учебному плану</w:t>
      </w:r>
      <w:r w:rsidRPr="00AC4D7F">
        <w:rPr>
          <w:szCs w:val="24"/>
        </w:rPr>
        <w:t>)</w:t>
      </w:r>
    </w:p>
    <w:p w:rsidR="004F3DF3" w:rsidRPr="00AC4D7F" w:rsidRDefault="004F3DF3" w:rsidP="00AC4D7F">
      <w:pPr>
        <w:widowControl w:val="0"/>
        <w:spacing w:line="360" w:lineRule="auto"/>
        <w:ind w:firstLine="709"/>
        <w:jc w:val="center"/>
      </w:pPr>
      <w:r w:rsidRPr="00AC4D7F">
        <w:t>_____________________________________________________________</w:t>
      </w:r>
    </w:p>
    <w:p w:rsidR="00E332F8" w:rsidRPr="00AC4D7F" w:rsidRDefault="00983A68" w:rsidP="00AC4D7F">
      <w:pPr>
        <w:widowControl w:val="0"/>
        <w:spacing w:line="360" w:lineRule="auto"/>
        <w:ind w:firstLine="709"/>
        <w:jc w:val="center"/>
      </w:pPr>
      <w:r w:rsidRPr="00AC4D7F">
        <w:t>На тему</w:t>
      </w:r>
      <w:r w:rsidR="00E332F8" w:rsidRPr="00AC4D7F">
        <w:t xml:space="preserve"> «</w:t>
      </w:r>
      <w:r w:rsidR="006005D0" w:rsidRPr="00AC4D7F">
        <w:t>Философия и конкретные науки: диалектика взаимодействия. Социальные функции философии</w:t>
      </w:r>
      <w:r w:rsidR="00E332F8" w:rsidRPr="00AC4D7F">
        <w:t>»</w:t>
      </w:r>
    </w:p>
    <w:p w:rsidR="00E332F8" w:rsidRPr="00AC4D7F" w:rsidRDefault="00E332F8" w:rsidP="00AC4D7F">
      <w:pPr>
        <w:widowControl w:val="0"/>
        <w:spacing w:line="360" w:lineRule="auto"/>
        <w:ind w:firstLine="709"/>
        <w:jc w:val="both"/>
      </w:pPr>
    </w:p>
    <w:p w:rsidR="00E332F8" w:rsidRPr="00AC4D7F" w:rsidRDefault="00E332F8" w:rsidP="00AC4D7F">
      <w:pPr>
        <w:widowControl w:val="0"/>
        <w:spacing w:line="360" w:lineRule="auto"/>
        <w:ind w:firstLine="709"/>
        <w:jc w:val="both"/>
      </w:pPr>
      <w:r w:rsidRPr="00AC4D7F">
        <w:t>Вариант________</w:t>
      </w:r>
    </w:p>
    <w:p w:rsidR="00AC4D7F" w:rsidRPr="00AC4D7F" w:rsidRDefault="00AC4D7F" w:rsidP="00AC4D7F">
      <w:pPr>
        <w:widowControl w:val="0"/>
        <w:spacing w:line="360" w:lineRule="auto"/>
        <w:ind w:firstLine="709"/>
        <w:jc w:val="both"/>
      </w:pPr>
      <w:r w:rsidRPr="00AC4D7F">
        <w:t>Студент:</w:t>
      </w:r>
    </w:p>
    <w:p w:rsidR="00AC4D7F" w:rsidRPr="00AC4D7F" w:rsidRDefault="00AC4D7F" w:rsidP="00AC4D7F">
      <w:pPr>
        <w:widowControl w:val="0"/>
        <w:spacing w:line="360" w:lineRule="auto"/>
        <w:ind w:firstLine="709"/>
        <w:jc w:val="both"/>
      </w:pPr>
      <w:r w:rsidRPr="00AC4D7F">
        <w:rPr>
          <w:szCs w:val="24"/>
        </w:rPr>
        <w:t>_____________________________________</w:t>
      </w:r>
    </w:p>
    <w:p w:rsidR="00AC4D7F" w:rsidRPr="00AC4D7F" w:rsidRDefault="00AC4D7F" w:rsidP="00AC4D7F">
      <w:pPr>
        <w:widowControl w:val="0"/>
        <w:spacing w:line="360" w:lineRule="auto"/>
        <w:ind w:firstLine="709"/>
        <w:jc w:val="both"/>
        <w:rPr>
          <w:szCs w:val="24"/>
        </w:rPr>
      </w:pPr>
      <w:r w:rsidRPr="00AC4D7F">
        <w:rPr>
          <w:szCs w:val="24"/>
        </w:rPr>
        <w:t>(фамилия, имя, отчество)</w:t>
      </w:r>
    </w:p>
    <w:p w:rsidR="00AC4D7F" w:rsidRPr="00AC4D7F" w:rsidRDefault="00AC4D7F" w:rsidP="00AC4D7F">
      <w:pPr>
        <w:widowControl w:val="0"/>
        <w:spacing w:line="360" w:lineRule="auto"/>
        <w:ind w:firstLine="709"/>
        <w:jc w:val="both"/>
      </w:pPr>
      <w:r w:rsidRPr="00AC4D7F">
        <w:t>Преподаватель:___________________</w:t>
      </w:r>
    </w:p>
    <w:p w:rsidR="00AC4D7F" w:rsidRPr="00AC4D7F" w:rsidRDefault="00AC4D7F" w:rsidP="00AC4D7F">
      <w:pPr>
        <w:widowControl w:val="0"/>
        <w:spacing w:line="360" w:lineRule="auto"/>
        <w:ind w:firstLine="709"/>
        <w:jc w:val="both"/>
      </w:pPr>
      <w:r w:rsidRPr="00AC4D7F">
        <w:t>________________________________</w:t>
      </w:r>
    </w:p>
    <w:p w:rsidR="005717B1" w:rsidRPr="00AC4D7F" w:rsidRDefault="005717B1" w:rsidP="00AC4D7F">
      <w:pPr>
        <w:widowControl w:val="0"/>
        <w:spacing w:line="360" w:lineRule="auto"/>
        <w:ind w:firstLine="709"/>
        <w:jc w:val="both"/>
      </w:pPr>
    </w:p>
    <w:p w:rsidR="005717B1" w:rsidRPr="00AC4D7F" w:rsidRDefault="005717B1" w:rsidP="00AC4D7F">
      <w:pPr>
        <w:widowControl w:val="0"/>
        <w:spacing w:line="360" w:lineRule="auto"/>
        <w:ind w:firstLine="709"/>
        <w:jc w:val="both"/>
      </w:pPr>
    </w:p>
    <w:p w:rsidR="005717B1" w:rsidRPr="00AC4D7F" w:rsidRDefault="005717B1" w:rsidP="00AC4D7F">
      <w:pPr>
        <w:widowControl w:val="0"/>
        <w:spacing w:line="360" w:lineRule="auto"/>
        <w:ind w:firstLine="709"/>
        <w:jc w:val="both"/>
      </w:pPr>
    </w:p>
    <w:p w:rsidR="005717B1" w:rsidRPr="00AC4D7F" w:rsidRDefault="005717B1" w:rsidP="00AC4D7F">
      <w:pPr>
        <w:widowControl w:val="0"/>
        <w:spacing w:line="360" w:lineRule="auto"/>
        <w:ind w:firstLine="709"/>
        <w:jc w:val="both"/>
      </w:pPr>
    </w:p>
    <w:p w:rsidR="005717B1" w:rsidRPr="00AC4D7F" w:rsidRDefault="005717B1" w:rsidP="00AC4D7F">
      <w:pPr>
        <w:widowControl w:val="0"/>
        <w:spacing w:line="360" w:lineRule="auto"/>
        <w:ind w:firstLine="709"/>
        <w:jc w:val="center"/>
      </w:pPr>
    </w:p>
    <w:p w:rsidR="0050522D" w:rsidRPr="00AC4D7F" w:rsidRDefault="005717B1" w:rsidP="00AC4D7F">
      <w:pPr>
        <w:widowControl w:val="0"/>
        <w:tabs>
          <w:tab w:val="left" w:pos="2805"/>
        </w:tabs>
        <w:spacing w:line="360" w:lineRule="auto"/>
        <w:ind w:firstLine="709"/>
        <w:jc w:val="center"/>
      </w:pPr>
      <w:r w:rsidRPr="00AC4D7F">
        <w:t xml:space="preserve">Екатеринбург </w:t>
      </w:r>
      <w:smartTag w:uri="urn:schemas-microsoft-com:office:smarttags" w:element="metricconverter">
        <w:smartTagPr>
          <w:attr w:name="ProductID" w:val="2010 г"/>
        </w:smartTagPr>
        <w:r w:rsidRPr="00AC4D7F">
          <w:t>20</w:t>
        </w:r>
        <w:r w:rsidR="00DF0556" w:rsidRPr="00AC4D7F">
          <w:t>10</w:t>
        </w:r>
        <w:r w:rsidRPr="00AC4D7F">
          <w:t xml:space="preserve"> г</w:t>
        </w:r>
      </w:smartTag>
      <w:r w:rsidRPr="00AC4D7F">
        <w:t>.</w:t>
      </w:r>
    </w:p>
    <w:p w:rsidR="007E64DB" w:rsidRPr="00AC4D7F" w:rsidRDefault="0050522D" w:rsidP="00AC4D7F">
      <w:pPr>
        <w:pStyle w:val="2"/>
        <w:keepNext w:val="0"/>
        <w:widowControl w:val="0"/>
        <w:spacing w:before="0" w:after="0" w:line="360" w:lineRule="auto"/>
        <w:ind w:firstLine="709"/>
        <w:jc w:val="both"/>
        <w:rPr>
          <w:rFonts w:ascii="Times New Roman" w:hAnsi="Times New Roman" w:cs="Times New Roman"/>
          <w:i w:val="0"/>
        </w:rPr>
      </w:pPr>
      <w:r w:rsidRPr="00AC4D7F">
        <w:rPr>
          <w:rFonts w:ascii="Times New Roman" w:hAnsi="Times New Roman"/>
          <w:lang w:val="ru-RU"/>
        </w:rPr>
        <w:br w:type="page"/>
      </w:r>
      <w:bookmarkStart w:id="0" w:name="_Toc215896355"/>
      <w:r w:rsidR="007E64DB" w:rsidRPr="00AC4D7F">
        <w:rPr>
          <w:rFonts w:ascii="Times New Roman" w:hAnsi="Times New Roman" w:cs="Times New Roman"/>
          <w:i w:val="0"/>
          <w:lang w:val="ru-RU"/>
        </w:rPr>
        <w:t xml:space="preserve">Философия и конкретные науки: диалектика взаимодействия. </w:t>
      </w:r>
      <w:r w:rsidR="007E64DB" w:rsidRPr="00AC4D7F">
        <w:rPr>
          <w:rFonts w:ascii="Times New Roman" w:hAnsi="Times New Roman" w:cs="Times New Roman"/>
          <w:i w:val="0"/>
        </w:rPr>
        <w:t>Социальные функции философии</w:t>
      </w:r>
      <w:bookmarkEnd w:id="0"/>
    </w:p>
    <w:p w:rsidR="007E64DB" w:rsidRPr="00AC4D7F" w:rsidRDefault="007E64DB" w:rsidP="00AC4D7F">
      <w:pPr>
        <w:widowControl w:val="0"/>
        <w:spacing w:line="360" w:lineRule="auto"/>
        <w:ind w:firstLine="709"/>
        <w:jc w:val="both"/>
      </w:pPr>
    </w:p>
    <w:p w:rsidR="007E64DB" w:rsidRPr="00AC4D7F" w:rsidRDefault="007E64DB" w:rsidP="00AC4D7F">
      <w:pPr>
        <w:widowControl w:val="0"/>
        <w:spacing w:line="360" w:lineRule="auto"/>
        <w:ind w:firstLine="709"/>
        <w:jc w:val="both"/>
      </w:pPr>
      <w:r w:rsidRPr="00AC4D7F">
        <w:t>Взаимоотношение между философией и частными науками носило противоречивый характер и изменялось по мере развития самой философии и частнонаучного знания. Вначале, как уже отмечалось, философия включала всю совокупность знаний о мире. Длительное время философия, по существу, играла роль «науки наук», когда наряду со стремлением дать общее понимание бытия и</w:t>
      </w:r>
      <w:r w:rsidR="00AC4D7F">
        <w:t xml:space="preserve"> </w:t>
      </w:r>
      <w:r w:rsidRPr="00AC4D7F">
        <w:t>познания она пыталась навязать частным наукам положения и</w:t>
      </w:r>
      <w:r w:rsidR="00AC4D7F">
        <w:t xml:space="preserve"> </w:t>
      </w:r>
      <w:r w:rsidRPr="00AC4D7F">
        <w:t>принципы, добытые путем умозрительных рассуждений. Этот факт объяснялся не просто заблуждениями отдельных философов, а общим состоянием духовной культуры и</w:t>
      </w:r>
      <w:r w:rsidR="00AC4D7F">
        <w:t xml:space="preserve"> </w:t>
      </w:r>
      <w:r w:rsidRPr="00AC4D7F">
        <w:t xml:space="preserve">социальными условиями того времени. </w:t>
      </w:r>
    </w:p>
    <w:p w:rsidR="007E64DB" w:rsidRPr="00AC4D7F" w:rsidRDefault="007E64DB" w:rsidP="00AC4D7F">
      <w:pPr>
        <w:widowControl w:val="0"/>
        <w:spacing w:line="360" w:lineRule="auto"/>
        <w:ind w:firstLine="709"/>
        <w:jc w:val="both"/>
      </w:pPr>
      <w:r w:rsidRPr="00AC4D7F">
        <w:t>Развитие практики, науки, в том числе и</w:t>
      </w:r>
      <w:r w:rsidR="00AC4D7F">
        <w:t xml:space="preserve"> </w:t>
      </w:r>
      <w:r w:rsidRPr="00AC4D7F">
        <w:t>самого философского знания, позволило философии самоопределиться в системе научного знания. Каждая конкретная (специальная) наука исследует качественно определенную систему закономерностей, присущих лишь определенной сфере явлений и</w:t>
      </w:r>
      <w:r w:rsidR="00AC4D7F">
        <w:t xml:space="preserve"> </w:t>
      </w:r>
      <w:r w:rsidRPr="00AC4D7F">
        <w:t>процессов. Философия вырабатывает общий взгляд на мир, исследует его наиболее общие начала и принципы. Но система самых общих теоретических взглядов на мир, человека, место человека в мире не есть просто конструкции ума. Эта система знаний разрабатывается, выводится из самого мира с помощью конкретных (частных, специальных) наук. Без опоры на конкретные науки, на практику философия может превратиться в абстрактные, умозрительные конструкции ума. А что дает философия специальным отраслям знания, т.е. частным, конкретным наукам? Для них она выступает как всеобщий метод и</w:t>
      </w:r>
      <w:r w:rsidR="00AC4D7F">
        <w:t xml:space="preserve"> </w:t>
      </w:r>
      <w:r w:rsidRPr="00AC4D7F">
        <w:t>методология познания. Не случайно русский философ 2-й половины XVIII в. Н.Н. Поповский образно называл философию «матерью всех наук и художеств»</w:t>
      </w:r>
      <w:r w:rsidRPr="00AC4D7F">
        <w:rPr>
          <w:rStyle w:val="a5"/>
        </w:rPr>
        <w:footnoteReference w:id="1"/>
      </w:r>
      <w:r w:rsidRPr="00AC4D7F">
        <w:t>. Великий же русский мыслитель А.И. Герцен образно представлял взаимосвязь философии и конкретно-научного знания в виде дерева с его могучим стволом и раскидистыми ветвями. Подобно тому, как дерево не бывает без ствола и ветвей, так немыслимы друг без друга наука и философия. «Отнимите ветви, – говорил он, – останется мертвый пень, отнимите ствол – ветви распадутся». Следовательно, философия и конкретная наука не соперницы. Каждая из них в культуре выполняет свои функции.</w:t>
      </w:r>
    </w:p>
    <w:p w:rsidR="007E64DB" w:rsidRPr="00AC4D7F" w:rsidRDefault="007E64DB" w:rsidP="00AC4D7F">
      <w:pPr>
        <w:widowControl w:val="0"/>
        <w:spacing w:line="360" w:lineRule="auto"/>
        <w:ind w:firstLine="709"/>
        <w:jc w:val="both"/>
      </w:pPr>
      <w:r w:rsidRPr="00AC4D7F">
        <w:t xml:space="preserve">К сожалению, не изжиты попытки противопоставления философии и конкретных наук, проявлениями которого являются </w:t>
      </w:r>
      <w:r w:rsidRPr="00AC4D7F">
        <w:rPr>
          <w:i/>
        </w:rPr>
        <w:t>сциентизм</w:t>
      </w:r>
      <w:r w:rsidRPr="00AC4D7F">
        <w:t xml:space="preserve"> и </w:t>
      </w:r>
      <w:r w:rsidRPr="00AC4D7F">
        <w:rPr>
          <w:i/>
        </w:rPr>
        <w:t>антисциентизм.</w:t>
      </w:r>
      <w:r w:rsidRPr="00AC4D7F">
        <w:t xml:space="preserve"> Сам термин в переводе с латинского (</w:t>
      </w:r>
      <w:r w:rsidRPr="00AC4D7F">
        <w:rPr>
          <w:lang w:val="en-US"/>
        </w:rPr>
        <w:t>scientia</w:t>
      </w:r>
      <w:r w:rsidRPr="00AC4D7F">
        <w:t xml:space="preserve">) означает «знание, наука». Сциентизм – мировоззренческая позиция, абсолютизирующая роль науки в системе культуры и идейной жизни общества. Но в качестве образца науки сциентизм рассматривает естественные, так называемые точные науки. Сциентизм проявляется по-разному. От внешнего подражания точным наукам до абсолютизации естественнонаучного знания как единственно научного и отрицания философско-мировоззренческой проблематики как якобы лишенной познавательного смысла и значения. </w:t>
      </w:r>
      <w:r w:rsidRPr="00AC4D7F">
        <w:rPr>
          <w:i/>
        </w:rPr>
        <w:t>Антисциентизм,</w:t>
      </w:r>
      <w:r w:rsidRPr="00AC4D7F">
        <w:t xml:space="preserve"> напротив, концепция, утверждающая ограниченность возможностей науки в решении коренных проблем человеческого существования, а в крайних случаях оценивающая науку как силу, враждебную подлинной сущности человека. Философию антисциентизм противопоставляет науке, которая якобы носит утилитарный характер и не способна подняться до понимания подлинных проблем бытия мира и человека.</w:t>
      </w:r>
    </w:p>
    <w:p w:rsidR="007E64DB" w:rsidRPr="00AC4D7F" w:rsidRDefault="007E64DB" w:rsidP="00AC4D7F">
      <w:pPr>
        <w:widowControl w:val="0"/>
        <w:spacing w:line="360" w:lineRule="auto"/>
        <w:ind w:firstLine="709"/>
        <w:jc w:val="both"/>
      </w:pPr>
      <w:r w:rsidRPr="00AC4D7F">
        <w:t>Вопрос «Философия и конкретные науки» рассматривается в учебной литературе традиционно: в плане их взаимовлияния, взаимодействия. Не менее актуален также вопрос: является ли сама философия наукой? Этот вопрос однозначного решения в</w:t>
      </w:r>
      <w:r w:rsidR="00AC4D7F">
        <w:t xml:space="preserve"> </w:t>
      </w:r>
      <w:r w:rsidRPr="00AC4D7F">
        <w:t>учебной литературе пока не нашел. Отдельные авторы не вдаваясь «в</w:t>
      </w:r>
      <w:r w:rsidR="00AC4D7F">
        <w:t xml:space="preserve"> </w:t>
      </w:r>
      <w:r w:rsidRPr="00AC4D7F">
        <w:t>дебри споров» прямо заявляют, что «философия это наука»</w:t>
      </w:r>
      <w:r w:rsidRPr="00AC4D7F">
        <w:rPr>
          <w:rStyle w:val="a5"/>
        </w:rPr>
        <w:footnoteReference w:id="2"/>
      </w:r>
      <w:r w:rsidRPr="00AC4D7F">
        <w:t>. Другие – выводят философию за границы науки, считают, что к философии неприменимы общепринятые критерии научности</w:t>
      </w:r>
      <w:r w:rsidRPr="00AC4D7F">
        <w:rPr>
          <w:rStyle w:val="a5"/>
        </w:rPr>
        <w:footnoteReference w:id="3"/>
      </w:r>
      <w:r w:rsidRPr="00AC4D7F">
        <w:t>. Значительная часть авторов, с которыми можно согласиться, сходится во мнении, что «философское знание есть комплексный интегральный вид знания»</w:t>
      </w:r>
      <w:r w:rsidRPr="00AC4D7F">
        <w:rPr>
          <w:rStyle w:val="a5"/>
        </w:rPr>
        <w:footnoteReference w:id="4"/>
      </w:r>
      <w:r w:rsidRPr="00AC4D7F">
        <w:t>, что в нем имеются признаки, свойственные: естественно-научному знанию (особенно в таких разделах как онтология, гносеология, методология), а также идеологическому, гуманитарному, художественному, обыденному знанию. В философском знании эти виды знания представлены как стороны, ипостаси, компоненты его внутреннего содержания. Они внутренне взаимосвязаны, а порой оказываются слитными и неразделимыми.</w:t>
      </w:r>
    </w:p>
    <w:p w:rsidR="007E64DB" w:rsidRPr="00AC4D7F" w:rsidRDefault="007E64DB" w:rsidP="00AC4D7F">
      <w:pPr>
        <w:widowControl w:val="0"/>
        <w:spacing w:line="360" w:lineRule="auto"/>
        <w:ind w:firstLine="709"/>
        <w:jc w:val="both"/>
      </w:pPr>
      <w:r w:rsidRPr="00AC4D7F">
        <w:t>Все вышеизложенное позволяет сформулировать основное значение философии, выделить ее наиболее важные социальные функции:</w:t>
      </w:r>
    </w:p>
    <w:p w:rsidR="007E64DB" w:rsidRPr="00AC4D7F" w:rsidRDefault="007E64DB" w:rsidP="00AC4D7F">
      <w:pPr>
        <w:widowControl w:val="0"/>
        <w:spacing w:line="360" w:lineRule="auto"/>
        <w:ind w:firstLine="709"/>
        <w:jc w:val="both"/>
        <w:rPr>
          <w:i/>
        </w:rPr>
      </w:pPr>
      <w:r w:rsidRPr="00AC4D7F">
        <w:rPr>
          <w:i/>
        </w:rPr>
        <w:t xml:space="preserve">Гносеологическая функция. </w:t>
      </w:r>
      <w:r w:rsidRPr="00AC4D7F">
        <w:t>Философия выступает, прежде всего, как содержательное, теоретическое знание о мире и человеке. Она выявляет наиболее общие идеи, на которых базируется та или иная конкретная культура. Их называют универсалиями культуры. Среди них важное место занимают такие философские категории, как бытие, материя, предмет, явление, свойство, развитие, причина, следствие, сущность, необходимость, случайность, элемент, структура, система и др. Ни один человек, тем более специалист, ученый не может обойтись без этих понятий. Они относятся к предельным основаниям, универсальным формам культуры и приложимы не к одной какой-то области, а к любым явлениям неисчерпаемого в своем многообразии мира.</w:t>
      </w:r>
    </w:p>
    <w:p w:rsidR="007E64DB" w:rsidRPr="00AC4D7F" w:rsidRDefault="007E64DB" w:rsidP="00AC4D7F">
      <w:pPr>
        <w:widowControl w:val="0"/>
        <w:spacing w:line="360" w:lineRule="auto"/>
        <w:ind w:firstLine="709"/>
        <w:jc w:val="both"/>
      </w:pPr>
      <w:r w:rsidRPr="00AC4D7F">
        <w:rPr>
          <w:i/>
        </w:rPr>
        <w:t>Мировоззренческая функция.</w:t>
      </w:r>
      <w:r w:rsidRPr="00AC4D7F">
        <w:t xml:space="preserve"> Философия дает человеку возможность сформировать систему взглядов на мир и место в</w:t>
      </w:r>
      <w:r w:rsidR="00AC4D7F">
        <w:t xml:space="preserve"> </w:t>
      </w:r>
      <w:r w:rsidRPr="00AC4D7F">
        <w:t>нем человека, на отношение человека к окружающей действительности и самому себе, а также обусловленные этими взглядами основные жизненные позиции, убеждения, принципы познания и деятельности, ценностные ориентации, идеалы. Мировоззрение определяет наш образ жизни, определяет нашу жизнь как целостность, а не отдельные поступки.</w:t>
      </w:r>
    </w:p>
    <w:p w:rsidR="00820197" w:rsidRPr="00AC4D7F" w:rsidRDefault="00820197" w:rsidP="00AC4D7F">
      <w:pPr>
        <w:widowControl w:val="0"/>
        <w:spacing w:line="360" w:lineRule="auto"/>
        <w:ind w:firstLine="709"/>
        <w:jc w:val="both"/>
      </w:pPr>
      <w:r w:rsidRPr="00AC4D7F">
        <w:t xml:space="preserve">Нет на свете, наверное, ни одного человека, который не размышлял бы над вопросом о жизни и смерти, о неминуемости своего конца. Такие размышления нередко действуют угнетающе на человека. Вот что писал по этому поводу известный русский философ Н. А. Бердяев: "Будущее всегда в конце концов приносит смерть, и это не может не вызывать тоски" ("Самопознание". М., 1990. С. 47). Тоска, в сущности, всегда есть тоска по вечности, невозможность примириться со временем. </w:t>
      </w:r>
    </w:p>
    <w:p w:rsidR="00820197" w:rsidRPr="00AC4D7F" w:rsidRDefault="00820197" w:rsidP="00AC4D7F">
      <w:pPr>
        <w:widowControl w:val="0"/>
        <w:spacing w:line="360" w:lineRule="auto"/>
        <w:ind w:firstLine="709"/>
        <w:jc w:val="both"/>
      </w:pPr>
      <w:r w:rsidRPr="00AC4D7F">
        <w:t xml:space="preserve">Тоска направлена к высшему миру и сопровождается чувством ничтожества, пустоты, тленности этого мира. Тоска обращена к трансцендентному, вместе с тем она означает неслиянность с ним. Тоска по трансцендентному, по иному, чем этот мир, по переходящему за границы этого мира. Но она говорит об одиночестве перед лицом трансцендентного. "Всю жизнь, - свидетельствует Н.А. Бердяев, - меня сопровождала тоска. Это, впрочем, зависело от периодов жизни, иногда она достигала большей остроты и напряженности, иногда ослаблялась" (там же. С. 45). Философия же "освобождена от тоски и скуки "жизни". Я стал философом..., - пишет он, - чтобы отрешиться от невыразимой тоски обыденной "жизни". Философская мысль всегда освобождала меня от гнетущей тоски "жизни", от ее уродства" (Там же. С. 49). И далее, уже обобщая историю развития человеческой мысли, Н.А. Бердяев заключал: "Философия всегда была прорывом из бессмысленного, эмпирического, принуждающего и насилующего нас со всех сторон мира к миру смысла" ("Я и мир объектов. Опыт философии одиночества и общения" // "Философия свободного духа". М., 1994. С. 232 - 233). </w:t>
      </w:r>
    </w:p>
    <w:p w:rsidR="00820197" w:rsidRPr="00AC4D7F" w:rsidRDefault="00820197" w:rsidP="00AC4D7F">
      <w:pPr>
        <w:widowControl w:val="0"/>
        <w:spacing w:line="360" w:lineRule="auto"/>
        <w:ind w:firstLine="709"/>
        <w:jc w:val="both"/>
      </w:pPr>
      <w:r w:rsidRPr="00AC4D7F">
        <w:t xml:space="preserve">Философия, конечно, не дает нам вечности, но она помогает осмыслить эту жизнь, помогает найти ее смысл и укрепить свой дух. </w:t>
      </w:r>
    </w:p>
    <w:p w:rsidR="00820197" w:rsidRPr="00AC4D7F" w:rsidRDefault="00820197" w:rsidP="00AC4D7F">
      <w:pPr>
        <w:widowControl w:val="0"/>
        <w:spacing w:line="360" w:lineRule="auto"/>
        <w:ind w:firstLine="709"/>
        <w:jc w:val="both"/>
      </w:pPr>
      <w:r w:rsidRPr="00AC4D7F">
        <w:t>Потеря высших мировоззренческих ориентиров в жизни может вести к самоубийствам, наркомании, алкоголизму, преступлениям.</w:t>
      </w:r>
    </w:p>
    <w:p w:rsidR="007E64DB" w:rsidRPr="00AC4D7F" w:rsidRDefault="007E64DB" w:rsidP="00AC4D7F">
      <w:pPr>
        <w:widowControl w:val="0"/>
        <w:spacing w:line="360" w:lineRule="auto"/>
        <w:ind w:firstLine="709"/>
        <w:jc w:val="both"/>
      </w:pPr>
      <w:r w:rsidRPr="00AC4D7F">
        <w:rPr>
          <w:i/>
        </w:rPr>
        <w:t>Методологическая функция.</w:t>
      </w:r>
      <w:r w:rsidRPr="00AC4D7F">
        <w:t xml:space="preserve"> Будучи системой самых общих теоретических взглядов на мир, человека, системой оценок, принципов, убеждений, философия является средством ориентации человека в социальной, экономической, политической, нравственной и других сферах общественной жизни, т.е. определенной программой поведения и действий людей. Следовательно, философия не только объясняет мир, но и является средством его теоретического и практического освоения.</w:t>
      </w:r>
    </w:p>
    <w:p w:rsidR="00087951" w:rsidRPr="00AC4D7F" w:rsidRDefault="00087951" w:rsidP="00AC4D7F">
      <w:pPr>
        <w:widowControl w:val="0"/>
        <w:spacing w:line="360" w:lineRule="auto"/>
        <w:ind w:firstLine="709"/>
        <w:jc w:val="both"/>
      </w:pPr>
      <w:r w:rsidRPr="00AC4D7F">
        <w:t xml:space="preserve">Методологическая функция. Под методом в самом общем виде понимается такое знание и основанная на нем система действий, с помощью которых можно получать новое знание. Философия обладает своими особыми методами и своим особым языком. </w:t>
      </w:r>
    </w:p>
    <w:p w:rsidR="00087951" w:rsidRPr="00AC4D7F" w:rsidRDefault="00087951" w:rsidP="00AC4D7F">
      <w:pPr>
        <w:widowControl w:val="0"/>
        <w:spacing w:line="360" w:lineRule="auto"/>
        <w:ind w:firstLine="709"/>
        <w:jc w:val="both"/>
      </w:pPr>
      <w:r w:rsidRPr="00AC4D7F">
        <w:t>Язык философии — это язык категорий, тех предельно общих понятий (дух — материя; необходимость — случайность; добро — зло; прекрасное — безобразное; истина — заблуждение и т.д.), на котором формулируются ее вечные предельные вопросы и на них же даются рациональные ответы. Пары философских категорий образуют предельные полярные полюса мысли, замыкающие в своем «логическом пространстве» все возможное богатство других рациональных понятий и доказательств. Базовые философские категории наполняются различным содержанием в разные исторические эпохи и выступают в роли явного или неявного смыслового фундамента различных научных дисциплин. Любая наука в любой исторический период использует категории количества и качества, причины и следствия, сущности, закона и т.д., сознательно или бессознательно заимствуя их категориальные смыслы из философии. Благодаря системе своих всеобщих категорий философия помогает наукам осмыслить и, самое главное, целенаправленно сформировать собственные философские основания, адекватные их предмету и задачам.</w:t>
      </w:r>
    </w:p>
    <w:p w:rsidR="00087951" w:rsidRPr="00AC4D7F" w:rsidRDefault="00087951" w:rsidP="00AC4D7F">
      <w:pPr>
        <w:widowControl w:val="0"/>
        <w:spacing w:line="360" w:lineRule="auto"/>
        <w:ind w:firstLine="709"/>
        <w:jc w:val="both"/>
      </w:pPr>
      <w:r w:rsidRPr="00AC4D7F">
        <w:t>Особую методологическую функцию в культуре играют ключевые идеи философов, порой намного опережающих свое время. Здесь методологическая функция тесно смыкается с прогностической функцией философии. Так, идеи Платона о геометрическом строении материи (диалог Тимей) предвосхитили открытие Кеплера и Галилея, в ХХ веке отголосок этих идей звучит в творчестве физиков Гейзенберга и Паули. Идеи неевклидового строения пространства были впервые высказаны Николаем Кузанским; интуиция о принципиальной связи электрических и магнитных явлений — немецким философом Шеллингом, и т.п. Идея древней китайской философии об универсальном характере связей противоположных сил инь и ян нашла свое отражение в знаменитом «принципе дополнительности» Нильса Бора, легшего в основу квантово-механической картины мира. Идеи Циолковского о ракетном освоении пространства во многом стимулировались космическими идеями русского мыслителя Н.Ф.Федорова.</w:t>
      </w:r>
    </w:p>
    <w:p w:rsidR="007E64DB" w:rsidRPr="00AC4D7F" w:rsidRDefault="007E64DB" w:rsidP="00AC4D7F">
      <w:pPr>
        <w:widowControl w:val="0"/>
        <w:spacing w:line="360" w:lineRule="auto"/>
        <w:ind w:firstLine="709"/>
        <w:jc w:val="both"/>
      </w:pPr>
      <w:r w:rsidRPr="00AC4D7F">
        <w:rPr>
          <w:i/>
        </w:rPr>
        <w:t xml:space="preserve">Прогностическая функция. </w:t>
      </w:r>
      <w:r w:rsidRPr="00AC4D7F">
        <w:t>В структуру мировоззрения входят не только знания, убеждения, принципы, но и идеалы, т.е. то, что еще не существует, но мыслится, воображается возможным к осуществлению. Еще И. Кант замечал, что философия не столько отражает то, что есть, сколько предопределяет, что должно быть. Наличие в мировоззрении идеалов характеризует его как опережающее отражение, как такую идеальную силу, которая не только отражает действительность, но и ориентирует ее на изменение. Специфика философского предопределения в том, что философия меняет образ мысли, а изменение образа мысли влечет за собой и изменение образа жизни.</w:t>
      </w:r>
    </w:p>
    <w:p w:rsidR="007E64DB" w:rsidRPr="00AC4D7F" w:rsidRDefault="007E64DB" w:rsidP="00AC4D7F">
      <w:pPr>
        <w:widowControl w:val="0"/>
        <w:spacing w:line="360" w:lineRule="auto"/>
        <w:ind w:firstLine="709"/>
        <w:jc w:val="both"/>
      </w:pPr>
      <w:r w:rsidRPr="00AC4D7F">
        <w:rPr>
          <w:i/>
        </w:rPr>
        <w:t xml:space="preserve">Критическая функция. </w:t>
      </w:r>
      <w:r w:rsidRPr="00AC4D7F">
        <w:t>Поиск решений сложных философских вопросов, формирование нового мировоззрения обычно сопровождается критикой различных заблуждений, предрассудков, ошибок, стереотипов возникающих на пути истинному познанию.</w:t>
      </w:r>
    </w:p>
    <w:p w:rsidR="003B2198" w:rsidRPr="00AC4D7F" w:rsidRDefault="003B2198" w:rsidP="00AC4D7F">
      <w:pPr>
        <w:widowControl w:val="0"/>
        <w:spacing w:line="360" w:lineRule="auto"/>
        <w:ind w:firstLine="709"/>
        <w:jc w:val="both"/>
      </w:pPr>
      <w:r w:rsidRPr="00AC4D7F">
        <w:t>Она распространяемся не только на другие дисциплины, но и на саму философию. Принцип «подвергай все сомнению», со времен античности проповедуемый многими философами, как раз и свидетельствует о важности критического подхода и наличия определенной доли скепсиса по отношению к существующему знанию и социокультурным ценностям. Он играет антидогматическую роль в их развитии. При этом необходимо подчеркнуть, что положительное значение имеет лишь основывающаяся на диалектическом отрицании конструктивная критика, а не абстрактный нигилизм.</w:t>
      </w:r>
    </w:p>
    <w:p w:rsidR="003B2198" w:rsidRPr="00AC4D7F" w:rsidRDefault="003B2198" w:rsidP="00AC4D7F">
      <w:pPr>
        <w:widowControl w:val="0"/>
        <w:spacing w:line="360" w:lineRule="auto"/>
        <w:ind w:firstLine="709"/>
        <w:jc w:val="both"/>
      </w:pPr>
      <w:r w:rsidRPr="00AC4D7F">
        <w:t>С критической функцией философии тесно связана и ее аксиологическая функция (от греч.— ценный). Любая философская система содержит в себе момент оценки исследуемого объекта с точки зрения самих различных ценностей: социальных, нравственных, эстетических, идеологических и т.п. Особенно остро эта функция проявляется в переходные периоды общественного развития, когда возникает проблема выбора пути движения и встает вопрос, что следует отбросить, а что сохранить из старых ценностей.</w:t>
      </w:r>
    </w:p>
    <w:p w:rsidR="007E64DB" w:rsidRPr="00AC4D7F" w:rsidRDefault="007E64DB" w:rsidP="00AC4D7F">
      <w:pPr>
        <w:widowControl w:val="0"/>
        <w:spacing w:line="360" w:lineRule="auto"/>
        <w:ind w:firstLine="709"/>
        <w:jc w:val="both"/>
      </w:pPr>
      <w:r w:rsidRPr="00AC4D7F">
        <w:rPr>
          <w:i/>
        </w:rPr>
        <w:t xml:space="preserve">Интегративная функция. </w:t>
      </w:r>
      <w:r w:rsidRPr="00AC4D7F">
        <w:t>Философия выполняет функцию согласования, интеграции всех форм человеческого опыта: практического, познавательного, ценностного.</w:t>
      </w:r>
    </w:p>
    <w:p w:rsidR="003B2198" w:rsidRPr="00AC4D7F" w:rsidRDefault="003B2198" w:rsidP="00AC4D7F">
      <w:pPr>
        <w:widowControl w:val="0"/>
        <w:spacing w:line="360" w:lineRule="auto"/>
        <w:ind w:firstLine="709"/>
        <w:jc w:val="both"/>
      </w:pPr>
      <w:r w:rsidRPr="00AC4D7F">
        <w:t>Интегративная функция философии является важным элементом структуры философского знания и одним из существенных показателей и путей реализации растущей роли диалектического и исторического материализма в научном познании в целом и интеграции наук в частности. В процессе интегративного функционирования научной философии осуществляется не только ее союз со всеми частными науками, но под воздействием философии они теснее объединяются между собой. В этой связи очевидность превращения философии в необходимое условие повышения эффективности и результативности научных исследований, приращения нового знания не вызывает сомнений. Вместе с тем, занимая все более весомое положение в структуре философского знания, эта функция отражает общую тенденцию повышения марксистско-ленинской философии в жизнедеятельности социалистического общества, и в целом создает условия для более плодотворного проявления ее эвристических возможностей.</w:t>
      </w:r>
    </w:p>
    <w:p w:rsidR="007E64DB" w:rsidRPr="00AC4D7F" w:rsidRDefault="007E64DB" w:rsidP="00AC4D7F">
      <w:pPr>
        <w:widowControl w:val="0"/>
        <w:spacing w:line="360" w:lineRule="auto"/>
        <w:ind w:firstLine="709"/>
        <w:jc w:val="both"/>
      </w:pPr>
      <w:r w:rsidRPr="00AC4D7F">
        <w:rPr>
          <w:i/>
        </w:rPr>
        <w:t>Воспитательно-гуманистическая функция</w:t>
      </w:r>
      <w:r w:rsidRPr="00AC4D7F">
        <w:t>. Она заключается в том, чтобы культивировать гуманистические ценности и</w:t>
      </w:r>
      <w:r w:rsidR="00AC4D7F">
        <w:t xml:space="preserve"> </w:t>
      </w:r>
      <w:r w:rsidRPr="00AC4D7F">
        <w:t>идеалы, прививать их человеку и</w:t>
      </w:r>
      <w:r w:rsidR="00AC4D7F">
        <w:t xml:space="preserve"> </w:t>
      </w:r>
      <w:r w:rsidRPr="00AC4D7F">
        <w:t>обществу, способствовать укреплению морали, помочь человеку адаптироваться в окружающем мире и найти смысл жизни.</w:t>
      </w:r>
    </w:p>
    <w:p w:rsidR="009A56C7" w:rsidRPr="00AC4D7F" w:rsidRDefault="009A56C7" w:rsidP="00AC4D7F">
      <w:pPr>
        <w:widowControl w:val="0"/>
        <w:spacing w:line="360" w:lineRule="auto"/>
        <w:ind w:firstLine="709"/>
        <w:jc w:val="both"/>
      </w:pPr>
      <w:r w:rsidRPr="00AC4D7F">
        <w:t>Гуманистическое воспитание</w:t>
      </w:r>
      <w:r w:rsidR="00AC4D7F">
        <w:t xml:space="preserve"> </w:t>
      </w:r>
      <w:r w:rsidRPr="00AC4D7F">
        <w:t>имеет</w:t>
      </w:r>
      <w:r w:rsidR="00AC4D7F">
        <w:t xml:space="preserve"> </w:t>
      </w:r>
      <w:r w:rsidRPr="00AC4D7F">
        <w:t>своей</w:t>
      </w:r>
      <w:r w:rsidR="00AC4D7F">
        <w:t xml:space="preserve"> </w:t>
      </w:r>
      <w:r w:rsidRPr="00AC4D7F">
        <w:t>целью</w:t>
      </w:r>
      <w:r w:rsidR="00AC4D7F">
        <w:t xml:space="preserve"> </w:t>
      </w:r>
      <w:r w:rsidRPr="00AC4D7F">
        <w:t>гармоничное</w:t>
      </w:r>
      <w:r w:rsidR="00AC4D7F">
        <w:t xml:space="preserve"> </w:t>
      </w:r>
      <w:r w:rsidRPr="00AC4D7F">
        <w:t>_развитие личности и предполагает гуманный характер отношений между</w:t>
      </w:r>
      <w:r w:rsidR="00AC4D7F">
        <w:t xml:space="preserve"> </w:t>
      </w:r>
      <w:r w:rsidRPr="00AC4D7F">
        <w:t>участниками</w:t>
      </w:r>
      <w:r w:rsidR="00AC4D7F">
        <w:t xml:space="preserve"> </w:t>
      </w:r>
      <w:r w:rsidRPr="00AC4D7F">
        <w:t>педагогического процесса.</w:t>
      </w:r>
      <w:r w:rsidR="00AC4D7F">
        <w:t xml:space="preserve"> </w:t>
      </w:r>
      <w:r w:rsidRPr="00AC4D7F">
        <w:t>Для обозначения таких отношений употребляется термин "гуманное</w:t>
      </w:r>
      <w:r w:rsidR="00AC4D7F">
        <w:t xml:space="preserve"> </w:t>
      </w:r>
      <w:r w:rsidRPr="00AC4D7F">
        <w:t>воспитание .".</w:t>
      </w:r>
      <w:r w:rsidR="00AC4D7F">
        <w:t xml:space="preserve"> </w:t>
      </w:r>
      <w:r w:rsidRPr="00AC4D7F">
        <w:t>Последний предполагает</w:t>
      </w:r>
      <w:r w:rsidR="00AC4D7F">
        <w:t xml:space="preserve"> </w:t>
      </w:r>
      <w:r w:rsidRPr="00AC4D7F">
        <w:t>особую</w:t>
      </w:r>
      <w:r w:rsidR="00AC4D7F">
        <w:t xml:space="preserve"> </w:t>
      </w:r>
      <w:r w:rsidRPr="00AC4D7F">
        <w:t>заботу общества об образовательных структурах.</w:t>
      </w:r>
    </w:p>
    <w:p w:rsidR="009A56C7" w:rsidRPr="00AC4D7F" w:rsidRDefault="009A56C7" w:rsidP="00AC4D7F">
      <w:pPr>
        <w:widowControl w:val="0"/>
        <w:spacing w:line="360" w:lineRule="auto"/>
        <w:ind w:firstLine="709"/>
        <w:jc w:val="both"/>
      </w:pPr>
      <w:r w:rsidRPr="00AC4D7F">
        <w:t>В гуманистической традиции развитие личности рассматривается как процесс взаимосвязанных изменений в</w:t>
      </w:r>
      <w:r w:rsidR="00AC4D7F">
        <w:t xml:space="preserve"> </w:t>
      </w:r>
      <w:r w:rsidRPr="00AC4D7F">
        <w:t>рациональной</w:t>
      </w:r>
      <w:r w:rsidR="00AC4D7F">
        <w:t xml:space="preserve"> </w:t>
      </w:r>
      <w:r w:rsidRPr="00AC4D7F">
        <w:t>и</w:t>
      </w:r>
      <w:r w:rsidR="00AC4D7F">
        <w:t xml:space="preserve"> </w:t>
      </w:r>
      <w:r w:rsidRPr="00AC4D7F">
        <w:t>эмоциональной сферах, характеризующих уровень гармонии ее самости и социумности.</w:t>
      </w:r>
      <w:r w:rsidR="00AC4D7F">
        <w:t xml:space="preserve"> </w:t>
      </w:r>
      <w:r w:rsidRPr="00AC4D7F">
        <w:t>Именно достижение этой гармонии является стратегическим направлением гуманистического воспитания.</w:t>
      </w:r>
    </w:p>
    <w:p w:rsidR="009A56C7" w:rsidRPr="00AC4D7F" w:rsidRDefault="009A56C7" w:rsidP="00AC4D7F">
      <w:pPr>
        <w:widowControl w:val="0"/>
        <w:spacing w:line="360" w:lineRule="auto"/>
        <w:ind w:firstLine="709"/>
        <w:jc w:val="both"/>
      </w:pPr>
      <w:r w:rsidRPr="00AC4D7F">
        <w:t>Самость и социумность</w:t>
      </w:r>
      <w:r w:rsidR="00AC4D7F">
        <w:t xml:space="preserve"> </w:t>
      </w:r>
      <w:r w:rsidRPr="00AC4D7F">
        <w:t>есть</w:t>
      </w:r>
      <w:r w:rsidR="00AC4D7F">
        <w:t xml:space="preserve"> </w:t>
      </w:r>
      <w:r w:rsidRPr="00AC4D7F">
        <w:t>сферы</w:t>
      </w:r>
      <w:r w:rsidR="00AC4D7F">
        <w:t xml:space="preserve"> </w:t>
      </w:r>
      <w:r w:rsidRPr="00AC4D7F">
        <w:t>личностного</w:t>
      </w:r>
      <w:r w:rsidR="00AC4D7F">
        <w:t xml:space="preserve"> </w:t>
      </w:r>
      <w:r w:rsidRPr="00AC4D7F">
        <w:t>проявления, глубоко</w:t>
      </w:r>
      <w:r w:rsidR="00AC4D7F">
        <w:t xml:space="preserve"> </w:t>
      </w:r>
      <w:r w:rsidRPr="00AC4D7F">
        <w:t>взаимосвязанные</w:t>
      </w:r>
      <w:r w:rsidR="00AC4D7F">
        <w:t xml:space="preserve"> </w:t>
      </w:r>
      <w:r w:rsidRPr="00AC4D7F">
        <w:t>полюсы</w:t>
      </w:r>
      <w:r w:rsidR="00AC4D7F">
        <w:t xml:space="preserve"> </w:t>
      </w:r>
      <w:r w:rsidRPr="00AC4D7F">
        <w:t>направленности личности на себя (жизнь в себе) и на общество (жизнь в обществе) и</w:t>
      </w:r>
      <w:r w:rsidR="00AC4D7F">
        <w:t xml:space="preserve"> </w:t>
      </w:r>
      <w:r w:rsidRPr="00AC4D7F">
        <w:t>соответственно две стороны самосозидания.</w:t>
      </w:r>
    </w:p>
    <w:p w:rsidR="009941FF" w:rsidRPr="00AC4D7F" w:rsidRDefault="009941FF" w:rsidP="00AC4D7F">
      <w:pPr>
        <w:widowControl w:val="0"/>
        <w:spacing w:line="360" w:lineRule="auto"/>
        <w:ind w:firstLine="709"/>
        <w:jc w:val="both"/>
      </w:pPr>
      <w:r w:rsidRPr="00AC4D7F">
        <w:t>Общепринятой целью в мировой теории и практике гуманистического воспитания был и остается идущий из глубины веков идеал личности всесторонне и гармонично развитой.</w:t>
      </w:r>
      <w:r w:rsidR="00AC4D7F">
        <w:t xml:space="preserve"> </w:t>
      </w:r>
      <w:r w:rsidRPr="00AC4D7F">
        <w:t>Эта цель-идеал дает статичную характеристику личности. Динамическая же ее характеристика связана с понятиями саморазвития и самореализации. Поэтому именно эти процессы определяют специфику цели гуманистического</w:t>
      </w:r>
      <w:r w:rsidR="00AC4D7F">
        <w:t xml:space="preserve"> </w:t>
      </w:r>
      <w:r w:rsidRPr="00AC4D7F">
        <w:t>воспитания:</w:t>
      </w:r>
      <w:r w:rsidR="00AC4D7F">
        <w:t xml:space="preserve"> </w:t>
      </w:r>
      <w:r w:rsidRPr="00AC4D7F">
        <w:t>создание условий для саморазвития и самореализации личности в гармонии с самой собой и обществом.</w:t>
      </w:r>
    </w:p>
    <w:p w:rsidR="009941FF" w:rsidRPr="00AC4D7F" w:rsidRDefault="009941FF" w:rsidP="00AC4D7F">
      <w:pPr>
        <w:widowControl w:val="0"/>
        <w:spacing w:line="360" w:lineRule="auto"/>
        <w:ind w:firstLine="709"/>
        <w:jc w:val="both"/>
      </w:pPr>
      <w:r w:rsidRPr="00AC4D7F">
        <w:t>В такой цели воспитания аккумулируются гуманистические мировоззренческие позиции общества по отношению к личности</w:t>
      </w:r>
      <w:r w:rsidR="00AC4D7F">
        <w:t xml:space="preserve"> </w:t>
      </w:r>
      <w:r w:rsidRPr="00AC4D7F">
        <w:t>и</w:t>
      </w:r>
      <w:r w:rsidR="00AC4D7F">
        <w:t xml:space="preserve"> </w:t>
      </w:r>
      <w:r w:rsidRPr="00AC4D7F">
        <w:t>своему будущему. Они позволяют осмыслить человека как уникальное явление природы,</w:t>
      </w:r>
      <w:r w:rsidR="00AC4D7F">
        <w:t xml:space="preserve"> </w:t>
      </w:r>
      <w:r w:rsidRPr="00AC4D7F">
        <w:t>признать приоритет его субъектности,</w:t>
      </w:r>
      <w:r w:rsidR="00AC4D7F">
        <w:t xml:space="preserve"> </w:t>
      </w:r>
      <w:r w:rsidRPr="00AC4D7F">
        <w:t>развитие</w:t>
      </w:r>
      <w:r w:rsidR="00AC4D7F">
        <w:t xml:space="preserve"> </w:t>
      </w:r>
      <w:r w:rsidRPr="00AC4D7F">
        <w:t>которой есть цель жизни. Благодаря такой формулировке цели воспитания появляется</w:t>
      </w:r>
      <w:r w:rsidR="00AC4D7F">
        <w:t xml:space="preserve"> </w:t>
      </w:r>
      <w:r w:rsidRPr="00AC4D7F">
        <w:t>возможность</w:t>
      </w:r>
      <w:r w:rsidR="00AC4D7F">
        <w:t xml:space="preserve"> </w:t>
      </w:r>
      <w:r w:rsidRPr="00AC4D7F">
        <w:t>переосмыслить</w:t>
      </w:r>
      <w:r w:rsidR="00AC4D7F">
        <w:t xml:space="preserve"> </w:t>
      </w:r>
      <w:r w:rsidRPr="00AC4D7F">
        <w:t>влияние</w:t>
      </w:r>
      <w:r w:rsidR="00AC4D7F">
        <w:t xml:space="preserve"> </w:t>
      </w:r>
      <w:r w:rsidRPr="00AC4D7F">
        <w:t>человека</w:t>
      </w:r>
      <w:r w:rsidR="00AC4D7F">
        <w:t xml:space="preserve"> </w:t>
      </w:r>
      <w:r w:rsidRPr="00AC4D7F">
        <w:t>на</w:t>
      </w:r>
      <w:r w:rsidR="00AC4D7F">
        <w:t xml:space="preserve"> </w:t>
      </w:r>
      <w:r w:rsidRPr="00AC4D7F">
        <w:t>свою жизнь, свое право и ответственность за раскрытие своих способностей и творческого потенциала, понять соотношение между внутренней свободой</w:t>
      </w:r>
      <w:r w:rsidR="00AC4D7F">
        <w:t xml:space="preserve"> </w:t>
      </w:r>
      <w:r w:rsidRPr="00AC4D7F">
        <w:t>выбора личности в саморазвитии и самореализации и целенаправленным влиянием на нее общества. Следовательно, в современной</w:t>
      </w:r>
      <w:r w:rsidR="00AC4D7F">
        <w:t xml:space="preserve"> </w:t>
      </w:r>
      <w:r w:rsidRPr="00AC4D7F">
        <w:t>трактовке</w:t>
      </w:r>
      <w:r w:rsidR="00AC4D7F">
        <w:t xml:space="preserve"> </w:t>
      </w:r>
      <w:r w:rsidRPr="00AC4D7F">
        <w:t>цели гуманистического воспитания заложена возможность формирования планетарного сознания и элементов</w:t>
      </w:r>
      <w:r w:rsidR="00AC4D7F">
        <w:t xml:space="preserve"> </w:t>
      </w:r>
      <w:r w:rsidRPr="00AC4D7F">
        <w:t>общечеловеческой культуры.</w:t>
      </w:r>
    </w:p>
    <w:p w:rsidR="007E64DB" w:rsidRPr="00AC4D7F" w:rsidRDefault="007E64DB" w:rsidP="00AC4D7F">
      <w:pPr>
        <w:widowControl w:val="0"/>
        <w:spacing w:line="360" w:lineRule="auto"/>
        <w:ind w:firstLine="709"/>
        <w:jc w:val="both"/>
      </w:pPr>
      <w:r w:rsidRPr="00AC4D7F">
        <w:t>Итак, мы выяснили, что философия – это обобщенная система знаний о мире и человеке. Она возникает на основе потребности в целостном понимании мира как связанного и единого в своей основе. Объективное положение человека в</w:t>
      </w:r>
      <w:r w:rsidR="00AC4D7F">
        <w:t xml:space="preserve"> </w:t>
      </w:r>
      <w:r w:rsidRPr="00AC4D7F">
        <w:t>системе бесконечного мира таково, что он реально поставлен в отношение к</w:t>
      </w:r>
      <w:r w:rsidR="00AC4D7F">
        <w:t xml:space="preserve"> </w:t>
      </w:r>
      <w:r w:rsidRPr="00AC4D7F">
        <w:t>миру в целом, а не к отдельным его фрагментам, частным областям или свойствам. Человек противостоит миру универсально. Философия с момента своего зарождения и стремится осмыслить мир с точки зрения его целостности и единства.</w:t>
      </w:r>
    </w:p>
    <w:p w:rsidR="007E64DB" w:rsidRPr="00AC4D7F" w:rsidRDefault="007E64DB" w:rsidP="00AC4D7F">
      <w:pPr>
        <w:widowControl w:val="0"/>
        <w:spacing w:line="360" w:lineRule="auto"/>
        <w:ind w:firstLine="709"/>
        <w:jc w:val="both"/>
      </w:pPr>
      <w:r w:rsidRPr="00AC4D7F">
        <w:t>Специфическая особенность философии состоит в том, что она выступает синтезирующей формой познания. Она дает теоретическое обобщение практической деятельности людей и данных конкретных наук о мире и человеке, результатом которого является особое, качественно новое – философское знание о</w:t>
      </w:r>
      <w:r w:rsidR="00AC4D7F">
        <w:t xml:space="preserve"> </w:t>
      </w:r>
      <w:r w:rsidRPr="00AC4D7F">
        <w:t>формах всеобщего.</w:t>
      </w:r>
    </w:p>
    <w:p w:rsidR="007E64DB" w:rsidRPr="00AC4D7F" w:rsidRDefault="007E64DB" w:rsidP="00AC4D7F">
      <w:pPr>
        <w:widowControl w:val="0"/>
        <w:spacing w:line="360" w:lineRule="auto"/>
        <w:ind w:firstLine="709"/>
        <w:jc w:val="both"/>
      </w:pPr>
      <w:bookmarkStart w:id="1" w:name="_Toc500227149"/>
    </w:p>
    <w:bookmarkEnd w:id="1"/>
    <w:p w:rsidR="0050522D" w:rsidRPr="00AC4D7F" w:rsidRDefault="007E64DB" w:rsidP="00AC4D7F">
      <w:pPr>
        <w:widowControl w:val="0"/>
        <w:spacing w:line="360" w:lineRule="auto"/>
        <w:ind w:firstLine="709"/>
        <w:jc w:val="both"/>
        <w:rPr>
          <w:b/>
        </w:rPr>
      </w:pPr>
      <w:r w:rsidRPr="00AC4D7F">
        <w:rPr>
          <w:b/>
        </w:rPr>
        <w:br w:type="page"/>
      </w:r>
      <w:r w:rsidR="0050522D" w:rsidRPr="00AC4D7F">
        <w:rPr>
          <w:b/>
        </w:rPr>
        <w:t>Список использованной литературы</w:t>
      </w:r>
    </w:p>
    <w:p w:rsidR="000A7A3A" w:rsidRPr="00AC4D7F" w:rsidRDefault="000A7A3A" w:rsidP="00AC4D7F">
      <w:pPr>
        <w:pStyle w:val="ConsPlusNormal"/>
        <w:spacing w:line="360" w:lineRule="auto"/>
        <w:ind w:firstLine="709"/>
        <w:jc w:val="both"/>
        <w:rPr>
          <w:rFonts w:ascii="Times New Roman" w:hAnsi="Times New Roman"/>
          <w:b/>
          <w:sz w:val="28"/>
        </w:rPr>
      </w:pPr>
    </w:p>
    <w:p w:rsidR="007E64DB" w:rsidRPr="00AC4D7F" w:rsidRDefault="007E64DB" w:rsidP="00AC4D7F">
      <w:pPr>
        <w:widowControl w:val="0"/>
        <w:numPr>
          <w:ilvl w:val="0"/>
          <w:numId w:val="2"/>
        </w:numPr>
        <w:spacing w:line="360" w:lineRule="auto"/>
        <w:ind w:left="0" w:firstLine="0"/>
        <w:jc w:val="both"/>
      </w:pPr>
      <w:r w:rsidRPr="00AC4D7F">
        <w:t xml:space="preserve">Берлин И. Назначение философии// Вопр. Философии. </w:t>
      </w:r>
      <w:r w:rsidR="00D60421" w:rsidRPr="00AC4D7F">
        <w:t>2009</w:t>
      </w:r>
      <w:r w:rsidRPr="00AC4D7F">
        <w:t>. № 5.</w:t>
      </w:r>
    </w:p>
    <w:p w:rsidR="007E64DB" w:rsidRPr="00AC4D7F" w:rsidRDefault="007E64DB" w:rsidP="00AC4D7F">
      <w:pPr>
        <w:widowControl w:val="0"/>
        <w:numPr>
          <w:ilvl w:val="0"/>
          <w:numId w:val="2"/>
        </w:numPr>
        <w:spacing w:line="360" w:lineRule="auto"/>
        <w:ind w:left="0" w:firstLine="0"/>
        <w:jc w:val="both"/>
      </w:pPr>
      <w:r w:rsidRPr="00AC4D7F">
        <w:t>Иванова С.В. Влияние идей гуманизма на формирование гуманитарного знания. // Вопр. философии. 2007. № 10. С. 19-28.</w:t>
      </w:r>
    </w:p>
    <w:p w:rsidR="007E64DB" w:rsidRPr="00AC4D7F" w:rsidRDefault="007E64DB" w:rsidP="00AC4D7F">
      <w:pPr>
        <w:widowControl w:val="0"/>
        <w:numPr>
          <w:ilvl w:val="0"/>
          <w:numId w:val="2"/>
        </w:numPr>
        <w:spacing w:line="360" w:lineRule="auto"/>
        <w:ind w:left="0" w:firstLine="0"/>
        <w:jc w:val="both"/>
      </w:pPr>
      <w:r w:rsidRPr="00AC4D7F">
        <w:t>Ильенков Э. В. Философия и культура. М., 199</w:t>
      </w:r>
      <w:r w:rsidR="00D60421" w:rsidRPr="00AC4D7F">
        <w:t>5</w:t>
      </w:r>
      <w:r w:rsidRPr="00AC4D7F">
        <w:t xml:space="preserve">. Разд. 1. </w:t>
      </w:r>
    </w:p>
    <w:p w:rsidR="007E64DB" w:rsidRPr="00AC4D7F" w:rsidRDefault="007E64DB" w:rsidP="00AC4D7F">
      <w:pPr>
        <w:widowControl w:val="0"/>
        <w:numPr>
          <w:ilvl w:val="0"/>
          <w:numId w:val="2"/>
        </w:numPr>
        <w:spacing w:line="360" w:lineRule="auto"/>
        <w:ind w:left="0" w:firstLine="0"/>
        <w:jc w:val="both"/>
      </w:pPr>
      <w:r w:rsidRPr="00AC4D7F">
        <w:t xml:space="preserve">Каменский В.А. Философия как наука. М., </w:t>
      </w:r>
      <w:r w:rsidR="00D60421" w:rsidRPr="00AC4D7F">
        <w:t>200</w:t>
      </w:r>
      <w:r w:rsidRPr="00AC4D7F">
        <w:t>5.</w:t>
      </w:r>
    </w:p>
    <w:p w:rsidR="007E64DB" w:rsidRPr="00AC4D7F" w:rsidRDefault="007E64DB" w:rsidP="00AC4D7F">
      <w:pPr>
        <w:widowControl w:val="0"/>
        <w:numPr>
          <w:ilvl w:val="0"/>
          <w:numId w:val="2"/>
        </w:numPr>
        <w:spacing w:line="360" w:lineRule="auto"/>
        <w:ind w:left="0" w:firstLine="0"/>
        <w:jc w:val="both"/>
      </w:pPr>
      <w:r w:rsidRPr="00AC4D7F">
        <w:t>Крейг У. Самое начало. Происхождение Вселенной и существование бога. М., 199</w:t>
      </w:r>
      <w:r w:rsidR="00D60421" w:rsidRPr="00AC4D7F">
        <w:t>6</w:t>
      </w:r>
      <w:r w:rsidRPr="00AC4D7F">
        <w:t>.</w:t>
      </w:r>
    </w:p>
    <w:p w:rsidR="007E64DB" w:rsidRPr="00AC4D7F" w:rsidRDefault="007E64DB" w:rsidP="00AC4D7F">
      <w:pPr>
        <w:widowControl w:val="0"/>
        <w:numPr>
          <w:ilvl w:val="0"/>
          <w:numId w:val="2"/>
        </w:numPr>
        <w:spacing w:line="360" w:lineRule="auto"/>
        <w:ind w:left="0" w:firstLine="0"/>
        <w:jc w:val="both"/>
      </w:pPr>
      <w:r w:rsidRPr="00AC4D7F">
        <w:t>Лосев А.Ф. Философия. Мифология. Культура. М., 199</w:t>
      </w:r>
      <w:r w:rsidR="00D60421" w:rsidRPr="00AC4D7F">
        <w:t>9</w:t>
      </w:r>
      <w:r w:rsidRPr="00AC4D7F">
        <w:t>.</w:t>
      </w:r>
    </w:p>
    <w:p w:rsidR="007E64DB" w:rsidRPr="00AC4D7F" w:rsidRDefault="007E64DB" w:rsidP="00AC4D7F">
      <w:pPr>
        <w:widowControl w:val="0"/>
        <w:numPr>
          <w:ilvl w:val="0"/>
          <w:numId w:val="2"/>
        </w:numPr>
        <w:spacing w:line="360" w:lineRule="auto"/>
        <w:ind w:left="0" w:firstLine="0"/>
        <w:jc w:val="both"/>
      </w:pPr>
      <w:r w:rsidRPr="00AC4D7F">
        <w:t>Мамардашвили М. К. Как я понимаю философию. М.: Прогресс 199</w:t>
      </w:r>
      <w:r w:rsidR="00D60421" w:rsidRPr="00AC4D7F">
        <w:t>8</w:t>
      </w:r>
      <w:r w:rsidRPr="00AC4D7F">
        <w:t>. С.14–26.</w:t>
      </w:r>
    </w:p>
    <w:p w:rsidR="007E64DB" w:rsidRPr="00AC4D7F" w:rsidRDefault="007E64DB" w:rsidP="00AC4D7F">
      <w:pPr>
        <w:widowControl w:val="0"/>
        <w:numPr>
          <w:ilvl w:val="0"/>
          <w:numId w:val="2"/>
        </w:numPr>
        <w:spacing w:line="360" w:lineRule="auto"/>
        <w:ind w:left="0" w:firstLine="0"/>
        <w:jc w:val="both"/>
      </w:pPr>
      <w:r w:rsidRPr="00AC4D7F">
        <w:t>Мир философии: Книга для чтения. М., 199</w:t>
      </w:r>
      <w:r w:rsidR="00D60421" w:rsidRPr="00AC4D7F">
        <w:t>7</w:t>
      </w:r>
      <w:r w:rsidRPr="00AC4D7F">
        <w:t>. Ч.1. Разд.1.</w:t>
      </w:r>
    </w:p>
    <w:p w:rsidR="007E64DB" w:rsidRPr="00AC4D7F" w:rsidRDefault="007E64DB" w:rsidP="00AC4D7F">
      <w:pPr>
        <w:widowControl w:val="0"/>
        <w:numPr>
          <w:ilvl w:val="0"/>
          <w:numId w:val="2"/>
        </w:numPr>
        <w:spacing w:line="360" w:lineRule="auto"/>
        <w:ind w:left="0" w:firstLine="0"/>
        <w:jc w:val="both"/>
      </w:pPr>
      <w:r w:rsidRPr="00AC4D7F">
        <w:t>Никифоров А.Л. Философия в системе высшего образования // Вопр. философии. 2007. № 1.С. 17-23.</w:t>
      </w:r>
    </w:p>
    <w:p w:rsidR="007E64DB" w:rsidRPr="00AC4D7F" w:rsidRDefault="007E64DB" w:rsidP="00AC4D7F">
      <w:pPr>
        <w:widowControl w:val="0"/>
        <w:numPr>
          <w:ilvl w:val="0"/>
          <w:numId w:val="2"/>
        </w:numPr>
        <w:spacing w:line="360" w:lineRule="auto"/>
        <w:ind w:left="0" w:firstLine="0"/>
        <w:jc w:val="both"/>
      </w:pPr>
      <w:r w:rsidRPr="00AC4D7F">
        <w:t>О настоящем и будущем (размышления о философии). //Вопр. философии. 2007. № 1. С. 3 – 16.</w:t>
      </w:r>
    </w:p>
    <w:p w:rsidR="007E64DB" w:rsidRPr="00AC4D7F" w:rsidRDefault="007E64DB" w:rsidP="00AC4D7F">
      <w:pPr>
        <w:widowControl w:val="0"/>
        <w:numPr>
          <w:ilvl w:val="0"/>
          <w:numId w:val="2"/>
        </w:numPr>
        <w:spacing w:line="360" w:lineRule="auto"/>
        <w:ind w:left="0" w:firstLine="0"/>
        <w:jc w:val="both"/>
      </w:pPr>
      <w:r w:rsidRPr="00AC4D7F">
        <w:t>Ортега-и-Гассет Х. Что такое философия. М, 1991.</w:t>
      </w:r>
    </w:p>
    <w:p w:rsidR="007E64DB" w:rsidRPr="00AC4D7F" w:rsidRDefault="007E64DB" w:rsidP="00AC4D7F">
      <w:pPr>
        <w:widowControl w:val="0"/>
        <w:numPr>
          <w:ilvl w:val="0"/>
          <w:numId w:val="2"/>
        </w:numPr>
        <w:spacing w:line="360" w:lineRule="auto"/>
        <w:ind w:left="0" w:firstLine="0"/>
        <w:jc w:val="both"/>
      </w:pPr>
      <w:r w:rsidRPr="00AC4D7F">
        <w:t>Свинцов В. Основной вопрос философии: миф или реальность // Обществ. науки и современность. 1995. № 4.</w:t>
      </w:r>
    </w:p>
    <w:p w:rsidR="007E64DB" w:rsidRPr="00AC4D7F" w:rsidRDefault="007E64DB" w:rsidP="00AC4D7F">
      <w:pPr>
        <w:widowControl w:val="0"/>
        <w:numPr>
          <w:ilvl w:val="0"/>
          <w:numId w:val="2"/>
        </w:numPr>
        <w:spacing w:line="360" w:lineRule="auto"/>
        <w:ind w:left="0" w:firstLine="0"/>
        <w:jc w:val="both"/>
      </w:pPr>
      <w:r w:rsidRPr="00AC4D7F">
        <w:t>Теория философии. /Под ред. Э. Ф. Звездкина и др. М.: Изд-во Эксмо, 2004.</w:t>
      </w:r>
    </w:p>
    <w:p w:rsidR="007E64DB" w:rsidRPr="00AC4D7F" w:rsidRDefault="007E64DB" w:rsidP="00AC4D7F">
      <w:pPr>
        <w:widowControl w:val="0"/>
        <w:numPr>
          <w:ilvl w:val="0"/>
          <w:numId w:val="2"/>
        </w:numPr>
        <w:spacing w:line="360" w:lineRule="auto"/>
        <w:ind w:left="0" w:firstLine="0"/>
        <w:jc w:val="both"/>
      </w:pPr>
      <w:r w:rsidRPr="00AC4D7F">
        <w:t>Хайдеггер М. Философия - что это такое? // Вопр. филосо</w:t>
      </w:r>
      <w:r w:rsidR="00D60421" w:rsidRPr="00AC4D7F">
        <w:t xml:space="preserve">фии. 1993. № </w:t>
      </w:r>
    </w:p>
    <w:p w:rsidR="00AC4D7F" w:rsidRDefault="007E64DB" w:rsidP="00AC4D7F">
      <w:pPr>
        <w:widowControl w:val="0"/>
        <w:numPr>
          <w:ilvl w:val="0"/>
          <w:numId w:val="2"/>
        </w:numPr>
        <w:tabs>
          <w:tab w:val="left" w:pos="2805"/>
        </w:tabs>
        <w:spacing w:line="360" w:lineRule="auto"/>
        <w:ind w:left="0" w:firstLine="0"/>
        <w:jc w:val="both"/>
      </w:pPr>
      <w:r w:rsidRPr="00AC4D7F">
        <w:t>Энгельс Ф. Людвиг Фейербах и конец классической немец</w:t>
      </w:r>
      <w:r w:rsidR="00D60421" w:rsidRPr="00AC4D7F">
        <w:t xml:space="preserve">кой </w:t>
      </w:r>
      <w:r w:rsidRPr="00AC4D7F">
        <w:t>философии. Гл.2 // Маркс К., Энгельс Ф. Соч. 2-е изд. Т.21.</w:t>
      </w:r>
      <w:bookmarkStart w:id="2" w:name="_GoBack"/>
      <w:bookmarkEnd w:id="2"/>
    </w:p>
    <w:sectPr w:rsidR="00AC4D7F" w:rsidSect="00AC4D7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67A" w:rsidRDefault="00D1167A">
      <w:r>
        <w:separator/>
      </w:r>
    </w:p>
  </w:endnote>
  <w:endnote w:type="continuationSeparator" w:id="0">
    <w:p w:rsidR="00D1167A" w:rsidRDefault="00D11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67A" w:rsidRDefault="00D1167A">
      <w:r>
        <w:separator/>
      </w:r>
    </w:p>
  </w:footnote>
  <w:footnote w:type="continuationSeparator" w:id="0">
    <w:p w:rsidR="00D1167A" w:rsidRDefault="00D1167A">
      <w:r>
        <w:continuationSeparator/>
      </w:r>
    </w:p>
  </w:footnote>
  <w:footnote w:id="1">
    <w:p w:rsidR="00D1167A" w:rsidRDefault="00D60421" w:rsidP="007E64DB">
      <w:pPr>
        <w:pStyle w:val="a6"/>
      </w:pPr>
      <w:r>
        <w:rPr>
          <w:rStyle w:val="a5"/>
        </w:rPr>
        <w:footnoteRef/>
      </w:r>
      <w:r>
        <w:t xml:space="preserve"> </w:t>
      </w:r>
      <w:r>
        <w:rPr>
          <w:sz w:val="18"/>
        </w:rPr>
        <w:t xml:space="preserve">Русская философия второй половины </w:t>
      </w:r>
      <w:r>
        <w:rPr>
          <w:sz w:val="18"/>
          <w:lang w:val="en-US"/>
        </w:rPr>
        <w:t>XVIII</w:t>
      </w:r>
      <w:r w:rsidRPr="00B240E6">
        <w:rPr>
          <w:sz w:val="18"/>
        </w:rPr>
        <w:t xml:space="preserve"> в. С.8.</w:t>
      </w:r>
    </w:p>
  </w:footnote>
  <w:footnote w:id="2">
    <w:p w:rsidR="00D1167A" w:rsidRDefault="00D60421" w:rsidP="007E64DB">
      <w:pPr>
        <w:pStyle w:val="a6"/>
      </w:pPr>
      <w:r>
        <w:rPr>
          <w:rStyle w:val="a5"/>
        </w:rPr>
        <w:footnoteRef/>
      </w:r>
      <w:r>
        <w:t xml:space="preserve"> </w:t>
      </w:r>
      <w:r w:rsidRPr="00A67524">
        <w:rPr>
          <w:sz w:val="18"/>
          <w:szCs w:val="18"/>
        </w:rPr>
        <w:t>Спиркин А.Г. Философия: Учебник.– М.: Гардарики, 2008. С.14.</w:t>
      </w:r>
    </w:p>
  </w:footnote>
  <w:footnote w:id="3">
    <w:p w:rsidR="00D1167A" w:rsidRDefault="00D60421" w:rsidP="007E64DB">
      <w:pPr>
        <w:pStyle w:val="a6"/>
      </w:pPr>
      <w:r w:rsidRPr="00A67524">
        <w:rPr>
          <w:rStyle w:val="a5"/>
          <w:sz w:val="18"/>
          <w:szCs w:val="18"/>
        </w:rPr>
        <w:footnoteRef/>
      </w:r>
      <w:r w:rsidRPr="00A67524">
        <w:rPr>
          <w:sz w:val="18"/>
          <w:szCs w:val="18"/>
        </w:rPr>
        <w:t xml:space="preserve"> Ильин В., Машенцев А. Философия в схемах и комментариях. СПб, 2005. С.</w:t>
      </w:r>
    </w:p>
  </w:footnote>
  <w:footnote w:id="4">
    <w:p w:rsidR="00D1167A" w:rsidRDefault="00D60421" w:rsidP="007E64DB">
      <w:pPr>
        <w:pStyle w:val="a6"/>
      </w:pPr>
      <w:r w:rsidRPr="00A67524">
        <w:rPr>
          <w:rStyle w:val="a5"/>
          <w:sz w:val="18"/>
          <w:szCs w:val="18"/>
        </w:rPr>
        <w:footnoteRef/>
      </w:r>
      <w:r w:rsidRPr="00A67524">
        <w:rPr>
          <w:sz w:val="18"/>
          <w:szCs w:val="18"/>
        </w:rPr>
        <w:t xml:space="preserve"> Алексеев П.В., Панин А.В. Философия. М., 2005. С 72.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B532A8"/>
    <w:multiLevelType w:val="hybridMultilevel"/>
    <w:tmpl w:val="29F03A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74C0D72"/>
    <w:multiLevelType w:val="hybridMultilevel"/>
    <w:tmpl w:val="06D20A9C"/>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69E1"/>
    <w:rsid w:val="00087951"/>
    <w:rsid w:val="000A7A3A"/>
    <w:rsid w:val="00190980"/>
    <w:rsid w:val="001C15F4"/>
    <w:rsid w:val="00200522"/>
    <w:rsid w:val="00255168"/>
    <w:rsid w:val="002D7783"/>
    <w:rsid w:val="002F48A7"/>
    <w:rsid w:val="00394BFE"/>
    <w:rsid w:val="003B2198"/>
    <w:rsid w:val="003F775A"/>
    <w:rsid w:val="00446A38"/>
    <w:rsid w:val="004F3DF3"/>
    <w:rsid w:val="0050522D"/>
    <w:rsid w:val="005269E1"/>
    <w:rsid w:val="005717B1"/>
    <w:rsid w:val="006005D0"/>
    <w:rsid w:val="0064129B"/>
    <w:rsid w:val="00676FF5"/>
    <w:rsid w:val="007E64DB"/>
    <w:rsid w:val="00820197"/>
    <w:rsid w:val="0091555D"/>
    <w:rsid w:val="00983A68"/>
    <w:rsid w:val="009941FF"/>
    <w:rsid w:val="009A56C7"/>
    <w:rsid w:val="009E30CA"/>
    <w:rsid w:val="00A02DC4"/>
    <w:rsid w:val="00A67524"/>
    <w:rsid w:val="00AA7ACB"/>
    <w:rsid w:val="00AC4D7F"/>
    <w:rsid w:val="00B108B3"/>
    <w:rsid w:val="00B12699"/>
    <w:rsid w:val="00B240E6"/>
    <w:rsid w:val="00BE1785"/>
    <w:rsid w:val="00C251B0"/>
    <w:rsid w:val="00C3403C"/>
    <w:rsid w:val="00C41BDD"/>
    <w:rsid w:val="00CC22AA"/>
    <w:rsid w:val="00D1167A"/>
    <w:rsid w:val="00D60421"/>
    <w:rsid w:val="00DC0045"/>
    <w:rsid w:val="00DE70D1"/>
    <w:rsid w:val="00DF0556"/>
    <w:rsid w:val="00E332F8"/>
    <w:rsid w:val="00FB30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41D270D-4DCE-4466-9AB1-EB4AA1966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4DB"/>
    <w:rPr>
      <w:sz w:val="28"/>
      <w:szCs w:val="28"/>
    </w:rPr>
  </w:style>
  <w:style w:type="paragraph" w:styleId="2">
    <w:name w:val="heading 2"/>
    <w:basedOn w:val="a"/>
    <w:next w:val="a"/>
    <w:link w:val="20"/>
    <w:uiPriority w:val="9"/>
    <w:qFormat/>
    <w:rsid w:val="00446A38"/>
    <w:pPr>
      <w:keepNext/>
      <w:spacing w:before="240" w:after="60"/>
      <w:outlineLvl w:val="1"/>
    </w:pPr>
    <w:rPr>
      <w:rFonts w:ascii="Arial" w:hAnsi="Arial" w:cs="Arial"/>
      <w:b/>
      <w:bCs/>
      <w:i/>
      <w:iCs/>
      <w:lang w:val="en-US"/>
    </w:rPr>
  </w:style>
  <w:style w:type="paragraph" w:styleId="3">
    <w:name w:val="heading 3"/>
    <w:basedOn w:val="a"/>
    <w:next w:val="a"/>
    <w:link w:val="30"/>
    <w:uiPriority w:val="9"/>
    <w:qFormat/>
    <w:rsid w:val="007E64DB"/>
    <w:pPr>
      <w:keepNext/>
      <w:spacing w:before="240" w:after="60"/>
      <w:outlineLvl w:val="2"/>
    </w:pPr>
    <w:rPr>
      <w:rFonts w:ascii="Arial" w:hAnsi="Arial" w:cs="Arial"/>
      <w:b/>
      <w:bCs/>
      <w:sz w:val="26"/>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locked/>
    <w:rsid w:val="007E64DB"/>
    <w:rPr>
      <w:rFonts w:ascii="Arial" w:hAnsi="Arial" w:cs="Arial"/>
      <w:b/>
      <w:bCs/>
      <w:sz w:val="26"/>
      <w:szCs w:val="26"/>
      <w:lang w:val="en-US" w:eastAsia="ru-RU" w:bidi="ar-SA"/>
    </w:rPr>
  </w:style>
  <w:style w:type="table" w:styleId="a3">
    <w:name w:val="Table Grid"/>
    <w:basedOn w:val="a1"/>
    <w:uiPriority w:val="59"/>
    <w:rsid w:val="00CC22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50522D"/>
    <w:pPr>
      <w:widowControl w:val="0"/>
      <w:autoSpaceDE w:val="0"/>
      <w:autoSpaceDN w:val="0"/>
      <w:adjustRightInd w:val="0"/>
      <w:ind w:firstLine="720"/>
    </w:pPr>
    <w:rPr>
      <w:rFonts w:ascii="Arial" w:hAnsi="Arial" w:cs="Arial"/>
    </w:rPr>
  </w:style>
  <w:style w:type="paragraph" w:styleId="a4">
    <w:name w:val="Bibliography"/>
    <w:basedOn w:val="a"/>
    <w:uiPriority w:val="37"/>
    <w:rsid w:val="0050522D"/>
    <w:pPr>
      <w:spacing w:after="60"/>
      <w:ind w:firstLine="567"/>
      <w:jc w:val="both"/>
    </w:pPr>
    <w:rPr>
      <w:sz w:val="22"/>
      <w:szCs w:val="20"/>
    </w:rPr>
  </w:style>
  <w:style w:type="character" w:styleId="a5">
    <w:name w:val="footnote reference"/>
    <w:uiPriority w:val="99"/>
    <w:semiHidden/>
    <w:rsid w:val="00446A38"/>
    <w:rPr>
      <w:rFonts w:cs="Times New Roman"/>
      <w:vertAlign w:val="superscript"/>
    </w:rPr>
  </w:style>
  <w:style w:type="paragraph" w:styleId="a6">
    <w:name w:val="footnote text"/>
    <w:basedOn w:val="a"/>
    <w:link w:val="a7"/>
    <w:uiPriority w:val="99"/>
    <w:semiHidden/>
    <w:rsid w:val="00446A38"/>
    <w:rPr>
      <w:sz w:val="20"/>
      <w:szCs w:val="20"/>
    </w:rPr>
  </w:style>
  <w:style w:type="character" w:customStyle="1" w:styleId="a7">
    <w:name w:val="Текст сноски Знак"/>
    <w:link w:val="a6"/>
    <w:uiPriority w:val="99"/>
    <w:semiHidden/>
  </w:style>
  <w:style w:type="paragraph" w:styleId="a8">
    <w:name w:val="List"/>
    <w:basedOn w:val="a"/>
    <w:uiPriority w:val="99"/>
    <w:rsid w:val="007E64DB"/>
    <w:pPr>
      <w:ind w:left="283" w:hanging="283"/>
    </w:pPr>
    <w:rPr>
      <w:sz w:val="20"/>
      <w:szCs w:val="20"/>
    </w:rPr>
  </w:style>
  <w:style w:type="paragraph" w:styleId="a9">
    <w:name w:val="Body Text"/>
    <w:basedOn w:val="a"/>
    <w:link w:val="aa"/>
    <w:uiPriority w:val="99"/>
    <w:rsid w:val="007E64DB"/>
    <w:pPr>
      <w:spacing w:after="120"/>
    </w:pPr>
    <w:rPr>
      <w:sz w:val="20"/>
      <w:szCs w:val="20"/>
    </w:rPr>
  </w:style>
  <w:style w:type="character" w:customStyle="1" w:styleId="aa">
    <w:name w:val="Основной текст Знак"/>
    <w:link w:val="a9"/>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2696</Words>
  <Characters>15369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Дом</Company>
  <LinksUpToDate>false</LinksUpToDate>
  <CharactersWithSpaces>18029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Коля</dc:creator>
  <cp:keywords/>
  <dc:description/>
  <cp:lastModifiedBy>admin</cp:lastModifiedBy>
  <cp:revision>2</cp:revision>
  <dcterms:created xsi:type="dcterms:W3CDTF">2014-03-20T15:15:00Z</dcterms:created>
  <dcterms:modified xsi:type="dcterms:W3CDTF">2014-03-20T15:15:00Z</dcterms:modified>
</cp:coreProperties>
</file>