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r w:rsidRPr="00933690">
        <w:rPr>
          <w:rFonts w:ascii="Arial" w:hAnsi="Arial" w:cs="Arial"/>
          <w:color w:val="000000"/>
          <w:spacing w:val="-1"/>
          <w:sz w:val="32"/>
          <w:szCs w:val="32"/>
        </w:rPr>
        <w:t>Работа на тему</w:t>
      </w:r>
    </w:p>
    <w:p w:rsidR="00DC0E5D" w:rsidRDefault="00DC0E5D"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DC0E5D" w:rsidRDefault="00DC0E5D"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DC0E5D" w:rsidRPr="00933690" w:rsidRDefault="00DC0E5D"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765B1"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r w:rsidRPr="00933690">
        <w:rPr>
          <w:rFonts w:ascii="Arial" w:hAnsi="Arial" w:cs="Arial"/>
          <w:color w:val="000000"/>
          <w:spacing w:val="-1"/>
          <w:sz w:val="32"/>
          <w:szCs w:val="32"/>
        </w:rPr>
        <w:t>Основные факторы, формирующие валютный курс</w:t>
      </w: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DC0E5D" w:rsidRDefault="00DC0E5D"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DC0E5D" w:rsidRPr="00933690" w:rsidRDefault="00DC0E5D"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p>
    <w:p w:rsidR="00933690" w:rsidRPr="00933690" w:rsidRDefault="00933690" w:rsidP="00933690">
      <w:pPr>
        <w:pBdr>
          <w:top w:val="single" w:sz="4" w:space="1" w:color="auto"/>
          <w:left w:val="single" w:sz="4" w:space="1" w:color="auto"/>
          <w:bottom w:val="single" w:sz="4" w:space="1" w:color="auto"/>
          <w:right w:val="single" w:sz="4" w:space="1" w:color="auto"/>
        </w:pBdr>
        <w:jc w:val="center"/>
        <w:rPr>
          <w:rFonts w:ascii="Arial" w:hAnsi="Arial" w:cs="Arial"/>
          <w:color w:val="000000"/>
          <w:spacing w:val="-1"/>
          <w:sz w:val="32"/>
          <w:szCs w:val="32"/>
        </w:rPr>
      </w:pPr>
      <w:r w:rsidRPr="00933690">
        <w:rPr>
          <w:rFonts w:ascii="Arial" w:hAnsi="Arial" w:cs="Arial"/>
          <w:color w:val="000000"/>
          <w:spacing w:val="-1"/>
          <w:sz w:val="32"/>
          <w:szCs w:val="32"/>
        </w:rPr>
        <w:t>2005</w:t>
      </w:r>
    </w:p>
    <w:p w:rsidR="00933690" w:rsidRDefault="00933690">
      <w:pPr>
        <w:rPr>
          <w:rFonts w:ascii="Arial" w:hAnsi="Arial" w:cs="Arial"/>
          <w:color w:val="000000"/>
          <w:spacing w:val="-1"/>
          <w:sz w:val="22"/>
          <w:szCs w:val="22"/>
        </w:rPr>
      </w:pPr>
    </w:p>
    <w:p w:rsidR="00933690" w:rsidRDefault="00933690">
      <w:pPr>
        <w:rPr>
          <w:rFonts w:ascii="Arial" w:hAnsi="Arial" w:cs="Arial"/>
          <w:color w:val="000000"/>
          <w:spacing w:val="-1"/>
          <w:sz w:val="22"/>
          <w:szCs w:val="22"/>
        </w:rPr>
      </w:pPr>
    </w:p>
    <w:p w:rsidR="001F33AB" w:rsidRDefault="005D6885" w:rsidP="00E2296A">
      <w:pPr>
        <w:pStyle w:val="1"/>
        <w:jc w:val="center"/>
        <w:rPr>
          <w:b w:val="0"/>
          <w:bCs w:val="0"/>
        </w:rPr>
      </w:pPr>
      <w:bookmarkStart w:id="0" w:name="_Toc123218232"/>
      <w:bookmarkStart w:id="1" w:name="_Toc123218406"/>
      <w:bookmarkStart w:id="2" w:name="_Toc123218807"/>
      <w:bookmarkStart w:id="3" w:name="_Toc123226828"/>
      <w:r w:rsidRPr="005D6885">
        <w:rPr>
          <w:b w:val="0"/>
          <w:bCs w:val="0"/>
        </w:rPr>
        <w:t>Содержание</w:t>
      </w:r>
      <w:bookmarkEnd w:id="0"/>
      <w:bookmarkEnd w:id="1"/>
      <w:bookmarkEnd w:id="2"/>
      <w:bookmarkEnd w:id="3"/>
    </w:p>
    <w:p w:rsidR="001F33AB" w:rsidRDefault="001F33AB" w:rsidP="00E2296A">
      <w:pPr>
        <w:pStyle w:val="1"/>
        <w:jc w:val="center"/>
        <w:rPr>
          <w:b w:val="0"/>
          <w:bCs w:val="0"/>
        </w:rPr>
      </w:pP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Введение</w:t>
      </w:r>
      <w:r w:rsidRPr="009D77C7">
        <w:rPr>
          <w:noProof/>
          <w:webHidden/>
          <w:sz w:val="28"/>
          <w:szCs w:val="28"/>
        </w:rPr>
        <w:tab/>
        <w:t>3</w:t>
      </w: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Глава 1. Валютный курс и факторы, влияющие на его формирование.</w:t>
      </w:r>
      <w:r w:rsidRPr="009D77C7">
        <w:rPr>
          <w:noProof/>
          <w:webHidden/>
          <w:sz w:val="28"/>
          <w:szCs w:val="28"/>
        </w:rPr>
        <w:tab/>
        <w:t>5</w:t>
      </w:r>
    </w:p>
    <w:p w:rsidR="009D77C7" w:rsidRPr="009D77C7" w:rsidRDefault="009D77C7" w:rsidP="009D77C7">
      <w:pPr>
        <w:pStyle w:val="23"/>
        <w:tabs>
          <w:tab w:val="right" w:leader="dot" w:pos="9347"/>
        </w:tabs>
        <w:spacing w:line="360" w:lineRule="auto"/>
        <w:rPr>
          <w:noProof/>
          <w:sz w:val="28"/>
          <w:szCs w:val="28"/>
        </w:rPr>
      </w:pPr>
      <w:r w:rsidRPr="00C92D3B">
        <w:rPr>
          <w:rStyle w:val="a8"/>
          <w:noProof/>
          <w:sz w:val="28"/>
          <w:szCs w:val="28"/>
        </w:rPr>
        <w:t>§ 1.1. Валютный курс: определение, классификация, способы установления.</w:t>
      </w:r>
      <w:r w:rsidRPr="009D77C7">
        <w:rPr>
          <w:noProof/>
          <w:webHidden/>
          <w:sz w:val="28"/>
          <w:szCs w:val="28"/>
        </w:rPr>
        <w:tab/>
        <w:t>6</w:t>
      </w:r>
    </w:p>
    <w:p w:rsidR="009D77C7" w:rsidRPr="009D77C7" w:rsidRDefault="009D77C7" w:rsidP="009D77C7">
      <w:pPr>
        <w:pStyle w:val="23"/>
        <w:tabs>
          <w:tab w:val="right" w:leader="dot" w:pos="9347"/>
        </w:tabs>
        <w:spacing w:line="360" w:lineRule="auto"/>
        <w:rPr>
          <w:noProof/>
          <w:sz w:val="28"/>
          <w:szCs w:val="28"/>
        </w:rPr>
      </w:pPr>
      <w:r w:rsidRPr="00C92D3B">
        <w:rPr>
          <w:rStyle w:val="a8"/>
          <w:noProof/>
          <w:sz w:val="28"/>
          <w:szCs w:val="28"/>
        </w:rPr>
        <w:t>§ 1.2 Факторы, влияющие на величину валютного курса</w:t>
      </w:r>
      <w:r w:rsidRPr="009D77C7">
        <w:rPr>
          <w:noProof/>
          <w:webHidden/>
          <w:sz w:val="28"/>
          <w:szCs w:val="28"/>
        </w:rPr>
        <w:tab/>
        <w:t>10</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 1.2.1. Темпы инфляции и валютный курс</w:t>
      </w:r>
      <w:r w:rsidRPr="009D77C7">
        <w:rPr>
          <w:noProof/>
          <w:webHidden/>
          <w:sz w:val="28"/>
          <w:szCs w:val="28"/>
        </w:rPr>
        <w:tab/>
        <w:t>13</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 1.2.2. Состояние платёжного баланса</w:t>
      </w:r>
      <w:r w:rsidRPr="009D77C7">
        <w:rPr>
          <w:noProof/>
          <w:webHidden/>
          <w:sz w:val="28"/>
          <w:szCs w:val="28"/>
        </w:rPr>
        <w:tab/>
        <w:t>13</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 1.2.3. Национальный доход и валютный курс</w:t>
      </w:r>
      <w:r w:rsidRPr="009D77C7">
        <w:rPr>
          <w:noProof/>
          <w:webHidden/>
          <w:sz w:val="28"/>
          <w:szCs w:val="28"/>
        </w:rPr>
        <w:tab/>
        <w:t>14</w:t>
      </w:r>
    </w:p>
    <w:p w:rsidR="009D77C7" w:rsidRPr="009D77C7" w:rsidRDefault="009D77C7" w:rsidP="009D77C7">
      <w:pPr>
        <w:pStyle w:val="23"/>
        <w:tabs>
          <w:tab w:val="right" w:leader="dot" w:pos="9347"/>
        </w:tabs>
        <w:spacing w:line="360" w:lineRule="auto"/>
        <w:rPr>
          <w:noProof/>
          <w:sz w:val="28"/>
          <w:szCs w:val="28"/>
        </w:rPr>
      </w:pPr>
      <w:r w:rsidRPr="00C92D3B">
        <w:rPr>
          <w:rStyle w:val="a8"/>
          <w:noProof/>
          <w:sz w:val="28"/>
          <w:szCs w:val="28"/>
        </w:rPr>
        <w:t>§ 1.3. Регулирование величины валютного курса.</w:t>
      </w:r>
      <w:r w:rsidRPr="009D77C7">
        <w:rPr>
          <w:noProof/>
          <w:webHidden/>
          <w:sz w:val="28"/>
          <w:szCs w:val="28"/>
        </w:rPr>
        <w:tab/>
        <w:t>15</w:t>
      </w: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Глава 2. Влияние валютного курса на внешнюю торговлю.</w:t>
      </w:r>
      <w:r w:rsidRPr="009D77C7">
        <w:rPr>
          <w:noProof/>
          <w:webHidden/>
          <w:sz w:val="28"/>
          <w:szCs w:val="28"/>
        </w:rPr>
        <w:tab/>
        <w:t>18</w:t>
      </w: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Глава 3. Основные факторы, формирующие валютный курс рубля</w:t>
      </w:r>
      <w:r w:rsidRPr="009D77C7">
        <w:rPr>
          <w:noProof/>
          <w:webHidden/>
          <w:sz w:val="28"/>
          <w:szCs w:val="28"/>
        </w:rPr>
        <w:tab/>
        <w:t>23</w:t>
      </w: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Заключение</w:t>
      </w:r>
      <w:r w:rsidRPr="009D77C7">
        <w:rPr>
          <w:noProof/>
          <w:webHidden/>
          <w:sz w:val="28"/>
          <w:szCs w:val="28"/>
        </w:rPr>
        <w:tab/>
        <w:t>25</w:t>
      </w:r>
    </w:p>
    <w:p w:rsidR="009D77C7" w:rsidRPr="009D77C7" w:rsidRDefault="009D77C7" w:rsidP="009D77C7">
      <w:pPr>
        <w:pStyle w:val="11"/>
        <w:tabs>
          <w:tab w:val="right" w:leader="dot" w:pos="9347"/>
        </w:tabs>
        <w:spacing w:line="360" w:lineRule="auto"/>
        <w:rPr>
          <w:noProof/>
          <w:sz w:val="28"/>
          <w:szCs w:val="28"/>
        </w:rPr>
      </w:pPr>
      <w:r w:rsidRPr="00C92D3B">
        <w:rPr>
          <w:rStyle w:val="a8"/>
          <w:noProof/>
          <w:sz w:val="28"/>
          <w:szCs w:val="28"/>
        </w:rPr>
        <w:t>Литература</w:t>
      </w:r>
      <w:r w:rsidRPr="009D77C7">
        <w:rPr>
          <w:noProof/>
          <w:webHidden/>
          <w:sz w:val="28"/>
          <w:szCs w:val="28"/>
        </w:rPr>
        <w:tab/>
        <w:t>27</w:t>
      </w:r>
    </w:p>
    <w:p w:rsidR="009D77C7" w:rsidRPr="009D77C7" w:rsidRDefault="009D77C7" w:rsidP="009D77C7">
      <w:pPr>
        <w:pStyle w:val="23"/>
        <w:tabs>
          <w:tab w:val="right" w:leader="dot" w:pos="9347"/>
        </w:tabs>
        <w:spacing w:line="360" w:lineRule="auto"/>
        <w:rPr>
          <w:noProof/>
          <w:sz w:val="28"/>
          <w:szCs w:val="28"/>
        </w:rPr>
      </w:pPr>
      <w:r w:rsidRPr="00C92D3B">
        <w:rPr>
          <w:rStyle w:val="a8"/>
          <w:noProof/>
          <w:sz w:val="28"/>
          <w:szCs w:val="28"/>
        </w:rPr>
        <w:t>Нормативно-правовые акты:</w:t>
      </w:r>
      <w:r w:rsidRPr="009D77C7">
        <w:rPr>
          <w:noProof/>
          <w:webHidden/>
          <w:sz w:val="28"/>
          <w:szCs w:val="28"/>
        </w:rPr>
        <w:tab/>
        <w:t>27</w:t>
      </w:r>
    </w:p>
    <w:p w:rsidR="009D77C7" w:rsidRPr="009D77C7" w:rsidRDefault="009D77C7" w:rsidP="009D77C7">
      <w:pPr>
        <w:pStyle w:val="23"/>
        <w:tabs>
          <w:tab w:val="right" w:leader="dot" w:pos="9347"/>
        </w:tabs>
        <w:spacing w:line="360" w:lineRule="auto"/>
        <w:rPr>
          <w:noProof/>
          <w:sz w:val="28"/>
          <w:szCs w:val="28"/>
        </w:rPr>
      </w:pPr>
      <w:r w:rsidRPr="00C92D3B">
        <w:rPr>
          <w:rStyle w:val="a8"/>
          <w:noProof/>
          <w:sz w:val="28"/>
          <w:szCs w:val="28"/>
        </w:rPr>
        <w:t>Учебные и методические пособия, научные издания</w:t>
      </w:r>
      <w:r w:rsidRPr="009D77C7">
        <w:rPr>
          <w:noProof/>
          <w:webHidden/>
          <w:sz w:val="28"/>
          <w:szCs w:val="28"/>
        </w:rPr>
        <w:tab/>
        <w:t>27</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Основные источники:</w:t>
      </w:r>
      <w:r w:rsidRPr="009D77C7">
        <w:rPr>
          <w:noProof/>
          <w:webHidden/>
          <w:sz w:val="28"/>
          <w:szCs w:val="28"/>
        </w:rPr>
        <w:tab/>
        <w:t>27</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Дополнительная литература</w:t>
      </w:r>
      <w:r w:rsidRPr="009D77C7">
        <w:rPr>
          <w:noProof/>
          <w:webHidden/>
          <w:sz w:val="28"/>
          <w:szCs w:val="28"/>
        </w:rPr>
        <w:tab/>
        <w:t>28</w:t>
      </w:r>
    </w:p>
    <w:p w:rsidR="009D77C7" w:rsidRPr="009D77C7" w:rsidRDefault="009D77C7" w:rsidP="009D77C7">
      <w:pPr>
        <w:pStyle w:val="33"/>
        <w:tabs>
          <w:tab w:val="right" w:leader="dot" w:pos="9347"/>
        </w:tabs>
        <w:spacing w:line="360" w:lineRule="auto"/>
        <w:rPr>
          <w:noProof/>
          <w:sz w:val="28"/>
          <w:szCs w:val="28"/>
        </w:rPr>
      </w:pPr>
      <w:r w:rsidRPr="00C92D3B">
        <w:rPr>
          <w:rStyle w:val="a8"/>
          <w:noProof/>
          <w:sz w:val="28"/>
          <w:szCs w:val="28"/>
        </w:rPr>
        <w:t>Периодическая литература:</w:t>
      </w:r>
      <w:r w:rsidRPr="009D77C7">
        <w:rPr>
          <w:noProof/>
          <w:webHidden/>
          <w:sz w:val="28"/>
          <w:szCs w:val="28"/>
        </w:rPr>
        <w:tab/>
        <w:t>29</w:t>
      </w:r>
    </w:p>
    <w:p w:rsidR="009D77C7" w:rsidRDefault="009D77C7" w:rsidP="009D77C7">
      <w:pPr>
        <w:pStyle w:val="33"/>
        <w:tabs>
          <w:tab w:val="right" w:leader="dot" w:pos="9347"/>
        </w:tabs>
        <w:spacing w:line="360" w:lineRule="auto"/>
        <w:rPr>
          <w:noProof/>
        </w:rPr>
      </w:pPr>
      <w:r w:rsidRPr="00C92D3B">
        <w:rPr>
          <w:rStyle w:val="a8"/>
          <w:noProof/>
          <w:sz w:val="28"/>
          <w:szCs w:val="28"/>
        </w:rPr>
        <w:t>Электронные СМИ:</w:t>
      </w:r>
      <w:r w:rsidRPr="009D77C7">
        <w:rPr>
          <w:noProof/>
          <w:webHidden/>
          <w:sz w:val="28"/>
          <w:szCs w:val="28"/>
        </w:rPr>
        <w:tab/>
        <w:t>29</w:t>
      </w:r>
    </w:p>
    <w:p w:rsidR="00552625" w:rsidRDefault="005D6885" w:rsidP="00E2296A">
      <w:pPr>
        <w:pStyle w:val="1"/>
        <w:jc w:val="center"/>
      </w:pPr>
      <w:r>
        <w:br w:type="page"/>
      </w:r>
      <w:bookmarkStart w:id="4" w:name="_Toc123218233"/>
      <w:bookmarkStart w:id="5" w:name="_Toc123218407"/>
      <w:bookmarkStart w:id="6" w:name="_Toc123218808"/>
      <w:bookmarkStart w:id="7" w:name="_Toc123226829"/>
      <w:r w:rsidR="00552625">
        <w:t>Введение</w:t>
      </w:r>
      <w:bookmarkEnd w:id="4"/>
      <w:bookmarkEnd w:id="5"/>
      <w:bookmarkEnd w:id="6"/>
      <w:bookmarkEnd w:id="7"/>
    </w:p>
    <w:p w:rsidR="00B67521" w:rsidRDefault="00B67521" w:rsidP="00B67521">
      <w:pPr>
        <w:spacing w:line="360" w:lineRule="auto"/>
        <w:ind w:firstLine="709"/>
        <w:jc w:val="both"/>
        <w:rPr>
          <w:sz w:val="28"/>
          <w:szCs w:val="28"/>
        </w:rPr>
      </w:pPr>
    </w:p>
    <w:p w:rsidR="00B67521" w:rsidRDefault="003657D6" w:rsidP="00B67521">
      <w:pPr>
        <w:spacing w:line="360" w:lineRule="auto"/>
        <w:ind w:firstLine="709"/>
        <w:jc w:val="both"/>
        <w:rPr>
          <w:sz w:val="28"/>
          <w:szCs w:val="28"/>
        </w:rPr>
      </w:pPr>
      <w:r w:rsidRPr="00B67521">
        <w:rPr>
          <w:sz w:val="28"/>
          <w:szCs w:val="28"/>
        </w:rPr>
        <w:t>Мировая валютная система является исторически сложившейся формой организации международных денежных отношений, закрепленной межгосударственными договоренностями.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w:t>
      </w:r>
      <w:r w:rsidR="00B538A5">
        <w:rPr>
          <w:rStyle w:val="ad"/>
          <w:sz w:val="28"/>
          <w:szCs w:val="28"/>
        </w:rPr>
        <w:footnoteReference w:id="1"/>
      </w:r>
    </w:p>
    <w:p w:rsidR="00B67521" w:rsidRDefault="003657D6" w:rsidP="00B67521">
      <w:pPr>
        <w:spacing w:line="360" w:lineRule="auto"/>
        <w:ind w:firstLine="709"/>
        <w:jc w:val="both"/>
        <w:rPr>
          <w:sz w:val="28"/>
          <w:szCs w:val="28"/>
        </w:rPr>
      </w:pPr>
      <w:r w:rsidRPr="00B67521">
        <w:rPr>
          <w:sz w:val="28"/>
          <w:szCs w:val="28"/>
        </w:rPr>
        <w:t>Различают национальную и мировую валютную системы.</w:t>
      </w:r>
      <w:r w:rsidR="00B538A5">
        <w:rPr>
          <w:rStyle w:val="ad"/>
          <w:sz w:val="28"/>
          <w:szCs w:val="28"/>
        </w:rPr>
        <w:footnoteReference w:id="2"/>
      </w:r>
    </w:p>
    <w:p w:rsidR="00B67521" w:rsidRDefault="003657D6" w:rsidP="00B67521">
      <w:pPr>
        <w:spacing w:line="360" w:lineRule="auto"/>
        <w:ind w:firstLine="709"/>
        <w:jc w:val="both"/>
        <w:rPr>
          <w:sz w:val="28"/>
          <w:szCs w:val="28"/>
        </w:rPr>
      </w:pPr>
      <w:r w:rsidRPr="00B67521">
        <w:rPr>
          <w:sz w:val="28"/>
          <w:szCs w:val="28"/>
        </w:rPr>
        <w:t xml:space="preserve">МВС представляет собой совокупность способов, инструментов и межгосударственных органов, с помощью которых осуществляется </w:t>
      </w:r>
      <w:r w:rsidR="004C2871" w:rsidRPr="00B67521">
        <w:rPr>
          <w:sz w:val="28"/>
          <w:szCs w:val="28"/>
        </w:rPr>
        <w:t>платежно-расчетный</w:t>
      </w:r>
      <w:r w:rsidRPr="00B67521">
        <w:rPr>
          <w:sz w:val="28"/>
          <w:szCs w:val="28"/>
        </w:rPr>
        <w:t xml:space="preserve"> оборот в рамках мирового хозяйства.</w:t>
      </w:r>
    </w:p>
    <w:p w:rsidR="00B67521" w:rsidRDefault="003657D6" w:rsidP="00B67521">
      <w:pPr>
        <w:spacing w:line="360" w:lineRule="auto"/>
        <w:ind w:firstLine="709"/>
        <w:jc w:val="both"/>
        <w:rPr>
          <w:sz w:val="28"/>
          <w:szCs w:val="28"/>
        </w:rPr>
      </w:pPr>
      <w:r w:rsidRPr="00B67521">
        <w:rPr>
          <w:sz w:val="28"/>
          <w:szCs w:val="28"/>
        </w:rPr>
        <w:t xml:space="preserve">Мирохозяйственные связи немыслимы без налаженной системы валютных отношений, под которыми мы понимаем экономические </w:t>
      </w:r>
      <w:r w:rsidR="004C2871" w:rsidRPr="00B67521">
        <w:rPr>
          <w:sz w:val="28"/>
          <w:szCs w:val="28"/>
        </w:rPr>
        <w:t>отношения,</w:t>
      </w:r>
      <w:r w:rsidRPr="00B67521">
        <w:rPr>
          <w:sz w:val="28"/>
          <w:szCs w:val="28"/>
        </w:rPr>
        <w:t xml:space="preserve"> связанные с функционированием мировых денег. Валютные отношения обслуживают различные виды хозяйственных связей (внешняя торговля, вывоз капитала, предоставление займов, научный обмен, туризм и пр.).</w:t>
      </w:r>
    </w:p>
    <w:p w:rsidR="00B67521" w:rsidRDefault="003657D6" w:rsidP="00B67521">
      <w:pPr>
        <w:spacing w:line="360" w:lineRule="auto"/>
        <w:ind w:firstLine="709"/>
        <w:jc w:val="both"/>
        <w:rPr>
          <w:sz w:val="28"/>
          <w:szCs w:val="28"/>
        </w:rPr>
      </w:pPr>
      <w:r w:rsidRPr="00B67521">
        <w:rPr>
          <w:sz w:val="28"/>
          <w:szCs w:val="28"/>
        </w:rPr>
        <w:t>Национальная валютная система - форма организации валютных отношений в стране, определяемой национальным законодательством.</w:t>
      </w:r>
      <w:r w:rsidRPr="00B67521">
        <w:rPr>
          <w:sz w:val="28"/>
          <w:szCs w:val="28"/>
        </w:rPr>
        <w:br/>
        <w:t>Основная задача валютной системы - опосредование международных платежей.</w:t>
      </w:r>
    </w:p>
    <w:p w:rsidR="00552625" w:rsidRPr="00B67521" w:rsidRDefault="003657D6" w:rsidP="00B67521">
      <w:pPr>
        <w:spacing w:line="360" w:lineRule="auto"/>
        <w:ind w:firstLine="709"/>
        <w:jc w:val="both"/>
        <w:rPr>
          <w:sz w:val="28"/>
          <w:szCs w:val="28"/>
        </w:rPr>
      </w:pPr>
      <w:r w:rsidRPr="00B67521">
        <w:rPr>
          <w:sz w:val="28"/>
          <w:szCs w:val="28"/>
        </w:rPr>
        <w:t>Международная валютная система выполняет функцию мировых денег, а именно, мировые деньги выступают как норма стоимости, средство обращения, средство платежа, средство накопления богатства.</w:t>
      </w:r>
    </w:p>
    <w:p w:rsidR="00552625" w:rsidRPr="00B67521" w:rsidRDefault="00C86B4F" w:rsidP="00B67521">
      <w:pPr>
        <w:spacing w:line="360" w:lineRule="auto"/>
        <w:ind w:firstLine="709"/>
        <w:jc w:val="both"/>
        <w:rPr>
          <w:sz w:val="28"/>
          <w:szCs w:val="28"/>
        </w:rPr>
      </w:pPr>
      <w:r w:rsidRPr="00B67521">
        <w:rPr>
          <w:sz w:val="28"/>
          <w:szCs w:val="28"/>
        </w:rPr>
        <w:t xml:space="preserve">В международных валютных отношениях </w:t>
      </w:r>
      <w:r w:rsidR="00552625" w:rsidRPr="00B67521">
        <w:rPr>
          <w:sz w:val="28"/>
          <w:szCs w:val="28"/>
        </w:rPr>
        <w:t>сосредоточены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w:t>
      </w:r>
    </w:p>
    <w:p w:rsidR="00552625" w:rsidRPr="00B67521" w:rsidRDefault="00552625" w:rsidP="00B67521">
      <w:pPr>
        <w:spacing w:line="360" w:lineRule="auto"/>
        <w:ind w:firstLine="709"/>
        <w:jc w:val="both"/>
        <w:rPr>
          <w:sz w:val="28"/>
          <w:szCs w:val="28"/>
        </w:rPr>
      </w:pPr>
      <w:r w:rsidRPr="00B67521">
        <w:rPr>
          <w:sz w:val="28"/>
          <w:szCs w:val="28"/>
        </w:rPr>
        <w:t>Большое влияние на международные валютные отношения оказывают ведущие промышленно развитые страны, которые выступают как партнеры соперники. Последние десятилетия отмечены  активизацией  развивающихся стран в этой сфере.</w:t>
      </w:r>
    </w:p>
    <w:p w:rsidR="00C86B4F" w:rsidRPr="00B67521" w:rsidRDefault="00C86B4F" w:rsidP="00B67521">
      <w:pPr>
        <w:spacing w:line="360" w:lineRule="auto"/>
        <w:ind w:firstLine="709"/>
        <w:jc w:val="both"/>
        <w:rPr>
          <w:sz w:val="28"/>
          <w:szCs w:val="28"/>
        </w:rPr>
      </w:pPr>
      <w:r w:rsidRPr="00B67521">
        <w:rPr>
          <w:sz w:val="28"/>
          <w:szCs w:val="28"/>
        </w:rPr>
        <w:t>Межхозяйственные связи немыслимы без налаженной системы валютных отношений. В специфической форме они реализуют и развивают законы денежного обращения, действующего внутри страны.</w:t>
      </w:r>
    </w:p>
    <w:p w:rsidR="00552625" w:rsidRPr="00B67521" w:rsidRDefault="00552625" w:rsidP="00B67521">
      <w:pPr>
        <w:spacing w:line="360" w:lineRule="auto"/>
        <w:ind w:firstLine="709"/>
        <w:jc w:val="both"/>
        <w:rPr>
          <w:sz w:val="28"/>
          <w:szCs w:val="28"/>
        </w:rPr>
      </w:pPr>
      <w:r w:rsidRPr="00B67521">
        <w:rPr>
          <w:sz w:val="28"/>
          <w:szCs w:val="28"/>
        </w:rPr>
        <w:t>Национальная валютная система неразрывно связана с мировой валютной системой, то есть формой организации мировых валютных отношений, закрепленной межгосударственными  соглашениями. Мировая валютная система сложилась к середине XIX в. Характер функционирования и стабильность мировой валютной системы зависят от степени соответствия ее принципов структуре мирового хозяйства.</w:t>
      </w:r>
    </w:p>
    <w:p w:rsidR="00552625" w:rsidRPr="00B67521" w:rsidRDefault="00552625" w:rsidP="00B67521">
      <w:pPr>
        <w:spacing w:line="360" w:lineRule="auto"/>
        <w:ind w:firstLine="709"/>
        <w:jc w:val="both"/>
        <w:rPr>
          <w:sz w:val="28"/>
          <w:szCs w:val="28"/>
        </w:rPr>
      </w:pPr>
      <w:r w:rsidRPr="00B67521">
        <w:rPr>
          <w:sz w:val="28"/>
          <w:szCs w:val="28"/>
        </w:rPr>
        <w:t>Валютные отношения функционируют в сфере распределения и обмена.</w:t>
      </w:r>
    </w:p>
    <w:p w:rsidR="00552625" w:rsidRPr="00B67521" w:rsidRDefault="00552625" w:rsidP="00B67521">
      <w:pPr>
        <w:spacing w:line="360" w:lineRule="auto"/>
        <w:ind w:firstLine="709"/>
        <w:jc w:val="both"/>
        <w:rPr>
          <w:sz w:val="28"/>
          <w:szCs w:val="28"/>
        </w:rPr>
      </w:pPr>
      <w:r w:rsidRPr="00B67521">
        <w:rPr>
          <w:sz w:val="28"/>
          <w:szCs w:val="28"/>
        </w:rPr>
        <w:t>Однако, обладая относительной самостоятельностью, они через платежные балансы, валютные курсы, кредитные и расчетные операции оказывают многообразное воздействие на состояние мировой капиталистической экономики, на ход общественного воспроизводства, направление темпы и экономические пропорции отдельных стран, их международные экономические отношения.</w:t>
      </w:r>
      <w:r w:rsidR="00B538A5">
        <w:rPr>
          <w:rStyle w:val="ad"/>
          <w:sz w:val="28"/>
          <w:szCs w:val="28"/>
        </w:rPr>
        <w:footnoteReference w:id="3"/>
      </w:r>
    </w:p>
    <w:p w:rsidR="00E2296A" w:rsidRPr="001F33AB" w:rsidRDefault="00552625" w:rsidP="001F33AB">
      <w:pPr>
        <w:pStyle w:val="1"/>
        <w:jc w:val="center"/>
      </w:pPr>
      <w:r>
        <w:br w:type="page"/>
      </w:r>
      <w:bookmarkStart w:id="8" w:name="_Toc123218234"/>
      <w:bookmarkStart w:id="9" w:name="_Toc123218408"/>
      <w:bookmarkStart w:id="10" w:name="_Toc123218809"/>
      <w:bookmarkStart w:id="11" w:name="_Toc123226830"/>
      <w:r w:rsidR="00AE35A7" w:rsidRPr="00AE35A7">
        <w:rPr>
          <w:u w:val="words"/>
        </w:rPr>
        <w:t xml:space="preserve">Глава </w:t>
      </w:r>
      <w:r w:rsidR="001F33AB" w:rsidRPr="00AE35A7">
        <w:rPr>
          <w:u w:val="words"/>
        </w:rPr>
        <w:t>1.</w:t>
      </w:r>
      <w:r w:rsidR="001F33AB">
        <w:t xml:space="preserve"> </w:t>
      </w:r>
      <w:r w:rsidR="00E2296A" w:rsidRPr="001F33AB">
        <w:t>Валютный курс и факторы, влияющие на его формирование.</w:t>
      </w:r>
      <w:bookmarkEnd w:id="8"/>
      <w:bookmarkEnd w:id="9"/>
      <w:bookmarkEnd w:id="10"/>
      <w:bookmarkEnd w:id="11"/>
    </w:p>
    <w:p w:rsidR="005D6885" w:rsidRPr="005D6885" w:rsidRDefault="005D6885" w:rsidP="005D6885"/>
    <w:p w:rsidR="00B67521" w:rsidRDefault="00D461F9" w:rsidP="00B67521">
      <w:pPr>
        <w:spacing w:line="360" w:lineRule="auto"/>
        <w:ind w:firstLine="709"/>
        <w:jc w:val="both"/>
        <w:rPr>
          <w:sz w:val="28"/>
          <w:szCs w:val="28"/>
        </w:rPr>
      </w:pPr>
      <w:r w:rsidRPr="00B67521">
        <w:rPr>
          <w:sz w:val="28"/>
          <w:szCs w:val="28"/>
        </w:rPr>
        <w:t>Валюта является товаром, всякий товар имеет цену. Цена товара валюты - валютный курс. Валютный курс определяют как стоимость денежной единицы одной страны, выраженную в денежных единицах другой страны.</w:t>
      </w:r>
    </w:p>
    <w:p w:rsidR="00B67521" w:rsidRDefault="00D461F9" w:rsidP="00B67521">
      <w:pPr>
        <w:spacing w:line="360" w:lineRule="auto"/>
        <w:ind w:firstLine="709"/>
        <w:jc w:val="both"/>
        <w:rPr>
          <w:sz w:val="28"/>
          <w:szCs w:val="28"/>
        </w:rPr>
      </w:pPr>
      <w:r w:rsidRPr="00B67521">
        <w:rPr>
          <w:sz w:val="28"/>
          <w:szCs w:val="28"/>
        </w:rPr>
        <w:t>Основополагающая роль валютного ку</w:t>
      </w:r>
      <w:r w:rsidR="00780D5B">
        <w:rPr>
          <w:sz w:val="28"/>
          <w:szCs w:val="28"/>
        </w:rPr>
        <w:t>рса связана с</w:t>
      </w:r>
      <w:r w:rsidRPr="00B67521">
        <w:rPr>
          <w:sz w:val="28"/>
          <w:szCs w:val="28"/>
        </w:rPr>
        <w:t>:</w:t>
      </w:r>
      <w:r w:rsidR="00D1416F">
        <w:rPr>
          <w:rStyle w:val="ad"/>
          <w:sz w:val="28"/>
          <w:szCs w:val="28"/>
        </w:rPr>
        <w:footnoteReference w:id="4"/>
      </w:r>
    </w:p>
    <w:p w:rsidR="00B67521" w:rsidRDefault="00D461F9" w:rsidP="00B67521">
      <w:pPr>
        <w:spacing w:line="360" w:lineRule="auto"/>
        <w:ind w:firstLine="709"/>
        <w:jc w:val="both"/>
        <w:rPr>
          <w:sz w:val="28"/>
          <w:szCs w:val="28"/>
        </w:rPr>
      </w:pPr>
      <w:r w:rsidRPr="00B67521">
        <w:rPr>
          <w:sz w:val="28"/>
          <w:szCs w:val="28"/>
        </w:rPr>
        <w:t>1. необходимостью конвертации одних денежных единиц в другие при совершении международных операций (торговля товарами и услугами, движение капиталов и кредитов);</w:t>
      </w:r>
    </w:p>
    <w:p w:rsidR="00B67521" w:rsidRDefault="00D461F9" w:rsidP="00B67521">
      <w:pPr>
        <w:spacing w:line="360" w:lineRule="auto"/>
        <w:ind w:firstLine="709"/>
        <w:jc w:val="both"/>
        <w:rPr>
          <w:sz w:val="28"/>
          <w:szCs w:val="28"/>
        </w:rPr>
      </w:pPr>
      <w:r w:rsidRPr="00B67521">
        <w:rPr>
          <w:sz w:val="28"/>
          <w:szCs w:val="28"/>
        </w:rPr>
        <w:t>2. сравнение цен на мировых товарных рынках, а также стоимостных показателей разных стран;</w:t>
      </w:r>
    </w:p>
    <w:p w:rsidR="00B67521" w:rsidRDefault="00D461F9" w:rsidP="00B67521">
      <w:pPr>
        <w:spacing w:line="360" w:lineRule="auto"/>
        <w:ind w:firstLine="709"/>
        <w:jc w:val="both"/>
        <w:rPr>
          <w:sz w:val="28"/>
          <w:szCs w:val="28"/>
        </w:rPr>
      </w:pPr>
      <w:r w:rsidRPr="00B67521">
        <w:rPr>
          <w:sz w:val="28"/>
          <w:szCs w:val="28"/>
        </w:rPr>
        <w:t>3. периодическая переоценка счетов в иностранной валюте фирм, банков, правительств и физических лиц.</w:t>
      </w:r>
    </w:p>
    <w:p w:rsidR="00B67521" w:rsidRDefault="00D461F9" w:rsidP="00B67521">
      <w:pPr>
        <w:spacing w:line="360" w:lineRule="auto"/>
        <w:ind w:firstLine="709"/>
        <w:jc w:val="both"/>
        <w:rPr>
          <w:sz w:val="28"/>
          <w:szCs w:val="28"/>
        </w:rPr>
      </w:pPr>
      <w:r w:rsidRPr="00B67521">
        <w:rPr>
          <w:sz w:val="28"/>
          <w:szCs w:val="28"/>
        </w:rPr>
        <w:t>На валютный курс влияют следующие факторы:</w:t>
      </w:r>
    </w:p>
    <w:p w:rsidR="00B67521" w:rsidRDefault="00B67521" w:rsidP="00B67521">
      <w:pPr>
        <w:numPr>
          <w:ilvl w:val="0"/>
          <w:numId w:val="19"/>
        </w:numPr>
        <w:spacing w:line="360" w:lineRule="auto"/>
        <w:jc w:val="both"/>
        <w:rPr>
          <w:sz w:val="28"/>
          <w:szCs w:val="28"/>
        </w:rPr>
      </w:pPr>
      <w:r>
        <w:rPr>
          <w:sz w:val="28"/>
          <w:szCs w:val="28"/>
        </w:rPr>
        <w:t>С</w:t>
      </w:r>
      <w:r w:rsidR="00D461F9" w:rsidRPr="00B67521">
        <w:rPr>
          <w:sz w:val="28"/>
          <w:szCs w:val="28"/>
        </w:rPr>
        <w:t>прос и предложение на валютном рынке;</w:t>
      </w:r>
    </w:p>
    <w:p w:rsidR="00B67521" w:rsidRDefault="00B67521" w:rsidP="00B67521">
      <w:pPr>
        <w:numPr>
          <w:ilvl w:val="0"/>
          <w:numId w:val="19"/>
        </w:numPr>
        <w:spacing w:line="360" w:lineRule="auto"/>
        <w:jc w:val="both"/>
        <w:rPr>
          <w:sz w:val="28"/>
          <w:szCs w:val="28"/>
        </w:rPr>
      </w:pPr>
      <w:r>
        <w:rPr>
          <w:sz w:val="28"/>
          <w:szCs w:val="28"/>
        </w:rPr>
        <w:t>П</w:t>
      </w:r>
      <w:r w:rsidR="00D461F9" w:rsidRPr="00B67521">
        <w:rPr>
          <w:sz w:val="28"/>
          <w:szCs w:val="28"/>
        </w:rPr>
        <w:t>латежеспособность страны;</w:t>
      </w:r>
    </w:p>
    <w:p w:rsidR="00B67521" w:rsidRDefault="00B67521" w:rsidP="00B67521">
      <w:pPr>
        <w:numPr>
          <w:ilvl w:val="0"/>
          <w:numId w:val="19"/>
        </w:numPr>
        <w:spacing w:line="360" w:lineRule="auto"/>
        <w:jc w:val="both"/>
        <w:rPr>
          <w:sz w:val="28"/>
          <w:szCs w:val="28"/>
        </w:rPr>
      </w:pPr>
      <w:r>
        <w:rPr>
          <w:sz w:val="28"/>
          <w:szCs w:val="28"/>
        </w:rPr>
        <w:t>С</w:t>
      </w:r>
      <w:r w:rsidR="00D461F9" w:rsidRPr="00B67521">
        <w:rPr>
          <w:sz w:val="28"/>
          <w:szCs w:val="28"/>
        </w:rPr>
        <w:t>альдо платежного баланса;</w:t>
      </w:r>
    </w:p>
    <w:p w:rsidR="00B67521" w:rsidRDefault="00B67521" w:rsidP="00B67521">
      <w:pPr>
        <w:numPr>
          <w:ilvl w:val="0"/>
          <w:numId w:val="19"/>
        </w:numPr>
        <w:spacing w:line="360" w:lineRule="auto"/>
        <w:jc w:val="both"/>
        <w:rPr>
          <w:sz w:val="28"/>
          <w:szCs w:val="28"/>
        </w:rPr>
      </w:pPr>
      <w:r>
        <w:rPr>
          <w:sz w:val="28"/>
          <w:szCs w:val="28"/>
        </w:rPr>
        <w:t>И</w:t>
      </w:r>
      <w:r w:rsidR="00D461F9" w:rsidRPr="00B67521">
        <w:rPr>
          <w:sz w:val="28"/>
          <w:szCs w:val="28"/>
        </w:rPr>
        <w:t>нфляция.</w:t>
      </w:r>
    </w:p>
    <w:p w:rsidR="001F33AB" w:rsidRPr="00B67521" w:rsidRDefault="00D461F9" w:rsidP="00B67521">
      <w:pPr>
        <w:spacing w:line="360" w:lineRule="auto"/>
        <w:ind w:firstLine="709"/>
        <w:jc w:val="both"/>
        <w:rPr>
          <w:sz w:val="28"/>
          <w:szCs w:val="28"/>
        </w:rPr>
      </w:pPr>
      <w:r w:rsidRPr="00B67521">
        <w:rPr>
          <w:sz w:val="28"/>
          <w:szCs w:val="28"/>
        </w:rPr>
        <w:t>Ва</w:t>
      </w:r>
      <w:r w:rsidR="00B67521">
        <w:rPr>
          <w:sz w:val="28"/>
          <w:szCs w:val="28"/>
        </w:rPr>
        <w:t>лютные курсы подразделяются на два</w:t>
      </w:r>
      <w:r w:rsidRPr="00B67521">
        <w:rPr>
          <w:sz w:val="28"/>
          <w:szCs w:val="28"/>
        </w:rPr>
        <w:t xml:space="preserve"> основных вида: фиксированные и плавающие. Существует нечто среднее «Политика управляемого плавания». В основе фиксированного курса лежит валютный паритет, т.е. официально установленное соотношение денежных единиц разных стран. Плавающие валютные курсы зависят от рыночного спроса и предложения на валюту и могут значительно колебаться по величине.</w:t>
      </w:r>
    </w:p>
    <w:p w:rsidR="00E2296A" w:rsidRPr="001F33AB" w:rsidRDefault="00B67521" w:rsidP="001F33AB">
      <w:pPr>
        <w:pStyle w:val="2"/>
        <w:rPr>
          <w:i w:val="0"/>
          <w:iCs w:val="0"/>
        </w:rPr>
      </w:pPr>
      <w:r>
        <w:rPr>
          <w:i w:val="0"/>
          <w:iCs w:val="0"/>
        </w:rPr>
        <w:br w:type="page"/>
      </w:r>
      <w:r w:rsidR="00E2296A" w:rsidRPr="001F33AB">
        <w:rPr>
          <w:i w:val="0"/>
          <w:iCs w:val="0"/>
        </w:rPr>
        <w:t> </w:t>
      </w:r>
      <w:bookmarkStart w:id="12" w:name="_Toc123218235"/>
      <w:bookmarkStart w:id="13" w:name="_Toc123218409"/>
      <w:bookmarkStart w:id="14" w:name="_Toc123218810"/>
      <w:bookmarkStart w:id="15" w:name="_Toc123226831"/>
      <w:r w:rsidR="001A74B3" w:rsidRPr="001F33AB">
        <w:rPr>
          <w:i w:val="0"/>
          <w:iCs w:val="0"/>
        </w:rPr>
        <w:t>§ 1</w:t>
      </w:r>
      <w:r w:rsidR="00E2296A" w:rsidRPr="001F33AB">
        <w:rPr>
          <w:i w:val="0"/>
          <w:iCs w:val="0"/>
        </w:rPr>
        <w:t>.1. Валютный курс: определение, классификация, способы установления.</w:t>
      </w:r>
      <w:bookmarkEnd w:id="12"/>
      <w:bookmarkEnd w:id="13"/>
      <w:bookmarkEnd w:id="14"/>
      <w:bookmarkEnd w:id="15"/>
    </w:p>
    <w:p w:rsidR="00D461F9" w:rsidRDefault="00D461F9" w:rsidP="00D461F9">
      <w:pPr>
        <w:spacing w:line="360" w:lineRule="auto"/>
        <w:ind w:firstLine="709"/>
        <w:jc w:val="both"/>
        <w:rPr>
          <w:sz w:val="28"/>
          <w:szCs w:val="28"/>
        </w:rPr>
      </w:pPr>
    </w:p>
    <w:p w:rsidR="00D461F9" w:rsidRPr="00D461F9" w:rsidRDefault="00D461F9" w:rsidP="00D461F9">
      <w:pPr>
        <w:spacing w:line="360" w:lineRule="auto"/>
        <w:ind w:firstLine="709"/>
        <w:jc w:val="both"/>
        <w:rPr>
          <w:sz w:val="28"/>
          <w:szCs w:val="28"/>
        </w:rPr>
      </w:pPr>
      <w:r w:rsidRPr="00D461F9">
        <w:rPr>
          <w:sz w:val="28"/>
          <w:szCs w:val="28"/>
        </w:rPr>
        <w:t>Международные экономические операции связаны с обменом национальных валют. Этот обмен происходит по определенному соотношению.</w:t>
      </w:r>
    </w:p>
    <w:p w:rsidR="00D461F9" w:rsidRPr="00D461F9" w:rsidRDefault="00D461F9" w:rsidP="00D461F9">
      <w:pPr>
        <w:spacing w:line="360" w:lineRule="auto"/>
        <w:ind w:firstLine="709"/>
        <w:jc w:val="both"/>
        <w:rPr>
          <w:sz w:val="28"/>
          <w:szCs w:val="28"/>
        </w:rPr>
      </w:pPr>
      <w:r w:rsidRPr="00D461F9">
        <w:rPr>
          <w:sz w:val="28"/>
          <w:szCs w:val="28"/>
        </w:rPr>
        <w:t>Соотношение между денежными единицами разных стран, т.е. цена денежной единицы одной страны, выраженная в денежной единице другой страны (или в международной денежной единице), называется валютным курсом.</w:t>
      </w:r>
    </w:p>
    <w:p w:rsidR="00D461F9" w:rsidRPr="00D461F9" w:rsidRDefault="00D461F9" w:rsidP="00D461F9">
      <w:pPr>
        <w:spacing w:line="360" w:lineRule="auto"/>
        <w:ind w:firstLine="709"/>
        <w:jc w:val="both"/>
        <w:rPr>
          <w:sz w:val="28"/>
          <w:szCs w:val="28"/>
        </w:rPr>
      </w:pPr>
      <w:r w:rsidRPr="00D461F9">
        <w:rPr>
          <w:sz w:val="28"/>
          <w:szCs w:val="28"/>
        </w:rPr>
        <w:t>Валютный курс – это не технический коэффициент пересчета, а «цена» денежной единицы данной страны, выраженная в иностранной валюте или международных валютных единицах (ЭКЮ, СДР).</w:t>
      </w:r>
      <w:r w:rsidR="00D1416F">
        <w:rPr>
          <w:rStyle w:val="ad"/>
          <w:sz w:val="28"/>
          <w:szCs w:val="28"/>
        </w:rPr>
        <w:footnoteReference w:id="5"/>
      </w:r>
    </w:p>
    <w:p w:rsidR="00B67521" w:rsidRDefault="00D461F9" w:rsidP="00D461F9">
      <w:pPr>
        <w:spacing w:line="360" w:lineRule="auto"/>
        <w:ind w:firstLine="709"/>
        <w:jc w:val="both"/>
        <w:rPr>
          <w:sz w:val="28"/>
          <w:szCs w:val="28"/>
        </w:rPr>
      </w:pPr>
      <w:r w:rsidRPr="00D461F9">
        <w:rPr>
          <w:sz w:val="28"/>
          <w:szCs w:val="28"/>
        </w:rPr>
        <w:t xml:space="preserve">Валютный курс необходим для международных валютных, расчетных, кредитно-финансовых операций. </w:t>
      </w:r>
    </w:p>
    <w:p w:rsidR="00D461F9" w:rsidRPr="00D461F9" w:rsidRDefault="00D461F9" w:rsidP="00D461F9">
      <w:pPr>
        <w:spacing w:line="360" w:lineRule="auto"/>
        <w:ind w:firstLine="709"/>
        <w:jc w:val="both"/>
        <w:rPr>
          <w:sz w:val="28"/>
          <w:szCs w:val="28"/>
        </w:rPr>
      </w:pPr>
      <w:r w:rsidRPr="00D461F9">
        <w:rPr>
          <w:sz w:val="28"/>
          <w:szCs w:val="28"/>
        </w:rPr>
        <w:t>Например, экспортер обменивает вырученную иностранную валюту на национальную, так как в нормальных условиях валюты других стран не обращаются в качестве денежного средства на территории данного государства. Импортер приобретает иностранную валюту для оплаты купленных за рубежом товаров.</w:t>
      </w:r>
    </w:p>
    <w:p w:rsidR="00D461F9" w:rsidRDefault="00D461F9" w:rsidP="00D461F9">
      <w:pPr>
        <w:spacing w:line="360" w:lineRule="auto"/>
        <w:ind w:firstLine="709"/>
        <w:jc w:val="both"/>
        <w:rPr>
          <w:sz w:val="28"/>
          <w:szCs w:val="28"/>
        </w:rPr>
      </w:pPr>
      <w:r w:rsidRPr="00D461F9">
        <w:rPr>
          <w:sz w:val="28"/>
          <w:szCs w:val="28"/>
        </w:rPr>
        <w:t>Стоимостной основой валютного курса служит паритет покупательной способности (ППС), т.е. соотношение валют по их покупательной способности.</w:t>
      </w:r>
      <w:r>
        <w:rPr>
          <w:sz w:val="28"/>
          <w:szCs w:val="28"/>
        </w:rPr>
        <w:t xml:space="preserve"> </w:t>
      </w:r>
    </w:p>
    <w:p w:rsidR="00D461F9" w:rsidRPr="00D461F9" w:rsidRDefault="00D461F9" w:rsidP="00D461F9">
      <w:pPr>
        <w:spacing w:line="360" w:lineRule="auto"/>
        <w:ind w:firstLine="709"/>
        <w:jc w:val="both"/>
        <w:rPr>
          <w:sz w:val="28"/>
          <w:szCs w:val="28"/>
        </w:rPr>
      </w:pPr>
      <w:r w:rsidRPr="00D461F9">
        <w:rPr>
          <w:sz w:val="28"/>
          <w:szCs w:val="28"/>
        </w:rPr>
        <w:t>Покупательная способность выражает средние национальные уровни цен на товары, услуги, инвестиции.</w:t>
      </w:r>
    </w:p>
    <w:p w:rsidR="00D461F9" w:rsidRPr="00D461F9" w:rsidRDefault="00D461F9" w:rsidP="00D461F9">
      <w:pPr>
        <w:spacing w:line="360" w:lineRule="auto"/>
        <w:ind w:firstLine="709"/>
        <w:jc w:val="both"/>
        <w:rPr>
          <w:sz w:val="28"/>
          <w:szCs w:val="28"/>
        </w:rPr>
      </w:pPr>
      <w:r w:rsidRPr="00D461F9">
        <w:rPr>
          <w:sz w:val="28"/>
          <w:szCs w:val="28"/>
        </w:rPr>
        <w:t>При свободном размене банкнот на золото и свободе золотого обращения между странами валютный курс незначительно отклоняется от ППС вследствие действия механизма золотых точек. Механизм золотых точек – пределы отклонения валютного курса от монетарного паритета (обычно не более 1 %): нижний (при достижении которого начинается отток золота из страны) и верхний (начинается его приток). Монетарный паритет – соотношение весового содержания золота в денежных единицах (монетах) различных стран.</w:t>
      </w:r>
      <w:r w:rsidR="00D1416F">
        <w:rPr>
          <w:rStyle w:val="ad"/>
          <w:sz w:val="28"/>
          <w:szCs w:val="28"/>
        </w:rPr>
        <w:footnoteReference w:id="6"/>
      </w:r>
    </w:p>
    <w:p w:rsidR="00D461F9" w:rsidRPr="00D461F9" w:rsidRDefault="00D461F9" w:rsidP="00D461F9">
      <w:pPr>
        <w:spacing w:line="360" w:lineRule="auto"/>
        <w:ind w:firstLine="709"/>
        <w:jc w:val="both"/>
        <w:rPr>
          <w:sz w:val="28"/>
          <w:szCs w:val="28"/>
        </w:rPr>
      </w:pPr>
      <w:r w:rsidRPr="00D461F9">
        <w:rPr>
          <w:sz w:val="28"/>
          <w:szCs w:val="28"/>
        </w:rPr>
        <w:t>В условиях бумажно-денежного обращения валютные курсы могут существенно отклоняться от ППС. Для промышленно развитых стран это отклонение составляет, по последним подсчетам, до 40 %. Во многих развивающихся странах и странах с переходной экономикой курс национальной валюты в 2- 4 раза ниже паритета.</w:t>
      </w:r>
    </w:p>
    <w:p w:rsidR="00D461F9" w:rsidRPr="00D461F9" w:rsidRDefault="00D461F9" w:rsidP="00D461F9">
      <w:pPr>
        <w:spacing w:line="360" w:lineRule="auto"/>
        <w:ind w:firstLine="709"/>
        <w:jc w:val="both"/>
        <w:rPr>
          <w:sz w:val="28"/>
          <w:szCs w:val="28"/>
        </w:rPr>
      </w:pPr>
      <w:r w:rsidRPr="00D461F9">
        <w:rPr>
          <w:sz w:val="28"/>
          <w:szCs w:val="28"/>
        </w:rPr>
        <w:t>Отклонение валютного курса от ППС происходит под влиянием спроса и предложения на валюту, которые в свою очере</w:t>
      </w:r>
      <w:r>
        <w:rPr>
          <w:sz w:val="28"/>
          <w:szCs w:val="28"/>
        </w:rPr>
        <w:t>дь зависят от различных факторов</w:t>
      </w:r>
      <w:r w:rsidRPr="00D461F9">
        <w:rPr>
          <w:sz w:val="28"/>
          <w:szCs w:val="28"/>
        </w:rPr>
        <w:t>.</w:t>
      </w:r>
    </w:p>
    <w:p w:rsidR="00D461F9" w:rsidRPr="00D461F9" w:rsidRDefault="00D461F9" w:rsidP="00D461F9">
      <w:pPr>
        <w:spacing w:line="360" w:lineRule="auto"/>
        <w:ind w:firstLine="709"/>
        <w:jc w:val="both"/>
        <w:rPr>
          <w:sz w:val="28"/>
          <w:szCs w:val="28"/>
        </w:rPr>
      </w:pPr>
      <w:r w:rsidRPr="00D461F9">
        <w:rPr>
          <w:sz w:val="28"/>
          <w:szCs w:val="28"/>
        </w:rPr>
        <w:t>Валютные курсы публикуются в прессе. Обычно в текущей информации содержатся котировки за два предшествующих дня и краткосрочные прогнозы</w:t>
      </w:r>
    </w:p>
    <w:p w:rsidR="00E2296A" w:rsidRPr="00D461F9" w:rsidRDefault="00E2296A" w:rsidP="00D461F9">
      <w:pPr>
        <w:spacing w:line="360" w:lineRule="auto"/>
        <w:ind w:firstLine="709"/>
        <w:jc w:val="both"/>
        <w:rPr>
          <w:sz w:val="28"/>
          <w:szCs w:val="28"/>
        </w:rPr>
      </w:pPr>
      <w:r w:rsidRPr="00D461F9">
        <w:rPr>
          <w:sz w:val="28"/>
          <w:szCs w:val="28"/>
        </w:rPr>
        <w:t>Множество валютных курсов можно классифи</w:t>
      </w:r>
      <w:r w:rsidR="00C3296D" w:rsidRPr="00D461F9">
        <w:rPr>
          <w:sz w:val="28"/>
          <w:szCs w:val="28"/>
        </w:rPr>
        <w:t>цировать по различным признакам (Таблица №1)</w:t>
      </w:r>
    </w:p>
    <w:p w:rsidR="00E2296A" w:rsidRDefault="00C3296D" w:rsidP="00C3296D">
      <w:pPr>
        <w:spacing w:before="100" w:beforeAutospacing="1" w:after="100" w:afterAutospacing="1"/>
        <w:ind w:firstLine="709"/>
        <w:jc w:val="center"/>
        <w:rPr>
          <w:color w:val="333399"/>
        </w:rPr>
      </w:pPr>
      <w:r w:rsidRPr="00C3296D">
        <w:rPr>
          <w:color w:val="333399"/>
        </w:rPr>
        <w:t xml:space="preserve">Таблица № 1. </w:t>
      </w:r>
      <w:r w:rsidR="00E2296A" w:rsidRPr="00C3296D">
        <w:rPr>
          <w:color w:val="333399"/>
        </w:rPr>
        <w:t>Классификация видов валютного курса.</w:t>
      </w:r>
    </w:p>
    <w:tbl>
      <w:tblPr>
        <w:tblW w:w="0" w:type="auto"/>
        <w:jc w:val="center"/>
        <w:tblBorders>
          <w:insideH w:val="single" w:sz="18" w:space="0" w:color="FFFFFF"/>
          <w:insideV w:val="single" w:sz="18" w:space="0" w:color="FFFFFF"/>
        </w:tblBorders>
        <w:tblLook w:val="0000" w:firstRow="0" w:lastRow="0" w:firstColumn="0" w:lastColumn="0" w:noHBand="0" w:noVBand="0"/>
      </w:tblPr>
      <w:tblGrid>
        <w:gridCol w:w="4010"/>
        <w:gridCol w:w="4010"/>
      </w:tblGrid>
      <w:tr w:rsidR="00E2296A" w:rsidRPr="004F5239" w:rsidTr="004F5239">
        <w:trPr>
          <w:trHeight w:val="198"/>
          <w:jc w:val="center"/>
        </w:trPr>
        <w:tc>
          <w:tcPr>
            <w:tcW w:w="4010" w:type="dxa"/>
            <w:shd w:val="pct5" w:color="000000" w:fill="FFFFFF"/>
          </w:tcPr>
          <w:p w:rsidR="00E2296A" w:rsidRPr="004F5239" w:rsidRDefault="00E2296A" w:rsidP="004F5239">
            <w:pPr>
              <w:jc w:val="center"/>
              <w:rPr>
                <w:rFonts w:ascii="Arial" w:hAnsi="Arial" w:cs="Arial"/>
                <w:sz w:val="18"/>
                <w:szCs w:val="18"/>
              </w:rPr>
            </w:pPr>
            <w:r w:rsidRPr="004F5239">
              <w:rPr>
                <w:rFonts w:ascii="Arial" w:hAnsi="Arial" w:cs="Arial"/>
                <w:sz w:val="18"/>
                <w:szCs w:val="18"/>
              </w:rPr>
              <w:t>КРИТЕРИЙ</w:t>
            </w:r>
          </w:p>
        </w:tc>
        <w:tc>
          <w:tcPr>
            <w:tcW w:w="4010" w:type="dxa"/>
            <w:shd w:val="pct5" w:color="000000" w:fill="FFFFFF"/>
          </w:tcPr>
          <w:p w:rsidR="00E2296A" w:rsidRPr="004F5239" w:rsidRDefault="00E2296A" w:rsidP="004F5239">
            <w:pPr>
              <w:jc w:val="center"/>
              <w:rPr>
                <w:rFonts w:ascii="Arial" w:hAnsi="Arial" w:cs="Arial"/>
                <w:sz w:val="18"/>
                <w:szCs w:val="18"/>
              </w:rPr>
            </w:pPr>
            <w:r w:rsidRPr="004F5239">
              <w:rPr>
                <w:rFonts w:ascii="Arial" w:hAnsi="Arial" w:cs="Arial"/>
                <w:sz w:val="18"/>
                <w:szCs w:val="18"/>
              </w:rPr>
              <w:t>ВИДЫ ВАЛЮТНОГО КУРСА</w:t>
            </w:r>
          </w:p>
        </w:tc>
      </w:tr>
      <w:tr w:rsidR="00E2296A" w:rsidRPr="004F5239" w:rsidTr="004F5239">
        <w:trPr>
          <w:trHeight w:val="586"/>
          <w:jc w:val="center"/>
        </w:trPr>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1. Способ фиксации</w:t>
            </w:r>
          </w:p>
        </w:tc>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Плавающий</w:t>
            </w:r>
          </w:p>
          <w:p w:rsidR="00E2296A" w:rsidRPr="004F5239" w:rsidRDefault="00E2296A" w:rsidP="001F33AB">
            <w:pPr>
              <w:rPr>
                <w:rFonts w:ascii="Arial" w:hAnsi="Arial" w:cs="Arial"/>
                <w:sz w:val="18"/>
                <w:szCs w:val="18"/>
              </w:rPr>
            </w:pPr>
            <w:r w:rsidRPr="004F5239">
              <w:rPr>
                <w:rFonts w:ascii="Arial" w:hAnsi="Arial" w:cs="Arial"/>
                <w:sz w:val="18"/>
                <w:szCs w:val="18"/>
              </w:rPr>
              <w:t>Фиксированный</w:t>
            </w:r>
          </w:p>
          <w:p w:rsidR="00E2296A" w:rsidRPr="004F5239" w:rsidRDefault="00E2296A" w:rsidP="001F33AB">
            <w:pPr>
              <w:rPr>
                <w:rFonts w:ascii="Arial" w:hAnsi="Arial" w:cs="Arial"/>
                <w:sz w:val="18"/>
                <w:szCs w:val="18"/>
              </w:rPr>
            </w:pPr>
            <w:r w:rsidRPr="004F5239">
              <w:rPr>
                <w:rFonts w:ascii="Arial" w:hAnsi="Arial" w:cs="Arial"/>
                <w:sz w:val="18"/>
                <w:szCs w:val="18"/>
              </w:rPr>
              <w:t>Смешанный</w:t>
            </w:r>
          </w:p>
        </w:tc>
      </w:tr>
      <w:tr w:rsidR="00E2296A" w:rsidRPr="004F5239" w:rsidTr="004F5239">
        <w:trPr>
          <w:trHeight w:val="396"/>
          <w:jc w:val="center"/>
        </w:trPr>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2. Способ расчета</w:t>
            </w:r>
          </w:p>
        </w:tc>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Паритетный</w:t>
            </w:r>
          </w:p>
          <w:p w:rsidR="00E2296A" w:rsidRPr="004F5239" w:rsidRDefault="00E2296A" w:rsidP="001F33AB">
            <w:pPr>
              <w:rPr>
                <w:rFonts w:ascii="Arial" w:hAnsi="Arial" w:cs="Arial"/>
                <w:sz w:val="18"/>
                <w:szCs w:val="18"/>
              </w:rPr>
            </w:pPr>
            <w:r w:rsidRPr="004F5239">
              <w:rPr>
                <w:rFonts w:ascii="Arial" w:hAnsi="Arial" w:cs="Arial"/>
                <w:sz w:val="18"/>
                <w:szCs w:val="18"/>
              </w:rPr>
              <w:t>Фактический</w:t>
            </w:r>
          </w:p>
        </w:tc>
      </w:tr>
      <w:tr w:rsidR="00E2296A" w:rsidRPr="004F5239" w:rsidTr="004F5239">
        <w:trPr>
          <w:trHeight w:val="586"/>
          <w:jc w:val="center"/>
        </w:trPr>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3. Вид сделок</w:t>
            </w:r>
          </w:p>
        </w:tc>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Срочных сделок</w:t>
            </w:r>
          </w:p>
          <w:p w:rsidR="00E2296A" w:rsidRPr="004F5239" w:rsidRDefault="00E2296A" w:rsidP="001F33AB">
            <w:pPr>
              <w:rPr>
                <w:rFonts w:ascii="Arial" w:hAnsi="Arial" w:cs="Arial"/>
                <w:sz w:val="18"/>
                <w:szCs w:val="18"/>
              </w:rPr>
            </w:pPr>
            <w:r w:rsidRPr="004F5239">
              <w:rPr>
                <w:rFonts w:ascii="Arial" w:hAnsi="Arial" w:cs="Arial"/>
                <w:sz w:val="18"/>
                <w:szCs w:val="18"/>
              </w:rPr>
              <w:t>Спот-сделок</w:t>
            </w:r>
          </w:p>
          <w:p w:rsidR="00E2296A" w:rsidRPr="004F5239" w:rsidRDefault="00E2296A" w:rsidP="001F33AB">
            <w:pPr>
              <w:rPr>
                <w:rFonts w:ascii="Arial" w:hAnsi="Arial" w:cs="Arial"/>
                <w:sz w:val="18"/>
                <w:szCs w:val="18"/>
              </w:rPr>
            </w:pPr>
            <w:r w:rsidRPr="004F5239">
              <w:rPr>
                <w:rFonts w:ascii="Arial" w:hAnsi="Arial" w:cs="Arial"/>
                <w:sz w:val="18"/>
                <w:szCs w:val="18"/>
              </w:rPr>
              <w:t>Своп-сделок</w:t>
            </w:r>
          </w:p>
        </w:tc>
      </w:tr>
      <w:tr w:rsidR="00E2296A" w:rsidRPr="004F5239" w:rsidTr="004F5239">
        <w:trPr>
          <w:trHeight w:val="396"/>
          <w:jc w:val="center"/>
        </w:trPr>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4. Способ установления</w:t>
            </w:r>
          </w:p>
        </w:tc>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Официальный</w:t>
            </w:r>
          </w:p>
          <w:p w:rsidR="00E2296A" w:rsidRPr="004F5239" w:rsidRDefault="00E2296A" w:rsidP="001F33AB">
            <w:pPr>
              <w:rPr>
                <w:rFonts w:ascii="Arial" w:hAnsi="Arial" w:cs="Arial"/>
                <w:sz w:val="18"/>
                <w:szCs w:val="18"/>
              </w:rPr>
            </w:pPr>
            <w:r w:rsidRPr="004F5239">
              <w:rPr>
                <w:rFonts w:ascii="Arial" w:hAnsi="Arial" w:cs="Arial"/>
                <w:sz w:val="18"/>
                <w:szCs w:val="18"/>
              </w:rPr>
              <w:t>Неофициальный</w:t>
            </w:r>
          </w:p>
        </w:tc>
      </w:tr>
      <w:tr w:rsidR="00E2296A" w:rsidRPr="004F5239" w:rsidTr="004F5239">
        <w:trPr>
          <w:trHeight w:val="586"/>
          <w:jc w:val="center"/>
        </w:trPr>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5. Отношение к паритету покупательной способности валют</w:t>
            </w:r>
          </w:p>
        </w:tc>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Завышенный</w:t>
            </w:r>
          </w:p>
          <w:p w:rsidR="00E2296A" w:rsidRPr="004F5239" w:rsidRDefault="00E2296A" w:rsidP="001F33AB">
            <w:pPr>
              <w:rPr>
                <w:rFonts w:ascii="Arial" w:hAnsi="Arial" w:cs="Arial"/>
                <w:sz w:val="18"/>
                <w:szCs w:val="18"/>
              </w:rPr>
            </w:pPr>
            <w:r w:rsidRPr="004F5239">
              <w:rPr>
                <w:rFonts w:ascii="Arial" w:hAnsi="Arial" w:cs="Arial"/>
                <w:sz w:val="18"/>
                <w:szCs w:val="18"/>
              </w:rPr>
              <w:t>Заниженный</w:t>
            </w:r>
          </w:p>
          <w:p w:rsidR="00E2296A" w:rsidRPr="004F5239" w:rsidRDefault="00E2296A" w:rsidP="001F33AB">
            <w:pPr>
              <w:rPr>
                <w:rFonts w:ascii="Arial" w:hAnsi="Arial" w:cs="Arial"/>
                <w:sz w:val="18"/>
                <w:szCs w:val="18"/>
              </w:rPr>
            </w:pPr>
            <w:r w:rsidRPr="004F5239">
              <w:rPr>
                <w:rFonts w:ascii="Arial" w:hAnsi="Arial" w:cs="Arial"/>
                <w:sz w:val="18"/>
                <w:szCs w:val="18"/>
              </w:rPr>
              <w:t>Паритетный</w:t>
            </w:r>
          </w:p>
        </w:tc>
      </w:tr>
      <w:tr w:rsidR="00E2296A" w:rsidRPr="004F5239" w:rsidTr="004F5239">
        <w:trPr>
          <w:trHeight w:val="594"/>
          <w:jc w:val="center"/>
        </w:trPr>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6. Отношение к участникам сделки</w:t>
            </w:r>
          </w:p>
        </w:tc>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Курс покупки</w:t>
            </w:r>
          </w:p>
          <w:p w:rsidR="00E2296A" w:rsidRPr="004F5239" w:rsidRDefault="00E2296A" w:rsidP="001F33AB">
            <w:pPr>
              <w:rPr>
                <w:rFonts w:ascii="Arial" w:hAnsi="Arial" w:cs="Arial"/>
                <w:sz w:val="18"/>
                <w:szCs w:val="18"/>
              </w:rPr>
            </w:pPr>
            <w:r w:rsidRPr="004F5239">
              <w:rPr>
                <w:rFonts w:ascii="Arial" w:hAnsi="Arial" w:cs="Arial"/>
                <w:sz w:val="18"/>
                <w:szCs w:val="18"/>
              </w:rPr>
              <w:t>Курс продажи</w:t>
            </w:r>
          </w:p>
          <w:p w:rsidR="00E2296A" w:rsidRPr="004F5239" w:rsidRDefault="00E2296A" w:rsidP="001F33AB">
            <w:pPr>
              <w:rPr>
                <w:rFonts w:ascii="Arial" w:hAnsi="Arial" w:cs="Arial"/>
                <w:sz w:val="18"/>
                <w:szCs w:val="18"/>
              </w:rPr>
            </w:pPr>
            <w:r w:rsidRPr="004F5239">
              <w:rPr>
                <w:rFonts w:ascii="Arial" w:hAnsi="Arial" w:cs="Arial"/>
                <w:sz w:val="18"/>
                <w:szCs w:val="18"/>
              </w:rPr>
              <w:t>Средний курс</w:t>
            </w:r>
          </w:p>
        </w:tc>
      </w:tr>
      <w:tr w:rsidR="00E2296A" w:rsidRPr="004F5239" w:rsidTr="004F5239">
        <w:trPr>
          <w:trHeight w:val="388"/>
          <w:jc w:val="center"/>
        </w:trPr>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7. По учету инфляции</w:t>
            </w:r>
          </w:p>
        </w:tc>
        <w:tc>
          <w:tcPr>
            <w:tcW w:w="4010" w:type="dxa"/>
            <w:shd w:val="pct20"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Реальный</w:t>
            </w:r>
          </w:p>
          <w:p w:rsidR="00E2296A" w:rsidRPr="004F5239" w:rsidRDefault="00E2296A" w:rsidP="001F33AB">
            <w:pPr>
              <w:rPr>
                <w:rFonts w:ascii="Arial" w:hAnsi="Arial" w:cs="Arial"/>
                <w:sz w:val="18"/>
                <w:szCs w:val="18"/>
              </w:rPr>
            </w:pPr>
            <w:r w:rsidRPr="004F5239">
              <w:rPr>
                <w:rFonts w:ascii="Arial" w:hAnsi="Arial" w:cs="Arial"/>
                <w:sz w:val="18"/>
                <w:szCs w:val="18"/>
              </w:rPr>
              <w:t>Номинальный</w:t>
            </w:r>
          </w:p>
        </w:tc>
      </w:tr>
      <w:tr w:rsidR="00E2296A" w:rsidRPr="004F5239" w:rsidTr="004F5239">
        <w:trPr>
          <w:trHeight w:val="792"/>
          <w:jc w:val="center"/>
        </w:trPr>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8. По способу продажи</w:t>
            </w:r>
          </w:p>
        </w:tc>
        <w:tc>
          <w:tcPr>
            <w:tcW w:w="4010" w:type="dxa"/>
            <w:shd w:val="pct5" w:color="000000" w:fill="FFFFFF"/>
          </w:tcPr>
          <w:p w:rsidR="00E2296A" w:rsidRPr="004F5239" w:rsidRDefault="00E2296A" w:rsidP="001F33AB">
            <w:pPr>
              <w:rPr>
                <w:rFonts w:ascii="Arial" w:hAnsi="Arial" w:cs="Arial"/>
                <w:sz w:val="18"/>
                <w:szCs w:val="18"/>
              </w:rPr>
            </w:pPr>
            <w:r w:rsidRPr="004F5239">
              <w:rPr>
                <w:rFonts w:ascii="Arial" w:hAnsi="Arial" w:cs="Arial"/>
                <w:sz w:val="18"/>
                <w:szCs w:val="18"/>
              </w:rPr>
              <w:t>Курс наличной продажи</w:t>
            </w:r>
          </w:p>
          <w:p w:rsidR="00E2296A" w:rsidRPr="004F5239" w:rsidRDefault="00E2296A" w:rsidP="001F33AB">
            <w:pPr>
              <w:rPr>
                <w:rFonts w:ascii="Arial" w:hAnsi="Arial" w:cs="Arial"/>
                <w:sz w:val="18"/>
                <w:szCs w:val="18"/>
              </w:rPr>
            </w:pPr>
            <w:r w:rsidRPr="004F5239">
              <w:rPr>
                <w:rFonts w:ascii="Arial" w:hAnsi="Arial" w:cs="Arial"/>
                <w:sz w:val="18"/>
                <w:szCs w:val="18"/>
              </w:rPr>
              <w:t>Курс безналичной продажи</w:t>
            </w:r>
          </w:p>
          <w:p w:rsidR="00E2296A" w:rsidRPr="004F5239" w:rsidRDefault="00E2296A" w:rsidP="001F33AB">
            <w:pPr>
              <w:rPr>
                <w:rFonts w:ascii="Arial" w:hAnsi="Arial" w:cs="Arial"/>
                <w:sz w:val="18"/>
                <w:szCs w:val="18"/>
              </w:rPr>
            </w:pPr>
            <w:r w:rsidRPr="004F5239">
              <w:rPr>
                <w:rFonts w:ascii="Arial" w:hAnsi="Arial" w:cs="Arial"/>
                <w:sz w:val="18"/>
                <w:szCs w:val="18"/>
              </w:rPr>
              <w:t>Оптовый курс обмена валют</w:t>
            </w:r>
          </w:p>
          <w:p w:rsidR="00E2296A" w:rsidRPr="004F5239" w:rsidRDefault="00E2296A" w:rsidP="001F33AB">
            <w:pPr>
              <w:rPr>
                <w:rFonts w:ascii="Arial" w:hAnsi="Arial" w:cs="Arial"/>
                <w:sz w:val="18"/>
                <w:szCs w:val="18"/>
              </w:rPr>
            </w:pPr>
            <w:r w:rsidRPr="004F5239">
              <w:rPr>
                <w:rFonts w:ascii="Arial" w:hAnsi="Arial" w:cs="Arial"/>
                <w:sz w:val="18"/>
                <w:szCs w:val="18"/>
              </w:rPr>
              <w:t>Банкнотный</w:t>
            </w:r>
          </w:p>
        </w:tc>
      </w:tr>
    </w:tbl>
    <w:p w:rsidR="00D1416F" w:rsidRDefault="00D1416F" w:rsidP="00780D5B">
      <w:pPr>
        <w:spacing w:line="360" w:lineRule="auto"/>
        <w:ind w:firstLine="709"/>
        <w:jc w:val="both"/>
        <w:rPr>
          <w:sz w:val="28"/>
          <w:szCs w:val="28"/>
        </w:rPr>
      </w:pPr>
    </w:p>
    <w:p w:rsidR="00780D5B" w:rsidRDefault="00E2296A" w:rsidP="00780D5B">
      <w:pPr>
        <w:spacing w:line="360" w:lineRule="auto"/>
        <w:ind w:firstLine="709"/>
        <w:jc w:val="both"/>
        <w:rPr>
          <w:sz w:val="28"/>
          <w:szCs w:val="28"/>
        </w:rPr>
      </w:pPr>
      <w:r w:rsidRPr="00780D5B">
        <w:rPr>
          <w:sz w:val="28"/>
          <w:szCs w:val="28"/>
        </w:rPr>
        <w:t> Одним из наиболее важных понятий, используемых на валютном рынке, является понятие реального и номинального валютного курса.</w:t>
      </w:r>
      <w:r w:rsidR="00780D5B" w:rsidRPr="00780D5B">
        <w:rPr>
          <w:sz w:val="28"/>
          <w:szCs w:val="28"/>
        </w:rPr>
        <w:t xml:space="preserve"> </w:t>
      </w:r>
      <w:r w:rsidRPr="00780D5B">
        <w:rPr>
          <w:sz w:val="28"/>
          <w:szCs w:val="28"/>
        </w:rPr>
        <w:t>Реальный валютный курс можно определить как отношение цен товаров двух стран, взятых в соответствующей валюте.</w:t>
      </w:r>
      <w:r w:rsidR="00780D5B" w:rsidRPr="00780D5B">
        <w:rPr>
          <w:sz w:val="28"/>
          <w:szCs w:val="28"/>
        </w:rPr>
        <w:t xml:space="preserve"> </w:t>
      </w:r>
      <w:r w:rsidRPr="00780D5B">
        <w:rPr>
          <w:sz w:val="28"/>
          <w:szCs w:val="28"/>
        </w:rPr>
        <w:t>Номинальный валютный курс показывает обменный курс валют, действующий в настоящий момент времени на валютном рынке страны.</w:t>
      </w:r>
      <w:r w:rsidR="00780D5B" w:rsidRPr="00780D5B">
        <w:rPr>
          <w:sz w:val="28"/>
          <w:szCs w:val="28"/>
        </w:rPr>
        <w:t xml:space="preserve"> </w:t>
      </w:r>
      <w:r w:rsidRPr="00780D5B">
        <w:rPr>
          <w:sz w:val="28"/>
          <w:szCs w:val="28"/>
        </w:rPr>
        <w:t>Валютный курс, поддерживающий постоянный паритет покупательной силы: это такой номинальный валютный курс, при котором реальный валютный курс неизменен.</w:t>
      </w:r>
      <w:r w:rsidR="00780D5B" w:rsidRPr="00780D5B">
        <w:rPr>
          <w:sz w:val="28"/>
          <w:szCs w:val="28"/>
        </w:rPr>
        <w:t xml:space="preserve"> </w:t>
      </w:r>
    </w:p>
    <w:p w:rsidR="00780D5B" w:rsidRDefault="00E2296A" w:rsidP="00780D5B">
      <w:pPr>
        <w:spacing w:line="360" w:lineRule="auto"/>
        <w:ind w:firstLine="709"/>
        <w:jc w:val="both"/>
        <w:rPr>
          <w:sz w:val="28"/>
          <w:szCs w:val="28"/>
        </w:rPr>
      </w:pPr>
      <w:r w:rsidRPr="00780D5B">
        <w:rPr>
          <w:sz w:val="28"/>
          <w:szCs w:val="28"/>
        </w:rPr>
        <w:t>Кроме реального валютного курса, рассчитанного на базе отношения цен, можно использовать этот же показатель, но с другой базой. Например, приняв за нее отношение стоимости рабочей силы в двух странах.</w:t>
      </w:r>
      <w:r w:rsidR="00780D5B" w:rsidRPr="00780D5B">
        <w:rPr>
          <w:sz w:val="28"/>
          <w:szCs w:val="28"/>
        </w:rPr>
        <w:t xml:space="preserve"> </w:t>
      </w:r>
      <w:r w:rsidRPr="00780D5B">
        <w:rPr>
          <w:sz w:val="28"/>
          <w:szCs w:val="28"/>
        </w:rPr>
        <w:t>Курс национальной валюты может изменяться неодинаково по отношению к различным валютам во времени. Так, по отношению к сильным валютам он может падать, а по отношению к слабым – подниматься.</w:t>
      </w:r>
      <w:r w:rsidR="00593846">
        <w:rPr>
          <w:rStyle w:val="ad"/>
          <w:sz w:val="28"/>
          <w:szCs w:val="28"/>
        </w:rPr>
        <w:footnoteReference w:id="7"/>
      </w:r>
      <w:r w:rsidRPr="00780D5B">
        <w:rPr>
          <w:sz w:val="28"/>
          <w:szCs w:val="28"/>
        </w:rPr>
        <w:t xml:space="preserve"> </w:t>
      </w:r>
    </w:p>
    <w:p w:rsidR="00780D5B" w:rsidRDefault="00E2296A" w:rsidP="00780D5B">
      <w:pPr>
        <w:spacing w:line="360" w:lineRule="auto"/>
        <w:ind w:firstLine="709"/>
        <w:jc w:val="both"/>
        <w:rPr>
          <w:sz w:val="28"/>
          <w:szCs w:val="28"/>
        </w:rPr>
      </w:pPr>
      <w:r w:rsidRPr="00780D5B">
        <w:rPr>
          <w:sz w:val="28"/>
          <w:szCs w:val="28"/>
        </w:rPr>
        <w:t>Именно поэтому для определения динамики курса валюты в целом рассчитывают индекс валютного курса. При его исчислении каждая валюта получает свой вес в зависимости от доли приходящихся на нее внешнеэкономических сделок данной страны. Сумма всех весов составляет единицу (100%). Курсы валют умножаются на их веса, далее суммируются все полученные величины и берется их среднее значение.</w:t>
      </w:r>
      <w:r w:rsidR="00780D5B" w:rsidRPr="00780D5B">
        <w:rPr>
          <w:sz w:val="28"/>
          <w:szCs w:val="28"/>
        </w:rPr>
        <w:t xml:space="preserve"> </w:t>
      </w:r>
    </w:p>
    <w:p w:rsidR="00780D5B" w:rsidRDefault="00E2296A" w:rsidP="00780D5B">
      <w:pPr>
        <w:spacing w:line="360" w:lineRule="auto"/>
        <w:ind w:firstLine="709"/>
        <w:jc w:val="both"/>
        <w:rPr>
          <w:sz w:val="28"/>
          <w:szCs w:val="28"/>
        </w:rPr>
      </w:pPr>
      <w:r w:rsidRPr="00780D5B">
        <w:rPr>
          <w:sz w:val="28"/>
          <w:szCs w:val="28"/>
        </w:rPr>
        <w:t>В современных условиях валютный курс формируется, как и любая рыночная цена, под воздействием спроса и предложения. Уравновешивание последних на валютном рынке приводит к установлению равновесного уровня рыночного курса валюты. Это так называемое «фундаментальное равновесие».</w:t>
      </w:r>
      <w:r w:rsidR="00780D5B" w:rsidRPr="00780D5B">
        <w:rPr>
          <w:sz w:val="28"/>
          <w:szCs w:val="28"/>
        </w:rPr>
        <w:t xml:space="preserve"> </w:t>
      </w:r>
      <w:r w:rsidR="00D1416F">
        <w:rPr>
          <w:rStyle w:val="ad"/>
          <w:sz w:val="28"/>
          <w:szCs w:val="28"/>
        </w:rPr>
        <w:footnoteReference w:id="8"/>
      </w:r>
    </w:p>
    <w:p w:rsidR="00E2296A" w:rsidRPr="00780D5B" w:rsidRDefault="00E2296A" w:rsidP="00780D5B">
      <w:pPr>
        <w:spacing w:line="360" w:lineRule="auto"/>
        <w:ind w:firstLine="709"/>
        <w:jc w:val="both"/>
        <w:rPr>
          <w:sz w:val="28"/>
          <w:szCs w:val="28"/>
        </w:rPr>
      </w:pPr>
      <w:r w:rsidRPr="00780D5B">
        <w:rPr>
          <w:sz w:val="28"/>
          <w:szCs w:val="28"/>
        </w:rPr>
        <w:t>Размер спроса на иностранную валюту определяется потребностями страны в импорте товаров и услуг, расходами туристов данной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E2296A" w:rsidRPr="000C0BBC" w:rsidRDefault="00E2296A" w:rsidP="000C0BBC">
      <w:pPr>
        <w:spacing w:line="360" w:lineRule="auto"/>
        <w:ind w:firstLine="709"/>
        <w:jc w:val="both"/>
        <w:rPr>
          <w:sz w:val="28"/>
          <w:szCs w:val="28"/>
        </w:rPr>
      </w:pPr>
      <w:r w:rsidRPr="000C0BBC">
        <w:rPr>
          <w:sz w:val="28"/>
          <w:szCs w:val="28"/>
        </w:rPr>
        <w:t>Чем выше курс иностранной валюты, тем меньше спрос на нее; чем ниже курс иностранной валюты, тем  больше спрос на нее.</w:t>
      </w:r>
    </w:p>
    <w:p w:rsidR="00E2296A" w:rsidRPr="000C0BBC" w:rsidRDefault="00E2296A" w:rsidP="000C0BBC">
      <w:pPr>
        <w:spacing w:line="360" w:lineRule="auto"/>
        <w:ind w:firstLine="709"/>
        <w:jc w:val="both"/>
        <w:rPr>
          <w:sz w:val="28"/>
          <w:szCs w:val="28"/>
        </w:rPr>
      </w:pPr>
      <w:r w:rsidRPr="000C0BBC">
        <w:rPr>
          <w:sz w:val="28"/>
          <w:szCs w:val="28"/>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E2296A" w:rsidRPr="000C0BBC" w:rsidRDefault="00E2296A" w:rsidP="000C0BBC">
      <w:pPr>
        <w:spacing w:line="360" w:lineRule="auto"/>
        <w:ind w:firstLine="709"/>
        <w:jc w:val="both"/>
        <w:rPr>
          <w:sz w:val="28"/>
          <w:szCs w:val="28"/>
        </w:rPr>
      </w:pPr>
      <w:r w:rsidRPr="000C0BBC">
        <w:rPr>
          <w:sz w:val="28"/>
          <w:szCs w:val="28"/>
        </w:rPr>
        <w:t>Так, чем выше курс иностранной валюты по отношению к отечественной, тем меньшее количество национальных субъектов валютного рынка готово предложить отечественную валюту в обмен на иностранную и наоборот, чем ниже курс национальной валюты по отношению к  иностранной, тем большее количество субъектов национального рынка готово приобрести иностранную валюту.</w:t>
      </w:r>
    </w:p>
    <w:p w:rsidR="00E2296A" w:rsidRPr="005E0234" w:rsidRDefault="00E2296A" w:rsidP="005E0234">
      <w:pPr>
        <w:spacing w:line="360" w:lineRule="auto"/>
        <w:ind w:firstLine="709"/>
        <w:jc w:val="both"/>
        <w:rPr>
          <w:sz w:val="28"/>
          <w:szCs w:val="28"/>
        </w:rPr>
      </w:pPr>
      <w:r w:rsidRPr="005E0234">
        <w:rPr>
          <w:sz w:val="28"/>
          <w:szCs w:val="28"/>
        </w:rPr>
        <w:t> </w:t>
      </w:r>
    </w:p>
    <w:p w:rsidR="00E2296A" w:rsidRPr="005D6C56" w:rsidRDefault="00D1416F" w:rsidP="00E2296A">
      <w:pPr>
        <w:pStyle w:val="2"/>
        <w:rPr>
          <w:i w:val="0"/>
          <w:iCs w:val="0"/>
        </w:rPr>
      </w:pPr>
      <w:bookmarkStart w:id="16" w:name="_Toc123218236"/>
      <w:bookmarkStart w:id="17" w:name="_Toc123218410"/>
      <w:bookmarkStart w:id="18" w:name="_Toc123218811"/>
      <w:r>
        <w:rPr>
          <w:i w:val="0"/>
          <w:iCs w:val="0"/>
        </w:rPr>
        <w:br w:type="page"/>
      </w:r>
      <w:bookmarkStart w:id="19" w:name="_Toc123226832"/>
      <w:r w:rsidR="001A74B3">
        <w:rPr>
          <w:i w:val="0"/>
          <w:iCs w:val="0"/>
        </w:rPr>
        <w:t>§ 1</w:t>
      </w:r>
      <w:r w:rsidR="00E2296A" w:rsidRPr="005D6C56">
        <w:rPr>
          <w:i w:val="0"/>
          <w:iCs w:val="0"/>
        </w:rPr>
        <w:t>.2 Факторы, влияющие на величину валютного курса</w:t>
      </w:r>
      <w:bookmarkEnd w:id="16"/>
      <w:bookmarkEnd w:id="17"/>
      <w:bookmarkEnd w:id="18"/>
      <w:bookmarkEnd w:id="19"/>
    </w:p>
    <w:p w:rsidR="005D6885" w:rsidRDefault="005D6885" w:rsidP="005E0234">
      <w:pPr>
        <w:spacing w:line="360" w:lineRule="auto"/>
        <w:ind w:firstLine="709"/>
        <w:jc w:val="both"/>
        <w:rPr>
          <w:sz w:val="28"/>
          <w:szCs w:val="28"/>
        </w:rPr>
      </w:pPr>
    </w:p>
    <w:p w:rsidR="00E2296A" w:rsidRPr="00D461F9" w:rsidRDefault="00E2296A" w:rsidP="00D461F9">
      <w:pPr>
        <w:spacing w:line="360" w:lineRule="auto"/>
        <w:ind w:firstLine="709"/>
        <w:jc w:val="both"/>
        <w:rPr>
          <w:sz w:val="28"/>
          <w:szCs w:val="28"/>
        </w:rPr>
      </w:pPr>
      <w:r w:rsidRPr="00D461F9">
        <w:rPr>
          <w:sz w:val="28"/>
          <w:szCs w:val="28"/>
        </w:rPr>
        <w:t>Как любая цена, валютный курс отклоняется от стоимостной основы – покупательной способности валют – под влиянием спроса и предложения валюты. Соотношение такого спроса и предложения зависит от ряда факторов. Многофакторность валютного курса отражает его связь с другими экономическими категориями – стоимостью, ценой, деньгами, процентом, платежным балансом и т.д. Причем происходит сложное их переплетение и выдвижение в качестве решающих то одних, то других факторов.</w:t>
      </w:r>
    </w:p>
    <w:p w:rsidR="00D461F9" w:rsidRPr="00D461F9" w:rsidRDefault="00D461F9" w:rsidP="00D461F9">
      <w:pPr>
        <w:spacing w:line="360" w:lineRule="auto"/>
        <w:ind w:firstLine="709"/>
        <w:jc w:val="both"/>
        <w:rPr>
          <w:sz w:val="28"/>
          <w:szCs w:val="28"/>
        </w:rPr>
      </w:pPr>
      <w:r w:rsidRPr="00D461F9">
        <w:rPr>
          <w:sz w:val="28"/>
          <w:szCs w:val="28"/>
        </w:rPr>
        <w:t>Следует различать конъюнктурные и структурные (долгосрочные) изменения, влияющие на валютный курс.</w:t>
      </w:r>
    </w:p>
    <w:p w:rsidR="00D461F9" w:rsidRDefault="00D461F9" w:rsidP="00D461F9">
      <w:pPr>
        <w:spacing w:line="360" w:lineRule="auto"/>
        <w:ind w:firstLine="709"/>
        <w:jc w:val="both"/>
        <w:rPr>
          <w:sz w:val="28"/>
          <w:szCs w:val="28"/>
        </w:rPr>
      </w:pPr>
      <w:r w:rsidRPr="00D461F9">
        <w:rPr>
          <w:sz w:val="28"/>
          <w:szCs w:val="28"/>
        </w:rPr>
        <w:t>К конъюнктурным факторам, влияющим на валютный курс, относятся:</w:t>
      </w:r>
    </w:p>
    <w:p w:rsidR="00D461F9" w:rsidRPr="00D461F9" w:rsidRDefault="00D461F9" w:rsidP="00D461F9">
      <w:pPr>
        <w:spacing w:line="360" w:lineRule="auto"/>
        <w:ind w:firstLine="709"/>
        <w:jc w:val="both"/>
        <w:rPr>
          <w:sz w:val="28"/>
          <w:szCs w:val="28"/>
        </w:rPr>
      </w:pPr>
      <w:r w:rsidRPr="00D461F9">
        <w:rPr>
          <w:sz w:val="28"/>
          <w:szCs w:val="28"/>
        </w:rPr>
        <w:t>1. Состояние экономики:</w:t>
      </w:r>
      <w:r w:rsidR="00593846">
        <w:rPr>
          <w:rStyle w:val="ad"/>
          <w:sz w:val="28"/>
          <w:szCs w:val="28"/>
        </w:rPr>
        <w:footnoteReference w:id="9"/>
      </w:r>
    </w:p>
    <w:p w:rsidR="00D461F9" w:rsidRPr="00D461F9" w:rsidRDefault="00D461F9" w:rsidP="00D461F9">
      <w:pPr>
        <w:numPr>
          <w:ilvl w:val="0"/>
          <w:numId w:val="18"/>
        </w:numPr>
        <w:spacing w:line="360" w:lineRule="auto"/>
        <w:jc w:val="both"/>
        <w:rPr>
          <w:sz w:val="28"/>
          <w:szCs w:val="28"/>
        </w:rPr>
      </w:pPr>
      <w:r>
        <w:rPr>
          <w:sz w:val="28"/>
          <w:szCs w:val="28"/>
        </w:rPr>
        <w:t>Т</w:t>
      </w:r>
      <w:r w:rsidRPr="00D461F9">
        <w:rPr>
          <w:sz w:val="28"/>
          <w:szCs w:val="28"/>
        </w:rPr>
        <w:t>емп инфляции;</w:t>
      </w:r>
    </w:p>
    <w:p w:rsidR="00D461F9" w:rsidRPr="00D461F9" w:rsidRDefault="00D461F9" w:rsidP="00D461F9">
      <w:pPr>
        <w:numPr>
          <w:ilvl w:val="0"/>
          <w:numId w:val="18"/>
        </w:numPr>
        <w:spacing w:line="360" w:lineRule="auto"/>
        <w:jc w:val="both"/>
        <w:rPr>
          <w:sz w:val="28"/>
          <w:szCs w:val="28"/>
        </w:rPr>
      </w:pPr>
      <w:r>
        <w:rPr>
          <w:sz w:val="28"/>
          <w:szCs w:val="28"/>
        </w:rPr>
        <w:t>У</w:t>
      </w:r>
      <w:r w:rsidRPr="00D461F9">
        <w:rPr>
          <w:sz w:val="28"/>
          <w:szCs w:val="28"/>
        </w:rPr>
        <w:t>ровень процентных ставок;</w:t>
      </w:r>
    </w:p>
    <w:p w:rsidR="00D461F9" w:rsidRPr="00D461F9" w:rsidRDefault="00D461F9" w:rsidP="00D461F9">
      <w:pPr>
        <w:numPr>
          <w:ilvl w:val="0"/>
          <w:numId w:val="18"/>
        </w:numPr>
        <w:spacing w:line="360" w:lineRule="auto"/>
        <w:jc w:val="both"/>
        <w:rPr>
          <w:sz w:val="28"/>
          <w:szCs w:val="28"/>
        </w:rPr>
      </w:pPr>
      <w:r>
        <w:rPr>
          <w:sz w:val="28"/>
          <w:szCs w:val="28"/>
        </w:rPr>
        <w:t>Д</w:t>
      </w:r>
      <w:r w:rsidRPr="00D461F9">
        <w:rPr>
          <w:sz w:val="28"/>
          <w:szCs w:val="28"/>
        </w:rPr>
        <w:t>еятельность валютных рынков;</w:t>
      </w:r>
    </w:p>
    <w:p w:rsidR="00D461F9" w:rsidRPr="00D461F9" w:rsidRDefault="00D461F9" w:rsidP="00D461F9">
      <w:pPr>
        <w:numPr>
          <w:ilvl w:val="0"/>
          <w:numId w:val="18"/>
        </w:numPr>
        <w:spacing w:line="360" w:lineRule="auto"/>
        <w:jc w:val="both"/>
        <w:rPr>
          <w:sz w:val="28"/>
          <w:szCs w:val="28"/>
        </w:rPr>
      </w:pPr>
      <w:r>
        <w:rPr>
          <w:sz w:val="28"/>
          <w:szCs w:val="28"/>
        </w:rPr>
        <w:t>В</w:t>
      </w:r>
      <w:r w:rsidRPr="00D461F9">
        <w:rPr>
          <w:sz w:val="28"/>
          <w:szCs w:val="28"/>
        </w:rPr>
        <w:t>алютная спекуляция;</w:t>
      </w:r>
    </w:p>
    <w:p w:rsidR="00D461F9" w:rsidRPr="00D461F9" w:rsidRDefault="00D461F9" w:rsidP="00D461F9">
      <w:pPr>
        <w:numPr>
          <w:ilvl w:val="0"/>
          <w:numId w:val="18"/>
        </w:numPr>
        <w:spacing w:line="360" w:lineRule="auto"/>
        <w:jc w:val="both"/>
        <w:rPr>
          <w:sz w:val="28"/>
          <w:szCs w:val="28"/>
        </w:rPr>
      </w:pPr>
      <w:r>
        <w:rPr>
          <w:sz w:val="28"/>
          <w:szCs w:val="28"/>
        </w:rPr>
        <w:t>В</w:t>
      </w:r>
      <w:r w:rsidRPr="00D461F9">
        <w:rPr>
          <w:sz w:val="28"/>
          <w:szCs w:val="28"/>
        </w:rPr>
        <w:t>алютная политика;</w:t>
      </w:r>
    </w:p>
    <w:p w:rsidR="00D461F9" w:rsidRPr="00D461F9" w:rsidRDefault="00D461F9" w:rsidP="00D461F9">
      <w:pPr>
        <w:numPr>
          <w:ilvl w:val="0"/>
          <w:numId w:val="18"/>
        </w:numPr>
        <w:spacing w:line="360" w:lineRule="auto"/>
        <w:jc w:val="both"/>
        <w:rPr>
          <w:sz w:val="28"/>
          <w:szCs w:val="28"/>
        </w:rPr>
      </w:pPr>
      <w:r>
        <w:rPr>
          <w:sz w:val="28"/>
          <w:szCs w:val="28"/>
        </w:rPr>
        <w:t>С</w:t>
      </w:r>
      <w:r w:rsidRPr="00D461F9">
        <w:rPr>
          <w:sz w:val="28"/>
          <w:szCs w:val="28"/>
        </w:rPr>
        <w:t>остояние платежного баланса;</w:t>
      </w:r>
    </w:p>
    <w:p w:rsidR="00D461F9" w:rsidRPr="00D461F9" w:rsidRDefault="00D461F9" w:rsidP="00D461F9">
      <w:pPr>
        <w:numPr>
          <w:ilvl w:val="0"/>
          <w:numId w:val="18"/>
        </w:numPr>
        <w:spacing w:line="360" w:lineRule="auto"/>
        <w:jc w:val="both"/>
        <w:rPr>
          <w:sz w:val="28"/>
          <w:szCs w:val="28"/>
        </w:rPr>
      </w:pPr>
      <w:r>
        <w:rPr>
          <w:sz w:val="28"/>
          <w:szCs w:val="28"/>
        </w:rPr>
        <w:t>С</w:t>
      </w:r>
      <w:r w:rsidRPr="00D461F9">
        <w:rPr>
          <w:sz w:val="28"/>
          <w:szCs w:val="28"/>
        </w:rPr>
        <w:t>тепень использования национальной валюты в международных расчетах;</w:t>
      </w:r>
    </w:p>
    <w:p w:rsidR="00D461F9" w:rsidRDefault="00D461F9" w:rsidP="00D461F9">
      <w:pPr>
        <w:numPr>
          <w:ilvl w:val="0"/>
          <w:numId w:val="18"/>
        </w:numPr>
        <w:spacing w:line="360" w:lineRule="auto"/>
        <w:jc w:val="both"/>
        <w:rPr>
          <w:sz w:val="28"/>
          <w:szCs w:val="28"/>
        </w:rPr>
      </w:pPr>
      <w:r>
        <w:rPr>
          <w:sz w:val="28"/>
          <w:szCs w:val="28"/>
        </w:rPr>
        <w:t>У</w:t>
      </w:r>
      <w:r w:rsidRPr="00D461F9">
        <w:rPr>
          <w:sz w:val="28"/>
          <w:szCs w:val="28"/>
        </w:rPr>
        <w:t>скорение или задержка международных расчетов.</w:t>
      </w:r>
    </w:p>
    <w:p w:rsidR="00D461F9" w:rsidRDefault="00D461F9" w:rsidP="00D461F9">
      <w:pPr>
        <w:spacing w:line="360" w:lineRule="auto"/>
        <w:ind w:firstLine="709"/>
        <w:jc w:val="both"/>
        <w:rPr>
          <w:sz w:val="28"/>
          <w:szCs w:val="28"/>
        </w:rPr>
      </w:pPr>
      <w:r w:rsidRPr="00D461F9">
        <w:rPr>
          <w:sz w:val="28"/>
          <w:szCs w:val="28"/>
        </w:rPr>
        <w:t>2. Политическая обстановка в стране (политический фактор).</w:t>
      </w:r>
    </w:p>
    <w:p w:rsidR="00D461F9" w:rsidRPr="00D461F9" w:rsidRDefault="00D461F9" w:rsidP="00D461F9">
      <w:pPr>
        <w:spacing w:line="360" w:lineRule="auto"/>
        <w:ind w:firstLine="709"/>
        <w:jc w:val="both"/>
        <w:rPr>
          <w:sz w:val="28"/>
          <w:szCs w:val="28"/>
        </w:rPr>
      </w:pPr>
      <w:r w:rsidRPr="00D461F9">
        <w:rPr>
          <w:sz w:val="28"/>
          <w:szCs w:val="28"/>
        </w:rPr>
        <w:t>3. Степень доверия к национальной валюте на национальном и мировом рынках</w:t>
      </w:r>
      <w:r w:rsidR="00305E04">
        <w:rPr>
          <w:sz w:val="28"/>
          <w:szCs w:val="28"/>
        </w:rPr>
        <w:t xml:space="preserve"> </w:t>
      </w:r>
      <w:r w:rsidRPr="00D461F9">
        <w:rPr>
          <w:sz w:val="28"/>
          <w:szCs w:val="28"/>
        </w:rPr>
        <w:t>(пси</w:t>
      </w:r>
      <w:r>
        <w:rPr>
          <w:sz w:val="28"/>
          <w:szCs w:val="28"/>
        </w:rPr>
        <w:t>хологический фактор)</w:t>
      </w:r>
      <w:r w:rsidRPr="00D461F9">
        <w:rPr>
          <w:sz w:val="28"/>
          <w:szCs w:val="28"/>
        </w:rPr>
        <w:t>.</w:t>
      </w:r>
    </w:p>
    <w:p w:rsidR="00D461F9" w:rsidRPr="00D461F9" w:rsidRDefault="00D461F9" w:rsidP="00D461F9">
      <w:pPr>
        <w:spacing w:line="360" w:lineRule="auto"/>
        <w:ind w:firstLine="709"/>
        <w:jc w:val="both"/>
        <w:rPr>
          <w:sz w:val="28"/>
          <w:szCs w:val="28"/>
        </w:rPr>
      </w:pPr>
      <w:r w:rsidRPr="00D461F9">
        <w:rPr>
          <w:sz w:val="28"/>
          <w:szCs w:val="28"/>
        </w:rPr>
        <w:t>Конъюнктурные факторы связаны с колебаниями деловой активности, политической и военно-политической обстановкой, со слухами (порою ажиотажными), догадками и прогнозами. Обменный курс зависит от того, насколько пессимистично или оптимистично настроено общество в отношени</w:t>
      </w:r>
      <w:r>
        <w:rPr>
          <w:sz w:val="28"/>
          <w:szCs w:val="28"/>
        </w:rPr>
        <w:t>и правительственной политики</w:t>
      </w:r>
      <w:r w:rsidRPr="00D461F9">
        <w:rPr>
          <w:sz w:val="28"/>
          <w:szCs w:val="28"/>
        </w:rPr>
        <w:t>.</w:t>
      </w:r>
    </w:p>
    <w:p w:rsidR="00D461F9" w:rsidRPr="00D461F9" w:rsidRDefault="00D461F9" w:rsidP="00D461F9">
      <w:pPr>
        <w:spacing w:line="360" w:lineRule="auto"/>
        <w:ind w:firstLine="709"/>
        <w:jc w:val="both"/>
        <w:rPr>
          <w:sz w:val="28"/>
          <w:szCs w:val="28"/>
        </w:rPr>
      </w:pPr>
      <w:r w:rsidRPr="00D461F9">
        <w:rPr>
          <w:sz w:val="28"/>
          <w:szCs w:val="28"/>
        </w:rPr>
        <w:t>Чем выше темп инфляции (рост цен) в стране по сравнению с другими</w:t>
      </w:r>
      <w:r w:rsidR="00305E04">
        <w:rPr>
          <w:sz w:val="28"/>
          <w:szCs w:val="28"/>
        </w:rPr>
        <w:t xml:space="preserve"> </w:t>
      </w:r>
      <w:r w:rsidRPr="00D461F9">
        <w:rPr>
          <w:sz w:val="28"/>
          <w:szCs w:val="28"/>
        </w:rPr>
        <w:t>государствами, тем ниже курс ее валюты, если не противодействуют иные факторы. Инфляционное обесценение денег в стране вызывает снижение их покупательной способности и тенденцию к падению их валютного курса.</w:t>
      </w:r>
    </w:p>
    <w:p w:rsidR="00D461F9" w:rsidRPr="00D461F9" w:rsidRDefault="00D461F9" w:rsidP="00D461F9">
      <w:pPr>
        <w:spacing w:line="360" w:lineRule="auto"/>
        <w:ind w:firstLine="709"/>
        <w:jc w:val="both"/>
        <w:rPr>
          <w:sz w:val="28"/>
          <w:szCs w:val="28"/>
        </w:rPr>
      </w:pPr>
      <w:r w:rsidRPr="00D461F9">
        <w:rPr>
          <w:sz w:val="28"/>
          <w:szCs w:val="28"/>
        </w:rPr>
        <w:t>На валютный курс влияет степень использования валюты на мировых рынках. В частности, преимущественное использование доллара США в международных расчетах и на международном рынке капиталов вызывает постоянный спрос на него и поддерживает его курс даже в условиях падения его покупательской способности или пассивного сальдо платежного баланса</w:t>
      </w:r>
      <w:r w:rsidRPr="00D461F9">
        <w:rPr>
          <w:sz w:val="28"/>
          <w:szCs w:val="28"/>
        </w:rPr>
        <w:br/>
        <w:t>США.</w:t>
      </w:r>
    </w:p>
    <w:p w:rsidR="00593846" w:rsidRDefault="00D461F9" w:rsidP="00D461F9">
      <w:pPr>
        <w:spacing w:line="360" w:lineRule="auto"/>
        <w:ind w:firstLine="709"/>
        <w:jc w:val="both"/>
        <w:rPr>
          <w:sz w:val="28"/>
          <w:szCs w:val="28"/>
        </w:rPr>
      </w:pPr>
      <w:r w:rsidRPr="00D461F9">
        <w:rPr>
          <w:sz w:val="28"/>
          <w:szCs w:val="28"/>
        </w:rPr>
        <w:t xml:space="preserve">Повышение процентных ставок по депозитам и (или) доходности ценных бумаг в какой-либо валюте вызовет рост спроса на эту валюту и приведет к ее удорожанию. Относительно более высоки процентные ставки и доходность ценных бумаг в данной стране (при отсутствии ограничений </w:t>
      </w:r>
      <w:r w:rsidR="00593846">
        <w:rPr>
          <w:sz w:val="28"/>
          <w:szCs w:val="28"/>
        </w:rPr>
        <w:t>на движение капитала) приведут:</w:t>
      </w:r>
      <w:r w:rsidR="00593846">
        <w:rPr>
          <w:rStyle w:val="ad"/>
          <w:sz w:val="28"/>
          <w:szCs w:val="28"/>
        </w:rPr>
        <w:footnoteReference w:id="10"/>
      </w:r>
    </w:p>
    <w:p w:rsidR="00593846" w:rsidRDefault="00593846" w:rsidP="00D461F9">
      <w:pPr>
        <w:spacing w:line="360" w:lineRule="auto"/>
        <w:ind w:firstLine="709"/>
        <w:jc w:val="both"/>
        <w:rPr>
          <w:sz w:val="28"/>
          <w:szCs w:val="28"/>
        </w:rPr>
      </w:pPr>
      <w:r w:rsidRPr="00593846">
        <w:rPr>
          <w:b/>
          <w:bCs/>
          <w:sz w:val="28"/>
          <w:szCs w:val="28"/>
        </w:rPr>
        <w:t>В</w:t>
      </w:r>
      <w:r w:rsidR="00D461F9" w:rsidRPr="00593846">
        <w:rPr>
          <w:b/>
          <w:bCs/>
          <w:sz w:val="28"/>
          <w:szCs w:val="28"/>
        </w:rPr>
        <w:t>о-первых,</w:t>
      </w:r>
      <w:r w:rsidR="00D461F9" w:rsidRPr="00D461F9">
        <w:rPr>
          <w:sz w:val="28"/>
          <w:szCs w:val="28"/>
        </w:rPr>
        <w:t xml:space="preserve"> к притоку в эту страну иностранного капитала и соответственно – к увеличению предложения иностранной валюты, ее удешевлению и удорожанию национальной валюты. </w:t>
      </w:r>
    </w:p>
    <w:p w:rsidR="00D461F9" w:rsidRPr="00D461F9" w:rsidRDefault="00D461F9" w:rsidP="00D461F9">
      <w:pPr>
        <w:spacing w:line="360" w:lineRule="auto"/>
        <w:ind w:firstLine="709"/>
        <w:jc w:val="both"/>
        <w:rPr>
          <w:sz w:val="28"/>
          <w:szCs w:val="28"/>
        </w:rPr>
      </w:pPr>
      <w:r w:rsidRPr="00593846">
        <w:rPr>
          <w:b/>
          <w:bCs/>
          <w:sz w:val="28"/>
          <w:szCs w:val="28"/>
        </w:rPr>
        <w:t>Во-вторых,</w:t>
      </w:r>
      <w:r w:rsidRPr="00D461F9">
        <w:rPr>
          <w:sz w:val="28"/>
          <w:szCs w:val="28"/>
        </w:rPr>
        <w:t xml:space="preserve"> приносящие более высокий доход депозиты и ценные бумаги в национальной валюте будут содействовать переливу национальных денежных средств с валютного рынка, уменьшению спроса на иностранную валюту, понижению курса иностранной и повышению курса национальной валюты.</w:t>
      </w:r>
    </w:p>
    <w:p w:rsidR="00D461F9" w:rsidRPr="00D461F9" w:rsidRDefault="00D461F9" w:rsidP="00D461F9">
      <w:pPr>
        <w:spacing w:line="360" w:lineRule="auto"/>
        <w:ind w:firstLine="709"/>
        <w:jc w:val="both"/>
        <w:rPr>
          <w:sz w:val="28"/>
          <w:szCs w:val="28"/>
        </w:rPr>
      </w:pPr>
      <w:r w:rsidRPr="00D461F9">
        <w:rPr>
          <w:sz w:val="28"/>
          <w:szCs w:val="28"/>
        </w:rPr>
        <w:t>При активном платежном балансе страны растет спрос на ее валюту со стороны иностранных должников, ее курс может повыситься.</w:t>
      </w:r>
    </w:p>
    <w:p w:rsidR="00D461F9" w:rsidRPr="00D461F9" w:rsidRDefault="00D461F9" w:rsidP="00D461F9">
      <w:pPr>
        <w:spacing w:line="360" w:lineRule="auto"/>
        <w:ind w:firstLine="709"/>
        <w:jc w:val="both"/>
        <w:rPr>
          <w:sz w:val="28"/>
          <w:szCs w:val="28"/>
        </w:rPr>
      </w:pPr>
      <w:r w:rsidRPr="00D461F9">
        <w:rPr>
          <w:sz w:val="28"/>
          <w:szCs w:val="28"/>
        </w:rPr>
        <w:t>Важное экономическое значение валютного курса предопределяет необходимость его го</w:t>
      </w:r>
      <w:r>
        <w:rPr>
          <w:sz w:val="28"/>
          <w:szCs w:val="28"/>
        </w:rPr>
        <w:t>сударственного регулирования</w:t>
      </w:r>
      <w:r w:rsidRPr="00D461F9">
        <w:rPr>
          <w:sz w:val="28"/>
          <w:szCs w:val="28"/>
        </w:rPr>
        <w:t>.</w:t>
      </w:r>
    </w:p>
    <w:p w:rsidR="00D461F9" w:rsidRPr="00D461F9" w:rsidRDefault="00D461F9" w:rsidP="00D461F9">
      <w:pPr>
        <w:spacing w:line="360" w:lineRule="auto"/>
        <w:ind w:firstLine="709"/>
        <w:jc w:val="both"/>
        <w:rPr>
          <w:sz w:val="28"/>
          <w:szCs w:val="28"/>
        </w:rPr>
      </w:pPr>
      <w:r w:rsidRPr="00D461F9">
        <w:rPr>
          <w:sz w:val="28"/>
          <w:szCs w:val="28"/>
        </w:rPr>
        <w:t>Наряду с конъюнктурными факторами, влияние которых предусмотреть трудно, на спрос и предложение валюты, т.е. на динамику ее курса, воздействуют и относительно долговременные тенденции, определяющие положение той или иной национальной денежной единицы в валютной иерархии</w:t>
      </w:r>
      <w:r>
        <w:rPr>
          <w:sz w:val="28"/>
          <w:szCs w:val="28"/>
        </w:rPr>
        <w:t xml:space="preserve"> </w:t>
      </w:r>
      <w:r w:rsidRPr="00D461F9">
        <w:rPr>
          <w:sz w:val="28"/>
          <w:szCs w:val="28"/>
        </w:rPr>
        <w:t>(структурные факторы).</w:t>
      </w:r>
    </w:p>
    <w:p w:rsidR="00D461F9" w:rsidRDefault="00D461F9" w:rsidP="00D461F9">
      <w:pPr>
        <w:spacing w:line="360" w:lineRule="auto"/>
        <w:ind w:firstLine="709"/>
        <w:jc w:val="both"/>
        <w:rPr>
          <w:sz w:val="28"/>
          <w:szCs w:val="28"/>
        </w:rPr>
      </w:pPr>
      <w:r w:rsidRPr="00D461F9">
        <w:rPr>
          <w:sz w:val="28"/>
          <w:szCs w:val="28"/>
        </w:rPr>
        <w:t>К структурным факторам относятся:</w:t>
      </w:r>
      <w:r w:rsidR="00593846">
        <w:rPr>
          <w:rStyle w:val="ad"/>
          <w:sz w:val="28"/>
          <w:szCs w:val="28"/>
        </w:rPr>
        <w:footnoteReference w:id="11"/>
      </w:r>
    </w:p>
    <w:p w:rsidR="00D461F9" w:rsidRPr="00D461F9" w:rsidRDefault="00D461F9" w:rsidP="00D461F9">
      <w:pPr>
        <w:spacing w:line="360" w:lineRule="auto"/>
        <w:ind w:firstLine="709"/>
        <w:jc w:val="both"/>
        <w:rPr>
          <w:sz w:val="28"/>
          <w:szCs w:val="28"/>
        </w:rPr>
      </w:pPr>
      <w:r w:rsidRPr="00D461F9">
        <w:rPr>
          <w:sz w:val="28"/>
          <w:szCs w:val="28"/>
        </w:rPr>
        <w:t>1. Конкурентоспособность товаров на мировых рынках и ее изменения. Они обусловлены, в конечном счете, технологическими детерминантами.</w:t>
      </w:r>
    </w:p>
    <w:p w:rsidR="00D461F9" w:rsidRDefault="00D461F9" w:rsidP="00D461F9">
      <w:pPr>
        <w:spacing w:line="360" w:lineRule="auto"/>
        <w:ind w:firstLine="709"/>
        <w:jc w:val="both"/>
        <w:rPr>
          <w:sz w:val="28"/>
          <w:szCs w:val="28"/>
        </w:rPr>
      </w:pPr>
      <w:r w:rsidRPr="00D461F9">
        <w:rPr>
          <w:sz w:val="28"/>
          <w:szCs w:val="28"/>
        </w:rPr>
        <w:t>Форсированный экспорт стимулирует приток иностранной валюты.</w:t>
      </w:r>
    </w:p>
    <w:p w:rsidR="00D461F9" w:rsidRDefault="00D461F9" w:rsidP="00D461F9">
      <w:pPr>
        <w:spacing w:line="360" w:lineRule="auto"/>
        <w:ind w:firstLine="709"/>
        <w:jc w:val="both"/>
        <w:rPr>
          <w:sz w:val="28"/>
          <w:szCs w:val="28"/>
        </w:rPr>
      </w:pPr>
      <w:r w:rsidRPr="00D461F9">
        <w:rPr>
          <w:sz w:val="28"/>
          <w:szCs w:val="28"/>
        </w:rPr>
        <w:t>2. Рост национального дохода обуславливает повышенный спрос на иностранную продукцию, между тем как товарный импорт может увеличить отток иностранной валюты.</w:t>
      </w:r>
    </w:p>
    <w:p w:rsidR="00D461F9" w:rsidRDefault="00D461F9" w:rsidP="00D461F9">
      <w:pPr>
        <w:spacing w:line="360" w:lineRule="auto"/>
        <w:ind w:firstLine="709"/>
        <w:jc w:val="both"/>
        <w:rPr>
          <w:sz w:val="28"/>
          <w:szCs w:val="28"/>
        </w:rPr>
      </w:pPr>
      <w:r w:rsidRPr="00D461F9">
        <w:rPr>
          <w:sz w:val="28"/>
          <w:szCs w:val="28"/>
        </w:rPr>
        <w:t>3. Последовательное повышение внутренних цен по сравнению с ценами на рынках партнеров усиливает стремление закупать более дешевые иностранные товары, между тем как склонность иностранцев к приобретению товаров или услуг, становящихся все более дорогими, улетучивается. В результате понижается предложение иностранной валюты и происходит обесценение отечественной.</w:t>
      </w:r>
    </w:p>
    <w:p w:rsidR="00D461F9" w:rsidRDefault="00D461F9" w:rsidP="00D461F9">
      <w:pPr>
        <w:spacing w:line="360" w:lineRule="auto"/>
        <w:ind w:firstLine="709"/>
        <w:jc w:val="both"/>
        <w:rPr>
          <w:sz w:val="28"/>
          <w:szCs w:val="28"/>
        </w:rPr>
      </w:pPr>
      <w:r w:rsidRPr="00D461F9">
        <w:rPr>
          <w:sz w:val="28"/>
          <w:szCs w:val="28"/>
        </w:rPr>
        <w:t>4. При прочих равных условиях, повышение процентных ставок является фактором привлечения иностранного капитала и, соответственно, иностранной валюты, а также может вести к удорожанию отечественной. Но повышение процентных ставок имеет, как известно, и теневую сторону: оно удорожает кредит и угнетающе воздействует на инвестиционную деятельность внутри страны</w:t>
      </w:r>
    </w:p>
    <w:p w:rsidR="00D461F9" w:rsidRPr="00D461F9" w:rsidRDefault="00D461F9" w:rsidP="00D461F9">
      <w:pPr>
        <w:spacing w:line="360" w:lineRule="auto"/>
        <w:ind w:firstLine="709"/>
        <w:jc w:val="both"/>
        <w:rPr>
          <w:sz w:val="28"/>
          <w:szCs w:val="28"/>
        </w:rPr>
      </w:pPr>
      <w:r w:rsidRPr="00D461F9">
        <w:rPr>
          <w:sz w:val="28"/>
          <w:szCs w:val="28"/>
        </w:rPr>
        <w:t xml:space="preserve">5. Степень развития рынка ценных бумаг (облигаций, кредитных векселей, акций и пр.), составляющие здоровую конкуренцию валютному рынку. Фондовый рынок может привлекать иностранную валюту непосредственно, но также притягивать национальные денежные средства, которые в противном случае использовались бы на покупку иностранной валюты </w:t>
      </w:r>
    </w:p>
    <w:p w:rsidR="00D461F9" w:rsidRPr="005E0234" w:rsidRDefault="00D461F9" w:rsidP="005E0234">
      <w:pPr>
        <w:spacing w:line="360" w:lineRule="auto"/>
        <w:ind w:firstLine="709"/>
        <w:jc w:val="both"/>
        <w:rPr>
          <w:sz w:val="28"/>
          <w:szCs w:val="28"/>
        </w:rPr>
      </w:pPr>
    </w:p>
    <w:p w:rsidR="00E2296A" w:rsidRPr="001A74B3" w:rsidRDefault="007754BA" w:rsidP="001A74B3">
      <w:pPr>
        <w:pStyle w:val="3"/>
      </w:pPr>
      <w:bookmarkStart w:id="20" w:name="_Toc123218237"/>
      <w:bookmarkStart w:id="21" w:name="_Toc123218411"/>
      <w:bookmarkStart w:id="22" w:name="_Toc123218812"/>
      <w:bookmarkStart w:id="23" w:name="_Toc123226833"/>
      <w:r>
        <w:t xml:space="preserve">§ </w:t>
      </w:r>
      <w:r w:rsidR="001A74B3" w:rsidRPr="001A74B3">
        <w:t xml:space="preserve">1.2.1. </w:t>
      </w:r>
      <w:r w:rsidR="00E2296A" w:rsidRPr="001A74B3">
        <w:t>Темпы инфляции и валютный курс</w:t>
      </w:r>
      <w:bookmarkEnd w:id="20"/>
      <w:bookmarkEnd w:id="21"/>
      <w:bookmarkEnd w:id="22"/>
      <w:bookmarkEnd w:id="23"/>
    </w:p>
    <w:p w:rsidR="001A74B3" w:rsidRDefault="001A74B3" w:rsidP="005E0234">
      <w:pPr>
        <w:spacing w:line="360" w:lineRule="auto"/>
        <w:ind w:firstLine="709"/>
        <w:jc w:val="both"/>
        <w:rPr>
          <w:sz w:val="28"/>
          <w:szCs w:val="28"/>
        </w:rPr>
      </w:pPr>
    </w:p>
    <w:p w:rsidR="00E2296A" w:rsidRPr="005E0234" w:rsidRDefault="00E2296A" w:rsidP="005E0234">
      <w:pPr>
        <w:spacing w:line="360" w:lineRule="auto"/>
        <w:ind w:firstLine="709"/>
        <w:jc w:val="both"/>
        <w:rPr>
          <w:sz w:val="28"/>
          <w:szCs w:val="28"/>
        </w:rPr>
      </w:pPr>
      <w:r w:rsidRPr="005E0234">
        <w:rPr>
          <w:sz w:val="28"/>
          <w:szCs w:val="28"/>
        </w:rPr>
        <w:t>На валютный курс влияет темп инфляции. Чем выше темп инфляции в стране, тем ниже курс ее валюты, если не противодействуют иные факторы. Инфляционное обесценение денег в стране вызывает снижение покупательной способности и тенденцию к падению их курса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E2296A" w:rsidRDefault="00E2296A" w:rsidP="005E0234">
      <w:pPr>
        <w:spacing w:line="360" w:lineRule="auto"/>
        <w:ind w:firstLine="709"/>
        <w:jc w:val="both"/>
        <w:rPr>
          <w:sz w:val="28"/>
          <w:szCs w:val="28"/>
        </w:rPr>
      </w:pPr>
      <w:r w:rsidRPr="005E0234">
        <w:rPr>
          <w:sz w:val="28"/>
          <w:szCs w:val="28"/>
        </w:rPr>
        <w:t>Зависимость валютного курса от темпа инфляции особенно велика у стран с большим объемом международного обмена товарами, услугами и капиталами.</w:t>
      </w:r>
    </w:p>
    <w:p w:rsidR="007754BA" w:rsidRPr="005E0234" w:rsidRDefault="007754BA" w:rsidP="005E0234">
      <w:pPr>
        <w:spacing w:line="360" w:lineRule="auto"/>
        <w:ind w:firstLine="709"/>
        <w:jc w:val="both"/>
        <w:rPr>
          <w:sz w:val="28"/>
          <w:szCs w:val="28"/>
        </w:rPr>
      </w:pPr>
    </w:p>
    <w:p w:rsidR="00E2296A" w:rsidRPr="005E0234" w:rsidRDefault="007754BA" w:rsidP="001A74B3">
      <w:pPr>
        <w:pStyle w:val="3"/>
      </w:pPr>
      <w:bookmarkStart w:id="24" w:name="_Toc123218238"/>
      <w:bookmarkStart w:id="25" w:name="_Toc123218412"/>
      <w:bookmarkStart w:id="26" w:name="_Toc123218813"/>
      <w:bookmarkStart w:id="27" w:name="_Toc123226834"/>
      <w:r>
        <w:t xml:space="preserve">§ </w:t>
      </w:r>
      <w:r w:rsidR="001A74B3">
        <w:t xml:space="preserve">1.2.2. </w:t>
      </w:r>
      <w:r w:rsidR="00E2296A" w:rsidRPr="005E0234">
        <w:t>Состояние платёжного баланса</w:t>
      </w:r>
      <w:bookmarkEnd w:id="24"/>
      <w:bookmarkEnd w:id="25"/>
      <w:bookmarkEnd w:id="26"/>
      <w:bookmarkEnd w:id="27"/>
    </w:p>
    <w:p w:rsidR="001A74B3" w:rsidRDefault="001A74B3" w:rsidP="005E0234">
      <w:pPr>
        <w:spacing w:line="360" w:lineRule="auto"/>
        <w:ind w:firstLine="709"/>
        <w:jc w:val="both"/>
        <w:rPr>
          <w:sz w:val="28"/>
          <w:szCs w:val="28"/>
        </w:rPr>
      </w:pPr>
    </w:p>
    <w:p w:rsidR="00E2296A" w:rsidRPr="005E0234" w:rsidRDefault="00E2296A" w:rsidP="005E0234">
      <w:pPr>
        <w:spacing w:line="360" w:lineRule="auto"/>
        <w:ind w:firstLine="709"/>
        <w:jc w:val="both"/>
        <w:rPr>
          <w:sz w:val="28"/>
          <w:szCs w:val="28"/>
        </w:rPr>
      </w:pPr>
      <w:r w:rsidRPr="005E0234">
        <w:rPr>
          <w:sz w:val="28"/>
          <w:szCs w:val="28"/>
        </w:rPr>
        <w:t>Платежный баланс непосредственно влияет на величину валютного курса.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национальной валюты, т.к.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E2296A" w:rsidRDefault="00E2296A" w:rsidP="005E0234">
      <w:pPr>
        <w:spacing w:line="360" w:lineRule="auto"/>
        <w:ind w:firstLine="709"/>
        <w:jc w:val="both"/>
        <w:rPr>
          <w:sz w:val="28"/>
          <w:szCs w:val="28"/>
        </w:rPr>
      </w:pPr>
      <w:r w:rsidRPr="005E0234">
        <w:rPr>
          <w:sz w:val="28"/>
          <w:szCs w:val="28"/>
        </w:rPr>
        <w:t>Кроме того, на валютный курс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данной страны,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национальной валюты, котор</w:t>
      </w:r>
      <w:r w:rsidR="00920AD1">
        <w:rPr>
          <w:sz w:val="28"/>
          <w:szCs w:val="28"/>
        </w:rPr>
        <w:t>ое по знаку</w:t>
      </w:r>
      <w:r w:rsidRPr="005E0234">
        <w:rPr>
          <w:sz w:val="28"/>
          <w:szCs w:val="28"/>
        </w:rPr>
        <w:t xml:space="preserve"> аналогично торговому балансу. Однако существует и негативное влияние чрезмерного притока краткосрочного капитала в страну на курс ее валюты, т.к. он может увеличить избыточную денежную массу, что, в свою очередь, может привести к увеличению цен и обесценению валюты.</w:t>
      </w:r>
      <w:r w:rsidR="00593846">
        <w:rPr>
          <w:rStyle w:val="ad"/>
          <w:sz w:val="28"/>
          <w:szCs w:val="28"/>
        </w:rPr>
        <w:footnoteReference w:id="12"/>
      </w:r>
    </w:p>
    <w:p w:rsidR="007754BA" w:rsidRPr="005E0234" w:rsidRDefault="007754BA" w:rsidP="005E0234">
      <w:pPr>
        <w:spacing w:line="360" w:lineRule="auto"/>
        <w:ind w:firstLine="709"/>
        <w:jc w:val="both"/>
        <w:rPr>
          <w:sz w:val="28"/>
          <w:szCs w:val="28"/>
        </w:rPr>
      </w:pPr>
    </w:p>
    <w:p w:rsidR="00E2296A" w:rsidRPr="005E0234" w:rsidRDefault="007754BA" w:rsidP="001A74B3">
      <w:pPr>
        <w:pStyle w:val="3"/>
      </w:pPr>
      <w:bookmarkStart w:id="28" w:name="_Toc123218239"/>
      <w:bookmarkStart w:id="29" w:name="_Toc123218413"/>
      <w:bookmarkStart w:id="30" w:name="_Toc123218814"/>
      <w:bookmarkStart w:id="31" w:name="_Toc123226835"/>
      <w:r>
        <w:t xml:space="preserve">§ </w:t>
      </w:r>
      <w:r w:rsidR="001A74B3">
        <w:t xml:space="preserve">1.2.3. </w:t>
      </w:r>
      <w:r w:rsidR="00E2296A" w:rsidRPr="005E0234">
        <w:t>Национальный доход и валютный курс</w:t>
      </w:r>
      <w:bookmarkEnd w:id="28"/>
      <w:bookmarkEnd w:id="29"/>
      <w:bookmarkEnd w:id="30"/>
      <w:bookmarkEnd w:id="31"/>
    </w:p>
    <w:p w:rsidR="001A74B3" w:rsidRDefault="001A74B3" w:rsidP="005E0234">
      <w:pPr>
        <w:spacing w:line="360" w:lineRule="auto"/>
        <w:ind w:firstLine="709"/>
        <w:jc w:val="both"/>
        <w:rPr>
          <w:sz w:val="28"/>
          <w:szCs w:val="28"/>
        </w:rPr>
      </w:pPr>
    </w:p>
    <w:p w:rsidR="00E2296A" w:rsidRDefault="00E2296A" w:rsidP="005E0234">
      <w:pPr>
        <w:spacing w:line="360" w:lineRule="auto"/>
        <w:ind w:firstLine="709"/>
        <w:jc w:val="both"/>
        <w:rPr>
          <w:sz w:val="28"/>
          <w:szCs w:val="28"/>
        </w:rPr>
      </w:pPr>
      <w:r w:rsidRPr="005E0234">
        <w:rPr>
          <w:sz w:val="28"/>
          <w:szCs w:val="28"/>
        </w:rPr>
        <w:t>Национальный доход не является независимой составляющей, которая может изменяться сама по себе. Однако в целом те факторы, которые заставляют изменяться национальный доход, имеют большое воздействие на валютный курс. Так, увеличение предложения продуктов повышает курс валюты, а увеличение внутреннего спроса понижает ее курс. В долгосрочном периоде более высокий национальный доход означает и более высокую стоимость валюты страны. Тенденция является обратной при рассмотрении краткосрочного интервала времени воздействия увеличивающегося дохода населения на величину валютного курса.</w:t>
      </w:r>
    </w:p>
    <w:p w:rsidR="007754BA" w:rsidRPr="005E0234" w:rsidRDefault="007754BA" w:rsidP="005E0234">
      <w:pPr>
        <w:spacing w:line="360" w:lineRule="auto"/>
        <w:ind w:firstLine="709"/>
        <w:jc w:val="both"/>
        <w:rPr>
          <w:sz w:val="28"/>
          <w:szCs w:val="28"/>
        </w:rPr>
      </w:pPr>
    </w:p>
    <w:p w:rsidR="00E2296A" w:rsidRPr="007754BA" w:rsidRDefault="00E2296A" w:rsidP="007754BA">
      <w:pPr>
        <w:pStyle w:val="2"/>
        <w:rPr>
          <w:i w:val="0"/>
          <w:iCs w:val="0"/>
        </w:rPr>
      </w:pPr>
      <w:r w:rsidRPr="007754BA">
        <w:rPr>
          <w:i w:val="0"/>
          <w:iCs w:val="0"/>
        </w:rPr>
        <w:t> </w:t>
      </w:r>
      <w:bookmarkStart w:id="32" w:name="_Toc123218240"/>
      <w:bookmarkStart w:id="33" w:name="_Toc123218414"/>
      <w:bookmarkStart w:id="34" w:name="_Toc123218815"/>
      <w:bookmarkStart w:id="35" w:name="_Toc123226836"/>
      <w:r w:rsidR="001A74B3" w:rsidRPr="007754BA">
        <w:rPr>
          <w:i w:val="0"/>
          <w:iCs w:val="0"/>
        </w:rPr>
        <w:t xml:space="preserve">§ </w:t>
      </w:r>
      <w:r w:rsidR="001F33AB" w:rsidRPr="007754BA">
        <w:rPr>
          <w:i w:val="0"/>
          <w:iCs w:val="0"/>
        </w:rPr>
        <w:t>1</w:t>
      </w:r>
      <w:r w:rsidRPr="007754BA">
        <w:rPr>
          <w:i w:val="0"/>
          <w:iCs w:val="0"/>
        </w:rPr>
        <w:t>.3. Регулирование величины валютного курса.</w:t>
      </w:r>
      <w:bookmarkEnd w:id="32"/>
      <w:bookmarkEnd w:id="33"/>
      <w:bookmarkEnd w:id="34"/>
      <w:bookmarkEnd w:id="35"/>
    </w:p>
    <w:p w:rsidR="005D6885" w:rsidRDefault="005D6885" w:rsidP="005E0234">
      <w:pPr>
        <w:spacing w:line="360" w:lineRule="auto"/>
        <w:ind w:firstLine="709"/>
        <w:jc w:val="both"/>
        <w:rPr>
          <w:sz w:val="28"/>
          <w:szCs w:val="28"/>
        </w:rPr>
      </w:pPr>
    </w:p>
    <w:p w:rsidR="00E2296A" w:rsidRPr="005E0234" w:rsidRDefault="00E2296A" w:rsidP="005E0234">
      <w:pPr>
        <w:spacing w:line="360" w:lineRule="auto"/>
        <w:ind w:firstLine="709"/>
        <w:jc w:val="both"/>
        <w:rPr>
          <w:sz w:val="28"/>
          <w:szCs w:val="28"/>
        </w:rPr>
      </w:pPr>
      <w:r w:rsidRPr="005E0234">
        <w:rPr>
          <w:sz w:val="28"/>
          <w:szCs w:val="28"/>
        </w:rPr>
        <w:t>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Оно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E2296A" w:rsidRPr="005E0234" w:rsidRDefault="00E2296A" w:rsidP="005E0234">
      <w:pPr>
        <w:spacing w:line="360" w:lineRule="auto"/>
        <w:ind w:firstLine="709"/>
        <w:jc w:val="both"/>
        <w:rPr>
          <w:sz w:val="28"/>
          <w:szCs w:val="28"/>
        </w:rPr>
      </w:pPr>
      <w:r w:rsidRPr="005E0234">
        <w:rPr>
          <w:sz w:val="28"/>
          <w:szCs w:val="28"/>
        </w:rPr>
        <w:t>К мерам государственного воздействия на величину валютного курса относятся:</w:t>
      </w:r>
      <w:r w:rsidR="00593846">
        <w:rPr>
          <w:rStyle w:val="ad"/>
          <w:sz w:val="28"/>
          <w:szCs w:val="28"/>
        </w:rPr>
        <w:footnoteReference w:id="13"/>
      </w:r>
    </w:p>
    <w:p w:rsidR="00E2296A" w:rsidRPr="005E0234" w:rsidRDefault="00920AD1" w:rsidP="007754BA">
      <w:pPr>
        <w:numPr>
          <w:ilvl w:val="0"/>
          <w:numId w:val="5"/>
        </w:numPr>
        <w:spacing w:line="360" w:lineRule="auto"/>
        <w:jc w:val="both"/>
        <w:rPr>
          <w:sz w:val="28"/>
          <w:szCs w:val="28"/>
        </w:rPr>
      </w:pPr>
      <w:r>
        <w:rPr>
          <w:sz w:val="28"/>
          <w:szCs w:val="28"/>
        </w:rPr>
        <w:t>В</w:t>
      </w:r>
      <w:r w:rsidR="00E2296A" w:rsidRPr="005E0234">
        <w:rPr>
          <w:sz w:val="28"/>
          <w:szCs w:val="28"/>
        </w:rPr>
        <w:t>алютные интервенции;</w:t>
      </w:r>
    </w:p>
    <w:p w:rsidR="00E2296A" w:rsidRPr="005E0234" w:rsidRDefault="00920AD1" w:rsidP="007754BA">
      <w:pPr>
        <w:numPr>
          <w:ilvl w:val="0"/>
          <w:numId w:val="5"/>
        </w:numPr>
        <w:spacing w:line="360" w:lineRule="auto"/>
        <w:jc w:val="both"/>
        <w:rPr>
          <w:sz w:val="28"/>
          <w:szCs w:val="28"/>
        </w:rPr>
      </w:pPr>
      <w:r>
        <w:rPr>
          <w:sz w:val="28"/>
          <w:szCs w:val="28"/>
        </w:rPr>
        <w:t>Д</w:t>
      </w:r>
      <w:r w:rsidR="00E2296A" w:rsidRPr="005E0234">
        <w:rPr>
          <w:sz w:val="28"/>
          <w:szCs w:val="28"/>
        </w:rPr>
        <w:t>исконтная политика;</w:t>
      </w:r>
    </w:p>
    <w:p w:rsidR="00E2296A" w:rsidRPr="005E0234" w:rsidRDefault="00920AD1" w:rsidP="007754BA">
      <w:pPr>
        <w:numPr>
          <w:ilvl w:val="0"/>
          <w:numId w:val="5"/>
        </w:numPr>
        <w:spacing w:line="360" w:lineRule="auto"/>
        <w:jc w:val="both"/>
        <w:rPr>
          <w:sz w:val="28"/>
          <w:szCs w:val="28"/>
        </w:rPr>
      </w:pPr>
      <w:r>
        <w:rPr>
          <w:sz w:val="28"/>
          <w:szCs w:val="28"/>
        </w:rPr>
        <w:t>П</w:t>
      </w:r>
      <w:r w:rsidR="00E2296A" w:rsidRPr="005E0234">
        <w:rPr>
          <w:sz w:val="28"/>
          <w:szCs w:val="28"/>
        </w:rPr>
        <w:t>ротекционистские меры.</w:t>
      </w:r>
    </w:p>
    <w:p w:rsidR="00E2296A" w:rsidRPr="005E0234" w:rsidRDefault="00E2296A" w:rsidP="005E0234">
      <w:pPr>
        <w:spacing w:line="360" w:lineRule="auto"/>
        <w:ind w:firstLine="709"/>
        <w:jc w:val="both"/>
        <w:rPr>
          <w:sz w:val="28"/>
          <w:szCs w:val="28"/>
        </w:rPr>
      </w:pPr>
      <w:r w:rsidRPr="005E0234">
        <w:rPr>
          <w:sz w:val="28"/>
          <w:szCs w:val="28"/>
        </w:rPr>
        <w:t>Важнейшим инструментом валютной политики государств являются валютные интервенции – операции центральных банков на валютных рынках по купле-продаже национальной денежной единицы против ведущих иностранных валют.</w:t>
      </w:r>
    </w:p>
    <w:p w:rsidR="00E2296A" w:rsidRPr="005E0234" w:rsidRDefault="00E2296A" w:rsidP="005E0234">
      <w:pPr>
        <w:spacing w:line="360" w:lineRule="auto"/>
        <w:ind w:firstLine="709"/>
        <w:jc w:val="both"/>
        <w:rPr>
          <w:sz w:val="28"/>
          <w:szCs w:val="28"/>
        </w:rPr>
      </w:pPr>
      <w:r w:rsidRPr="005E0234">
        <w:rPr>
          <w:sz w:val="28"/>
          <w:szCs w:val="28"/>
        </w:rPr>
        <w:t xml:space="preserve">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w:t>
      </w:r>
      <w:r w:rsidR="00920AD1" w:rsidRPr="005E0234">
        <w:rPr>
          <w:sz w:val="28"/>
          <w:szCs w:val="28"/>
        </w:rPr>
        <w:t>а,</w:t>
      </w:r>
      <w:r w:rsidRPr="005E0234">
        <w:rPr>
          <w:sz w:val="28"/>
          <w:szCs w:val="28"/>
        </w:rPr>
        <w:t xml:space="preserve">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p>
    <w:p w:rsidR="00E2296A" w:rsidRPr="005E0234" w:rsidRDefault="00E2296A" w:rsidP="005E0234">
      <w:pPr>
        <w:spacing w:line="360" w:lineRule="auto"/>
        <w:ind w:firstLine="709"/>
        <w:jc w:val="both"/>
        <w:rPr>
          <w:sz w:val="28"/>
          <w:szCs w:val="28"/>
        </w:rPr>
      </w:pPr>
      <w:r w:rsidRPr="005E0234">
        <w:rPr>
          <w:sz w:val="28"/>
          <w:szCs w:val="28"/>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E2296A" w:rsidRPr="005E0234" w:rsidRDefault="00E2296A" w:rsidP="005E0234">
      <w:pPr>
        <w:spacing w:line="360" w:lineRule="auto"/>
        <w:ind w:firstLine="709"/>
        <w:jc w:val="both"/>
        <w:rPr>
          <w:sz w:val="28"/>
          <w:szCs w:val="28"/>
        </w:rPr>
      </w:pPr>
      <w:r w:rsidRPr="005E0234">
        <w:rPr>
          <w:sz w:val="28"/>
          <w:szCs w:val="28"/>
        </w:rPr>
        <w:t>Официальные интервенции могут проводить</w:t>
      </w:r>
      <w:r w:rsidR="00920AD1">
        <w:rPr>
          <w:sz w:val="28"/>
          <w:szCs w:val="28"/>
        </w:rPr>
        <w:t xml:space="preserve">ся разными методами – на биржах </w:t>
      </w:r>
      <w:r w:rsidRPr="005E0234">
        <w:rPr>
          <w:sz w:val="28"/>
          <w:szCs w:val="28"/>
        </w:rPr>
        <w:t>или на межб</w:t>
      </w:r>
      <w:r w:rsidR="00920AD1">
        <w:rPr>
          <w:sz w:val="28"/>
          <w:szCs w:val="28"/>
        </w:rPr>
        <w:t>анковском рынке</w:t>
      </w:r>
      <w:r w:rsidRPr="005E0234">
        <w:rPr>
          <w:sz w:val="28"/>
          <w:szCs w:val="28"/>
        </w:rPr>
        <w:t>, через брокеров или непосредственно через операции с банками, на срок или с немедленным исполнением.</w:t>
      </w:r>
    </w:p>
    <w:p w:rsidR="00E2296A" w:rsidRPr="005E0234" w:rsidRDefault="00E2296A" w:rsidP="005E0234">
      <w:pPr>
        <w:spacing w:line="360" w:lineRule="auto"/>
        <w:ind w:firstLine="709"/>
        <w:jc w:val="both"/>
        <w:rPr>
          <w:sz w:val="28"/>
          <w:szCs w:val="28"/>
        </w:rPr>
      </w:pPr>
      <w:r w:rsidRPr="005E0234">
        <w:rPr>
          <w:sz w:val="28"/>
          <w:szCs w:val="28"/>
        </w:rPr>
        <w:t>Кроме того, официальные валютные интервенции подразделяются на «стерилизованные» и «нестерилизованные». «Стерилизованными»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«нестерилизованной».</w:t>
      </w:r>
    </w:p>
    <w:p w:rsidR="00E2296A" w:rsidRPr="005E0234" w:rsidRDefault="00E2296A" w:rsidP="005E0234">
      <w:pPr>
        <w:spacing w:line="360" w:lineRule="auto"/>
        <w:ind w:firstLine="709"/>
        <w:jc w:val="both"/>
        <w:rPr>
          <w:sz w:val="28"/>
          <w:szCs w:val="28"/>
        </w:rPr>
      </w:pPr>
      <w:r w:rsidRPr="005E0234">
        <w:rPr>
          <w:sz w:val="28"/>
          <w:szCs w:val="28"/>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r w:rsidR="00593846">
        <w:rPr>
          <w:rStyle w:val="ad"/>
          <w:sz w:val="28"/>
          <w:szCs w:val="28"/>
        </w:rPr>
        <w:footnoteReference w:id="14"/>
      </w:r>
    </w:p>
    <w:p w:rsidR="00E2296A" w:rsidRPr="005E0234" w:rsidRDefault="00E2296A" w:rsidP="007754BA">
      <w:pPr>
        <w:numPr>
          <w:ilvl w:val="0"/>
          <w:numId w:val="6"/>
        </w:numPr>
        <w:spacing w:line="360" w:lineRule="auto"/>
        <w:jc w:val="both"/>
        <w:rPr>
          <w:sz w:val="28"/>
          <w:szCs w:val="28"/>
        </w:rPr>
      </w:pPr>
      <w:r w:rsidRPr="005E0234">
        <w:rPr>
          <w:sz w:val="28"/>
          <w:szCs w:val="28"/>
        </w:rPr>
        <w:t>Наличие необходимого количества резервов в центральном банке для проведения валютных интервенций;</w:t>
      </w:r>
    </w:p>
    <w:p w:rsidR="00E2296A" w:rsidRPr="005E0234" w:rsidRDefault="00E2296A" w:rsidP="007754BA">
      <w:pPr>
        <w:numPr>
          <w:ilvl w:val="0"/>
          <w:numId w:val="6"/>
        </w:numPr>
        <w:spacing w:line="360" w:lineRule="auto"/>
        <w:jc w:val="both"/>
        <w:rPr>
          <w:sz w:val="28"/>
          <w:szCs w:val="28"/>
        </w:rPr>
      </w:pPr>
      <w:r w:rsidRPr="005E0234">
        <w:rPr>
          <w:sz w:val="28"/>
          <w:szCs w:val="28"/>
        </w:rPr>
        <w:t>Доверие участников рынка к долгосрочной политике центрального рынка;</w:t>
      </w:r>
    </w:p>
    <w:p w:rsidR="00E2296A" w:rsidRPr="005E0234" w:rsidRDefault="00E2296A" w:rsidP="007754BA">
      <w:pPr>
        <w:numPr>
          <w:ilvl w:val="0"/>
          <w:numId w:val="6"/>
        </w:numPr>
        <w:spacing w:line="360" w:lineRule="auto"/>
        <w:jc w:val="both"/>
        <w:rPr>
          <w:sz w:val="28"/>
          <w:szCs w:val="28"/>
        </w:rPr>
      </w:pPr>
      <w:r w:rsidRPr="005E0234">
        <w:rPr>
          <w:sz w:val="28"/>
          <w:szCs w:val="28"/>
        </w:rPr>
        <w:t>Изменение фундаментальных экономических показателей, таких как темп экономического роста, темп инфляции, темп изменения увеличения денежной массы и др.</w:t>
      </w:r>
    </w:p>
    <w:p w:rsidR="00E2296A" w:rsidRPr="005E0234" w:rsidRDefault="00E2296A" w:rsidP="005E0234">
      <w:pPr>
        <w:spacing w:line="360" w:lineRule="auto"/>
        <w:ind w:firstLine="709"/>
        <w:jc w:val="both"/>
        <w:rPr>
          <w:sz w:val="28"/>
          <w:szCs w:val="28"/>
        </w:rPr>
      </w:pPr>
      <w:r w:rsidRPr="005E0234">
        <w:rPr>
          <w:sz w:val="28"/>
          <w:szCs w:val="28"/>
        </w:rPr>
        <w:t>Дисконтная политика –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В последние десятилетия ее значение для регулирования валютного курса постепенно уменьшается.</w:t>
      </w:r>
    </w:p>
    <w:p w:rsidR="00E2296A" w:rsidRPr="005E0234" w:rsidRDefault="00E2296A" w:rsidP="005E0234">
      <w:pPr>
        <w:spacing w:line="360" w:lineRule="auto"/>
        <w:ind w:firstLine="709"/>
        <w:jc w:val="both"/>
        <w:rPr>
          <w:sz w:val="28"/>
          <w:szCs w:val="28"/>
        </w:rPr>
      </w:pPr>
      <w:r w:rsidRPr="005E0234">
        <w:rPr>
          <w:sz w:val="28"/>
          <w:szCs w:val="28"/>
        </w:rPr>
        <w:t>Протекционистские меры – это меры, направленные на защиту собственной экономики, в данном случае национальной валюты. К ним относятся, в первую очередь, валютные ограничения.</w:t>
      </w:r>
    </w:p>
    <w:p w:rsidR="00E2296A" w:rsidRPr="005E0234" w:rsidRDefault="00E2296A" w:rsidP="005E0234">
      <w:pPr>
        <w:spacing w:line="360" w:lineRule="auto"/>
        <w:ind w:firstLine="709"/>
        <w:jc w:val="both"/>
        <w:rPr>
          <w:sz w:val="28"/>
          <w:szCs w:val="28"/>
        </w:rPr>
      </w:pPr>
      <w:r w:rsidRPr="005E0234">
        <w:rPr>
          <w:sz w:val="28"/>
          <w:szCs w:val="28"/>
        </w:rPr>
        <w:t> Валютные ограничения – законодательное или административное запрещение или регламентация  операций резидентов и нерезидентов с валютой или другими валютными ценностями. Видами валютных ограничений являются следующие:</w:t>
      </w:r>
      <w:r w:rsidR="00593846">
        <w:rPr>
          <w:rStyle w:val="ad"/>
          <w:sz w:val="28"/>
          <w:szCs w:val="28"/>
        </w:rPr>
        <w:footnoteReference w:id="15"/>
      </w:r>
    </w:p>
    <w:p w:rsidR="00E2296A" w:rsidRPr="005E0234" w:rsidRDefault="00E2296A" w:rsidP="007754BA">
      <w:pPr>
        <w:numPr>
          <w:ilvl w:val="0"/>
          <w:numId w:val="7"/>
        </w:numPr>
        <w:spacing w:line="360" w:lineRule="auto"/>
        <w:jc w:val="both"/>
        <w:rPr>
          <w:sz w:val="28"/>
          <w:szCs w:val="28"/>
        </w:rPr>
      </w:pPr>
      <w:r w:rsidRPr="005E0234">
        <w:rPr>
          <w:sz w:val="28"/>
          <w:szCs w:val="28"/>
        </w:rPr>
        <w:t>Валютная блокада</w:t>
      </w:r>
    </w:p>
    <w:p w:rsidR="00E2296A" w:rsidRPr="005E0234" w:rsidRDefault="00E2296A" w:rsidP="007754BA">
      <w:pPr>
        <w:numPr>
          <w:ilvl w:val="0"/>
          <w:numId w:val="7"/>
        </w:numPr>
        <w:spacing w:line="360" w:lineRule="auto"/>
        <w:jc w:val="both"/>
        <w:rPr>
          <w:sz w:val="28"/>
          <w:szCs w:val="28"/>
        </w:rPr>
      </w:pPr>
      <w:r w:rsidRPr="005E0234">
        <w:rPr>
          <w:sz w:val="28"/>
          <w:szCs w:val="28"/>
        </w:rPr>
        <w:t>Запрет на свободную куплю-продажу иностранной валюты</w:t>
      </w:r>
    </w:p>
    <w:p w:rsidR="00E2296A" w:rsidRPr="005E0234" w:rsidRDefault="00E2296A" w:rsidP="007754BA">
      <w:pPr>
        <w:numPr>
          <w:ilvl w:val="0"/>
          <w:numId w:val="7"/>
        </w:numPr>
        <w:spacing w:line="360" w:lineRule="auto"/>
        <w:jc w:val="both"/>
        <w:rPr>
          <w:sz w:val="28"/>
          <w:szCs w:val="28"/>
        </w:rPr>
      </w:pPr>
      <w:r w:rsidRPr="005E0234">
        <w:rPr>
          <w:sz w:val="28"/>
          <w:szCs w:val="28"/>
        </w:rPr>
        <w:t>Регулирование международных платежей, движения капиталов, репатриации прибыли, движения золота и ценных бумаг</w:t>
      </w:r>
    </w:p>
    <w:p w:rsidR="00E2296A" w:rsidRPr="005E0234" w:rsidRDefault="00E2296A" w:rsidP="007754BA">
      <w:pPr>
        <w:numPr>
          <w:ilvl w:val="0"/>
          <w:numId w:val="7"/>
        </w:numPr>
        <w:spacing w:line="360" w:lineRule="auto"/>
        <w:jc w:val="both"/>
        <w:rPr>
          <w:sz w:val="28"/>
          <w:szCs w:val="28"/>
        </w:rPr>
      </w:pPr>
      <w:r w:rsidRPr="005E0234">
        <w:rPr>
          <w:sz w:val="28"/>
          <w:szCs w:val="28"/>
        </w:rPr>
        <w:t>Концентрация в руках государства иностранной валюты и других валютных ценностей.</w:t>
      </w:r>
    </w:p>
    <w:p w:rsidR="00E2296A" w:rsidRPr="005E0234" w:rsidRDefault="00E2296A" w:rsidP="005E0234">
      <w:pPr>
        <w:spacing w:line="360" w:lineRule="auto"/>
        <w:ind w:firstLine="709"/>
        <w:jc w:val="both"/>
        <w:rPr>
          <w:sz w:val="28"/>
          <w:szCs w:val="28"/>
        </w:rPr>
      </w:pPr>
      <w:r w:rsidRPr="005E0234">
        <w:rPr>
          <w:sz w:val="28"/>
          <w:szCs w:val="28"/>
        </w:rP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E2296A" w:rsidRPr="005E0234" w:rsidRDefault="00E2296A" w:rsidP="005E0234">
      <w:pPr>
        <w:spacing w:line="360" w:lineRule="auto"/>
        <w:ind w:firstLine="709"/>
        <w:jc w:val="both"/>
        <w:rPr>
          <w:sz w:val="28"/>
          <w:szCs w:val="28"/>
        </w:rPr>
      </w:pPr>
      <w:r w:rsidRPr="005E0234">
        <w:rPr>
          <w:sz w:val="28"/>
          <w:szCs w:val="28"/>
        </w:rPr>
        <w:t> </w:t>
      </w:r>
    </w:p>
    <w:p w:rsidR="00E2296A" w:rsidRPr="005D6C56" w:rsidRDefault="001A74B3" w:rsidP="001A74B3">
      <w:pPr>
        <w:pStyle w:val="1"/>
        <w:jc w:val="center"/>
      </w:pPr>
      <w:r>
        <w:br w:type="page"/>
      </w:r>
      <w:bookmarkStart w:id="36" w:name="_Toc123218241"/>
      <w:bookmarkStart w:id="37" w:name="_Toc123218415"/>
      <w:bookmarkStart w:id="38" w:name="_Toc123218816"/>
      <w:bookmarkStart w:id="39" w:name="_Toc123226837"/>
      <w:r w:rsidR="00AE35A7" w:rsidRPr="00AE35A7">
        <w:rPr>
          <w:u w:val="words"/>
        </w:rPr>
        <w:t xml:space="preserve">Глава </w:t>
      </w:r>
      <w:r w:rsidRPr="00AE35A7">
        <w:rPr>
          <w:u w:val="words"/>
        </w:rPr>
        <w:t>2.</w:t>
      </w:r>
      <w:r w:rsidR="00E2296A" w:rsidRPr="005D6C56">
        <w:t xml:space="preserve"> Влияние валютного курса на внешнюю торговлю.</w:t>
      </w:r>
      <w:bookmarkEnd w:id="36"/>
      <w:bookmarkEnd w:id="37"/>
      <w:bookmarkEnd w:id="38"/>
      <w:bookmarkEnd w:id="39"/>
    </w:p>
    <w:p w:rsidR="001A74B3" w:rsidRDefault="001A74B3" w:rsidP="005E0234">
      <w:pPr>
        <w:spacing w:line="360" w:lineRule="auto"/>
        <w:ind w:firstLine="709"/>
        <w:jc w:val="both"/>
        <w:rPr>
          <w:sz w:val="28"/>
          <w:szCs w:val="28"/>
        </w:rPr>
      </w:pPr>
    </w:p>
    <w:p w:rsidR="00E2296A" w:rsidRPr="005E0234" w:rsidRDefault="00E2296A" w:rsidP="005E0234">
      <w:pPr>
        <w:spacing w:line="360" w:lineRule="auto"/>
        <w:ind w:firstLine="709"/>
        <w:jc w:val="both"/>
        <w:rPr>
          <w:sz w:val="28"/>
          <w:szCs w:val="28"/>
        </w:rPr>
      </w:pPr>
      <w:r w:rsidRPr="005E0234">
        <w:rPr>
          <w:sz w:val="28"/>
          <w:szCs w:val="28"/>
        </w:rPr>
        <w:t>Валютные курсы оказывают существенное влияние на внешнюю торговлю различных стран, выступая инструментом связи между стоимостными показателями национального и мирового рынка, воздействуя на ценовые соотношения экспорта и импорта и вызывая изменение внутриэкономической ситуации, а также изменяя поведение фирм, работающих на экспорт или конкурирующих с импортом.</w:t>
      </w:r>
    </w:p>
    <w:p w:rsidR="00E2296A" w:rsidRPr="005E0234" w:rsidRDefault="00E2296A" w:rsidP="005E0234">
      <w:pPr>
        <w:spacing w:line="360" w:lineRule="auto"/>
        <w:ind w:firstLine="709"/>
        <w:jc w:val="both"/>
        <w:rPr>
          <w:sz w:val="28"/>
          <w:szCs w:val="28"/>
        </w:rPr>
      </w:pPr>
      <w:r w:rsidRPr="005E0234">
        <w:rPr>
          <w:sz w:val="28"/>
          <w:szCs w:val="28"/>
        </w:rPr>
        <w:t>Используя валютный курс, предприниматель сравнивает собственные издержки производства с ценами мирового рынка. Это дает возможность выявить результат внешнеэкономических операций отдельных предприятий и страны в целом. На основе курсового соотношения валют, с учетом удельного веса данной  страны в мировой торговле рассчитывается эффективный валютный курс. Валютный курс оказывает определенное влияние на соотношение экспортных и импортных цен, конкурентоспособность фирм, прибыль предприятий.</w:t>
      </w:r>
      <w:r w:rsidR="00593846">
        <w:rPr>
          <w:rStyle w:val="ad"/>
          <w:sz w:val="28"/>
          <w:szCs w:val="28"/>
        </w:rPr>
        <w:footnoteReference w:id="16"/>
      </w:r>
    </w:p>
    <w:p w:rsidR="00E2296A" w:rsidRPr="005E0234" w:rsidRDefault="00E2296A" w:rsidP="005E0234">
      <w:pPr>
        <w:spacing w:line="360" w:lineRule="auto"/>
        <w:ind w:firstLine="709"/>
        <w:jc w:val="both"/>
        <w:rPr>
          <w:sz w:val="28"/>
          <w:szCs w:val="28"/>
        </w:rPr>
      </w:pPr>
      <w:r w:rsidRPr="005E0234">
        <w:rPr>
          <w:sz w:val="28"/>
          <w:szCs w:val="28"/>
        </w:rPr>
        <w:t>Резкие колебания валютного курса усиливают нестабильность международных экономических, в том числе валютно-кредитных и финансовых,  отношений, вызывают негативные социально-экономические последствия, потери одних и выигрыши других стран.</w:t>
      </w:r>
    </w:p>
    <w:p w:rsidR="00E2296A" w:rsidRPr="005E0234" w:rsidRDefault="00E2296A" w:rsidP="005E0234">
      <w:pPr>
        <w:spacing w:line="360" w:lineRule="auto"/>
        <w:ind w:firstLine="709"/>
        <w:jc w:val="both"/>
        <w:rPr>
          <w:sz w:val="28"/>
          <w:szCs w:val="28"/>
        </w:rPr>
      </w:pPr>
      <w:r w:rsidRPr="005E0234">
        <w:rPr>
          <w:sz w:val="28"/>
          <w:szCs w:val="28"/>
        </w:rPr>
        <w:t>В целом обесценение национальной валюты предоставляет возможность экспортерам этой страны понизить цены на свою продукцию в иностранной валюте, получая премию при обмене вырученной подорожавшей иностранной валюты на подешевевшую национальную и имеют возможность продавать товары по ценам ниже среднемировых, что ведет к их обогащению за счет материальных потерь своей страны. Экспортеры увеличивают свои прибыли путем массового вывоза товаров. Но одновременно снижение курса национальной валюты удорожает импорт, так как для получения этой же суммы в своей валюте иностранные экспортеры вынуждены повысить цены, что стимулирует рост цен в стране, сокращение ввоза товаров и потребления или развитие национального производства товаров взамен импортных. Снижение валютного курса сокращает реальную задолженность в национальной валюте, увеличивает тяжесть внешних долгов, выраженных в иностранной валюте. Невыгодным становится вывоз прибылей, процентов, дивидендов, получаемых иностранными инвесторами в валюте стран пребывания. Эти прибыли реинвестируются или используются для закупки товаров по внутренним ценам и последующего их экспорта.</w:t>
      </w:r>
    </w:p>
    <w:p w:rsidR="00E2296A" w:rsidRPr="005E0234" w:rsidRDefault="00E2296A" w:rsidP="005E0234">
      <w:pPr>
        <w:spacing w:line="360" w:lineRule="auto"/>
        <w:ind w:firstLine="709"/>
        <w:jc w:val="both"/>
        <w:rPr>
          <w:sz w:val="28"/>
          <w:szCs w:val="28"/>
        </w:rPr>
      </w:pPr>
      <w:r w:rsidRPr="005E0234">
        <w:rPr>
          <w:sz w:val="28"/>
          <w:szCs w:val="28"/>
        </w:rPr>
        <w:t>При повышении курса валюты внутренние цены становятся менее конкурентоспособными, эффективность экспорта падает, что может привести к сокращению экспортных отраслей и национального производства в целом. Импорт, наоборот, расширяется. Стимулируется приток в страну иностранных и национальных капиталов, увеличивается вывоз прибылей по иностранным капиталовложениям. Уменьшается реальная сумма внешнего долга, выраженного в обесценившейся иностранной валюте.</w:t>
      </w:r>
    </w:p>
    <w:p w:rsidR="00E2296A" w:rsidRPr="005E0234" w:rsidRDefault="00E2296A" w:rsidP="005E0234">
      <w:pPr>
        <w:spacing w:line="360" w:lineRule="auto"/>
        <w:ind w:firstLine="709"/>
        <w:jc w:val="both"/>
        <w:rPr>
          <w:sz w:val="28"/>
          <w:szCs w:val="28"/>
        </w:rPr>
      </w:pPr>
      <w:r w:rsidRPr="005E0234">
        <w:rPr>
          <w:sz w:val="28"/>
          <w:szCs w:val="28"/>
        </w:rPr>
        <w:t xml:space="preserve">Многие страны манипулируют валютными курсами для решения своих </w:t>
      </w:r>
      <w:r w:rsidR="00593846" w:rsidRPr="005E0234">
        <w:rPr>
          <w:sz w:val="28"/>
          <w:szCs w:val="28"/>
        </w:rPr>
        <w:t>задач,</w:t>
      </w:r>
      <w:r w:rsidRPr="005E0234">
        <w:rPr>
          <w:sz w:val="28"/>
          <w:szCs w:val="28"/>
        </w:rPr>
        <w:t xml:space="preserve"> как в области экономического развития, так и в области защиты от валютного риска. Манипулирование включает в себя целый ряд мероприятий – от искусственного занижения или, наоборот, завышения курсов национальных валют, использования тарифов и лицензий до механизма интервенций.</w:t>
      </w:r>
    </w:p>
    <w:p w:rsidR="00E2296A" w:rsidRPr="005E0234" w:rsidRDefault="00E2296A" w:rsidP="005E0234">
      <w:pPr>
        <w:spacing w:line="360" w:lineRule="auto"/>
        <w:ind w:firstLine="709"/>
        <w:jc w:val="both"/>
        <w:rPr>
          <w:sz w:val="28"/>
          <w:szCs w:val="28"/>
        </w:rPr>
      </w:pPr>
      <w:r w:rsidRPr="005E0234">
        <w:rPr>
          <w:sz w:val="28"/>
          <w:szCs w:val="28"/>
        </w:rPr>
        <w:t>Завышенный курс национальной валюты – это официальный курс, установленный на уровне выше паритетного курса. В свою очередь, заниженный валютный курс – это официальный курс, установленный ниже паритетного.</w:t>
      </w:r>
    </w:p>
    <w:p w:rsidR="00E2296A" w:rsidRPr="005E0234" w:rsidRDefault="00E2296A" w:rsidP="005E0234">
      <w:pPr>
        <w:spacing w:line="360" w:lineRule="auto"/>
        <w:ind w:firstLine="709"/>
        <w:jc w:val="both"/>
        <w:rPr>
          <w:sz w:val="28"/>
          <w:szCs w:val="28"/>
        </w:rPr>
      </w:pPr>
      <w:r w:rsidRPr="005E0234">
        <w:rPr>
          <w:sz w:val="28"/>
          <w:szCs w:val="28"/>
        </w:rPr>
        <w:t>Разрыв внешнего и внутреннего обесценения валюты, т.е. динамики его курса и покупательной способности, имеет важное значение для внешней торговли. Если внутреннее инфляционное обесценение денег опережает снижение курса валюты, то при прочих равных условиях поощряется импорт товаров в целях их продажи на внутреннем рынке по высоким ценам. Если внешнее обесценение валюты обгоняет внутреннее, вызываемое инфляцией, то возникают условия для валютного демпинга – массового экспорта товаров по ценам ниже среднемировых, связанного с отставанием падения покупательной способности денег от понижения их валютного курса, в целях вытеснения конкурентов на внешних рынках.</w:t>
      </w:r>
    </w:p>
    <w:p w:rsidR="00E2296A" w:rsidRPr="005E0234" w:rsidRDefault="00E2296A" w:rsidP="005E0234">
      <w:pPr>
        <w:spacing w:line="360" w:lineRule="auto"/>
        <w:ind w:firstLine="709"/>
        <w:jc w:val="both"/>
        <w:rPr>
          <w:sz w:val="28"/>
          <w:szCs w:val="28"/>
        </w:rPr>
      </w:pPr>
      <w:r w:rsidRPr="005E0234">
        <w:rPr>
          <w:sz w:val="28"/>
          <w:szCs w:val="28"/>
        </w:rPr>
        <w:t>Для валютного демпинга характерно следующее:</w:t>
      </w:r>
      <w:r w:rsidR="00593846">
        <w:rPr>
          <w:rStyle w:val="ad"/>
          <w:sz w:val="28"/>
          <w:szCs w:val="28"/>
        </w:rPr>
        <w:footnoteReference w:id="17"/>
      </w:r>
    </w:p>
    <w:p w:rsidR="00E2296A" w:rsidRPr="005E0234" w:rsidRDefault="00920AD1" w:rsidP="007754BA">
      <w:pPr>
        <w:numPr>
          <w:ilvl w:val="0"/>
          <w:numId w:val="8"/>
        </w:numPr>
        <w:spacing w:line="360" w:lineRule="auto"/>
        <w:jc w:val="both"/>
        <w:rPr>
          <w:sz w:val="28"/>
          <w:szCs w:val="28"/>
        </w:rPr>
      </w:pPr>
      <w:r>
        <w:rPr>
          <w:sz w:val="28"/>
          <w:szCs w:val="28"/>
        </w:rPr>
        <w:t>Э</w:t>
      </w:r>
      <w:r w:rsidR="00E2296A" w:rsidRPr="005E0234">
        <w:rPr>
          <w:sz w:val="28"/>
          <w:szCs w:val="28"/>
        </w:rPr>
        <w:t>кспортер, покупая товары на внутреннем рынке по ценам, повысившимся под влиянием инфляции, продает их на внешнем рынке на более устойчивую валюту по ценам ниже среднемировых;</w:t>
      </w:r>
    </w:p>
    <w:p w:rsidR="00E2296A" w:rsidRPr="005E0234" w:rsidRDefault="00920AD1" w:rsidP="007754BA">
      <w:pPr>
        <w:numPr>
          <w:ilvl w:val="0"/>
          <w:numId w:val="8"/>
        </w:numPr>
        <w:spacing w:line="360" w:lineRule="auto"/>
        <w:jc w:val="both"/>
        <w:rPr>
          <w:sz w:val="28"/>
          <w:szCs w:val="28"/>
        </w:rPr>
      </w:pPr>
      <w:r>
        <w:rPr>
          <w:sz w:val="28"/>
          <w:szCs w:val="28"/>
        </w:rPr>
        <w:t>И</w:t>
      </w:r>
      <w:r w:rsidR="00E2296A" w:rsidRPr="005E0234">
        <w:rPr>
          <w:sz w:val="28"/>
          <w:szCs w:val="28"/>
        </w:rPr>
        <w:t>сточником снижения экспортных цен служит курсовая разница, возникающая при обмене вырученной более устойчивой иностранной валюты на обесцененную национальную;</w:t>
      </w:r>
    </w:p>
    <w:p w:rsidR="00E2296A" w:rsidRPr="005E0234" w:rsidRDefault="00920AD1" w:rsidP="007754BA">
      <w:pPr>
        <w:numPr>
          <w:ilvl w:val="0"/>
          <w:numId w:val="8"/>
        </w:numPr>
        <w:spacing w:line="360" w:lineRule="auto"/>
        <w:jc w:val="both"/>
        <w:rPr>
          <w:sz w:val="28"/>
          <w:szCs w:val="28"/>
        </w:rPr>
      </w:pPr>
      <w:r>
        <w:rPr>
          <w:sz w:val="28"/>
          <w:szCs w:val="28"/>
        </w:rPr>
        <w:t>В</w:t>
      </w:r>
      <w:r w:rsidR="00E2296A" w:rsidRPr="005E0234">
        <w:rPr>
          <w:sz w:val="28"/>
          <w:szCs w:val="28"/>
        </w:rPr>
        <w:t>ывоз товаров в массовом масштабе обеспечивает сверхприбыли экспортеров.</w:t>
      </w:r>
    </w:p>
    <w:p w:rsidR="00E2296A" w:rsidRPr="005E0234" w:rsidRDefault="00E2296A" w:rsidP="005E0234">
      <w:pPr>
        <w:spacing w:line="360" w:lineRule="auto"/>
        <w:ind w:firstLine="709"/>
        <w:jc w:val="both"/>
        <w:rPr>
          <w:sz w:val="28"/>
          <w:szCs w:val="28"/>
        </w:rPr>
      </w:pPr>
      <w:r w:rsidRPr="005E0234">
        <w:rPr>
          <w:sz w:val="28"/>
          <w:szCs w:val="28"/>
        </w:rPr>
        <w:t>Демпинговая цена может быть ниже цены производства или себестоимости. Однако экспортерам невыгодна  слишком заниженная цена, т.к. может возникнуть конкуренция с национальными товарами в результате их реэкспорта иностранными контрагентами.</w:t>
      </w:r>
    </w:p>
    <w:p w:rsidR="00E2296A" w:rsidRPr="005E0234" w:rsidRDefault="00E2296A" w:rsidP="005E0234">
      <w:pPr>
        <w:spacing w:line="360" w:lineRule="auto"/>
        <w:ind w:firstLine="709"/>
        <w:jc w:val="both"/>
        <w:rPr>
          <w:sz w:val="28"/>
          <w:szCs w:val="28"/>
        </w:rPr>
      </w:pPr>
      <w:r w:rsidRPr="005E0234">
        <w:rPr>
          <w:sz w:val="28"/>
          <w:szCs w:val="28"/>
        </w:rPr>
        <w:t>Валютный демпинг, будучи разновидностью товарного демпинга, отличается от него, хотя их объединяет общая черта – экспорт товаров по низким ценам. Но если при товарном демпинге разница между внутренними и экспортными ценами погашается главным образом за счет государственного бюджета,  то при валютном – за счет эксп</w:t>
      </w:r>
      <w:r w:rsidR="00920AD1">
        <w:rPr>
          <w:sz w:val="28"/>
          <w:szCs w:val="28"/>
        </w:rPr>
        <w:t>ортной премии</w:t>
      </w:r>
      <w:r w:rsidRPr="005E0234">
        <w:rPr>
          <w:sz w:val="28"/>
          <w:szCs w:val="28"/>
        </w:rPr>
        <w:t>. Валютный демпинг впервые стал практиковаться в период мирового экономического кризиса 1929-1933 гг. Его непосредственной предпосылкой являлась неравномерность развития мирового валютного кризиса. Великобритания, Германия, Япония, США использовали снижение курса своих валют для бросового экспорта товаров.</w:t>
      </w:r>
    </w:p>
    <w:p w:rsidR="00E2296A" w:rsidRPr="005E0234" w:rsidRDefault="00E2296A" w:rsidP="005E0234">
      <w:pPr>
        <w:spacing w:line="360" w:lineRule="auto"/>
        <w:ind w:firstLine="709"/>
        <w:jc w:val="both"/>
        <w:rPr>
          <w:sz w:val="28"/>
          <w:szCs w:val="28"/>
        </w:rPr>
      </w:pPr>
      <w:r w:rsidRPr="005E0234">
        <w:rPr>
          <w:sz w:val="28"/>
          <w:szCs w:val="28"/>
        </w:rPr>
        <w:t>Валютный демпинг обостряет противоречия между странами, нарушает их традиционные экономические связи, усиливает конкуренцию. В стране, осуществляющей валютный демпинг, увеличиваются прибыли экспортеров, а жизненный уровень трудящихся снижается вследствие роста внутренних цен. В стране, являющейся объектом демпинга, затрудняется развитие отраслей экономики, не выдерживающих</w:t>
      </w:r>
      <w:r w:rsidR="007754BA">
        <w:rPr>
          <w:sz w:val="28"/>
          <w:szCs w:val="28"/>
        </w:rPr>
        <w:t xml:space="preserve"> </w:t>
      </w:r>
      <w:r w:rsidRPr="005E0234">
        <w:rPr>
          <w:sz w:val="28"/>
          <w:szCs w:val="28"/>
        </w:rPr>
        <w:t>конкуренции с дешевыми</w:t>
      </w:r>
      <w:r w:rsidR="007754BA">
        <w:rPr>
          <w:sz w:val="28"/>
          <w:szCs w:val="28"/>
        </w:rPr>
        <w:t xml:space="preserve"> </w:t>
      </w:r>
      <w:r w:rsidRPr="005E0234">
        <w:rPr>
          <w:sz w:val="28"/>
          <w:szCs w:val="28"/>
        </w:rPr>
        <w:t>иностранными товарами, усиливается безработица.</w:t>
      </w:r>
    </w:p>
    <w:p w:rsidR="00E2296A" w:rsidRPr="005E0234" w:rsidRDefault="00E2296A" w:rsidP="005E0234">
      <w:pPr>
        <w:spacing w:line="360" w:lineRule="auto"/>
        <w:ind w:firstLine="709"/>
        <w:jc w:val="both"/>
        <w:rPr>
          <w:sz w:val="28"/>
          <w:szCs w:val="28"/>
        </w:rPr>
      </w:pPr>
      <w:r w:rsidRPr="005E0234">
        <w:rPr>
          <w:sz w:val="28"/>
          <w:szCs w:val="28"/>
        </w:rPr>
        <w:t>В 1967 г. на конференции Генерального соглашения о тарифах и торговле (ГАТТ) был принят международный Антидемпинговый кодекс, предусматривающий специальные санкции при применении демпинга, включая валютный.</w:t>
      </w:r>
    </w:p>
    <w:p w:rsidR="00E2296A" w:rsidRPr="005E0234" w:rsidRDefault="00E2296A" w:rsidP="005E0234">
      <w:pPr>
        <w:spacing w:line="360" w:lineRule="auto"/>
        <w:ind w:firstLine="709"/>
        <w:jc w:val="both"/>
        <w:rPr>
          <w:sz w:val="28"/>
          <w:szCs w:val="28"/>
        </w:rPr>
      </w:pPr>
      <w:r w:rsidRPr="005E0234">
        <w:rPr>
          <w:sz w:val="28"/>
          <w:szCs w:val="28"/>
        </w:rPr>
        <w:t>Иногда устанавливаются разные режимы валютных курсов для различных участников валютного рынка в зависимости от проводимых операций: коммерческих или финансовых. Часто по коммерческим операциям применяется официальный валютный курс, а по операциям, связанным с движением капитала, - рыночный. Курс по коммерческим операциям обычно является заниженным. Вначале для стран, искусственно занизивших курс собственной валюты, наблюдается оживление экономики, вызванное повышением конкурентоспособности экспорта. Однако далее нарастают ограничения внутриотраслевого и межотраслевого перераспределения ресурсов, большая часть  национального дохода направляется в сферу производства за счет уменьшения в нем доли потребления, что приводит к повышению уровня потребительских цен в стране, за счет которого происходит ухудшение уровня жизни трудящихся. Негативное влияние на изменение пропорций народного хозяйства может оказать и искусственное поддержание постоянного валютного курса, уровень которого значительно расходится с паритетным, приводя к закреплению однобокой ориентации в развитии отдельных отраслей экономики.</w:t>
      </w:r>
    </w:p>
    <w:p w:rsidR="00E2296A" w:rsidRPr="005E0234" w:rsidRDefault="00E2296A" w:rsidP="005E0234">
      <w:pPr>
        <w:spacing w:line="360" w:lineRule="auto"/>
        <w:ind w:firstLine="709"/>
        <w:jc w:val="both"/>
        <w:rPr>
          <w:sz w:val="28"/>
          <w:szCs w:val="28"/>
        </w:rPr>
      </w:pPr>
      <w:r w:rsidRPr="005E0234">
        <w:rPr>
          <w:sz w:val="28"/>
          <w:szCs w:val="28"/>
        </w:rPr>
        <w:t>Таким образом, изменения курса валют влияют на перераспределение между странами части совокупного общественного продукта, которая реализуется на внешних рынках. В условиях плавающих валютных курсов усиливается воздействие курсовых соотношений на ценообразование и инфляционный процесс.</w:t>
      </w:r>
      <w:r w:rsidR="00593846">
        <w:rPr>
          <w:rStyle w:val="ad"/>
          <w:sz w:val="28"/>
          <w:szCs w:val="28"/>
        </w:rPr>
        <w:footnoteReference w:id="18"/>
      </w:r>
    </w:p>
    <w:p w:rsidR="00E2296A" w:rsidRPr="005E0234" w:rsidRDefault="00E2296A" w:rsidP="005E0234">
      <w:pPr>
        <w:spacing w:line="360" w:lineRule="auto"/>
        <w:ind w:firstLine="709"/>
        <w:jc w:val="both"/>
        <w:rPr>
          <w:sz w:val="28"/>
          <w:szCs w:val="28"/>
        </w:rPr>
      </w:pPr>
      <w:r w:rsidRPr="005E0234">
        <w:rPr>
          <w:sz w:val="28"/>
          <w:szCs w:val="28"/>
        </w:rPr>
        <w:t>В условиях плавающих валютных курсов усилилось влияние их изменений на движение капиталов, особенно краткосрочных, что сказывается  на валютно-экономическом положении отдельных государств. В результате притока спекулятивных иностранных капиталов в страну, курс валюты которой повышается, может временно увеличиться объем ссудных капиталов и капиталовложений, что используется для развития экономики и покрытия дефицита государственного бюджета. Отлив капиталов из страны приводит к их нехватке, свертыванию инвестиций, росту безработицы.</w:t>
      </w:r>
    </w:p>
    <w:p w:rsidR="00E2296A" w:rsidRPr="005E0234" w:rsidRDefault="00E2296A" w:rsidP="005E0234">
      <w:pPr>
        <w:spacing w:line="360" w:lineRule="auto"/>
        <w:ind w:firstLine="709"/>
        <w:jc w:val="both"/>
        <w:rPr>
          <w:sz w:val="28"/>
          <w:szCs w:val="28"/>
        </w:rPr>
      </w:pPr>
      <w:r w:rsidRPr="005E0234">
        <w:rPr>
          <w:sz w:val="28"/>
          <w:szCs w:val="28"/>
        </w:rPr>
        <w:t>Последствия колебаний валютного курса зависят от валютно-экономического потенциала страны, ее экспортной квоты, позиций в МЭО. Валютный курс служит объектом борьбы между странами, национальными экспортерами и импортерами, является источником межгосударственных разногласий. По этой причине проблемы валютного курса занимают видное место в экономической науке.</w:t>
      </w:r>
    </w:p>
    <w:p w:rsidR="001A74B3" w:rsidRDefault="001A74B3" w:rsidP="001A74B3">
      <w:pPr>
        <w:pStyle w:val="1"/>
        <w:jc w:val="center"/>
      </w:pPr>
    </w:p>
    <w:p w:rsidR="00BF3E3F" w:rsidRDefault="007754BA" w:rsidP="001A74B3">
      <w:pPr>
        <w:pStyle w:val="1"/>
        <w:jc w:val="center"/>
      </w:pPr>
      <w:bookmarkStart w:id="40" w:name="_Toc123218242"/>
      <w:bookmarkStart w:id="41" w:name="_Toc123218416"/>
      <w:r>
        <w:br w:type="page"/>
      </w:r>
      <w:bookmarkStart w:id="42" w:name="_Toc123218817"/>
      <w:bookmarkStart w:id="43" w:name="_Toc123226838"/>
      <w:r w:rsidR="00AE35A7" w:rsidRPr="00AE35A7">
        <w:rPr>
          <w:u w:val="words"/>
        </w:rPr>
        <w:t xml:space="preserve">Глава </w:t>
      </w:r>
      <w:r w:rsidR="001A74B3" w:rsidRPr="00AE35A7">
        <w:rPr>
          <w:u w:val="words"/>
        </w:rPr>
        <w:t>3.</w:t>
      </w:r>
      <w:r w:rsidR="001A74B3">
        <w:t xml:space="preserve"> </w:t>
      </w:r>
      <w:r w:rsidR="005E0234">
        <w:t>Основные факторы, формирующие валютный курс рубля</w:t>
      </w:r>
      <w:bookmarkEnd w:id="40"/>
      <w:bookmarkEnd w:id="41"/>
      <w:bookmarkEnd w:id="42"/>
      <w:bookmarkEnd w:id="43"/>
    </w:p>
    <w:p w:rsidR="005E0234" w:rsidRDefault="005E0234" w:rsidP="005E0234">
      <w:pPr>
        <w:pStyle w:val="1"/>
        <w:jc w:val="center"/>
      </w:pPr>
    </w:p>
    <w:p w:rsidR="00BF3E3F" w:rsidRPr="005E0234" w:rsidRDefault="00BF3E3F" w:rsidP="005E0234">
      <w:pPr>
        <w:spacing w:line="360" w:lineRule="auto"/>
        <w:ind w:firstLine="709"/>
        <w:jc w:val="both"/>
        <w:rPr>
          <w:sz w:val="28"/>
          <w:szCs w:val="28"/>
        </w:rPr>
      </w:pPr>
      <w:r w:rsidRPr="005E0234">
        <w:rPr>
          <w:sz w:val="28"/>
          <w:szCs w:val="28"/>
        </w:rPr>
        <w:t>Формирование валютного курса рубля осуществляется на основе урегулирования на валютном рынке спроса и предложения под воздействием нескольких десятков факторов, носящих структурный, конъюнктурный, политический, экономический, правовой и психологический характеры и воздействующих на рыночный курс рубля прямо и косвенно. Факторы, влияющие на формирование валютного курса рубля, можно разделить на три группы:</w:t>
      </w:r>
      <w:r w:rsidR="00593846">
        <w:rPr>
          <w:rStyle w:val="ad"/>
          <w:sz w:val="28"/>
          <w:szCs w:val="28"/>
        </w:rPr>
        <w:footnoteReference w:id="19"/>
      </w:r>
    </w:p>
    <w:p w:rsidR="00BF3E3F" w:rsidRPr="005E0234" w:rsidRDefault="00920AD1" w:rsidP="005E0234">
      <w:pPr>
        <w:spacing w:line="360" w:lineRule="auto"/>
        <w:ind w:firstLine="709"/>
        <w:jc w:val="both"/>
        <w:rPr>
          <w:sz w:val="28"/>
          <w:szCs w:val="28"/>
        </w:rPr>
      </w:pPr>
      <w:r>
        <w:rPr>
          <w:sz w:val="28"/>
          <w:szCs w:val="28"/>
        </w:rPr>
        <w:t>Д</w:t>
      </w:r>
      <w:r w:rsidR="00BF3E3F" w:rsidRPr="005E0234">
        <w:rPr>
          <w:sz w:val="28"/>
          <w:szCs w:val="28"/>
        </w:rPr>
        <w:t>олгосрочные (непосредственно определяют паритет покупательной способности валюты) - объем ВНП, величина денежной массы в обращении, уровень инфляции, уровень процентных ставок;</w:t>
      </w:r>
    </w:p>
    <w:p w:rsidR="00BF3E3F" w:rsidRPr="005E0234" w:rsidRDefault="00920AD1" w:rsidP="005E0234">
      <w:pPr>
        <w:spacing w:line="360" w:lineRule="auto"/>
        <w:ind w:firstLine="709"/>
        <w:jc w:val="both"/>
        <w:rPr>
          <w:sz w:val="28"/>
          <w:szCs w:val="28"/>
        </w:rPr>
      </w:pPr>
      <w:r>
        <w:rPr>
          <w:sz w:val="28"/>
          <w:szCs w:val="28"/>
        </w:rPr>
        <w:t>С</w:t>
      </w:r>
      <w:r w:rsidR="00BF3E3F" w:rsidRPr="005E0234">
        <w:rPr>
          <w:sz w:val="28"/>
          <w:szCs w:val="28"/>
        </w:rPr>
        <w:t>реднесрочные (оказывают влияние на соотношение спроса и предложения валюты на валютном рынке) - состояние платежного баланса страны, уровень безработицы, индекс промышленного производства, уровень процентной ставки, способы государственного регулирования валютного рынка, инфляционные ожидания, уровень развития сопредельных с валютным секторов финансового рынка, степень свободы перелива капиталов между различными сферами экономики;</w:t>
      </w:r>
    </w:p>
    <w:p w:rsidR="00BF3E3F" w:rsidRPr="005E0234" w:rsidRDefault="00920AD1" w:rsidP="005E0234">
      <w:pPr>
        <w:spacing w:line="360" w:lineRule="auto"/>
        <w:ind w:firstLine="709"/>
        <w:jc w:val="both"/>
        <w:rPr>
          <w:sz w:val="28"/>
          <w:szCs w:val="28"/>
        </w:rPr>
      </w:pPr>
      <w:r>
        <w:rPr>
          <w:sz w:val="28"/>
          <w:szCs w:val="28"/>
        </w:rPr>
        <w:t>К</w:t>
      </w:r>
      <w:r w:rsidR="00BF3E3F" w:rsidRPr="005E0234">
        <w:rPr>
          <w:sz w:val="28"/>
          <w:szCs w:val="28"/>
        </w:rPr>
        <w:t>раткосрочные (все остальные факторы, возникающие неожиданно и носящие непредсказуемый характер) – ожидания экономических агентов, назначения и отставки высших должностных лиц, политические убийства, войны и т. д.</w:t>
      </w:r>
    </w:p>
    <w:p w:rsidR="00BF3E3F" w:rsidRPr="005E0234" w:rsidRDefault="00BF3E3F" w:rsidP="005E0234">
      <w:pPr>
        <w:spacing w:line="360" w:lineRule="auto"/>
        <w:ind w:firstLine="709"/>
        <w:jc w:val="both"/>
        <w:rPr>
          <w:sz w:val="28"/>
          <w:szCs w:val="28"/>
        </w:rPr>
      </w:pPr>
      <w:r w:rsidRPr="005E0234">
        <w:rPr>
          <w:sz w:val="28"/>
          <w:szCs w:val="28"/>
        </w:rPr>
        <w:t>При прочих равных условиях увеличение ВНП приводит к удорожанию национальной валюты. Рост ВНП означает стабильность экономики, увеличение промышленного производства, приток зарубежных инвестиций, увеличение экспорта, вследствие чего спрос на национальную валюту со</w:t>
      </w:r>
      <w:r w:rsidR="005E0234">
        <w:rPr>
          <w:sz w:val="28"/>
          <w:szCs w:val="28"/>
        </w:rPr>
        <w:t xml:space="preserve"> </w:t>
      </w:r>
      <w:r w:rsidRPr="005E0234">
        <w:rPr>
          <w:sz w:val="28"/>
          <w:szCs w:val="28"/>
        </w:rPr>
        <w:t>стороны иностранцев повышается, ее курс растет. Величина денежной массы прямо связана с изменением валютного курса. Проведение жесткой денежно-кредитной политики приводит к падению цен, сокращению денежной массы, что, в свою очередь, приводит к удорожанию рубля. Уровень инфляции и изменение валютного курса находятся в обратной зависимости - чем выше уровень инфляции, тем быстрее падает курс национальной валюты. Включение процентных ставок в группу долгосрочных и среднесрочных факторов объясняется тем, что данный курсообразующий фактор служит не только стимулом к движению капиталов между странами, что позволяет отнести его к долгосрочным факторам, но и является инструментом регулирования спроса и предложения на валютном рынке со стороны Центрального банка, что относит его к группе среднесрочных факторов. Уровень реальных процентных ставок определяет общую доходность вложений в экономику страны, изменение процентных ставок и курса валюты находится в прямой зависимости. Платежный баланс является итоговым документом внешнеэкономической деятельности страны за определенный период, превышение поступлений из-за рубежа над платежами за границу составляет положительное сальдо платежного баланса и приводит к росту курса национальной валюты, превышение платежей за рубеж над поступлениями создает дефицит платежного баланса и ведет к падению курса. Курс рубля находится в обратной зависимости от уровня безработицы и в прямой зависимости от изменений промышленного производства.</w:t>
      </w:r>
    </w:p>
    <w:p w:rsidR="00BF3E3F" w:rsidRDefault="00BF3E3F" w:rsidP="00466BE8">
      <w:pPr>
        <w:autoSpaceDE w:val="0"/>
        <w:autoSpaceDN w:val="0"/>
        <w:adjustRightInd w:val="0"/>
        <w:rPr>
          <w:rFonts w:ascii="TimesNewRoman,Bold" w:hAnsi="TimesNewRoman,Bold" w:cs="TimesNewRoman,Bold"/>
          <w:b/>
          <w:bCs/>
        </w:rPr>
      </w:pPr>
    </w:p>
    <w:p w:rsidR="00BF3E3F" w:rsidRDefault="00BF3E3F" w:rsidP="00466BE8">
      <w:pPr>
        <w:autoSpaceDE w:val="0"/>
        <w:autoSpaceDN w:val="0"/>
        <w:adjustRightInd w:val="0"/>
        <w:rPr>
          <w:rFonts w:ascii="TimesNewRoman,Bold" w:hAnsi="TimesNewRoman,Bold" w:cs="TimesNewRoman,Bold"/>
          <w:b/>
          <w:bCs/>
        </w:rPr>
      </w:pPr>
    </w:p>
    <w:p w:rsidR="00BF3E3F" w:rsidRDefault="00BF3E3F" w:rsidP="00466BE8">
      <w:pPr>
        <w:autoSpaceDE w:val="0"/>
        <w:autoSpaceDN w:val="0"/>
        <w:adjustRightInd w:val="0"/>
        <w:rPr>
          <w:rFonts w:ascii="TimesNewRoman,Bold" w:hAnsi="TimesNewRoman,Bold" w:cs="TimesNewRoman,Bold"/>
          <w:b/>
          <w:bCs/>
        </w:rPr>
      </w:pPr>
    </w:p>
    <w:p w:rsidR="00C74576" w:rsidRDefault="007754BA" w:rsidP="007754BA">
      <w:pPr>
        <w:pStyle w:val="1"/>
        <w:jc w:val="center"/>
      </w:pPr>
      <w:r>
        <w:br w:type="page"/>
      </w:r>
      <w:bookmarkStart w:id="44" w:name="_Toc123226839"/>
      <w:bookmarkStart w:id="45" w:name="_Toc123218818"/>
      <w:r w:rsidRPr="007754BA">
        <w:t>Заключение</w:t>
      </w:r>
      <w:bookmarkEnd w:id="44"/>
    </w:p>
    <w:p w:rsidR="00C74576" w:rsidRDefault="00C74576" w:rsidP="007754BA">
      <w:pPr>
        <w:pStyle w:val="1"/>
        <w:jc w:val="center"/>
      </w:pPr>
    </w:p>
    <w:p w:rsidR="00D461F9" w:rsidRPr="00D461F9" w:rsidRDefault="00D461F9" w:rsidP="00D461F9">
      <w:pPr>
        <w:spacing w:line="360" w:lineRule="auto"/>
        <w:ind w:firstLine="709"/>
        <w:jc w:val="both"/>
        <w:rPr>
          <w:sz w:val="28"/>
          <w:szCs w:val="28"/>
        </w:rPr>
      </w:pPr>
      <w:r w:rsidRPr="00D461F9">
        <w:rPr>
          <w:sz w:val="28"/>
          <w:szCs w:val="28"/>
        </w:rPr>
        <w:t>Переход к рыночной экономике потребовал кардинальных изменений в экономике, в частности, в денежной и валютной системах. Либерализация цен и демонополизация внешней торговли повлекли за собой изменение валютного регулирования, установления курсов валют, отношений между субъектами валютного рынка. Снятие валютных ограничений и жестко фиксированного курса рубля стали причиной резкого его падения.</w:t>
      </w:r>
    </w:p>
    <w:p w:rsidR="00D461F9" w:rsidRPr="00D461F9" w:rsidRDefault="00D461F9" w:rsidP="00D461F9">
      <w:pPr>
        <w:spacing w:line="360" w:lineRule="auto"/>
        <w:ind w:firstLine="709"/>
        <w:jc w:val="both"/>
        <w:rPr>
          <w:sz w:val="28"/>
          <w:szCs w:val="28"/>
        </w:rPr>
      </w:pPr>
      <w:r w:rsidRPr="00D461F9">
        <w:rPr>
          <w:sz w:val="28"/>
          <w:szCs w:val="28"/>
        </w:rPr>
        <w:t>Валютная система тесно связана с темпами роста производства, развитием торговли и международных связей. Она не только влияет на экономику страны, но и определяет ее “лицо” на мировой арене. Это подтверждает пример августовских потрясений: нестабильность валютной системы отрицательно сказывается на готовности Запада кредитовать российскую экономику, экспортировать капитал в нашу страну и т.д.</w:t>
      </w:r>
    </w:p>
    <w:p w:rsidR="00D461F9" w:rsidRPr="00D461F9" w:rsidRDefault="00D461F9" w:rsidP="00D461F9">
      <w:pPr>
        <w:spacing w:line="360" w:lineRule="auto"/>
        <w:ind w:firstLine="709"/>
        <w:jc w:val="both"/>
        <w:rPr>
          <w:sz w:val="28"/>
          <w:szCs w:val="28"/>
        </w:rPr>
      </w:pPr>
      <w:r w:rsidRPr="00D461F9">
        <w:rPr>
          <w:sz w:val="28"/>
          <w:szCs w:val="28"/>
        </w:rPr>
        <w:t>Сейчас валютная система России по многим показателям находится на уровне стран “третьего” мира, несовершенны рычаги валютного регулирования, неустойчивы внешние связи. Трудность нынешнего этапа заключается в противоречивости любых мер по стабилизации валютных отношений и трудности прогноза результатов этих мер. Так, повышение курса рубля является стабилизирующей мерой, но эта стабилизация искусственна, требует больших валютных ресурсов и, в конечном счете, приводит к кризису производства, денежной системы и к стагфляции экономики в целом.</w:t>
      </w:r>
      <w:r w:rsidR="000F1F8C">
        <w:rPr>
          <w:rStyle w:val="ad"/>
          <w:sz w:val="28"/>
          <w:szCs w:val="28"/>
        </w:rPr>
        <w:footnoteReference w:id="20"/>
      </w:r>
      <w:r w:rsidRPr="00D461F9">
        <w:rPr>
          <w:sz w:val="28"/>
          <w:szCs w:val="28"/>
        </w:rPr>
        <w:t xml:space="preserve"> Однако и снижение курса влечет за собой немало проблем: резкое увеличение денежной массы, гиперинфляция и т.п. Однако определенная база для преобразований валютной сферы уже создана: система валютного контроля и лицензирования банков, система резервирования валюты, меры по защите национальной валюты, имеются определенные рычаги воздействия на установление курса рубля. Кроме того, в апреле 1992 г. Россия вступила в Международный валютный фонд и</w:t>
      </w:r>
      <w:r>
        <w:rPr>
          <w:sz w:val="28"/>
          <w:szCs w:val="28"/>
        </w:rPr>
        <w:t xml:space="preserve"> </w:t>
      </w:r>
      <w:r w:rsidRPr="00D461F9">
        <w:rPr>
          <w:sz w:val="28"/>
          <w:szCs w:val="28"/>
        </w:rPr>
        <w:t>Международную ассоциацию развития, что влияет на упрощение международных расчетов и процедуры кредитования. Однако криминализация экономики и политика Центробанка, направленная в последнее время не на упрочение рубля, а на увеличение прибыльности собственных валютных спекуляций приводят к тому, что две трети валютных поступлений остается в зарубежных банках.</w:t>
      </w:r>
    </w:p>
    <w:p w:rsidR="00D461F9" w:rsidRPr="00D461F9" w:rsidRDefault="00D461F9" w:rsidP="00D461F9">
      <w:pPr>
        <w:spacing w:line="360" w:lineRule="auto"/>
        <w:ind w:firstLine="709"/>
        <w:jc w:val="both"/>
        <w:rPr>
          <w:sz w:val="28"/>
          <w:szCs w:val="28"/>
        </w:rPr>
      </w:pPr>
      <w:r w:rsidRPr="00D461F9">
        <w:rPr>
          <w:sz w:val="28"/>
          <w:szCs w:val="28"/>
        </w:rPr>
        <w:t>Таким образом, валютная система страны неотделима от денежно-кредитной системы, производства и системы внешнеэкономических отношений. Поэтому все противоречия нашей экономики сказываются и на валютных отношениях. Валютное регулирование позволит решить лишь некоторые проблемы (расчетно-кредитные операции на международном рынке, отношения с нерезидентами и зарубежными банками и т.д.), но регулирование основных валютных показателей возможно лишь при комплексном реформировании экономики.</w:t>
      </w:r>
    </w:p>
    <w:p w:rsidR="00466BE8" w:rsidRDefault="00D461F9" w:rsidP="00D461F9">
      <w:pPr>
        <w:pStyle w:val="1"/>
        <w:jc w:val="center"/>
      </w:pPr>
      <w:r>
        <w:t xml:space="preserve"> </w:t>
      </w:r>
      <w:r w:rsidR="001A74B3">
        <w:br w:type="page"/>
      </w:r>
      <w:bookmarkStart w:id="46" w:name="_Toc123218243"/>
      <w:bookmarkStart w:id="47" w:name="_Toc123218417"/>
      <w:bookmarkStart w:id="48" w:name="_Toc123218819"/>
      <w:bookmarkStart w:id="49" w:name="_Toc123226840"/>
      <w:bookmarkStart w:id="50" w:name="_Toc123226841"/>
      <w:r w:rsidR="00466BE8" w:rsidRPr="007D4F38">
        <w:t>Литература</w:t>
      </w:r>
      <w:bookmarkEnd w:id="45"/>
      <w:bookmarkEnd w:id="46"/>
      <w:bookmarkEnd w:id="47"/>
      <w:bookmarkEnd w:id="48"/>
      <w:bookmarkEnd w:id="49"/>
      <w:bookmarkEnd w:id="50"/>
    </w:p>
    <w:p w:rsidR="001A74B3" w:rsidRDefault="001A74B3" w:rsidP="001A74B3"/>
    <w:p w:rsidR="00466BE8" w:rsidRPr="007D4F38" w:rsidRDefault="00466BE8" w:rsidP="007D4F38">
      <w:pPr>
        <w:pStyle w:val="2"/>
        <w:rPr>
          <w:rFonts w:ascii="Times New Roman" w:hAnsi="Times New Roman" w:cs="Times New Roman"/>
          <w:i w:val="0"/>
          <w:iCs w:val="0"/>
          <w:u w:val="double"/>
        </w:rPr>
      </w:pPr>
      <w:bookmarkStart w:id="51" w:name="_Toc123226842"/>
      <w:r w:rsidRPr="007D4F38">
        <w:rPr>
          <w:i w:val="0"/>
          <w:iCs w:val="0"/>
          <w:u w:val="double"/>
        </w:rPr>
        <w:t>Нормативно</w:t>
      </w:r>
      <w:r w:rsidRPr="007D4F38">
        <w:rPr>
          <w:rFonts w:ascii="TimesNewRoman,Bold+1" w:hAnsi="TimesNewRoman,Bold+1" w:cs="TimesNewRoman,Bold+1"/>
          <w:i w:val="0"/>
          <w:iCs w:val="0"/>
          <w:u w:val="double"/>
        </w:rPr>
        <w:t>-</w:t>
      </w:r>
      <w:r w:rsidRPr="007D4F38">
        <w:rPr>
          <w:i w:val="0"/>
          <w:iCs w:val="0"/>
          <w:u w:val="double"/>
        </w:rPr>
        <w:t>правовые</w:t>
      </w:r>
      <w:r w:rsidRPr="007D4F38">
        <w:rPr>
          <w:rFonts w:ascii="TimesNewRoman,Bold+1" w:hAnsi="TimesNewRoman,Bold+1" w:cs="TimesNewRoman,Bold+1"/>
          <w:i w:val="0"/>
          <w:iCs w:val="0"/>
          <w:u w:val="double"/>
        </w:rPr>
        <w:t xml:space="preserve"> </w:t>
      </w:r>
      <w:r w:rsidRPr="007D4F38">
        <w:rPr>
          <w:i w:val="0"/>
          <w:iCs w:val="0"/>
          <w:u w:val="double"/>
        </w:rPr>
        <w:t>акты</w:t>
      </w:r>
      <w:r w:rsidRPr="007D4F38">
        <w:rPr>
          <w:rFonts w:ascii="TimesNewRoman,Bold+1" w:hAnsi="TimesNewRoman,Bold+1" w:cs="TimesNewRoman,Bold+1"/>
          <w:i w:val="0"/>
          <w:iCs w:val="0"/>
          <w:u w:val="double"/>
        </w:rPr>
        <w:t>:</w:t>
      </w:r>
      <w:bookmarkEnd w:id="51"/>
      <w:r w:rsidRPr="007D4F38">
        <w:rPr>
          <w:rFonts w:ascii="TimesNewRoman,Bold+1" w:hAnsi="TimesNewRoman,Bold+1" w:cs="TimesNewRoman,Bold+1"/>
          <w:i w:val="0"/>
          <w:iCs w:val="0"/>
          <w:u w:val="double"/>
        </w:rPr>
        <w:t xml:space="preserve"> </w:t>
      </w:r>
    </w:p>
    <w:p w:rsidR="007D4F38" w:rsidRPr="007D4F38" w:rsidRDefault="007D4F38" w:rsidP="007D4F38"/>
    <w:p w:rsidR="00466BE8" w:rsidRPr="00B538A5" w:rsidRDefault="00466BE8" w:rsidP="00B538A5">
      <w:pPr>
        <w:numPr>
          <w:ilvl w:val="0"/>
          <w:numId w:val="20"/>
        </w:numPr>
        <w:spacing w:line="360" w:lineRule="auto"/>
        <w:rPr>
          <w:sz w:val="28"/>
          <w:szCs w:val="28"/>
        </w:rPr>
      </w:pPr>
      <w:r w:rsidRPr="00B538A5">
        <w:rPr>
          <w:sz w:val="28"/>
          <w:szCs w:val="28"/>
        </w:rPr>
        <w:t xml:space="preserve">О валютном регулировании и валютном контроле. Закон РФ </w:t>
      </w:r>
      <w:r w:rsidR="00B45E67" w:rsidRPr="00B538A5">
        <w:rPr>
          <w:sz w:val="28"/>
          <w:szCs w:val="28"/>
        </w:rPr>
        <w:t>№ 173-ФЗ от 10.12.2003</w:t>
      </w:r>
    </w:p>
    <w:p w:rsidR="00466BE8" w:rsidRPr="00B538A5" w:rsidRDefault="00305E04" w:rsidP="00B538A5">
      <w:pPr>
        <w:numPr>
          <w:ilvl w:val="0"/>
          <w:numId w:val="20"/>
        </w:numPr>
        <w:spacing w:line="360" w:lineRule="auto"/>
        <w:rPr>
          <w:sz w:val="28"/>
          <w:szCs w:val="28"/>
        </w:rPr>
      </w:pPr>
      <w:r w:rsidRPr="00B538A5">
        <w:rPr>
          <w:sz w:val="28"/>
          <w:szCs w:val="28"/>
        </w:rPr>
        <w:t>О порядке</w:t>
      </w:r>
      <w:r w:rsidR="00466BE8" w:rsidRPr="00B538A5">
        <w:rPr>
          <w:sz w:val="28"/>
          <w:szCs w:val="28"/>
        </w:rPr>
        <w:t xml:space="preserve"> обязате</w:t>
      </w:r>
      <w:r w:rsidRPr="00B538A5">
        <w:rPr>
          <w:sz w:val="28"/>
          <w:szCs w:val="28"/>
        </w:rPr>
        <w:t xml:space="preserve">льной продажи предприятиями, </w:t>
      </w:r>
      <w:r w:rsidR="00466BE8" w:rsidRPr="00B538A5">
        <w:rPr>
          <w:sz w:val="28"/>
          <w:szCs w:val="28"/>
        </w:rPr>
        <w:t>объединениями,</w:t>
      </w:r>
      <w:r w:rsidRPr="00B538A5">
        <w:rPr>
          <w:sz w:val="28"/>
          <w:szCs w:val="28"/>
        </w:rPr>
        <w:t xml:space="preserve"> </w:t>
      </w:r>
      <w:r w:rsidR="00466BE8" w:rsidRPr="00B538A5">
        <w:rPr>
          <w:sz w:val="28"/>
          <w:szCs w:val="28"/>
        </w:rPr>
        <w:t>организациям</w:t>
      </w:r>
      <w:r w:rsidRPr="00B538A5">
        <w:rPr>
          <w:sz w:val="28"/>
          <w:szCs w:val="28"/>
        </w:rPr>
        <w:t>и, части валютной</w:t>
      </w:r>
      <w:r w:rsidR="00466BE8" w:rsidRPr="00B538A5">
        <w:rPr>
          <w:sz w:val="28"/>
          <w:szCs w:val="28"/>
        </w:rPr>
        <w:t xml:space="preserve"> </w:t>
      </w:r>
      <w:r w:rsidRPr="00B538A5">
        <w:rPr>
          <w:sz w:val="28"/>
          <w:szCs w:val="28"/>
        </w:rPr>
        <w:t xml:space="preserve">выручки через уполномоченные </w:t>
      </w:r>
      <w:r w:rsidR="00466BE8" w:rsidRPr="00B538A5">
        <w:rPr>
          <w:sz w:val="28"/>
          <w:szCs w:val="28"/>
        </w:rPr>
        <w:t>банки и</w:t>
      </w:r>
      <w:r w:rsidR="003657D6" w:rsidRPr="00B538A5">
        <w:rPr>
          <w:sz w:val="28"/>
          <w:szCs w:val="28"/>
        </w:rPr>
        <w:t xml:space="preserve"> </w:t>
      </w:r>
      <w:r w:rsidRPr="00B538A5">
        <w:rPr>
          <w:sz w:val="28"/>
          <w:szCs w:val="28"/>
        </w:rPr>
        <w:t>проведение операций на  внутреннем рынке Российской</w:t>
      </w:r>
      <w:r w:rsidR="00466BE8" w:rsidRPr="00B538A5">
        <w:rPr>
          <w:sz w:val="28"/>
          <w:szCs w:val="28"/>
        </w:rPr>
        <w:t xml:space="preserve"> Федерации. Инструкция</w:t>
      </w:r>
      <w:r w:rsidR="007D4F38" w:rsidRPr="00B538A5">
        <w:rPr>
          <w:sz w:val="28"/>
          <w:szCs w:val="28"/>
        </w:rPr>
        <w:t xml:space="preserve"> </w:t>
      </w:r>
      <w:r w:rsidR="00B538A5" w:rsidRPr="00B538A5">
        <w:rPr>
          <w:sz w:val="28"/>
          <w:szCs w:val="28"/>
        </w:rPr>
        <w:t>ЦБ РФ от 29 июня 200</w:t>
      </w:r>
      <w:r w:rsidR="00466BE8" w:rsidRPr="00B538A5">
        <w:rPr>
          <w:sz w:val="28"/>
          <w:szCs w:val="28"/>
        </w:rPr>
        <w:t>2 г. №7.</w:t>
      </w:r>
    </w:p>
    <w:p w:rsidR="00466BE8" w:rsidRPr="00B538A5" w:rsidRDefault="00305E04" w:rsidP="00B538A5">
      <w:pPr>
        <w:numPr>
          <w:ilvl w:val="0"/>
          <w:numId w:val="20"/>
        </w:numPr>
        <w:spacing w:line="360" w:lineRule="auto"/>
        <w:rPr>
          <w:sz w:val="28"/>
          <w:szCs w:val="28"/>
        </w:rPr>
      </w:pPr>
      <w:r w:rsidRPr="00B538A5">
        <w:rPr>
          <w:sz w:val="28"/>
          <w:szCs w:val="28"/>
        </w:rPr>
        <w:t>О порядке осуществления</w:t>
      </w:r>
      <w:r w:rsidR="00466BE8" w:rsidRPr="00B538A5">
        <w:rPr>
          <w:sz w:val="28"/>
          <w:szCs w:val="28"/>
        </w:rPr>
        <w:t xml:space="preserve"> валютног</w:t>
      </w:r>
      <w:r w:rsidRPr="00B538A5">
        <w:rPr>
          <w:sz w:val="28"/>
          <w:szCs w:val="28"/>
        </w:rPr>
        <w:t xml:space="preserve">о контроля за поступлением в </w:t>
      </w:r>
      <w:r w:rsidR="00466BE8" w:rsidRPr="00B538A5">
        <w:rPr>
          <w:sz w:val="28"/>
          <w:szCs w:val="28"/>
        </w:rPr>
        <w:t>Российскую Фе</w:t>
      </w:r>
      <w:r w:rsidRPr="00B538A5">
        <w:rPr>
          <w:sz w:val="28"/>
          <w:szCs w:val="28"/>
        </w:rPr>
        <w:t xml:space="preserve">дерацию выручки от экспорта </w:t>
      </w:r>
      <w:r w:rsidR="00466BE8" w:rsidRPr="00B538A5">
        <w:rPr>
          <w:sz w:val="28"/>
          <w:szCs w:val="28"/>
        </w:rPr>
        <w:t>товаров. Инструкция Центрального банка</w:t>
      </w:r>
      <w:r w:rsidR="007D4F38" w:rsidRPr="00B538A5">
        <w:rPr>
          <w:sz w:val="28"/>
          <w:szCs w:val="28"/>
        </w:rPr>
        <w:t xml:space="preserve"> </w:t>
      </w:r>
      <w:r w:rsidRPr="00B538A5">
        <w:rPr>
          <w:sz w:val="28"/>
          <w:szCs w:val="28"/>
        </w:rPr>
        <w:t>российской</w:t>
      </w:r>
      <w:r w:rsidR="00466BE8" w:rsidRPr="00B538A5">
        <w:rPr>
          <w:sz w:val="28"/>
          <w:szCs w:val="28"/>
        </w:rPr>
        <w:t xml:space="preserve"> Федерации и Государственного таможенного комитета России от 13</w:t>
      </w:r>
      <w:r w:rsidR="007D4F38" w:rsidRPr="00B538A5">
        <w:rPr>
          <w:sz w:val="28"/>
          <w:szCs w:val="28"/>
        </w:rPr>
        <w:t xml:space="preserve"> </w:t>
      </w:r>
      <w:r w:rsidR="000F1F8C">
        <w:rPr>
          <w:sz w:val="28"/>
          <w:szCs w:val="28"/>
        </w:rPr>
        <w:t>о</w:t>
      </w:r>
      <w:r w:rsidR="00466BE8" w:rsidRPr="00B538A5">
        <w:rPr>
          <w:sz w:val="28"/>
          <w:szCs w:val="28"/>
        </w:rPr>
        <w:t>ктября 1999 г. № 86-И и № 01-23/26541</w:t>
      </w:r>
    </w:p>
    <w:p w:rsidR="00466BE8" w:rsidRPr="00B538A5" w:rsidRDefault="00B538A5" w:rsidP="00B538A5">
      <w:pPr>
        <w:numPr>
          <w:ilvl w:val="0"/>
          <w:numId w:val="20"/>
        </w:numPr>
        <w:spacing w:line="360" w:lineRule="auto"/>
        <w:rPr>
          <w:sz w:val="28"/>
          <w:szCs w:val="28"/>
        </w:rPr>
      </w:pPr>
      <w:r w:rsidRPr="00B538A5">
        <w:rPr>
          <w:sz w:val="28"/>
          <w:szCs w:val="28"/>
        </w:rPr>
        <w:t>О</w:t>
      </w:r>
      <w:r>
        <w:rPr>
          <w:sz w:val="28"/>
          <w:szCs w:val="28"/>
        </w:rPr>
        <w:t xml:space="preserve"> порядке </w:t>
      </w:r>
      <w:r w:rsidRPr="00B538A5">
        <w:rPr>
          <w:sz w:val="28"/>
          <w:szCs w:val="28"/>
        </w:rPr>
        <w:t>осуществления</w:t>
      </w:r>
      <w:r w:rsidR="00466BE8" w:rsidRPr="00B538A5">
        <w:rPr>
          <w:sz w:val="28"/>
          <w:szCs w:val="28"/>
        </w:rPr>
        <w:t xml:space="preserve"> </w:t>
      </w:r>
      <w:r w:rsidRPr="00B538A5">
        <w:rPr>
          <w:sz w:val="28"/>
          <w:szCs w:val="28"/>
        </w:rPr>
        <w:t xml:space="preserve">валютного контроля за обоснованностью </w:t>
      </w:r>
      <w:r w:rsidR="00466BE8" w:rsidRPr="00B538A5">
        <w:rPr>
          <w:sz w:val="28"/>
          <w:szCs w:val="28"/>
        </w:rPr>
        <w:t>плат</w:t>
      </w:r>
      <w:r>
        <w:rPr>
          <w:sz w:val="28"/>
          <w:szCs w:val="28"/>
        </w:rPr>
        <w:t>ежей</w:t>
      </w:r>
      <w:r w:rsidRPr="00B538A5">
        <w:rPr>
          <w:sz w:val="28"/>
          <w:szCs w:val="28"/>
        </w:rPr>
        <w:t xml:space="preserve"> в иностранной  валюте за</w:t>
      </w:r>
      <w:r>
        <w:rPr>
          <w:sz w:val="28"/>
          <w:szCs w:val="28"/>
        </w:rPr>
        <w:t xml:space="preserve"> импортируемые</w:t>
      </w:r>
      <w:r w:rsidR="00466BE8" w:rsidRPr="00B538A5">
        <w:rPr>
          <w:sz w:val="28"/>
          <w:szCs w:val="28"/>
        </w:rPr>
        <w:t xml:space="preserve"> товары. Инструкция Центрального банка</w:t>
      </w:r>
      <w:r w:rsidR="007D4F38" w:rsidRPr="00B538A5">
        <w:rPr>
          <w:sz w:val="28"/>
          <w:szCs w:val="28"/>
        </w:rPr>
        <w:t xml:space="preserve"> </w:t>
      </w:r>
      <w:r w:rsidR="00466BE8" w:rsidRPr="00B538A5">
        <w:rPr>
          <w:sz w:val="28"/>
          <w:szCs w:val="28"/>
        </w:rPr>
        <w:t>Российской Федерации и Государственного таможенного комитета России от 26 июля</w:t>
      </w:r>
      <w:r w:rsidR="007D4F38" w:rsidRPr="00B538A5">
        <w:rPr>
          <w:sz w:val="28"/>
          <w:szCs w:val="28"/>
        </w:rPr>
        <w:t xml:space="preserve"> </w:t>
      </w:r>
      <w:r w:rsidR="00466BE8" w:rsidRPr="00B538A5">
        <w:rPr>
          <w:sz w:val="28"/>
          <w:szCs w:val="28"/>
        </w:rPr>
        <w:t>1995 г. № 30 и № 01-20/10538</w:t>
      </w:r>
    </w:p>
    <w:p w:rsidR="00466BE8" w:rsidRPr="00B538A5" w:rsidRDefault="00466BE8" w:rsidP="00B538A5">
      <w:pPr>
        <w:numPr>
          <w:ilvl w:val="0"/>
          <w:numId w:val="20"/>
        </w:numPr>
        <w:spacing w:line="360" w:lineRule="auto"/>
        <w:rPr>
          <w:sz w:val="28"/>
          <w:szCs w:val="28"/>
        </w:rPr>
      </w:pPr>
      <w:r w:rsidRPr="00B538A5">
        <w:rPr>
          <w:sz w:val="28"/>
          <w:szCs w:val="28"/>
        </w:rPr>
        <w:t xml:space="preserve">О порядке совершения юридическими лицами - резидентами операций покупки и </w:t>
      </w:r>
      <w:r w:rsidR="00B538A5">
        <w:rPr>
          <w:sz w:val="28"/>
          <w:szCs w:val="28"/>
        </w:rPr>
        <w:t xml:space="preserve">обратной продажи иностранной валюты на внутреннем валютном рынке Российской </w:t>
      </w:r>
      <w:r w:rsidRPr="00B538A5">
        <w:rPr>
          <w:sz w:val="28"/>
          <w:szCs w:val="28"/>
        </w:rPr>
        <w:t>Федерации. Указание Центрального банка Российской Федерации от 20</w:t>
      </w:r>
      <w:r w:rsidR="007D4F38" w:rsidRPr="00B538A5">
        <w:rPr>
          <w:sz w:val="28"/>
          <w:szCs w:val="28"/>
        </w:rPr>
        <w:t xml:space="preserve"> </w:t>
      </w:r>
      <w:r w:rsidRPr="00B538A5">
        <w:rPr>
          <w:sz w:val="28"/>
          <w:szCs w:val="28"/>
        </w:rPr>
        <w:t>октября 1998 г. № 383-У</w:t>
      </w:r>
    </w:p>
    <w:p w:rsidR="007D4F38" w:rsidRPr="007D4F38" w:rsidRDefault="007D4F38" w:rsidP="00466BE8">
      <w:pPr>
        <w:autoSpaceDE w:val="0"/>
        <w:autoSpaceDN w:val="0"/>
        <w:adjustRightInd w:val="0"/>
      </w:pPr>
    </w:p>
    <w:p w:rsidR="00466BE8" w:rsidRPr="007D4F38" w:rsidRDefault="00466BE8" w:rsidP="007D4F38">
      <w:pPr>
        <w:pStyle w:val="2"/>
        <w:rPr>
          <w:rFonts w:ascii="TimesNewRoman,Bold+1" w:hAnsi="TimesNewRoman,Bold+1" w:cs="TimesNewRoman,Bold+1"/>
          <w:i w:val="0"/>
          <w:iCs w:val="0"/>
          <w:u w:val="double"/>
        </w:rPr>
      </w:pPr>
      <w:r w:rsidRPr="007D4F38">
        <w:rPr>
          <w:rFonts w:ascii="TimesNewRoman,Bold+1" w:hAnsi="TimesNewRoman,Bold+1" w:cs="TimesNewRoman,Bold+1"/>
          <w:i w:val="0"/>
          <w:iCs w:val="0"/>
          <w:u w:val="double"/>
        </w:rPr>
        <w:t xml:space="preserve"> </w:t>
      </w:r>
      <w:bookmarkStart w:id="52" w:name="_Toc123226843"/>
      <w:r w:rsidRPr="007D4F38">
        <w:rPr>
          <w:i w:val="0"/>
          <w:iCs w:val="0"/>
          <w:u w:val="double"/>
        </w:rPr>
        <w:t>Учебные</w:t>
      </w:r>
      <w:r w:rsidRPr="007D4F38">
        <w:rPr>
          <w:rFonts w:ascii="TimesNewRoman,Bold+1" w:hAnsi="TimesNewRoman,Bold+1" w:cs="TimesNewRoman,Bold+1"/>
          <w:i w:val="0"/>
          <w:iCs w:val="0"/>
          <w:u w:val="double"/>
        </w:rPr>
        <w:t xml:space="preserve"> </w:t>
      </w:r>
      <w:r w:rsidRPr="007D4F38">
        <w:rPr>
          <w:i w:val="0"/>
          <w:iCs w:val="0"/>
          <w:u w:val="double"/>
        </w:rPr>
        <w:t>и</w:t>
      </w:r>
      <w:r w:rsidRPr="007D4F38">
        <w:rPr>
          <w:rFonts w:ascii="TimesNewRoman,Bold+1" w:hAnsi="TimesNewRoman,Bold+1" w:cs="TimesNewRoman,Bold+1"/>
          <w:i w:val="0"/>
          <w:iCs w:val="0"/>
          <w:u w:val="double"/>
        </w:rPr>
        <w:t xml:space="preserve"> </w:t>
      </w:r>
      <w:r w:rsidRPr="007D4F38">
        <w:rPr>
          <w:i w:val="0"/>
          <w:iCs w:val="0"/>
          <w:u w:val="double"/>
        </w:rPr>
        <w:t>методические</w:t>
      </w:r>
      <w:r w:rsidRPr="007D4F38">
        <w:rPr>
          <w:rFonts w:ascii="TimesNewRoman,Bold+1" w:hAnsi="TimesNewRoman,Bold+1" w:cs="TimesNewRoman,Bold+1"/>
          <w:i w:val="0"/>
          <w:iCs w:val="0"/>
          <w:u w:val="double"/>
        </w:rPr>
        <w:t xml:space="preserve"> </w:t>
      </w:r>
      <w:r w:rsidRPr="007D4F38">
        <w:rPr>
          <w:i w:val="0"/>
          <w:iCs w:val="0"/>
          <w:u w:val="double"/>
        </w:rPr>
        <w:t>пособия</w:t>
      </w:r>
      <w:r w:rsidRPr="007D4F38">
        <w:rPr>
          <w:rFonts w:ascii="TimesNewRoman,Bold+1" w:hAnsi="TimesNewRoman,Bold+1" w:cs="TimesNewRoman,Bold+1"/>
          <w:i w:val="0"/>
          <w:iCs w:val="0"/>
          <w:u w:val="double"/>
        </w:rPr>
        <w:t xml:space="preserve">, </w:t>
      </w:r>
      <w:r w:rsidRPr="007D4F38">
        <w:rPr>
          <w:i w:val="0"/>
          <w:iCs w:val="0"/>
          <w:u w:val="double"/>
        </w:rPr>
        <w:t>научные</w:t>
      </w:r>
      <w:r w:rsidRPr="007D4F38">
        <w:rPr>
          <w:rFonts w:ascii="TimesNewRoman,Bold+1" w:hAnsi="TimesNewRoman,Bold+1" w:cs="TimesNewRoman,Bold+1"/>
          <w:i w:val="0"/>
          <w:iCs w:val="0"/>
          <w:u w:val="double"/>
        </w:rPr>
        <w:t xml:space="preserve"> </w:t>
      </w:r>
      <w:r w:rsidRPr="007D4F38">
        <w:rPr>
          <w:i w:val="0"/>
          <w:iCs w:val="0"/>
          <w:u w:val="double"/>
        </w:rPr>
        <w:t>издания</w:t>
      </w:r>
      <w:bookmarkEnd w:id="52"/>
      <w:r w:rsidRPr="007D4F38">
        <w:rPr>
          <w:rFonts w:ascii="TimesNewRoman,Bold+1" w:hAnsi="TimesNewRoman,Bold+1" w:cs="TimesNewRoman,Bold+1"/>
          <w:i w:val="0"/>
          <w:iCs w:val="0"/>
          <w:u w:val="double"/>
        </w:rPr>
        <w:t xml:space="preserve"> </w:t>
      </w:r>
    </w:p>
    <w:p w:rsidR="00466BE8" w:rsidRPr="007D4F38" w:rsidRDefault="00466BE8" w:rsidP="007D4F38">
      <w:pPr>
        <w:pStyle w:val="3"/>
        <w:rPr>
          <w:u w:val="words"/>
        </w:rPr>
      </w:pPr>
      <w:bookmarkStart w:id="53" w:name="_Toc123226844"/>
      <w:r w:rsidRPr="007D4F38">
        <w:rPr>
          <w:u w:val="words"/>
        </w:rPr>
        <w:t>Основные</w:t>
      </w:r>
      <w:r w:rsidRPr="007D4F38">
        <w:rPr>
          <w:rFonts w:ascii="TimesNewRoman,Bold+1" w:hAnsi="TimesNewRoman,Bold+1" w:cs="TimesNewRoman,Bold+1"/>
          <w:u w:val="words"/>
        </w:rPr>
        <w:t xml:space="preserve"> </w:t>
      </w:r>
      <w:r w:rsidRPr="007D4F38">
        <w:rPr>
          <w:u w:val="words"/>
        </w:rPr>
        <w:t>источники</w:t>
      </w:r>
      <w:r w:rsidRPr="007D4F38">
        <w:rPr>
          <w:rFonts w:ascii="TimesNewRoman,Bold+1" w:hAnsi="TimesNewRoman,Bold+1" w:cs="TimesNewRoman,Bold+1"/>
          <w:u w:val="words"/>
        </w:rPr>
        <w:t>:</w:t>
      </w:r>
      <w:bookmarkEnd w:id="53"/>
      <w:r w:rsidRPr="007D4F38">
        <w:rPr>
          <w:rFonts w:ascii="TimesNewRoman,Bold+1" w:hAnsi="TimesNewRoman,Bold+1" w:cs="TimesNewRoman,Bold+1"/>
          <w:u w:val="words"/>
        </w:rPr>
        <w:t xml:space="preserve"> </w:t>
      </w:r>
    </w:p>
    <w:p w:rsidR="007D4F38" w:rsidRPr="007D4F38" w:rsidRDefault="007D4F38" w:rsidP="007D4F38">
      <w:pPr>
        <w:spacing w:line="360" w:lineRule="auto"/>
        <w:rPr>
          <w:sz w:val="28"/>
          <w:szCs w:val="28"/>
        </w:rPr>
      </w:pPr>
    </w:p>
    <w:p w:rsidR="00466BE8" w:rsidRPr="007D4F38" w:rsidRDefault="00466BE8" w:rsidP="007D4F38">
      <w:pPr>
        <w:numPr>
          <w:ilvl w:val="0"/>
          <w:numId w:val="12"/>
        </w:numPr>
        <w:spacing w:line="360" w:lineRule="auto"/>
        <w:rPr>
          <w:sz w:val="28"/>
          <w:szCs w:val="28"/>
        </w:rPr>
      </w:pPr>
      <w:r w:rsidRPr="007D4F38">
        <w:rPr>
          <w:sz w:val="28"/>
          <w:szCs w:val="28"/>
        </w:rPr>
        <w:t>Валютный портфель / Ред. к</w:t>
      </w:r>
      <w:r w:rsidR="00B538A5">
        <w:rPr>
          <w:sz w:val="28"/>
          <w:szCs w:val="28"/>
        </w:rPr>
        <w:t>олл. Ю.Б. Рубин, Е.Д. Платонов</w:t>
      </w:r>
      <w:r w:rsidRPr="007D4F38">
        <w:rPr>
          <w:sz w:val="28"/>
          <w:szCs w:val="28"/>
        </w:rPr>
        <w:t>. М.: СОМИНТЭК,</w:t>
      </w:r>
      <w:r w:rsidR="007D4F38">
        <w:rPr>
          <w:sz w:val="28"/>
          <w:szCs w:val="28"/>
        </w:rPr>
        <w:t xml:space="preserve"> </w:t>
      </w:r>
      <w:r w:rsidR="00B538A5">
        <w:rPr>
          <w:sz w:val="28"/>
          <w:szCs w:val="28"/>
        </w:rPr>
        <w:t>2003</w:t>
      </w:r>
      <w:r w:rsidRPr="007D4F38">
        <w:rPr>
          <w:sz w:val="28"/>
          <w:szCs w:val="28"/>
        </w:rPr>
        <w:t>.</w:t>
      </w:r>
    </w:p>
    <w:p w:rsidR="00466BE8" w:rsidRPr="007D4F38" w:rsidRDefault="00466BE8" w:rsidP="007D4F38">
      <w:pPr>
        <w:numPr>
          <w:ilvl w:val="0"/>
          <w:numId w:val="11"/>
        </w:numPr>
        <w:spacing w:line="360" w:lineRule="auto"/>
        <w:rPr>
          <w:sz w:val="28"/>
          <w:szCs w:val="28"/>
        </w:rPr>
      </w:pPr>
      <w:r w:rsidRPr="007D4F38">
        <w:rPr>
          <w:sz w:val="28"/>
          <w:szCs w:val="28"/>
        </w:rPr>
        <w:t>Деньги. Кредит. Банки: Учебник для вузов / Е.Ф. Жуков, Л.М. Максимова, А.В.Печникова и д</w:t>
      </w:r>
      <w:r w:rsidR="00B538A5">
        <w:rPr>
          <w:sz w:val="28"/>
          <w:szCs w:val="28"/>
        </w:rPr>
        <w:t>р.; Под ред. проф. Е.Ф. Жукова</w:t>
      </w:r>
      <w:r w:rsidRPr="007D4F38">
        <w:rPr>
          <w:sz w:val="28"/>
          <w:szCs w:val="28"/>
        </w:rPr>
        <w:t>. М.: ЮНИТИ, 2000.</w:t>
      </w:r>
    </w:p>
    <w:p w:rsidR="00466BE8" w:rsidRPr="007D4F38" w:rsidRDefault="00466BE8" w:rsidP="007D4F38">
      <w:pPr>
        <w:numPr>
          <w:ilvl w:val="0"/>
          <w:numId w:val="11"/>
        </w:numPr>
        <w:spacing w:line="360" w:lineRule="auto"/>
        <w:rPr>
          <w:sz w:val="28"/>
          <w:szCs w:val="28"/>
        </w:rPr>
      </w:pPr>
      <w:r w:rsidRPr="007D4F38">
        <w:rPr>
          <w:sz w:val="28"/>
          <w:szCs w:val="28"/>
        </w:rPr>
        <w:t>Максимо В. Энг, Фрэнсис А. Лис, Лоуренс Дж. Мауер. Мировые финансы. Пер. с англ.,- М.: ООО Издательско-конс</w:t>
      </w:r>
      <w:r w:rsidR="00B538A5">
        <w:rPr>
          <w:sz w:val="28"/>
          <w:szCs w:val="28"/>
        </w:rPr>
        <w:t>алтинговая компания «ДеКА», 2002</w:t>
      </w:r>
      <w:r w:rsidRPr="007D4F38">
        <w:rPr>
          <w:sz w:val="28"/>
          <w:szCs w:val="28"/>
        </w:rPr>
        <w:t>.</w:t>
      </w:r>
    </w:p>
    <w:p w:rsidR="00466BE8" w:rsidRPr="007D4F38" w:rsidRDefault="00466BE8" w:rsidP="007D4F38">
      <w:pPr>
        <w:numPr>
          <w:ilvl w:val="0"/>
          <w:numId w:val="11"/>
        </w:numPr>
        <w:spacing w:line="360" w:lineRule="auto"/>
        <w:rPr>
          <w:sz w:val="28"/>
          <w:szCs w:val="28"/>
        </w:rPr>
      </w:pPr>
      <w:r w:rsidRPr="007D4F38">
        <w:rPr>
          <w:sz w:val="28"/>
          <w:szCs w:val="28"/>
        </w:rPr>
        <w:t>Международные валютно-кредитные и финансовые отношения: Учебник / Под ред.</w:t>
      </w:r>
      <w:r w:rsidR="007D4F38" w:rsidRPr="007D4F38">
        <w:rPr>
          <w:sz w:val="28"/>
          <w:szCs w:val="28"/>
        </w:rPr>
        <w:t xml:space="preserve"> </w:t>
      </w:r>
      <w:r w:rsidRPr="007D4F38">
        <w:rPr>
          <w:sz w:val="28"/>
          <w:szCs w:val="28"/>
        </w:rPr>
        <w:t>Л.Н. Красавин</w:t>
      </w:r>
      <w:r w:rsidR="000F1F8C">
        <w:rPr>
          <w:sz w:val="28"/>
          <w:szCs w:val="28"/>
        </w:rPr>
        <w:t>ой. . 2-е изд., перераб. и доп</w:t>
      </w:r>
      <w:r w:rsidRPr="007D4F38">
        <w:rPr>
          <w:sz w:val="28"/>
          <w:szCs w:val="28"/>
        </w:rPr>
        <w:t>. М.: Финансы и статистика, 2000.</w:t>
      </w:r>
    </w:p>
    <w:p w:rsidR="00466BE8" w:rsidRPr="007D4F38" w:rsidRDefault="00466BE8" w:rsidP="007D4F38">
      <w:pPr>
        <w:numPr>
          <w:ilvl w:val="0"/>
          <w:numId w:val="11"/>
        </w:numPr>
        <w:spacing w:line="360" w:lineRule="auto"/>
        <w:rPr>
          <w:sz w:val="28"/>
          <w:szCs w:val="28"/>
        </w:rPr>
      </w:pPr>
      <w:r w:rsidRPr="007D4F38">
        <w:rPr>
          <w:sz w:val="28"/>
          <w:szCs w:val="28"/>
        </w:rPr>
        <w:t xml:space="preserve">Финансы. Учебник. </w:t>
      </w:r>
      <w:r w:rsidR="00B538A5">
        <w:rPr>
          <w:sz w:val="28"/>
          <w:szCs w:val="28"/>
        </w:rPr>
        <w:t>Под ред. В.В. Ковалёва. М.: 2003</w:t>
      </w:r>
      <w:r w:rsidRPr="007D4F38">
        <w:rPr>
          <w:sz w:val="28"/>
          <w:szCs w:val="28"/>
        </w:rPr>
        <w:t>, гл. 22, 23, 24.</w:t>
      </w:r>
    </w:p>
    <w:p w:rsidR="00466BE8" w:rsidRPr="007D4F38" w:rsidRDefault="00466BE8" w:rsidP="007D4F38">
      <w:pPr>
        <w:numPr>
          <w:ilvl w:val="0"/>
          <w:numId w:val="11"/>
        </w:numPr>
        <w:spacing w:line="360" w:lineRule="auto"/>
        <w:rPr>
          <w:sz w:val="28"/>
          <w:szCs w:val="28"/>
        </w:rPr>
      </w:pPr>
      <w:r w:rsidRPr="007D4F38">
        <w:rPr>
          <w:sz w:val="28"/>
          <w:szCs w:val="28"/>
        </w:rPr>
        <w:t>Шмырёва А.И., Колесников В.И., Климов А.Ю. Международные валютно-кредитные</w:t>
      </w:r>
      <w:r w:rsidR="007D4F38">
        <w:rPr>
          <w:sz w:val="28"/>
          <w:szCs w:val="28"/>
        </w:rPr>
        <w:t xml:space="preserve"> </w:t>
      </w:r>
      <w:r w:rsidR="000F1F8C">
        <w:rPr>
          <w:sz w:val="28"/>
          <w:szCs w:val="28"/>
        </w:rPr>
        <w:t>отношения</w:t>
      </w:r>
      <w:r w:rsidRPr="007D4F38">
        <w:rPr>
          <w:sz w:val="28"/>
          <w:szCs w:val="28"/>
        </w:rPr>
        <w:t>. СПб.: Питер, 2001.</w:t>
      </w:r>
    </w:p>
    <w:p w:rsidR="007D4F38" w:rsidRPr="007D4F38" w:rsidRDefault="007D4F38" w:rsidP="00466BE8">
      <w:pPr>
        <w:autoSpaceDE w:val="0"/>
        <w:autoSpaceDN w:val="0"/>
        <w:adjustRightInd w:val="0"/>
        <w:rPr>
          <w:color w:val="000000"/>
        </w:rPr>
      </w:pPr>
    </w:p>
    <w:p w:rsidR="00466BE8" w:rsidRPr="007D4F38" w:rsidRDefault="00466BE8" w:rsidP="007D4F38">
      <w:pPr>
        <w:pStyle w:val="3"/>
        <w:rPr>
          <w:u w:val="words"/>
        </w:rPr>
      </w:pPr>
      <w:bookmarkStart w:id="54" w:name="_Toc123226845"/>
      <w:r w:rsidRPr="007D4F38">
        <w:rPr>
          <w:u w:val="words"/>
        </w:rPr>
        <w:t>Дополнительная</w:t>
      </w:r>
      <w:r w:rsidRPr="007D4F38">
        <w:rPr>
          <w:rFonts w:ascii="TimesNewRoman,Bold+1" w:hAnsi="TimesNewRoman,Bold+1" w:cs="TimesNewRoman,Bold+1"/>
          <w:u w:val="words"/>
        </w:rPr>
        <w:t xml:space="preserve"> </w:t>
      </w:r>
      <w:r w:rsidRPr="007D4F38">
        <w:rPr>
          <w:u w:val="words"/>
        </w:rPr>
        <w:t>литература</w:t>
      </w:r>
      <w:bookmarkEnd w:id="54"/>
      <w:r w:rsidRPr="007D4F38">
        <w:rPr>
          <w:rFonts w:ascii="TimesNewRoman,Bold+1" w:hAnsi="TimesNewRoman,Bold+1" w:cs="TimesNewRoman,Bold+1"/>
          <w:u w:val="words"/>
        </w:rPr>
        <w:t xml:space="preserve"> </w:t>
      </w:r>
    </w:p>
    <w:p w:rsidR="007D4F38" w:rsidRPr="007D4F38" w:rsidRDefault="007D4F38" w:rsidP="007D4F38">
      <w:pPr>
        <w:pStyle w:val="3"/>
        <w:rPr>
          <w:rFonts w:ascii="Times New Roman" w:hAnsi="Times New Roman" w:cs="Times New Roman"/>
          <w:color w:val="000000"/>
        </w:rPr>
      </w:pPr>
    </w:p>
    <w:p w:rsidR="00466BE8" w:rsidRPr="007D4F38" w:rsidRDefault="00466BE8" w:rsidP="007D4F38">
      <w:pPr>
        <w:numPr>
          <w:ilvl w:val="0"/>
          <w:numId w:val="13"/>
        </w:numPr>
        <w:spacing w:line="360" w:lineRule="auto"/>
        <w:rPr>
          <w:sz w:val="28"/>
          <w:szCs w:val="28"/>
        </w:rPr>
      </w:pPr>
      <w:r w:rsidRPr="007D4F38">
        <w:rPr>
          <w:sz w:val="28"/>
          <w:szCs w:val="28"/>
        </w:rPr>
        <w:t xml:space="preserve">Баринов Э.А., Хмыз О.В. </w:t>
      </w:r>
      <w:r w:rsidR="000F1F8C">
        <w:rPr>
          <w:sz w:val="28"/>
          <w:szCs w:val="28"/>
        </w:rPr>
        <w:t>Рынки: валютные и ценных бумаг,</w:t>
      </w:r>
      <w:r w:rsidRPr="007D4F38">
        <w:rPr>
          <w:sz w:val="28"/>
          <w:szCs w:val="28"/>
        </w:rPr>
        <w:t xml:space="preserve"> М.: «Экзамен»,2001.</w:t>
      </w:r>
    </w:p>
    <w:p w:rsidR="00466BE8" w:rsidRPr="007D4F38" w:rsidRDefault="00466BE8" w:rsidP="007D4F38">
      <w:pPr>
        <w:numPr>
          <w:ilvl w:val="0"/>
          <w:numId w:val="13"/>
        </w:numPr>
        <w:spacing w:line="360" w:lineRule="auto"/>
        <w:rPr>
          <w:sz w:val="28"/>
          <w:szCs w:val="28"/>
        </w:rPr>
      </w:pPr>
      <w:r w:rsidRPr="007D4F38">
        <w:rPr>
          <w:sz w:val="28"/>
          <w:szCs w:val="28"/>
        </w:rPr>
        <w:t>Дадалко В.А. Международные экономические отношения: Учеб. пособие</w:t>
      </w:r>
      <w:r w:rsidR="00B538A5">
        <w:rPr>
          <w:sz w:val="28"/>
          <w:szCs w:val="28"/>
        </w:rPr>
        <w:t>.</w:t>
      </w:r>
      <w:r w:rsidRPr="007D4F38">
        <w:rPr>
          <w:sz w:val="28"/>
          <w:szCs w:val="28"/>
        </w:rPr>
        <w:t xml:space="preserve"> Мн.:«Арм</w:t>
      </w:r>
      <w:r w:rsidR="000F1F8C">
        <w:rPr>
          <w:sz w:val="28"/>
          <w:szCs w:val="28"/>
        </w:rPr>
        <w:t>ита</w:t>
      </w:r>
      <w:r w:rsidRPr="007D4F38">
        <w:rPr>
          <w:sz w:val="28"/>
          <w:szCs w:val="28"/>
        </w:rPr>
        <w:t>. Маркетинг, Менеджмент», 2000.</w:t>
      </w:r>
    </w:p>
    <w:p w:rsidR="00466BE8" w:rsidRPr="007D4F38" w:rsidRDefault="00466BE8" w:rsidP="007D4F38">
      <w:pPr>
        <w:numPr>
          <w:ilvl w:val="0"/>
          <w:numId w:val="10"/>
        </w:numPr>
        <w:spacing w:line="360" w:lineRule="auto"/>
        <w:rPr>
          <w:sz w:val="28"/>
          <w:szCs w:val="28"/>
        </w:rPr>
      </w:pPr>
      <w:r w:rsidRPr="007D4F38">
        <w:rPr>
          <w:sz w:val="28"/>
          <w:szCs w:val="28"/>
        </w:rPr>
        <w:t>Дорофеев Б.Ю., Земцов Н.Н., Пушин В.А. Валютное право России: Учеб. пособие / Под</w:t>
      </w:r>
      <w:r w:rsidR="007D4F38" w:rsidRPr="007D4F38">
        <w:rPr>
          <w:sz w:val="28"/>
          <w:szCs w:val="28"/>
        </w:rPr>
        <w:t xml:space="preserve"> </w:t>
      </w:r>
      <w:r w:rsidRPr="007D4F38">
        <w:rPr>
          <w:sz w:val="28"/>
          <w:szCs w:val="28"/>
        </w:rPr>
        <w:t>о</w:t>
      </w:r>
      <w:r w:rsidR="000F1F8C">
        <w:rPr>
          <w:sz w:val="28"/>
          <w:szCs w:val="28"/>
        </w:rPr>
        <w:t>бщ. ред. к.ю.н. Б.Ю. Дорофеева</w:t>
      </w:r>
      <w:r w:rsidRPr="007D4F38">
        <w:rPr>
          <w:sz w:val="28"/>
          <w:szCs w:val="28"/>
        </w:rPr>
        <w:t>. М.: Изд-во НОРМА, 2000.</w:t>
      </w:r>
    </w:p>
    <w:p w:rsidR="00466BE8" w:rsidRPr="007D4F38" w:rsidRDefault="00466BE8" w:rsidP="007D4F38">
      <w:pPr>
        <w:numPr>
          <w:ilvl w:val="0"/>
          <w:numId w:val="10"/>
        </w:numPr>
        <w:spacing w:line="360" w:lineRule="auto"/>
        <w:rPr>
          <w:sz w:val="28"/>
          <w:szCs w:val="28"/>
        </w:rPr>
      </w:pPr>
      <w:r w:rsidRPr="007D4F38">
        <w:rPr>
          <w:sz w:val="28"/>
          <w:szCs w:val="28"/>
        </w:rPr>
        <w:t>Международные валютно-кредитные отношения, пособие для подготовки к экзаменам.</w:t>
      </w:r>
      <w:r w:rsidR="000F1F8C">
        <w:rPr>
          <w:sz w:val="28"/>
          <w:szCs w:val="28"/>
        </w:rPr>
        <w:t xml:space="preserve"> </w:t>
      </w:r>
      <w:r w:rsidRPr="007D4F38">
        <w:rPr>
          <w:sz w:val="28"/>
          <w:szCs w:val="28"/>
        </w:rPr>
        <w:t>М.: «Приор», 2001.</w:t>
      </w:r>
    </w:p>
    <w:p w:rsidR="00466BE8" w:rsidRPr="007D4F38" w:rsidRDefault="00466BE8" w:rsidP="007D4F38">
      <w:pPr>
        <w:numPr>
          <w:ilvl w:val="0"/>
          <w:numId w:val="10"/>
        </w:numPr>
        <w:spacing w:line="360" w:lineRule="auto"/>
        <w:rPr>
          <w:sz w:val="28"/>
          <w:szCs w:val="28"/>
        </w:rPr>
      </w:pPr>
      <w:r w:rsidRPr="007D4F38">
        <w:rPr>
          <w:sz w:val="28"/>
          <w:szCs w:val="28"/>
        </w:rPr>
        <w:t>Монтес М.Ф., Попов В.В. .Азиатский вирус. или .голландская болезнь.? Теория и</w:t>
      </w:r>
      <w:r w:rsidR="007D4F38">
        <w:rPr>
          <w:sz w:val="28"/>
          <w:szCs w:val="28"/>
        </w:rPr>
        <w:t xml:space="preserve"> </w:t>
      </w:r>
      <w:r w:rsidRPr="007D4F38">
        <w:rPr>
          <w:sz w:val="28"/>
          <w:szCs w:val="28"/>
        </w:rPr>
        <w:t>история валютных кризисов в России</w:t>
      </w:r>
      <w:r w:rsidR="00B538A5">
        <w:rPr>
          <w:sz w:val="28"/>
          <w:szCs w:val="28"/>
        </w:rPr>
        <w:t xml:space="preserve"> и других странах: Пер. с англ</w:t>
      </w:r>
      <w:r w:rsidR="00C74576">
        <w:rPr>
          <w:sz w:val="28"/>
          <w:szCs w:val="28"/>
        </w:rPr>
        <w:t>. 2-е изд.</w:t>
      </w:r>
      <w:r w:rsidRPr="007D4F38">
        <w:rPr>
          <w:sz w:val="28"/>
          <w:szCs w:val="28"/>
        </w:rPr>
        <w:t xml:space="preserve"> М.:</w:t>
      </w:r>
      <w:r w:rsidR="007D4F38">
        <w:rPr>
          <w:sz w:val="28"/>
          <w:szCs w:val="28"/>
        </w:rPr>
        <w:t xml:space="preserve"> </w:t>
      </w:r>
      <w:r w:rsidRPr="007D4F38">
        <w:rPr>
          <w:sz w:val="28"/>
          <w:szCs w:val="28"/>
        </w:rPr>
        <w:t>Дело, 2000.</w:t>
      </w:r>
    </w:p>
    <w:p w:rsidR="00466BE8" w:rsidRPr="007D4F38" w:rsidRDefault="00466BE8" w:rsidP="007D4F38">
      <w:pPr>
        <w:numPr>
          <w:ilvl w:val="0"/>
          <w:numId w:val="10"/>
        </w:numPr>
        <w:spacing w:line="360" w:lineRule="auto"/>
        <w:rPr>
          <w:sz w:val="28"/>
          <w:szCs w:val="28"/>
        </w:rPr>
      </w:pPr>
      <w:r w:rsidRPr="007D4F38">
        <w:rPr>
          <w:sz w:val="28"/>
          <w:szCs w:val="28"/>
        </w:rPr>
        <w:t xml:space="preserve">Распад мировой долларовой системы: ближайшие перспективы. / Сборник работ.Под </w:t>
      </w:r>
      <w:r w:rsidR="000F1F8C">
        <w:rPr>
          <w:sz w:val="28"/>
          <w:szCs w:val="28"/>
        </w:rPr>
        <w:t>общей редакцией Ю.Д. Маслюкова</w:t>
      </w:r>
      <w:r w:rsidRPr="007D4F38">
        <w:rPr>
          <w:sz w:val="28"/>
          <w:szCs w:val="28"/>
        </w:rPr>
        <w:t>. М.: Издатель Н.Е. Чернышова, 2001.</w:t>
      </w:r>
    </w:p>
    <w:p w:rsidR="00466BE8" w:rsidRPr="007D4F38" w:rsidRDefault="00466BE8" w:rsidP="007D4F38">
      <w:pPr>
        <w:pStyle w:val="3"/>
        <w:rPr>
          <w:u w:val="words"/>
        </w:rPr>
      </w:pPr>
      <w:bookmarkStart w:id="55" w:name="_Toc123226846"/>
      <w:r w:rsidRPr="007D4F38">
        <w:rPr>
          <w:u w:val="words"/>
        </w:rPr>
        <w:t>Периодическая</w:t>
      </w:r>
      <w:r w:rsidRPr="007D4F38">
        <w:rPr>
          <w:rFonts w:ascii="TimesNewRoman,Bold+1" w:hAnsi="TimesNewRoman,Bold+1" w:cs="TimesNewRoman,Bold+1"/>
          <w:u w:val="words"/>
        </w:rPr>
        <w:t xml:space="preserve"> </w:t>
      </w:r>
      <w:r w:rsidRPr="007D4F38">
        <w:rPr>
          <w:u w:val="words"/>
        </w:rPr>
        <w:t>литература</w:t>
      </w:r>
      <w:r w:rsidRPr="007D4F38">
        <w:rPr>
          <w:rFonts w:ascii="TimesNewRoman,Bold+1" w:hAnsi="TimesNewRoman,Bold+1" w:cs="TimesNewRoman,Bold+1"/>
          <w:u w:val="words"/>
        </w:rPr>
        <w:t>:</w:t>
      </w:r>
      <w:bookmarkEnd w:id="55"/>
      <w:r w:rsidRPr="007D4F38">
        <w:rPr>
          <w:rFonts w:ascii="TimesNewRoman,Bold+1" w:hAnsi="TimesNewRoman,Bold+1" w:cs="TimesNewRoman,Bold+1"/>
          <w:u w:val="words"/>
        </w:rPr>
        <w:t xml:space="preserve"> </w:t>
      </w:r>
    </w:p>
    <w:p w:rsidR="007D4F38" w:rsidRPr="007D4F38" w:rsidRDefault="007D4F38" w:rsidP="00466BE8">
      <w:pPr>
        <w:autoSpaceDE w:val="0"/>
        <w:autoSpaceDN w:val="0"/>
        <w:adjustRightInd w:val="0"/>
        <w:rPr>
          <w:b/>
          <w:bCs/>
          <w:color w:val="000000"/>
        </w:rPr>
      </w:pPr>
    </w:p>
    <w:p w:rsidR="00466BE8" w:rsidRPr="007D4F38" w:rsidRDefault="00466BE8" w:rsidP="007D4F38">
      <w:pPr>
        <w:numPr>
          <w:ilvl w:val="0"/>
          <w:numId w:val="16"/>
        </w:numPr>
        <w:spacing w:line="360" w:lineRule="auto"/>
        <w:rPr>
          <w:sz w:val="28"/>
          <w:szCs w:val="28"/>
        </w:rPr>
      </w:pPr>
      <w:r w:rsidRPr="007D4F38">
        <w:rPr>
          <w:sz w:val="28"/>
          <w:szCs w:val="28"/>
        </w:rPr>
        <w:t>Бюллетень иностранной коммерческой информации (БИКИ)</w:t>
      </w:r>
    </w:p>
    <w:p w:rsidR="00466BE8" w:rsidRPr="007D4F38" w:rsidRDefault="00466BE8" w:rsidP="007D4F38">
      <w:pPr>
        <w:numPr>
          <w:ilvl w:val="0"/>
          <w:numId w:val="16"/>
        </w:numPr>
        <w:spacing w:line="360" w:lineRule="auto"/>
        <w:rPr>
          <w:sz w:val="28"/>
          <w:szCs w:val="28"/>
        </w:rPr>
      </w:pPr>
      <w:r w:rsidRPr="007D4F38">
        <w:rPr>
          <w:sz w:val="28"/>
          <w:szCs w:val="28"/>
        </w:rPr>
        <w:t>Деньги</w:t>
      </w:r>
    </w:p>
    <w:p w:rsidR="00466BE8" w:rsidRPr="007D4F38" w:rsidRDefault="00466BE8" w:rsidP="007D4F38">
      <w:pPr>
        <w:numPr>
          <w:ilvl w:val="0"/>
          <w:numId w:val="16"/>
        </w:numPr>
        <w:spacing w:line="360" w:lineRule="auto"/>
        <w:rPr>
          <w:sz w:val="28"/>
          <w:szCs w:val="28"/>
        </w:rPr>
      </w:pPr>
      <w:r w:rsidRPr="007D4F38">
        <w:rPr>
          <w:sz w:val="28"/>
          <w:szCs w:val="28"/>
        </w:rPr>
        <w:t>Деньги и кредит</w:t>
      </w:r>
    </w:p>
    <w:p w:rsidR="00466BE8" w:rsidRPr="007D4F38" w:rsidRDefault="00466BE8" w:rsidP="007D4F38">
      <w:pPr>
        <w:numPr>
          <w:ilvl w:val="0"/>
          <w:numId w:val="16"/>
        </w:numPr>
        <w:spacing w:line="360" w:lineRule="auto"/>
        <w:rPr>
          <w:sz w:val="28"/>
          <w:szCs w:val="28"/>
        </w:rPr>
      </w:pPr>
      <w:r w:rsidRPr="007D4F38">
        <w:rPr>
          <w:sz w:val="28"/>
          <w:szCs w:val="28"/>
        </w:rPr>
        <w:t>Мировая экономика и международные отношения</w:t>
      </w:r>
    </w:p>
    <w:p w:rsidR="00466BE8" w:rsidRPr="007D4F38" w:rsidRDefault="00466BE8" w:rsidP="007D4F38">
      <w:pPr>
        <w:numPr>
          <w:ilvl w:val="0"/>
          <w:numId w:val="16"/>
        </w:numPr>
        <w:spacing w:line="360" w:lineRule="auto"/>
        <w:rPr>
          <w:sz w:val="28"/>
          <w:szCs w:val="28"/>
        </w:rPr>
      </w:pPr>
      <w:r w:rsidRPr="007D4F38">
        <w:rPr>
          <w:sz w:val="28"/>
          <w:szCs w:val="28"/>
        </w:rPr>
        <w:t>Финансовые известия</w:t>
      </w:r>
    </w:p>
    <w:p w:rsidR="00466BE8" w:rsidRPr="007D4F38" w:rsidRDefault="00466BE8" w:rsidP="007D4F38">
      <w:pPr>
        <w:numPr>
          <w:ilvl w:val="0"/>
          <w:numId w:val="16"/>
        </w:numPr>
        <w:spacing w:line="360" w:lineRule="auto"/>
        <w:rPr>
          <w:sz w:val="28"/>
          <w:szCs w:val="28"/>
        </w:rPr>
      </w:pPr>
      <w:r w:rsidRPr="007D4F38">
        <w:rPr>
          <w:sz w:val="28"/>
          <w:szCs w:val="28"/>
        </w:rPr>
        <w:t>Экономика и жизнь</w:t>
      </w:r>
    </w:p>
    <w:p w:rsidR="00466BE8" w:rsidRPr="007D4F38" w:rsidRDefault="00466BE8" w:rsidP="007D4F38">
      <w:pPr>
        <w:numPr>
          <w:ilvl w:val="0"/>
          <w:numId w:val="16"/>
        </w:numPr>
        <w:spacing w:line="360" w:lineRule="auto"/>
        <w:rPr>
          <w:sz w:val="28"/>
          <w:szCs w:val="28"/>
        </w:rPr>
      </w:pPr>
      <w:r w:rsidRPr="007D4F38">
        <w:rPr>
          <w:sz w:val="28"/>
          <w:szCs w:val="28"/>
        </w:rPr>
        <w:t>Экономист</w:t>
      </w:r>
    </w:p>
    <w:p w:rsidR="00466BE8" w:rsidRPr="007D4F38" w:rsidRDefault="00466BE8" w:rsidP="007D4F38">
      <w:pPr>
        <w:numPr>
          <w:ilvl w:val="0"/>
          <w:numId w:val="16"/>
        </w:numPr>
        <w:spacing w:line="360" w:lineRule="auto"/>
        <w:rPr>
          <w:sz w:val="28"/>
          <w:szCs w:val="28"/>
        </w:rPr>
      </w:pPr>
      <w:r w:rsidRPr="007D4F38">
        <w:rPr>
          <w:sz w:val="28"/>
          <w:szCs w:val="28"/>
        </w:rPr>
        <w:t>Эксперт</w:t>
      </w:r>
    </w:p>
    <w:p w:rsidR="007D4F38" w:rsidRDefault="007D4F38" w:rsidP="00466BE8">
      <w:pPr>
        <w:autoSpaceDE w:val="0"/>
        <w:autoSpaceDN w:val="0"/>
        <w:adjustRightInd w:val="0"/>
        <w:rPr>
          <w:rFonts w:ascii="TimesNewRoman+1" w:hAnsi="TimesNewRoman+1" w:cs="TimesNewRoman+1"/>
          <w:color w:val="000000"/>
        </w:rPr>
      </w:pPr>
    </w:p>
    <w:p w:rsidR="00466BE8" w:rsidRPr="007D4F38" w:rsidRDefault="00466BE8" w:rsidP="007D4F38">
      <w:pPr>
        <w:pStyle w:val="3"/>
        <w:rPr>
          <w:u w:val="words"/>
        </w:rPr>
      </w:pPr>
      <w:bookmarkStart w:id="56" w:name="_Toc123226847"/>
      <w:r w:rsidRPr="007D4F38">
        <w:rPr>
          <w:u w:val="words"/>
        </w:rPr>
        <w:t>Электронные</w:t>
      </w:r>
      <w:r w:rsidRPr="007D4F38">
        <w:rPr>
          <w:rFonts w:ascii="TimesNewRoman,Bold+1" w:hAnsi="TimesNewRoman,Bold+1" w:cs="TimesNewRoman,Bold+1"/>
          <w:u w:val="words"/>
        </w:rPr>
        <w:t xml:space="preserve"> </w:t>
      </w:r>
      <w:r w:rsidRPr="007D4F38">
        <w:rPr>
          <w:u w:val="words"/>
        </w:rPr>
        <w:t>СМИ</w:t>
      </w:r>
      <w:r w:rsidRPr="007D4F38">
        <w:rPr>
          <w:rFonts w:ascii="TimesNewRoman,Bold+1" w:hAnsi="TimesNewRoman,Bold+1" w:cs="TimesNewRoman,Bold+1"/>
          <w:u w:val="words"/>
        </w:rPr>
        <w:t>:</w:t>
      </w:r>
      <w:bookmarkEnd w:id="56"/>
      <w:r w:rsidRPr="007D4F38">
        <w:rPr>
          <w:rFonts w:ascii="TimesNewRoman,Bold+1" w:hAnsi="TimesNewRoman,Bold+1" w:cs="TimesNewRoman,Bold+1"/>
          <w:u w:val="words"/>
        </w:rPr>
        <w:t xml:space="preserve"> </w:t>
      </w:r>
    </w:p>
    <w:p w:rsidR="007D4F38" w:rsidRPr="007D4F38" w:rsidRDefault="007D4F38" w:rsidP="00466BE8">
      <w:pPr>
        <w:autoSpaceDE w:val="0"/>
        <w:autoSpaceDN w:val="0"/>
        <w:adjustRightInd w:val="0"/>
        <w:rPr>
          <w:b/>
          <w:bCs/>
          <w:color w:val="000000"/>
        </w:rPr>
      </w:pPr>
    </w:p>
    <w:p w:rsidR="00933690" w:rsidRPr="004F3750" w:rsidRDefault="00466BE8" w:rsidP="004F3750">
      <w:pPr>
        <w:numPr>
          <w:ilvl w:val="0"/>
          <w:numId w:val="17"/>
        </w:numPr>
        <w:autoSpaceDE w:val="0"/>
        <w:autoSpaceDN w:val="0"/>
        <w:adjustRightInd w:val="0"/>
        <w:spacing w:line="360" w:lineRule="auto"/>
        <w:rPr>
          <w:color w:val="000000"/>
          <w:sz w:val="28"/>
          <w:szCs w:val="28"/>
        </w:rPr>
      </w:pPr>
      <w:r w:rsidRPr="004F3750">
        <w:rPr>
          <w:color w:val="0000FF"/>
          <w:sz w:val="28"/>
          <w:szCs w:val="28"/>
        </w:rPr>
        <w:t xml:space="preserve">www.cbr.ru </w:t>
      </w:r>
      <w:r w:rsidRPr="004F3750">
        <w:rPr>
          <w:color w:val="000000"/>
          <w:sz w:val="28"/>
          <w:szCs w:val="28"/>
        </w:rPr>
        <w:t>. Официальный сайт ЦБ РФ</w:t>
      </w:r>
    </w:p>
    <w:p w:rsidR="004F3750" w:rsidRPr="004F3750" w:rsidRDefault="004F3750" w:rsidP="004F3750">
      <w:pPr>
        <w:pStyle w:val="aa"/>
        <w:numPr>
          <w:ilvl w:val="0"/>
          <w:numId w:val="17"/>
        </w:numPr>
        <w:spacing w:line="360" w:lineRule="auto"/>
        <w:rPr>
          <w:sz w:val="28"/>
          <w:szCs w:val="28"/>
        </w:rPr>
      </w:pPr>
      <w:r w:rsidRPr="00C92D3B">
        <w:rPr>
          <w:sz w:val="28"/>
          <w:szCs w:val="28"/>
        </w:rPr>
        <w:t>http://mfd.ru/news/body.asp?id=536572</w:t>
      </w:r>
      <w:r w:rsidRPr="004F3750">
        <w:rPr>
          <w:sz w:val="28"/>
          <w:szCs w:val="28"/>
        </w:rPr>
        <w:t xml:space="preserve">  МФД-ИнфоЦентр</w:t>
      </w:r>
    </w:p>
    <w:p w:rsidR="004F3750" w:rsidRPr="004F3750" w:rsidRDefault="004F3750" w:rsidP="004F3750">
      <w:pPr>
        <w:pStyle w:val="aa"/>
        <w:numPr>
          <w:ilvl w:val="0"/>
          <w:numId w:val="17"/>
        </w:numPr>
        <w:spacing w:line="360" w:lineRule="auto"/>
        <w:rPr>
          <w:sz w:val="28"/>
          <w:szCs w:val="28"/>
        </w:rPr>
      </w:pPr>
      <w:r w:rsidRPr="00C92D3B">
        <w:rPr>
          <w:sz w:val="28"/>
          <w:szCs w:val="28"/>
        </w:rPr>
        <w:t>www.e1.ru/section/economics/2003/12/11/199330</w:t>
      </w:r>
      <w:r w:rsidRPr="004F3750">
        <w:rPr>
          <w:sz w:val="28"/>
          <w:szCs w:val="28"/>
        </w:rPr>
        <w:t xml:space="preserve"> «Ситуация на внутреннем валютном рынке»</w:t>
      </w:r>
    </w:p>
    <w:p w:rsidR="004F3750" w:rsidRPr="004F3750" w:rsidRDefault="004F3750" w:rsidP="004F3750">
      <w:pPr>
        <w:pStyle w:val="aa"/>
        <w:numPr>
          <w:ilvl w:val="0"/>
          <w:numId w:val="17"/>
        </w:numPr>
        <w:spacing w:line="360" w:lineRule="auto"/>
        <w:rPr>
          <w:sz w:val="28"/>
          <w:szCs w:val="28"/>
          <w:lang w:val="en-US"/>
        </w:rPr>
      </w:pPr>
      <w:r w:rsidRPr="00C92D3B">
        <w:rPr>
          <w:sz w:val="28"/>
          <w:szCs w:val="28"/>
          <w:lang w:val="en-US"/>
        </w:rPr>
        <w:t>http</w:t>
      </w:r>
      <w:r w:rsidRPr="00C92D3B">
        <w:rPr>
          <w:sz w:val="28"/>
          <w:szCs w:val="28"/>
        </w:rPr>
        <w:t>://</w:t>
      </w:r>
      <w:r w:rsidRPr="00C92D3B">
        <w:rPr>
          <w:sz w:val="28"/>
          <w:szCs w:val="28"/>
          <w:lang w:val="en-US"/>
        </w:rPr>
        <w:t>www</w:t>
      </w:r>
      <w:r w:rsidRPr="00C92D3B">
        <w:rPr>
          <w:sz w:val="28"/>
          <w:szCs w:val="28"/>
        </w:rPr>
        <w:t>.</w:t>
      </w:r>
      <w:r w:rsidRPr="00C92D3B">
        <w:rPr>
          <w:sz w:val="28"/>
          <w:szCs w:val="28"/>
          <w:lang w:val="en-US"/>
        </w:rPr>
        <w:t>forex</w:t>
      </w:r>
      <w:r w:rsidRPr="00C92D3B">
        <w:rPr>
          <w:sz w:val="28"/>
          <w:szCs w:val="28"/>
        </w:rPr>
        <w:t>.</w:t>
      </w:r>
      <w:r w:rsidRPr="00C92D3B">
        <w:rPr>
          <w:sz w:val="28"/>
          <w:szCs w:val="28"/>
          <w:lang w:val="en-US"/>
        </w:rPr>
        <w:t>net</w:t>
      </w:r>
      <w:r w:rsidRPr="00C92D3B">
        <w:rPr>
          <w:sz w:val="28"/>
          <w:szCs w:val="28"/>
        </w:rPr>
        <w:t>.</w:t>
      </w:r>
      <w:r w:rsidRPr="00C92D3B">
        <w:rPr>
          <w:sz w:val="28"/>
          <w:szCs w:val="28"/>
          <w:lang w:val="en-US"/>
        </w:rPr>
        <w:t>ru</w:t>
      </w:r>
      <w:r w:rsidRPr="00C92D3B">
        <w:rPr>
          <w:sz w:val="28"/>
          <w:szCs w:val="28"/>
        </w:rPr>
        <w:t>/9</w:t>
      </w:r>
      <w:r w:rsidRPr="004F3750">
        <w:rPr>
          <w:sz w:val="28"/>
          <w:szCs w:val="28"/>
        </w:rPr>
        <w:t xml:space="preserve">. </w:t>
      </w:r>
      <w:r w:rsidRPr="004F3750">
        <w:rPr>
          <w:sz w:val="28"/>
          <w:szCs w:val="28"/>
          <w:lang w:val="en-US"/>
        </w:rPr>
        <w:t>FOREX. Foreign Exchange Market</w:t>
      </w:r>
    </w:p>
    <w:p w:rsidR="004F3750" w:rsidRPr="004F3750" w:rsidRDefault="004F3750" w:rsidP="004F3750">
      <w:pPr>
        <w:pStyle w:val="aa"/>
        <w:rPr>
          <w:lang w:val="en-US"/>
        </w:rPr>
      </w:pPr>
    </w:p>
    <w:p w:rsidR="00933690" w:rsidRPr="004F3750" w:rsidRDefault="00933690" w:rsidP="007D4F38">
      <w:pPr>
        <w:spacing w:line="360" w:lineRule="auto"/>
        <w:rPr>
          <w:color w:val="000000"/>
          <w:spacing w:val="-1"/>
          <w:sz w:val="28"/>
          <w:szCs w:val="28"/>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rFonts w:ascii="Arial" w:hAnsi="Arial" w:cs="Arial"/>
          <w:color w:val="000000"/>
          <w:spacing w:val="-1"/>
          <w:sz w:val="22"/>
          <w:szCs w:val="22"/>
          <w:lang w:val="en-US"/>
        </w:rPr>
      </w:pPr>
    </w:p>
    <w:p w:rsidR="00933690" w:rsidRPr="004F3750" w:rsidRDefault="00933690">
      <w:pPr>
        <w:rPr>
          <w:lang w:val="en-US"/>
        </w:rPr>
      </w:pPr>
      <w:bookmarkStart w:id="57" w:name="_GoBack"/>
      <w:bookmarkEnd w:id="57"/>
    </w:p>
    <w:sectPr w:rsidR="00933690" w:rsidRPr="004F3750" w:rsidSect="00933690">
      <w:footerReference w:type="default" r:id="rId7"/>
      <w:type w:val="continuous"/>
      <w:pgSz w:w="11909" w:h="16834"/>
      <w:pgMar w:top="1134" w:right="851" w:bottom="1134" w:left="1701" w:header="720" w:footer="720" w:gutter="0"/>
      <w:cols w:space="708"/>
      <w:noEndnote/>
      <w:titlePg/>
      <w:rtlGutter/>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239" w:rsidRDefault="004F5239">
      <w:r>
        <w:separator/>
      </w:r>
    </w:p>
  </w:endnote>
  <w:endnote w:type="continuationSeparator" w:id="0">
    <w:p w:rsidR="004F5239" w:rsidRDefault="004F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Bold">
    <w:panose1 w:val="00000000000000000000"/>
    <w:charset w:val="CC"/>
    <w:family w:val="auto"/>
    <w:notTrueType/>
    <w:pitch w:val="default"/>
    <w:sig w:usb0="00000201" w:usb1="00000000" w:usb2="00000000" w:usb3="00000000" w:csb0="00000004" w:csb1="00000000"/>
  </w:font>
  <w:font w:name="TimesNewRoman,Bold+1">
    <w:altName w:val="Times New Roman"/>
    <w:panose1 w:val="00000000000000000000"/>
    <w:charset w:val="00"/>
    <w:family w:val="auto"/>
    <w:notTrueType/>
    <w:pitch w:val="default"/>
    <w:sig w:usb0="00000003" w:usb1="00000000" w:usb2="00000000" w:usb3="00000000" w:csb0="00000001" w:csb1="00000000"/>
  </w:font>
  <w:font w:name="TimesNewRoman+1">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C7" w:rsidRDefault="00C92D3B" w:rsidP="00466BE8">
    <w:pPr>
      <w:pStyle w:val="a3"/>
      <w:framePr w:wrap="auto" w:vAnchor="text" w:hAnchor="margin" w:xAlign="center" w:y="1"/>
      <w:rPr>
        <w:rStyle w:val="a5"/>
      </w:rPr>
    </w:pPr>
    <w:r>
      <w:rPr>
        <w:rStyle w:val="a5"/>
        <w:noProof/>
      </w:rPr>
      <w:t>2</w:t>
    </w:r>
  </w:p>
  <w:p w:rsidR="009D77C7" w:rsidRDefault="009D77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239" w:rsidRDefault="004F5239">
      <w:r>
        <w:separator/>
      </w:r>
    </w:p>
  </w:footnote>
  <w:footnote w:type="continuationSeparator" w:id="0">
    <w:p w:rsidR="004F5239" w:rsidRDefault="004F5239">
      <w:r>
        <w:continuationSeparator/>
      </w:r>
    </w:p>
  </w:footnote>
  <w:footnote w:id="1">
    <w:p w:rsidR="009D77C7" w:rsidRPr="00B538A5" w:rsidRDefault="009D77C7" w:rsidP="00B538A5">
      <w:r w:rsidRPr="00B538A5">
        <w:rPr>
          <w:rStyle w:val="ad"/>
        </w:rPr>
        <w:footnoteRef/>
      </w:r>
      <w:r w:rsidRPr="00B538A5">
        <w:t xml:space="preserve"> Максимо В. Энг, Фрэнсис А. Лис, Лоуренс Дж. Мауер. Мировые финансы. Пер. с англ.,- М.: ООО Издательско-консалтинговая компания «ДеКА», 2002. С. 182</w:t>
      </w:r>
    </w:p>
    <w:p w:rsidR="004F5239" w:rsidRDefault="004F5239" w:rsidP="00B538A5"/>
  </w:footnote>
  <w:footnote w:id="2">
    <w:p w:rsidR="009D77C7" w:rsidRPr="00B538A5" w:rsidRDefault="009D77C7" w:rsidP="00B538A5">
      <w:r w:rsidRPr="00B538A5">
        <w:rPr>
          <w:rStyle w:val="ad"/>
        </w:rPr>
        <w:footnoteRef/>
      </w:r>
      <w:r w:rsidRPr="00B538A5">
        <w:t xml:space="preserve"> Максимо В. Энг, Фрэнсис А. Лис, Лоуренс Дж. Мауер. Мировые финансы. Пер. с англ.,- М.: ООО Издательско-консалтинговая компания «ДеКА», 2002. С. 189</w:t>
      </w:r>
    </w:p>
    <w:p w:rsidR="004F5239" w:rsidRDefault="004F5239" w:rsidP="00B538A5"/>
  </w:footnote>
  <w:footnote w:id="3">
    <w:p w:rsidR="009D77C7" w:rsidRPr="00B538A5" w:rsidRDefault="009D77C7" w:rsidP="00B538A5">
      <w:r w:rsidRPr="00B538A5">
        <w:rPr>
          <w:rStyle w:val="ad"/>
        </w:rPr>
        <w:footnoteRef/>
      </w:r>
      <w:r w:rsidRPr="00B538A5">
        <w:t xml:space="preserve"> Международные валютно-кредитные и финансовые отношения: Учебник / Под ред. Л.Н. Красавиной. . 2-е изд., перераб. и доп. . М.: Финансы и статистика, 2000. С. 248</w:t>
      </w:r>
    </w:p>
    <w:p w:rsidR="004F5239" w:rsidRDefault="004F5239" w:rsidP="00B538A5"/>
  </w:footnote>
  <w:footnote w:id="4">
    <w:p w:rsidR="009D77C7" w:rsidRPr="00D1416F" w:rsidRDefault="009D77C7" w:rsidP="00D1416F">
      <w:r w:rsidRPr="00D1416F">
        <w:rPr>
          <w:rStyle w:val="ad"/>
        </w:rPr>
        <w:footnoteRef/>
      </w:r>
      <w:r w:rsidRPr="00D1416F">
        <w:t xml:space="preserve"> Шмырёва А.И., Колесников В.И., Климов А.Ю. Международные валютно-кредитные </w:t>
      </w:r>
      <w:r>
        <w:t>отношения.</w:t>
      </w:r>
      <w:r w:rsidRPr="00D1416F">
        <w:t xml:space="preserve"> СПб.: Питер, 2001. СМ. 183</w:t>
      </w:r>
    </w:p>
    <w:p w:rsidR="004F5239" w:rsidRDefault="004F5239" w:rsidP="00D1416F"/>
  </w:footnote>
  <w:footnote w:id="5">
    <w:p w:rsidR="009D77C7" w:rsidRPr="00D1416F" w:rsidRDefault="009D77C7" w:rsidP="00D1416F">
      <w:r w:rsidRPr="00D1416F">
        <w:rPr>
          <w:rStyle w:val="ad"/>
        </w:rPr>
        <w:footnoteRef/>
      </w:r>
      <w:r w:rsidRPr="00D1416F">
        <w:t xml:space="preserve"> Шмырёва А.И., Колесников В.И., Климов А.Ю. Международные валютно-кредитные отношения. . СПб.: Питер, 2001.С. 197</w:t>
      </w:r>
    </w:p>
    <w:p w:rsidR="004F5239" w:rsidRDefault="004F5239" w:rsidP="00D1416F"/>
  </w:footnote>
  <w:footnote w:id="6">
    <w:p w:rsidR="009D77C7" w:rsidRPr="00D1416F" w:rsidRDefault="009D77C7" w:rsidP="00D1416F">
      <w:r w:rsidRPr="00D1416F">
        <w:rPr>
          <w:rStyle w:val="ad"/>
        </w:rPr>
        <w:footnoteRef/>
      </w:r>
      <w:r w:rsidRPr="00D1416F">
        <w:t xml:space="preserve"> Международные валютно-кредитные и финансовые отношения: Учебник / Под ред. Л.Н. Красавиной. . 2-е изд., перераб. и доп. . М.: Финансы и статистика, 2000. С. 194</w:t>
      </w:r>
    </w:p>
    <w:p w:rsidR="004F5239" w:rsidRDefault="004F5239" w:rsidP="00D1416F"/>
  </w:footnote>
  <w:footnote w:id="7">
    <w:p w:rsidR="009D77C7" w:rsidRPr="00593846" w:rsidRDefault="009D77C7" w:rsidP="00593846">
      <w:r w:rsidRPr="00593846">
        <w:rPr>
          <w:rStyle w:val="ad"/>
        </w:rPr>
        <w:footnoteRef/>
      </w:r>
      <w:r w:rsidRPr="00593846">
        <w:t xml:space="preserve"> Дадалко В.А. Международные экономические отношения: Учеб. пособие. Мн.:«Армита . Маркетинг, Менеджмент», 2000. С. 394</w:t>
      </w:r>
    </w:p>
    <w:p w:rsidR="004F5239" w:rsidRDefault="004F5239" w:rsidP="00593846"/>
  </w:footnote>
  <w:footnote w:id="8">
    <w:p w:rsidR="009D77C7" w:rsidRPr="00D1416F" w:rsidRDefault="009D77C7" w:rsidP="00D1416F">
      <w:r w:rsidRPr="00D1416F">
        <w:rPr>
          <w:rStyle w:val="ad"/>
        </w:rPr>
        <w:footnoteRef/>
      </w:r>
      <w:r w:rsidRPr="00D1416F">
        <w:t xml:space="preserve"> Международные валютно-кредитные и финансовые отношения: Учебник / Под ред. Л.Н. Красавиной. . 2-е изд., перераб. и доп. . М.: Финансы и статистика, 2000. СМ. 259</w:t>
      </w:r>
    </w:p>
    <w:p w:rsidR="004F5239" w:rsidRDefault="004F5239" w:rsidP="00D1416F"/>
  </w:footnote>
  <w:footnote w:id="9">
    <w:p w:rsidR="009D77C7" w:rsidRPr="00593846" w:rsidRDefault="009D77C7" w:rsidP="00593846">
      <w:r w:rsidRPr="00593846">
        <w:rPr>
          <w:rStyle w:val="ad"/>
        </w:rPr>
        <w:footnoteRef/>
      </w:r>
      <w:r w:rsidRPr="00593846">
        <w:t xml:space="preserve"> Дадалко В.А. Международные экономические отношения: Учеб. пособие. Мн.:«Армита . Маркетинг, Менеджмент», 2000. С. 439</w:t>
      </w:r>
    </w:p>
    <w:p w:rsidR="004F5239" w:rsidRDefault="004F5239" w:rsidP="00593846"/>
  </w:footnote>
  <w:footnote w:id="10">
    <w:p w:rsidR="009D77C7" w:rsidRPr="00593846" w:rsidRDefault="009D77C7" w:rsidP="00593846">
      <w:r w:rsidRPr="00593846">
        <w:rPr>
          <w:rStyle w:val="ad"/>
        </w:rPr>
        <w:footnoteRef/>
      </w:r>
      <w:r w:rsidRPr="00593846">
        <w:t xml:space="preserve"> Деньги. Кредит. Банки: Учебник для вузов / Е.Ф. Жуков, Л.М. Максимова, А.В.Печникова и др.; Под ред. проф. Е.Ф. Жукова. М.: ЮНИТИ, 2000. С. 432</w:t>
      </w:r>
    </w:p>
    <w:p w:rsidR="004F5239" w:rsidRDefault="004F5239" w:rsidP="00593846"/>
  </w:footnote>
  <w:footnote w:id="11">
    <w:p w:rsidR="009D77C7" w:rsidRPr="00593846" w:rsidRDefault="009D77C7" w:rsidP="00593846">
      <w:r w:rsidRPr="00593846">
        <w:rPr>
          <w:rStyle w:val="ad"/>
        </w:rPr>
        <w:footnoteRef/>
      </w:r>
      <w:r w:rsidRPr="00593846">
        <w:t xml:space="preserve"> Деньги. Кредит. Банки: Учебник для вузов / Е.Ф. Жуков, Л.М. Максимова, А.В.Печникова и др.; Под ред. проф. Е.Ф. Жукова. М.: ЮНИТИ, 2000. С. 454</w:t>
      </w:r>
    </w:p>
    <w:p w:rsidR="004F5239" w:rsidRDefault="004F5239" w:rsidP="00593846"/>
  </w:footnote>
  <w:footnote w:id="12">
    <w:p w:rsidR="009D77C7" w:rsidRPr="00593846" w:rsidRDefault="009D77C7" w:rsidP="00593846">
      <w:r w:rsidRPr="00593846">
        <w:rPr>
          <w:rStyle w:val="ad"/>
        </w:rPr>
        <w:footnoteRef/>
      </w:r>
      <w:r w:rsidRPr="00593846">
        <w:t xml:space="preserve"> Международные валютно-кредитные и финансовые отношения: Учебник / Под ред. Л.Н. Красавиной. . 2-е изд., перераб. и доп. . М.: Финансы и статистика, 2000. С. 328</w:t>
      </w:r>
    </w:p>
    <w:p w:rsidR="004F5239" w:rsidRDefault="004F5239" w:rsidP="00593846"/>
  </w:footnote>
  <w:footnote w:id="13">
    <w:p w:rsidR="009D77C7" w:rsidRPr="00593846" w:rsidRDefault="009D77C7" w:rsidP="00593846">
      <w:r w:rsidRPr="00593846">
        <w:rPr>
          <w:rStyle w:val="ad"/>
        </w:rPr>
        <w:footnoteRef/>
      </w:r>
      <w:r w:rsidRPr="00593846">
        <w:t xml:space="preserve"> Международные валютно-кредитные и финансовые отношения: Учебник / Под ред. Л.Н. Красавиной. . 2-е изд., перераб. и доп. . М.: Финансы и статистика, 2000. С. 510</w:t>
      </w:r>
    </w:p>
    <w:p w:rsidR="004F5239" w:rsidRDefault="004F5239" w:rsidP="00593846"/>
  </w:footnote>
  <w:footnote w:id="14">
    <w:p w:rsidR="009D77C7" w:rsidRPr="00593846" w:rsidRDefault="009D77C7" w:rsidP="00593846">
      <w:r w:rsidRPr="00593846">
        <w:rPr>
          <w:rStyle w:val="ad"/>
        </w:rPr>
        <w:footnoteRef/>
      </w:r>
      <w:r w:rsidRPr="00593846">
        <w:t xml:space="preserve"> Международные валютно-кредитные и финансовые отношения: Учебник / Под ред. Л.Н. Красавиной. . 2-е изд., перераб. и доп. . М.: Финансы и статистика, 2000. С. 544</w:t>
      </w:r>
    </w:p>
    <w:p w:rsidR="004F5239" w:rsidRDefault="004F5239" w:rsidP="00593846"/>
  </w:footnote>
  <w:footnote w:id="15">
    <w:p w:rsidR="009D77C7" w:rsidRPr="00593846" w:rsidRDefault="009D77C7" w:rsidP="00593846">
      <w:r w:rsidRPr="00593846">
        <w:rPr>
          <w:rStyle w:val="ad"/>
        </w:rPr>
        <w:footnoteRef/>
      </w:r>
      <w:r w:rsidRPr="00593846">
        <w:t xml:space="preserve"> Шмырёва А.И., Колесников В.И., Климов А.Ю. Международные валютно-кредитные отношения. . СПб.: Питер, 2001. С. 529</w:t>
      </w:r>
    </w:p>
    <w:p w:rsidR="004F5239" w:rsidRDefault="004F5239" w:rsidP="00593846"/>
  </w:footnote>
  <w:footnote w:id="16">
    <w:p w:rsidR="009D77C7" w:rsidRPr="00593846" w:rsidRDefault="009D77C7" w:rsidP="00593846">
      <w:r w:rsidRPr="00593846">
        <w:rPr>
          <w:rStyle w:val="ad"/>
        </w:rPr>
        <w:footnoteRef/>
      </w:r>
      <w:r w:rsidRPr="00593846">
        <w:t xml:space="preserve"> Международные валютно-кредитные отношения, пособие для подготовки к экзаменам. М.: «Приор», 2001. С. 119</w:t>
      </w:r>
    </w:p>
    <w:p w:rsidR="004F5239" w:rsidRDefault="004F5239" w:rsidP="00593846"/>
  </w:footnote>
  <w:footnote w:id="17">
    <w:p w:rsidR="009D77C7" w:rsidRPr="00593846" w:rsidRDefault="009D77C7" w:rsidP="00593846">
      <w:r w:rsidRPr="00593846">
        <w:rPr>
          <w:rStyle w:val="ad"/>
        </w:rPr>
        <w:footnoteRef/>
      </w:r>
      <w:r w:rsidRPr="00593846">
        <w:t xml:space="preserve"> Валютный портфель / Ред. колл. Ю.Б. Рубин, Е.Д. Платонов. М.: СОМИНТЭК, 2003. С. 173</w:t>
      </w:r>
    </w:p>
    <w:p w:rsidR="004F5239" w:rsidRDefault="004F5239" w:rsidP="00593846"/>
  </w:footnote>
  <w:footnote w:id="18">
    <w:p w:rsidR="009D77C7" w:rsidRPr="00593846" w:rsidRDefault="009D77C7" w:rsidP="00593846">
      <w:r w:rsidRPr="00593846">
        <w:rPr>
          <w:rStyle w:val="ad"/>
        </w:rPr>
        <w:footnoteRef/>
      </w:r>
      <w:r w:rsidRPr="00593846">
        <w:t xml:space="preserve"> Валютный портфель / Ред. колл. Ю.Б. Рубин, Е.Д. Платонов. М.: СОМИНТЭК, 2003. С. 202</w:t>
      </w:r>
    </w:p>
    <w:p w:rsidR="004F5239" w:rsidRDefault="004F5239" w:rsidP="00593846"/>
  </w:footnote>
  <w:footnote w:id="19">
    <w:p w:rsidR="009D77C7" w:rsidRPr="00593846" w:rsidRDefault="009D77C7" w:rsidP="00593846">
      <w:r w:rsidRPr="00593846">
        <w:rPr>
          <w:rStyle w:val="ad"/>
        </w:rPr>
        <w:footnoteRef/>
      </w:r>
      <w:r w:rsidRPr="00593846">
        <w:t xml:space="preserve"> Деньги. Кредит. Банки: Учебник для вузов / Е.Ф. Жуков, Л.М. Максимова, А.В.Печникова и др.; Под ред. проф. Е.Ф. Жукова. М.: ЮНИТИ, 2000. С. 328</w:t>
      </w:r>
    </w:p>
    <w:p w:rsidR="004F5239" w:rsidRDefault="009D77C7">
      <w:pPr>
        <w:pStyle w:val="ab"/>
      </w:pPr>
      <w:r>
        <w:t xml:space="preserve"> </w:t>
      </w:r>
    </w:p>
  </w:footnote>
  <w:footnote w:id="20">
    <w:p w:rsidR="009D77C7" w:rsidRPr="000F1F8C" w:rsidRDefault="009D77C7" w:rsidP="000F1F8C">
      <w:r w:rsidRPr="000F1F8C">
        <w:rPr>
          <w:rStyle w:val="ad"/>
        </w:rPr>
        <w:footnoteRef/>
      </w:r>
      <w:r w:rsidRPr="000F1F8C">
        <w:t xml:space="preserve"> Деньги. Кредит. Банки: Учебник для вузов / Е.Ф. Жуков, Л.М. Максимова, А.В.Печникова и др.; Под ред. проф. Е.Ф. Жукова. М.: ЮНИТИ, 2000. С. 439</w:t>
      </w:r>
    </w:p>
    <w:p w:rsidR="004F5239" w:rsidRDefault="004F5239" w:rsidP="000F1F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335F"/>
    <w:multiLevelType w:val="hybridMultilevel"/>
    <w:tmpl w:val="13E827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AA3E73"/>
    <w:multiLevelType w:val="hybridMultilevel"/>
    <w:tmpl w:val="2EA6EE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8E1F2D"/>
    <w:multiLevelType w:val="hybridMultilevel"/>
    <w:tmpl w:val="8EA00C6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2580465D"/>
    <w:multiLevelType w:val="hybridMultilevel"/>
    <w:tmpl w:val="51CA08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2E53A7"/>
    <w:multiLevelType w:val="hybridMultilevel"/>
    <w:tmpl w:val="0F28ACA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C410447"/>
    <w:multiLevelType w:val="hybridMultilevel"/>
    <w:tmpl w:val="AB7427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D7E7149"/>
    <w:multiLevelType w:val="hybridMultilevel"/>
    <w:tmpl w:val="426CAA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8167458"/>
    <w:multiLevelType w:val="hybridMultilevel"/>
    <w:tmpl w:val="413AA4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2476BF4"/>
    <w:multiLevelType w:val="hybridMultilevel"/>
    <w:tmpl w:val="5CD4A70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428647EF"/>
    <w:multiLevelType w:val="hybridMultilevel"/>
    <w:tmpl w:val="ADCE4FD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4BA114BB"/>
    <w:multiLevelType w:val="hybridMultilevel"/>
    <w:tmpl w:val="173E2E2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51846C7E"/>
    <w:multiLevelType w:val="hybridMultilevel"/>
    <w:tmpl w:val="CA76BE5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520267AB"/>
    <w:multiLevelType w:val="hybridMultilevel"/>
    <w:tmpl w:val="D49CF8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AFD7483"/>
    <w:multiLevelType w:val="hybridMultilevel"/>
    <w:tmpl w:val="1E12EC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91B7753"/>
    <w:multiLevelType w:val="hybridMultilevel"/>
    <w:tmpl w:val="088EAC4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6BF44627"/>
    <w:multiLevelType w:val="hybridMultilevel"/>
    <w:tmpl w:val="17EE72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24A5BDA"/>
    <w:multiLevelType w:val="hybridMultilevel"/>
    <w:tmpl w:val="2B48D92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725C0341"/>
    <w:multiLevelType w:val="hybridMultilevel"/>
    <w:tmpl w:val="04DE14B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4F35F7C"/>
    <w:multiLevelType w:val="hybridMultilevel"/>
    <w:tmpl w:val="FBF6C8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9C00886"/>
    <w:multiLevelType w:val="hybridMultilevel"/>
    <w:tmpl w:val="20A0EE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8"/>
  </w:num>
  <w:num w:numId="2">
    <w:abstractNumId w:val="9"/>
  </w:num>
  <w:num w:numId="3">
    <w:abstractNumId w:val="11"/>
  </w:num>
  <w:num w:numId="4">
    <w:abstractNumId w:val="10"/>
  </w:num>
  <w:num w:numId="5">
    <w:abstractNumId w:val="4"/>
  </w:num>
  <w:num w:numId="6">
    <w:abstractNumId w:val="16"/>
  </w:num>
  <w:num w:numId="7">
    <w:abstractNumId w:val="14"/>
  </w:num>
  <w:num w:numId="8">
    <w:abstractNumId w:val="8"/>
  </w:num>
  <w:num w:numId="9">
    <w:abstractNumId w:val="13"/>
  </w:num>
  <w:num w:numId="10">
    <w:abstractNumId w:val="6"/>
  </w:num>
  <w:num w:numId="11">
    <w:abstractNumId w:val="0"/>
  </w:num>
  <w:num w:numId="12">
    <w:abstractNumId w:val="5"/>
  </w:num>
  <w:num w:numId="13">
    <w:abstractNumId w:val="7"/>
  </w:num>
  <w:num w:numId="14">
    <w:abstractNumId w:val="1"/>
  </w:num>
  <w:num w:numId="15">
    <w:abstractNumId w:val="12"/>
  </w:num>
  <w:num w:numId="16">
    <w:abstractNumId w:val="19"/>
  </w:num>
  <w:num w:numId="17">
    <w:abstractNumId w:val="15"/>
  </w:num>
  <w:num w:numId="18">
    <w:abstractNumId w:val="17"/>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690"/>
    <w:rsid w:val="00081345"/>
    <w:rsid w:val="000C0BBC"/>
    <w:rsid w:val="000F1F8C"/>
    <w:rsid w:val="001A74B3"/>
    <w:rsid w:val="001F33AB"/>
    <w:rsid w:val="00266856"/>
    <w:rsid w:val="002E36EE"/>
    <w:rsid w:val="00305E04"/>
    <w:rsid w:val="003657D6"/>
    <w:rsid w:val="003C51EE"/>
    <w:rsid w:val="00466BE8"/>
    <w:rsid w:val="0047494D"/>
    <w:rsid w:val="004C2871"/>
    <w:rsid w:val="004F3750"/>
    <w:rsid w:val="004F5239"/>
    <w:rsid w:val="0054255C"/>
    <w:rsid w:val="00552625"/>
    <w:rsid w:val="00593846"/>
    <w:rsid w:val="005D6885"/>
    <w:rsid w:val="005D6C56"/>
    <w:rsid w:val="005E0234"/>
    <w:rsid w:val="00621BAE"/>
    <w:rsid w:val="00766692"/>
    <w:rsid w:val="007754BA"/>
    <w:rsid w:val="00780D5B"/>
    <w:rsid w:val="007D4F38"/>
    <w:rsid w:val="0087635D"/>
    <w:rsid w:val="009156B2"/>
    <w:rsid w:val="00920AD1"/>
    <w:rsid w:val="00933690"/>
    <w:rsid w:val="009765B1"/>
    <w:rsid w:val="009D77C7"/>
    <w:rsid w:val="00AE35A7"/>
    <w:rsid w:val="00B45E67"/>
    <w:rsid w:val="00B538A5"/>
    <w:rsid w:val="00B56EE7"/>
    <w:rsid w:val="00B67521"/>
    <w:rsid w:val="00BF3E3F"/>
    <w:rsid w:val="00C3296D"/>
    <w:rsid w:val="00C35889"/>
    <w:rsid w:val="00C74576"/>
    <w:rsid w:val="00C86B4F"/>
    <w:rsid w:val="00C92D3B"/>
    <w:rsid w:val="00D1416F"/>
    <w:rsid w:val="00D461F9"/>
    <w:rsid w:val="00DC0E5D"/>
    <w:rsid w:val="00E2296A"/>
    <w:rsid w:val="00E46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76260B-A36A-46A2-A5DA-DB3B8627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2296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2296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A74B3"/>
    <w:pPr>
      <w:keepNext/>
      <w:spacing w:before="240" w:after="60"/>
      <w:outlineLvl w:val="2"/>
    </w:pPr>
    <w:rPr>
      <w:rFonts w:ascii="Arial" w:hAnsi="Arial" w:cs="Arial"/>
      <w:b/>
      <w:bCs/>
      <w:sz w:val="26"/>
      <w:szCs w:val="26"/>
    </w:rPr>
  </w:style>
  <w:style w:type="paragraph" w:styleId="5">
    <w:name w:val="heading 5"/>
    <w:basedOn w:val="a"/>
    <w:link w:val="50"/>
    <w:uiPriority w:val="99"/>
    <w:qFormat/>
    <w:rsid w:val="00E2296A"/>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933690"/>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933690"/>
  </w:style>
  <w:style w:type="paragraph" w:styleId="21">
    <w:name w:val="Body Text Indent 2"/>
    <w:basedOn w:val="a"/>
    <w:link w:val="22"/>
    <w:uiPriority w:val="99"/>
    <w:rsid w:val="00E2296A"/>
    <w:pPr>
      <w:spacing w:before="100" w:beforeAutospacing="1" w:after="100" w:afterAutospacing="1"/>
    </w:pPr>
  </w:style>
  <w:style w:type="character" w:customStyle="1" w:styleId="22">
    <w:name w:val="Основний текст з відступом 2 Знак"/>
    <w:link w:val="21"/>
    <w:uiPriority w:val="99"/>
    <w:semiHidden/>
    <w:rPr>
      <w:sz w:val="24"/>
      <w:szCs w:val="24"/>
    </w:rPr>
  </w:style>
  <w:style w:type="paragraph" w:styleId="a6">
    <w:name w:val="Body Text"/>
    <w:basedOn w:val="a"/>
    <w:link w:val="a7"/>
    <w:uiPriority w:val="99"/>
    <w:rsid w:val="00E2296A"/>
    <w:pPr>
      <w:spacing w:before="100" w:beforeAutospacing="1" w:after="100" w:afterAutospacing="1"/>
    </w:pPr>
  </w:style>
  <w:style w:type="character" w:customStyle="1" w:styleId="a7">
    <w:name w:val="Основний текст Знак"/>
    <w:link w:val="a6"/>
    <w:uiPriority w:val="99"/>
    <w:semiHidden/>
    <w:rPr>
      <w:sz w:val="24"/>
      <w:szCs w:val="24"/>
    </w:rPr>
  </w:style>
  <w:style w:type="paragraph" w:styleId="31">
    <w:name w:val="Body Text Indent 3"/>
    <w:basedOn w:val="a"/>
    <w:link w:val="32"/>
    <w:uiPriority w:val="99"/>
    <w:rsid w:val="00E2296A"/>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HTML">
    <w:name w:val="HTML Preformatted"/>
    <w:basedOn w:val="a"/>
    <w:link w:val="HTML0"/>
    <w:uiPriority w:val="99"/>
    <w:rsid w:val="00552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11">
    <w:name w:val="toc 1"/>
    <w:basedOn w:val="a"/>
    <w:next w:val="a"/>
    <w:autoRedefine/>
    <w:uiPriority w:val="99"/>
    <w:semiHidden/>
    <w:rsid w:val="001F33AB"/>
  </w:style>
  <w:style w:type="paragraph" w:styleId="23">
    <w:name w:val="toc 2"/>
    <w:basedOn w:val="a"/>
    <w:next w:val="a"/>
    <w:autoRedefine/>
    <w:uiPriority w:val="99"/>
    <w:semiHidden/>
    <w:rsid w:val="001F33AB"/>
    <w:pPr>
      <w:ind w:left="240"/>
    </w:pPr>
  </w:style>
  <w:style w:type="paragraph" w:styleId="33">
    <w:name w:val="toc 3"/>
    <w:basedOn w:val="a"/>
    <w:next w:val="a"/>
    <w:autoRedefine/>
    <w:uiPriority w:val="99"/>
    <w:semiHidden/>
    <w:rsid w:val="001F33AB"/>
    <w:pPr>
      <w:ind w:left="480"/>
    </w:pPr>
  </w:style>
  <w:style w:type="character" w:styleId="a8">
    <w:name w:val="Hyperlink"/>
    <w:uiPriority w:val="99"/>
    <w:rsid w:val="001F33AB"/>
    <w:rPr>
      <w:color w:val="0000FF"/>
      <w:u w:val="single"/>
    </w:rPr>
  </w:style>
  <w:style w:type="table" w:styleId="a9">
    <w:name w:val="Table Contemporary"/>
    <w:basedOn w:val="a1"/>
    <w:uiPriority w:val="99"/>
    <w:rsid w:val="001F33A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a">
    <w:name w:val="Normal (Web)"/>
    <w:basedOn w:val="a"/>
    <w:uiPriority w:val="99"/>
    <w:rsid w:val="004F3750"/>
    <w:pPr>
      <w:spacing w:before="100" w:beforeAutospacing="1" w:after="100" w:afterAutospacing="1"/>
    </w:pPr>
  </w:style>
  <w:style w:type="paragraph" w:styleId="ab">
    <w:name w:val="footnote text"/>
    <w:basedOn w:val="a"/>
    <w:link w:val="ac"/>
    <w:uiPriority w:val="99"/>
    <w:semiHidden/>
    <w:rsid w:val="00B538A5"/>
    <w:rPr>
      <w:sz w:val="20"/>
      <w:szCs w:val="20"/>
    </w:rPr>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sid w:val="00B538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176895">
      <w:marLeft w:val="0"/>
      <w:marRight w:val="0"/>
      <w:marTop w:val="0"/>
      <w:marBottom w:val="0"/>
      <w:divBdr>
        <w:top w:val="none" w:sz="0" w:space="0" w:color="auto"/>
        <w:left w:val="none" w:sz="0" w:space="0" w:color="auto"/>
        <w:bottom w:val="none" w:sz="0" w:space="0" w:color="auto"/>
        <w:right w:val="none" w:sz="0" w:space="0" w:color="auto"/>
      </w:divBdr>
    </w:div>
    <w:div w:id="2120176896">
      <w:marLeft w:val="0"/>
      <w:marRight w:val="0"/>
      <w:marTop w:val="0"/>
      <w:marBottom w:val="0"/>
      <w:divBdr>
        <w:top w:val="none" w:sz="0" w:space="0" w:color="auto"/>
        <w:left w:val="none" w:sz="0" w:space="0" w:color="auto"/>
        <w:bottom w:val="none" w:sz="0" w:space="0" w:color="auto"/>
        <w:right w:val="none" w:sz="0" w:space="0" w:color="auto"/>
      </w:divBdr>
    </w:div>
    <w:div w:id="2120176897">
      <w:marLeft w:val="0"/>
      <w:marRight w:val="0"/>
      <w:marTop w:val="0"/>
      <w:marBottom w:val="0"/>
      <w:divBdr>
        <w:top w:val="none" w:sz="0" w:space="0" w:color="auto"/>
        <w:left w:val="none" w:sz="0" w:space="0" w:color="auto"/>
        <w:bottom w:val="none" w:sz="0" w:space="0" w:color="auto"/>
        <w:right w:val="none" w:sz="0" w:space="0" w:color="auto"/>
      </w:divBdr>
    </w:div>
    <w:div w:id="2120176898">
      <w:marLeft w:val="0"/>
      <w:marRight w:val="0"/>
      <w:marTop w:val="0"/>
      <w:marBottom w:val="0"/>
      <w:divBdr>
        <w:top w:val="none" w:sz="0" w:space="0" w:color="auto"/>
        <w:left w:val="none" w:sz="0" w:space="0" w:color="auto"/>
        <w:bottom w:val="none" w:sz="0" w:space="0" w:color="auto"/>
        <w:right w:val="none" w:sz="0" w:space="0" w:color="auto"/>
      </w:divBdr>
    </w:div>
    <w:div w:id="2120176899">
      <w:marLeft w:val="0"/>
      <w:marRight w:val="0"/>
      <w:marTop w:val="0"/>
      <w:marBottom w:val="0"/>
      <w:divBdr>
        <w:top w:val="none" w:sz="0" w:space="0" w:color="auto"/>
        <w:left w:val="none" w:sz="0" w:space="0" w:color="auto"/>
        <w:bottom w:val="none" w:sz="0" w:space="0" w:color="auto"/>
        <w:right w:val="none" w:sz="0" w:space="0" w:color="auto"/>
      </w:divBdr>
    </w:div>
    <w:div w:id="2120176900">
      <w:marLeft w:val="0"/>
      <w:marRight w:val="0"/>
      <w:marTop w:val="0"/>
      <w:marBottom w:val="0"/>
      <w:divBdr>
        <w:top w:val="none" w:sz="0" w:space="0" w:color="auto"/>
        <w:left w:val="none" w:sz="0" w:space="0" w:color="auto"/>
        <w:bottom w:val="none" w:sz="0" w:space="0" w:color="auto"/>
        <w:right w:val="none" w:sz="0" w:space="0" w:color="auto"/>
      </w:divBdr>
    </w:div>
    <w:div w:id="2120176901">
      <w:marLeft w:val="0"/>
      <w:marRight w:val="0"/>
      <w:marTop w:val="0"/>
      <w:marBottom w:val="0"/>
      <w:divBdr>
        <w:top w:val="none" w:sz="0" w:space="0" w:color="auto"/>
        <w:left w:val="none" w:sz="0" w:space="0" w:color="auto"/>
        <w:bottom w:val="none" w:sz="0" w:space="0" w:color="auto"/>
        <w:right w:val="none" w:sz="0" w:space="0" w:color="auto"/>
      </w:divBdr>
    </w:div>
    <w:div w:id="2120176902">
      <w:marLeft w:val="0"/>
      <w:marRight w:val="0"/>
      <w:marTop w:val="0"/>
      <w:marBottom w:val="0"/>
      <w:divBdr>
        <w:top w:val="none" w:sz="0" w:space="0" w:color="auto"/>
        <w:left w:val="none" w:sz="0" w:space="0" w:color="auto"/>
        <w:bottom w:val="none" w:sz="0" w:space="0" w:color="auto"/>
        <w:right w:val="none" w:sz="0" w:space="0" w:color="auto"/>
      </w:divBdr>
    </w:div>
    <w:div w:id="2120176903">
      <w:marLeft w:val="0"/>
      <w:marRight w:val="0"/>
      <w:marTop w:val="0"/>
      <w:marBottom w:val="0"/>
      <w:divBdr>
        <w:top w:val="none" w:sz="0" w:space="0" w:color="auto"/>
        <w:left w:val="none" w:sz="0" w:space="0" w:color="auto"/>
        <w:bottom w:val="none" w:sz="0" w:space="0" w:color="auto"/>
        <w:right w:val="none" w:sz="0" w:space="0" w:color="auto"/>
      </w:divBdr>
    </w:div>
    <w:div w:id="2120176904">
      <w:marLeft w:val="0"/>
      <w:marRight w:val="0"/>
      <w:marTop w:val="0"/>
      <w:marBottom w:val="0"/>
      <w:divBdr>
        <w:top w:val="none" w:sz="0" w:space="0" w:color="auto"/>
        <w:left w:val="none" w:sz="0" w:space="0" w:color="auto"/>
        <w:bottom w:val="none" w:sz="0" w:space="0" w:color="auto"/>
        <w:right w:val="none" w:sz="0" w:space="0" w:color="auto"/>
      </w:divBdr>
    </w:div>
    <w:div w:id="2120176905">
      <w:marLeft w:val="0"/>
      <w:marRight w:val="0"/>
      <w:marTop w:val="0"/>
      <w:marBottom w:val="0"/>
      <w:divBdr>
        <w:top w:val="none" w:sz="0" w:space="0" w:color="auto"/>
        <w:left w:val="none" w:sz="0" w:space="0" w:color="auto"/>
        <w:bottom w:val="none" w:sz="0" w:space="0" w:color="auto"/>
        <w:right w:val="none" w:sz="0" w:space="0" w:color="auto"/>
      </w:divBdr>
    </w:div>
    <w:div w:id="21201769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5918</Words>
  <Characters>33738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Home</Company>
  <LinksUpToDate>false</LinksUpToDate>
  <CharactersWithSpaces>39577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Irina</cp:lastModifiedBy>
  <cp:revision>2</cp:revision>
  <dcterms:created xsi:type="dcterms:W3CDTF">2014-08-10T06:31:00Z</dcterms:created>
  <dcterms:modified xsi:type="dcterms:W3CDTF">2014-08-10T06:31:00Z</dcterms:modified>
</cp:coreProperties>
</file>