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5C6920" w:rsidRPr="00EF6386" w:rsidRDefault="005C6920" w:rsidP="00EF6386">
      <w:pPr>
        <w:pStyle w:val="ae"/>
        <w:jc w:val="center"/>
      </w:pPr>
    </w:p>
    <w:p w:rsidR="005C6920" w:rsidRPr="00EF6386" w:rsidRDefault="005C6920" w:rsidP="00EF6386">
      <w:pPr>
        <w:pStyle w:val="ae"/>
        <w:jc w:val="center"/>
      </w:pPr>
      <w:r w:rsidRPr="00EF6386">
        <w:t>Реферат</w:t>
      </w:r>
    </w:p>
    <w:p w:rsidR="005C6920" w:rsidRPr="00EF6386" w:rsidRDefault="005C6920" w:rsidP="00EF6386">
      <w:pPr>
        <w:pStyle w:val="ae"/>
        <w:jc w:val="center"/>
      </w:pPr>
      <w:r w:rsidRPr="00EF6386">
        <w:t>по дисциплине «Философия»</w:t>
      </w:r>
    </w:p>
    <w:p w:rsidR="005C6920" w:rsidRPr="00EF6386" w:rsidRDefault="005C6920" w:rsidP="00EF6386">
      <w:pPr>
        <w:pStyle w:val="ae"/>
        <w:jc w:val="center"/>
      </w:pPr>
      <w:r w:rsidRPr="00EF6386">
        <w:t>на тему №7:</w:t>
      </w:r>
    </w:p>
    <w:p w:rsidR="00AE2136" w:rsidRPr="00EF6386" w:rsidRDefault="005C6920" w:rsidP="00EF6386">
      <w:pPr>
        <w:pStyle w:val="ae"/>
        <w:jc w:val="center"/>
      </w:pPr>
      <w:r w:rsidRPr="00EF6386">
        <w:t>«ФИЛОСОФИЯ</w:t>
      </w:r>
      <w:r w:rsidR="00EF6386">
        <w:t xml:space="preserve"> </w:t>
      </w:r>
      <w:r w:rsidRPr="00EF6386">
        <w:t>ЭПОХИ ВОЗРОЖДЕНИЯ»</w:t>
      </w:r>
    </w:p>
    <w:p w:rsidR="00AE2136" w:rsidRPr="00EF6386" w:rsidRDefault="00AE2136" w:rsidP="00EF6386">
      <w:pPr>
        <w:pStyle w:val="ae"/>
        <w:jc w:val="center"/>
      </w:pPr>
    </w:p>
    <w:p w:rsidR="00AE2136" w:rsidRPr="00EF6386" w:rsidRDefault="00AE2136" w:rsidP="00EF6386">
      <w:pPr>
        <w:pStyle w:val="ae"/>
        <w:jc w:val="center"/>
      </w:pPr>
    </w:p>
    <w:p w:rsidR="00AE2136" w:rsidRPr="00EF6386" w:rsidRDefault="00AE2136" w:rsidP="00EF6386">
      <w:pPr>
        <w:pStyle w:val="ae"/>
        <w:jc w:val="center"/>
      </w:pPr>
    </w:p>
    <w:p w:rsidR="00AE2136" w:rsidRPr="00EF6386" w:rsidRDefault="00AE2136" w:rsidP="00EF6386">
      <w:pPr>
        <w:pStyle w:val="ae"/>
        <w:jc w:val="center"/>
      </w:pPr>
    </w:p>
    <w:p w:rsidR="00AE2136" w:rsidRPr="00EF6386" w:rsidRDefault="00AE2136" w:rsidP="00EF6386">
      <w:pPr>
        <w:pStyle w:val="ae"/>
        <w:jc w:val="center"/>
      </w:pPr>
    </w:p>
    <w:p w:rsidR="00AE2136" w:rsidRPr="00EF6386" w:rsidRDefault="00AE2136" w:rsidP="00EF6386">
      <w:pPr>
        <w:pStyle w:val="ae"/>
        <w:jc w:val="center"/>
      </w:pPr>
    </w:p>
    <w:p w:rsidR="00AE2136" w:rsidRDefault="00AE213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Default="00EF6386" w:rsidP="00EF6386">
      <w:pPr>
        <w:pStyle w:val="ae"/>
        <w:jc w:val="center"/>
      </w:pPr>
    </w:p>
    <w:p w:rsidR="00EF6386" w:rsidRPr="00EF6386" w:rsidRDefault="00EF6386" w:rsidP="00EF6386">
      <w:pPr>
        <w:pStyle w:val="ae"/>
        <w:jc w:val="center"/>
      </w:pPr>
    </w:p>
    <w:p w:rsidR="00AE2136" w:rsidRPr="00EF6386" w:rsidRDefault="00AE2136" w:rsidP="00EF6386">
      <w:pPr>
        <w:pStyle w:val="ae"/>
        <w:jc w:val="center"/>
      </w:pPr>
    </w:p>
    <w:p w:rsidR="00AE2136" w:rsidRPr="00EF6386" w:rsidRDefault="00AE2136" w:rsidP="00EF6386">
      <w:pPr>
        <w:pStyle w:val="ae"/>
        <w:jc w:val="center"/>
      </w:pPr>
    </w:p>
    <w:p w:rsidR="00AE2136" w:rsidRPr="00EF6386" w:rsidRDefault="00316A8B" w:rsidP="00EF6386">
      <w:pPr>
        <w:pStyle w:val="ae"/>
        <w:jc w:val="center"/>
      </w:pPr>
      <w:r w:rsidRPr="00EF6386">
        <w:t>Москва</w:t>
      </w:r>
      <w:r w:rsidR="00AE2136" w:rsidRPr="00EF6386">
        <w:t xml:space="preserve"> – 2010</w:t>
      </w:r>
    </w:p>
    <w:p w:rsidR="00AE2136" w:rsidRDefault="00EF6386" w:rsidP="00EF6386">
      <w:pPr>
        <w:pStyle w:val="ae"/>
      </w:pPr>
      <w:r>
        <w:br w:type="page"/>
        <w:t>Содержание</w:t>
      </w:r>
    </w:p>
    <w:p w:rsidR="00EF6386" w:rsidRPr="00EF6386" w:rsidRDefault="00EF6386" w:rsidP="00EF6386">
      <w:pPr>
        <w:pStyle w:val="ae"/>
      </w:pPr>
    </w:p>
    <w:p w:rsidR="00AE2136" w:rsidRPr="00EF6386" w:rsidRDefault="00AE2136" w:rsidP="00EF6386">
      <w:pPr>
        <w:pStyle w:val="af"/>
      </w:pPr>
      <w:r w:rsidRPr="00EF6386">
        <w:t>Введение………………………………………………………………</w:t>
      </w:r>
      <w:r w:rsidR="00EF6386">
        <w:t>..........</w:t>
      </w:r>
      <w:r w:rsidRPr="00EF6386">
        <w:t>…….3</w:t>
      </w:r>
    </w:p>
    <w:p w:rsidR="00AE2136" w:rsidRPr="00EF6386" w:rsidRDefault="00EF6386" w:rsidP="00EF6386">
      <w:pPr>
        <w:pStyle w:val="af"/>
      </w:pPr>
      <w:r>
        <w:t xml:space="preserve">1. </w:t>
      </w:r>
      <w:r w:rsidR="00AE2136" w:rsidRPr="00EF6386">
        <w:t>Гуманизм и неоплатонизм: основные идеи, представители,</w:t>
      </w:r>
      <w:r>
        <w:t xml:space="preserve"> </w:t>
      </w:r>
      <w:r w:rsidR="00AE2136" w:rsidRPr="00EF6386">
        <w:t>тенденции развития……………………………………………………………………..</w:t>
      </w:r>
      <w:r>
        <w:t>..........</w:t>
      </w:r>
      <w:r w:rsidR="00AE2136" w:rsidRPr="00EF6386">
        <w:t>4</w:t>
      </w:r>
    </w:p>
    <w:p w:rsidR="00527294" w:rsidRPr="00EF6386" w:rsidRDefault="00527294" w:rsidP="00EF6386">
      <w:pPr>
        <w:pStyle w:val="af"/>
      </w:pPr>
      <w:r w:rsidRPr="00EF6386">
        <w:t>2.</w:t>
      </w:r>
      <w:r w:rsidR="00EF6386">
        <w:t xml:space="preserve"> </w:t>
      </w:r>
      <w:r w:rsidRPr="00EF6386">
        <w:t>Натурфилософия эпохи Возрождения…………………………………</w:t>
      </w:r>
      <w:r w:rsidR="00EF6386">
        <w:t>...........7</w:t>
      </w:r>
    </w:p>
    <w:p w:rsidR="00AE2136" w:rsidRPr="00EF6386" w:rsidRDefault="00527294" w:rsidP="00EF6386">
      <w:pPr>
        <w:pStyle w:val="af"/>
      </w:pPr>
      <w:r w:rsidRPr="00EF6386">
        <w:t>3. Социально-политические воззрения философов эпохи Возрождения.</w:t>
      </w:r>
      <w:r w:rsidR="00EF6386">
        <w:t>........11</w:t>
      </w:r>
    </w:p>
    <w:p w:rsidR="00527294" w:rsidRPr="00EF6386" w:rsidRDefault="00527294" w:rsidP="00EF6386">
      <w:pPr>
        <w:pStyle w:val="af"/>
      </w:pPr>
      <w:r w:rsidRPr="00EF6386">
        <w:t>Заключение…………………………………………………………………..</w:t>
      </w:r>
      <w:r w:rsidR="00EF6386">
        <w:t>.......</w:t>
      </w:r>
      <w:r w:rsidRPr="00EF6386">
        <w:t>16</w:t>
      </w:r>
    </w:p>
    <w:p w:rsidR="00527294" w:rsidRPr="00EF6386" w:rsidRDefault="00527294" w:rsidP="00EF6386">
      <w:pPr>
        <w:pStyle w:val="af"/>
      </w:pPr>
      <w:r w:rsidRPr="00EF6386">
        <w:t>Список литературы………………………………………………………….</w:t>
      </w:r>
      <w:r w:rsidR="00EF6386">
        <w:t>.......</w:t>
      </w:r>
      <w:r w:rsidRPr="00EF6386">
        <w:t>17</w:t>
      </w:r>
    </w:p>
    <w:p w:rsidR="00AE2136" w:rsidRPr="00EF6386" w:rsidRDefault="00AE2136" w:rsidP="00EF6386">
      <w:pPr>
        <w:pStyle w:val="ae"/>
      </w:pPr>
    </w:p>
    <w:p w:rsidR="00E71A85" w:rsidRDefault="005C6920" w:rsidP="00EF6386">
      <w:pPr>
        <w:pStyle w:val="ae"/>
      </w:pPr>
      <w:r w:rsidRPr="00EF6386">
        <w:br w:type="page"/>
      </w:r>
      <w:r w:rsidR="00EF6386">
        <w:t>Введение</w:t>
      </w:r>
    </w:p>
    <w:p w:rsidR="00EF6386" w:rsidRPr="00EF6386" w:rsidRDefault="00EF6386" w:rsidP="00EF6386">
      <w:pPr>
        <w:pStyle w:val="ae"/>
      </w:pPr>
    </w:p>
    <w:p w:rsidR="00744D6D" w:rsidRPr="00EF6386" w:rsidRDefault="00744D6D" w:rsidP="00EF6386">
      <w:pPr>
        <w:pStyle w:val="ae"/>
      </w:pPr>
      <w:r w:rsidRPr="00EF6386">
        <w:t xml:space="preserve">Начиная с конца XIV </w:t>
      </w:r>
      <w:r w:rsidR="009154E6" w:rsidRPr="00EF6386">
        <w:t>века</w:t>
      </w:r>
      <w:r w:rsidRPr="00EF6386">
        <w:t xml:space="preserve"> в экономической, социальной и духовной жизни Западной Европы происходит ряд изменений, знаменовавших начало новой эпохи, получившей название Возрождение.</w:t>
      </w:r>
    </w:p>
    <w:p w:rsidR="006D1BB9" w:rsidRPr="00EF6386" w:rsidRDefault="006D1BB9" w:rsidP="00EF6386">
      <w:pPr>
        <w:pStyle w:val="ae"/>
      </w:pPr>
      <w:r w:rsidRPr="00EF6386">
        <w:t>Изменения в духовной жизни раньше всего и четче всего проявились во Флоренции, а их первыми выразителями стали Ф. Петрарка и К. Салютати. Именно здесь, во Флоренции был сформулирован призыв возрождения античной культуры и философии, которой нельзя абсолютизировать, поскольку Средневековье эту культуру не игнорировало. Прос</w:t>
      </w:r>
      <w:r w:rsidR="00DC28EA" w:rsidRPr="00EF6386">
        <w:t>т</w:t>
      </w:r>
      <w:r w:rsidRPr="00EF6386">
        <w:t>о новое время обозначило новые духовные предпочтения, ориентиры и акценты.</w:t>
      </w:r>
    </w:p>
    <w:p w:rsidR="00DC28EA" w:rsidRPr="00EF6386" w:rsidRDefault="00DC28EA" w:rsidP="00EF6386">
      <w:pPr>
        <w:pStyle w:val="ae"/>
      </w:pPr>
      <w:r w:rsidRPr="00EF6386">
        <w:t>Поэтому целью главной</w:t>
      </w:r>
      <w:r w:rsidR="00EF6386">
        <w:t xml:space="preserve"> </w:t>
      </w:r>
      <w:r w:rsidRPr="00EF6386">
        <w:t>своей работы</w:t>
      </w:r>
      <w:r w:rsidR="005C7F62" w:rsidRPr="00EF6386">
        <w:t xml:space="preserve"> считаю</w:t>
      </w:r>
      <w:r w:rsidR="00EF6386">
        <w:t xml:space="preserve"> </w:t>
      </w:r>
      <w:r w:rsidR="005C7F62" w:rsidRPr="00EF6386">
        <w:t>необходимость показать особенности</w:t>
      </w:r>
      <w:r w:rsidR="00D314DB" w:rsidRPr="00EF6386">
        <w:t xml:space="preserve"> философии эпохи Возро</w:t>
      </w:r>
      <w:r w:rsidR="005C7F62" w:rsidRPr="00EF6386">
        <w:t>ждения</w:t>
      </w:r>
      <w:r w:rsidR="00C2503E" w:rsidRPr="00EF6386">
        <w:t>, которые отличают ее от философских мыслей предыдущих времен.</w:t>
      </w:r>
    </w:p>
    <w:p w:rsidR="00C2503E" w:rsidRPr="00EF6386" w:rsidRDefault="00C2503E" w:rsidP="00EF6386">
      <w:pPr>
        <w:pStyle w:val="ae"/>
      </w:pPr>
      <w:r w:rsidRPr="00EF6386">
        <w:t>Для выполнения работы мне нужно было</w:t>
      </w:r>
      <w:r w:rsidR="00FB5967" w:rsidRPr="00EF6386">
        <w:t xml:space="preserve"> решить следу</w:t>
      </w:r>
      <w:r w:rsidR="003C4382" w:rsidRPr="00EF6386">
        <w:t>ю</w:t>
      </w:r>
      <w:r w:rsidR="00FB5967" w:rsidRPr="00EF6386">
        <w:t>щие задачи</w:t>
      </w:r>
      <w:r w:rsidR="003C4382" w:rsidRPr="00EF6386">
        <w:t>:</w:t>
      </w:r>
    </w:p>
    <w:p w:rsidR="00744D6D" w:rsidRPr="00EF6386" w:rsidRDefault="00D314DB" w:rsidP="00EF6386">
      <w:pPr>
        <w:pStyle w:val="ae"/>
      </w:pPr>
      <w:r w:rsidRPr="00EF6386">
        <w:t>Во-</w:t>
      </w:r>
      <w:r w:rsidR="003C4382" w:rsidRPr="00EF6386">
        <w:t>первых,</w:t>
      </w:r>
      <w:r w:rsidRPr="00EF6386">
        <w:t xml:space="preserve"> у</w:t>
      </w:r>
      <w:r w:rsidR="003C4382" w:rsidRPr="00EF6386">
        <w:t xml:space="preserve">яснить для себя в какой исторический период появилась </w:t>
      </w:r>
      <w:r w:rsidRPr="00EF6386">
        <w:t>исследуемая мной эпоха.</w:t>
      </w:r>
    </w:p>
    <w:p w:rsidR="00D314DB" w:rsidRPr="00EF6386" w:rsidRDefault="00D314DB" w:rsidP="00EF6386">
      <w:pPr>
        <w:pStyle w:val="ae"/>
      </w:pPr>
      <w:r w:rsidRPr="00EF6386">
        <w:t>Во-вторых, узнать о наиболее выдающихся представителях эпохи, рассмотреть их мысли, взгляды.</w:t>
      </w:r>
    </w:p>
    <w:p w:rsidR="00EF6386" w:rsidRDefault="00D314DB" w:rsidP="00EF6386">
      <w:pPr>
        <w:pStyle w:val="ae"/>
      </w:pPr>
      <w:r w:rsidRPr="00EF6386">
        <w:t>Данную работу считают актуальной, потому что представители</w:t>
      </w:r>
      <w:r w:rsidR="00EF6386">
        <w:t xml:space="preserve"> </w:t>
      </w:r>
      <w:r w:rsidR="00855DE4" w:rsidRPr="00EF6386">
        <w:t xml:space="preserve">эпохи </w:t>
      </w:r>
      <w:r w:rsidRPr="00EF6386">
        <w:t xml:space="preserve">Ренессанса оставили значительный след в истории. </w:t>
      </w:r>
      <w:r w:rsidR="00855DE4" w:rsidRPr="00EF6386">
        <w:t>Вот именно эти проблемы я постарался осветить в своем реферате.</w:t>
      </w:r>
    </w:p>
    <w:p w:rsidR="00D314DB" w:rsidRPr="00EF6386" w:rsidRDefault="00D314DB" w:rsidP="00EF6386">
      <w:pPr>
        <w:pStyle w:val="ae"/>
      </w:pPr>
    </w:p>
    <w:p w:rsidR="00EF6386" w:rsidRDefault="00EF6386" w:rsidP="00EF6386">
      <w:pPr>
        <w:pStyle w:val="ae"/>
      </w:pPr>
      <w:r>
        <w:br w:type="page"/>
        <w:t xml:space="preserve">1. </w:t>
      </w:r>
      <w:r w:rsidR="00E15326" w:rsidRPr="00EF6386">
        <w:t>Гуманизм и неоплатонизм: основные идеи, представители,</w:t>
      </w:r>
      <w:r>
        <w:t xml:space="preserve"> </w:t>
      </w:r>
      <w:r w:rsidR="00E15326" w:rsidRPr="00EF6386">
        <w:t>тен</w:t>
      </w:r>
      <w:r>
        <w:t>денции развития</w:t>
      </w:r>
    </w:p>
    <w:p w:rsidR="00EF6386" w:rsidRDefault="00EF6386" w:rsidP="00EF6386">
      <w:pPr>
        <w:pStyle w:val="ae"/>
      </w:pPr>
    </w:p>
    <w:p w:rsidR="00E15326" w:rsidRPr="00EF6386" w:rsidRDefault="00E15326" w:rsidP="00EF6386">
      <w:pPr>
        <w:pStyle w:val="ae"/>
      </w:pPr>
      <w:r w:rsidRPr="00EF6386">
        <w:t>Нет выше свободы, чем свободы</w:t>
      </w:r>
      <w:r w:rsidR="00EF6386">
        <w:t xml:space="preserve"> </w:t>
      </w:r>
      <w:r w:rsidRPr="00EF6386">
        <w:t>суждения,</w:t>
      </w:r>
      <w:r w:rsidR="00EF6386">
        <w:t xml:space="preserve"> </w:t>
      </w:r>
      <w:r w:rsidRPr="00EF6386">
        <w:t>и, признавая ее за другими, я требую ее и</w:t>
      </w:r>
      <w:r w:rsidR="00EF6386">
        <w:t xml:space="preserve"> </w:t>
      </w:r>
      <w:r w:rsidRPr="00EF6386">
        <w:t>для себя.</w:t>
      </w:r>
      <w:r w:rsidR="00EF6386">
        <w:t xml:space="preserve"> </w:t>
      </w:r>
      <w:r w:rsidRPr="00EF6386">
        <w:t>Ф. Петрарка</w:t>
      </w:r>
    </w:p>
    <w:p w:rsidR="00E15326" w:rsidRPr="00EF6386" w:rsidRDefault="00365388" w:rsidP="00EF6386">
      <w:pPr>
        <w:pStyle w:val="ae"/>
      </w:pPr>
      <w:r w:rsidRPr="00EF6386">
        <w:t>Эпоха Возрождения представляет собой особый период в развитии мировой культуры в целом. Начиная с XV века происходит определенная трансформация общественных и политических институтов, которые приводят к повышению интереса к античной культурной традиции.</w:t>
      </w:r>
    </w:p>
    <w:p w:rsidR="00E53532" w:rsidRPr="00EF6386" w:rsidRDefault="00E53532" w:rsidP="00EF6386">
      <w:pPr>
        <w:pStyle w:val="ae"/>
      </w:pPr>
      <w:r w:rsidRPr="00EF6386">
        <w:t>Во-первых, под Западным Ренессансом многие исследователи понимают разнообразные периоды европейского развития. Надо строго различать по крайней мере три разных ренессанса на Западе, предшествующих</w:t>
      </w:r>
      <w:r w:rsidR="003D4754" w:rsidRPr="00EF6386">
        <w:t xml:space="preserve"> собственному Ренессансу: каролингский (IX в.), X - XI и XI - XII вв. Первые две эпохи называют протогуманизмом, а третью - периодом готики или предренессансом.</w:t>
      </w:r>
    </w:p>
    <w:p w:rsidR="003D4754" w:rsidRPr="00EF6386" w:rsidRDefault="003D4754" w:rsidP="00EF6386">
      <w:pPr>
        <w:pStyle w:val="ae"/>
      </w:pPr>
      <w:r w:rsidRPr="00EF6386">
        <w:t>Во-вторых, возрождение античности характерно как для этих трех предшествующих эпох, так и для итальянского Ренессанса в собственном смысле слова, т.е. для XIII - XIV вв. Однако для первых трех предварительных периодов, античность была все еще живой культурой, которая могла использоваться в разных отношениях и могла быть как безопасной, так и весьма опасной. Что же касается итальянского Ренессанса в узком смысле слова, то античность здесь, уже отошла в далекое прошлое и уже ни для кого и ни с какой стороны не была опасной. Зато она с тем большей силой могла привлекаться для новых идеалов, для нового чувства природы, для нового человека и для построения жизни уже в светском понимании слова в противоположность средневековью. В этом смысле с античностью не расставалась и вся последующая европейская культура.</w:t>
      </w:r>
    </w:p>
    <w:p w:rsidR="003D4754" w:rsidRPr="00EF6386" w:rsidRDefault="003D4754" w:rsidP="00EF6386">
      <w:pPr>
        <w:pStyle w:val="ae"/>
      </w:pPr>
      <w:r w:rsidRPr="00EF6386">
        <w:t>В-третьих, новый образ жизни и новое мировоззрение, с одной стороны, были антиподом всей тысячелетней средневековой культуре. Это была светская культура, т.е. светское мировоззрение, светское искусство, светская наука и, в известном смысле, даже светская религия. Однако, с другой стороны, средневековье тоже использовалось здесь в максимальной степени. Даже самое понятие возрождения и даже самый термин "возрождение" имели не только средневековое, но, как уже было сказано, прямо библейское происхождение.</w:t>
      </w:r>
    </w:p>
    <w:p w:rsidR="00EF6386" w:rsidRDefault="003D4754" w:rsidP="00EF6386">
      <w:pPr>
        <w:pStyle w:val="ae"/>
      </w:pPr>
      <w:r w:rsidRPr="00EF6386">
        <w:t>Франческо Петрарка (1304—1374) считается первым гуманистом. Уже в первые десятилетия XV века это было для всех очевидно, и Леонардо Бруни писал: "Франческо Петрарка был первым, на кого снизошла благодать, и он признал и осознал и вывел на свет изящество древнего стиля, утраченного и забытого".</w:t>
      </w:r>
      <w:r w:rsidRPr="00EF6386">
        <w:footnoteReference w:id="1"/>
      </w:r>
      <w:r w:rsidRPr="00EF6386">
        <w:t xml:space="preserve"> Петрарка</w:t>
      </w:r>
      <w:r w:rsidR="00EF6386">
        <w:t xml:space="preserve"> </w:t>
      </w:r>
      <w:r w:rsidRPr="00EF6386">
        <w:t>заложил основу формирования личностного самосознания эпохи Возрождения. В разные эпохи личность осознает себя по-разному. Средневековый человек воспринимался тем ценнее как личность, чем более его поведение соответствовало нормам, принятым в корпорации. Человек</w:t>
      </w:r>
      <w:r w:rsidR="00EF6386">
        <w:t xml:space="preserve"> </w:t>
      </w:r>
      <w:r w:rsidRPr="00EF6386">
        <w:t>эпохи Возрождения постепенно отказывается от универсальных средневековых понятий, обращаясь к конкретному, индивидуальному.</w:t>
      </w:r>
    </w:p>
    <w:p w:rsidR="003D4754" w:rsidRPr="00EF6386" w:rsidRDefault="003D4754" w:rsidP="00EF6386">
      <w:pPr>
        <w:pStyle w:val="ae"/>
      </w:pPr>
      <w:r w:rsidRPr="00EF6386">
        <w:t>Гуманисты вырабатывают новый подход к пониманию человека, в котором огромную роль</w:t>
      </w:r>
      <w:r w:rsidR="00EF6386">
        <w:t xml:space="preserve"> </w:t>
      </w:r>
      <w:r w:rsidRPr="00EF6386">
        <w:t>играет понятие деятельности. Ценность человеческой личности для них определяется не происхождением или социальной принадлежностью, а личными заслугами и плодотворностью ее деятельности.</w:t>
      </w:r>
    </w:p>
    <w:p w:rsidR="009E5D17" w:rsidRPr="00EF6386" w:rsidRDefault="009E5D17" w:rsidP="00EF6386">
      <w:pPr>
        <w:pStyle w:val="ae"/>
      </w:pPr>
      <w:r w:rsidRPr="00EF6386">
        <w:t>Идеи Петрарки, основоположника словесности и социального характера подлинно человеческого бытия, были развиты и дополнены его продолжателем К. Салютати, понимавшим философию как размышление об активности человека, живое сознание совместного труда, раздумье о положении человека и его участи, о его поведении, образе жизни.</w:t>
      </w:r>
    </w:p>
    <w:p w:rsidR="009E5D17" w:rsidRPr="00EF6386" w:rsidRDefault="009E5D17" w:rsidP="00EF6386">
      <w:pPr>
        <w:pStyle w:val="ae"/>
      </w:pPr>
      <w:r w:rsidRPr="00EF6386">
        <w:t xml:space="preserve">Рожденная на таком понимании предмета философии концепция Салютати была далека от «багажа силлогизмов умозаключений». Он считал, что у человека земное предназначение, и его долг </w:t>
      </w:r>
      <w:r w:rsidR="00322B67" w:rsidRPr="00EF6386">
        <w:t>–</w:t>
      </w:r>
      <w:r w:rsidRPr="00EF6386">
        <w:t xml:space="preserve"> сообща</w:t>
      </w:r>
      <w:r w:rsidR="00322B67" w:rsidRPr="00EF6386">
        <w:t xml:space="preserve"> строить земной град. Вмес</w:t>
      </w:r>
      <w:r w:rsidR="00BA753A" w:rsidRPr="00EF6386">
        <w:t xml:space="preserve">те со своим предшественником – </w:t>
      </w:r>
      <w:r w:rsidR="00322B67" w:rsidRPr="00EF6386">
        <w:t>Петраркой</w:t>
      </w:r>
      <w:r w:rsidR="00BA753A" w:rsidRPr="00EF6386">
        <w:t xml:space="preserve"> </w:t>
      </w:r>
      <w:r w:rsidR="00322B67" w:rsidRPr="00EF6386">
        <w:t>Салютати был основоположником</w:t>
      </w:r>
      <w:r w:rsidR="00EF6386">
        <w:t xml:space="preserve"> </w:t>
      </w:r>
      <w:r w:rsidR="00322B67" w:rsidRPr="00EF6386">
        <w:t>концепции личности, новой концепции гуманизма.</w:t>
      </w:r>
      <w:r w:rsidR="00BA753A" w:rsidRPr="00EF6386">
        <w:footnoteReference w:id="2"/>
      </w:r>
    </w:p>
    <w:p w:rsidR="00EF6386" w:rsidRDefault="00365388" w:rsidP="00EF6386">
      <w:pPr>
        <w:pStyle w:val="ae"/>
      </w:pPr>
      <w:r w:rsidRPr="00EF6386">
        <w:t>В истории философской и общественно-политической мысли эпохи Возрождения значительную роль сыграла работа Мишеля Монтеня «Опыты», написанная на французском языке. Французский мыслитель не ставил перед собой цель разработать новую философскую систему. Но в тоже время он испытал влияние определенной философской концепции – античного скептицизма. Скептицизм М. Монтеня направлен против схоластической и религиозной идеологии, выдававших свои положения за абсолютные истины. Философия, по мнению М. Монтеня, прежде всего наука о человеке и его морали. Она ведет человека к добродетели, учит жить и умирать. Свой этический идеал (жизнь в соответствии с законами природы, стремление к счастью, покою и комфорту) Монтень почерпнул из этики эпикурейцев и стоиков, изменив его в соответствии с духом гуманизма и индивидуализма своей эпохи.</w:t>
      </w:r>
    </w:p>
    <w:p w:rsidR="00EF6386" w:rsidRDefault="002C7426" w:rsidP="00EF6386">
      <w:pPr>
        <w:pStyle w:val="ae"/>
      </w:pPr>
      <w:r w:rsidRPr="00EF6386">
        <w:t xml:space="preserve">Ренессанс – </w:t>
      </w:r>
      <w:r w:rsidR="00365388" w:rsidRPr="00EF6386">
        <w:t xml:space="preserve">это </w:t>
      </w:r>
      <w:r w:rsidRPr="00EF6386">
        <w:t>есть</w:t>
      </w:r>
      <w:r w:rsidR="00365388" w:rsidRPr="00EF6386">
        <w:t>,</w:t>
      </w:r>
      <w:r w:rsidRPr="00EF6386">
        <w:t xml:space="preserve"> прежде всего борьба со школьным аристотелизмом. Но это "знание" совсем некритическое. Во-первых, были формы платонизма, не мешавшие аристотелизму, а наоборот, с ним совпадавшие. Платонизм еще и в средние века не раз оплодотворял собою многочисленные религиозные секты, которые в настоящее время расцениваются как передовые для своего времени. В эпоху Ренессанса платонизм был попыткой синтезировать необходимую в тогдашние времена и вдохновенно переживаемую духовность с материально понимаемой жизнью, тоже переживаемой с глубоким вдохновением и чувством энтуатизма перед ее вдруг открывшейся свободой и</w:t>
      </w:r>
      <w:r w:rsidR="00EF6386">
        <w:t xml:space="preserve"> </w:t>
      </w:r>
      <w:r w:rsidRPr="00EF6386">
        <w:t>интимно – человечески переживаемым характером.</w:t>
      </w:r>
      <w:r w:rsidRPr="00EF6386">
        <w:footnoteReference w:id="3"/>
      </w:r>
    </w:p>
    <w:p w:rsidR="00EF6386" w:rsidRDefault="00664DF7" w:rsidP="00EF6386">
      <w:pPr>
        <w:pStyle w:val="ae"/>
      </w:pPr>
      <w:r w:rsidRPr="00EF6386">
        <w:t>Неоплатонизм как бы заново перестроил всю платоновскую систему, заново рефлектировал ее отдельные области и ступени и острейшим образом перевел все это на язык человеческого переживания, не отказывая бытию в объективности, наоборот страясь патетически и с энтузиазмом проникнуть в его глубины.</w:t>
      </w:r>
    </w:p>
    <w:p w:rsidR="002C7426" w:rsidRPr="00EF6386" w:rsidRDefault="00664DF7" w:rsidP="00EF6386">
      <w:pPr>
        <w:pStyle w:val="ae"/>
      </w:pPr>
      <w:r w:rsidRPr="00EF6386">
        <w:t>Античный неоплатонизм был слишком космологичен и в этом смысле слишком созерцателен. Он не ставил себе никаких гуманистических целей. Средневековый неоплатонизм был, наоборот, слишком теологичен и тоже не ставил себе никаких гуманистических целей. И вот возник новый неоплатонизм - не античный и не средневековый, а возрожденческий. И это явление теперь уже не сводилось на те обыкновенные противоречия, которые свойственны каждой переходной эпохе. Это было то глубинно логическое противоречие, глубинно жизненное и глубинно художественное, словом, то глубинно историческое противоречие, без которого оказалась немыслимой эстетика Ренессанса ни по своей сущности, ни в своих отдельных проявлениях.</w:t>
      </w:r>
    </w:p>
    <w:p w:rsidR="00365388" w:rsidRPr="00EF6386" w:rsidRDefault="00FE34CC" w:rsidP="00EF6386">
      <w:pPr>
        <w:pStyle w:val="ae"/>
      </w:pPr>
      <w:r w:rsidRPr="00EF6386">
        <w:t>Миф об античности обращение к</w:t>
      </w:r>
      <w:r w:rsidR="00EF6386">
        <w:t xml:space="preserve"> </w:t>
      </w:r>
      <w:r w:rsidRPr="00EF6386">
        <w:t>ней предшествуют подражанию античности. Стремление к обновлению является предпосылкой действительного, широкого и всеобщего возрождения классики.</w:t>
      </w:r>
    </w:p>
    <w:p w:rsidR="00EF6386" w:rsidRDefault="00EF6386" w:rsidP="00EF6386">
      <w:pPr>
        <w:pStyle w:val="ae"/>
      </w:pPr>
    </w:p>
    <w:p w:rsidR="003D4754" w:rsidRDefault="00EF6386" w:rsidP="00EF6386">
      <w:pPr>
        <w:pStyle w:val="ae"/>
      </w:pPr>
      <w:r>
        <w:t xml:space="preserve">2. </w:t>
      </w:r>
      <w:r w:rsidR="007B3F82" w:rsidRPr="00EF6386">
        <w:t>Натурфилософия эпохи Возрождения</w:t>
      </w:r>
    </w:p>
    <w:p w:rsidR="00EF6386" w:rsidRPr="00EF6386" w:rsidRDefault="00EF6386" w:rsidP="00EF6386">
      <w:pPr>
        <w:pStyle w:val="ae"/>
      </w:pPr>
    </w:p>
    <w:p w:rsidR="00EF6386" w:rsidRDefault="007B3F82" w:rsidP="00EF6386">
      <w:pPr>
        <w:pStyle w:val="ae"/>
      </w:pPr>
      <w:r w:rsidRPr="00EF6386">
        <w:t>Именно неоплатонизм явился в эпоху Возрождения теоретическим источником натурфилософии, крупные представители которой были также неоплатониками.</w:t>
      </w:r>
    </w:p>
    <w:p w:rsidR="00432E31" w:rsidRPr="00EF6386" w:rsidRDefault="00432E31" w:rsidP="00EF6386">
      <w:pPr>
        <w:pStyle w:val="ae"/>
      </w:pPr>
      <w:r w:rsidRPr="00EF6386">
        <w:t xml:space="preserve">Натурфилософия зачастую носила пантеистический характер, т.е., прямо не отрицая существование Бога, она отождествляла его с природой. Подобную натурфилософию развивали Бернардино Телезио (1509 - 1588), основавший в Неаполе академию для опытного изучения природы, и ближайший советник Папы Пия II, кардинал, ученый, философ Николай Кузанский (1401-1464). </w:t>
      </w:r>
      <w:r w:rsidRPr="00EF6386">
        <w:footnoteReference w:id="4"/>
      </w:r>
    </w:p>
    <w:p w:rsidR="00432E31" w:rsidRPr="00EF6386" w:rsidRDefault="00432E31" w:rsidP="00EF6386">
      <w:pPr>
        <w:pStyle w:val="ae"/>
      </w:pPr>
      <w:r w:rsidRPr="00EF6386">
        <w:t xml:space="preserve">Николая Кузанского исследователи его творчества считают первым выдающимся представителем пантеистической философии эпохи Возрождения. Он сближает Бога с природой, приписывая последней божественные атрибуты и прежде всего бесконечность в пространстве; он также выступает против теологического принципа конечности Вселенной в пространстве и сотворенности ее во времени, хотя и оговаривается, что мир не является бесконечным в том смысле, в котором является Бог как "абсолютный максимум". </w:t>
      </w:r>
      <w:r w:rsidR="00F14C3B" w:rsidRPr="00EF6386">
        <w:t>П</w:t>
      </w:r>
      <w:r w:rsidRPr="00EF6386">
        <w:t>о мнению Н. Кузанского, Земля не составляет центра мира, а так называемая сфера неподвижных звезд не является</w:t>
      </w:r>
      <w:r w:rsidR="00A76DB8" w:rsidRPr="00EF6386">
        <w:t xml:space="preserve"> окружностью, замыкающей мир.</w:t>
      </w:r>
      <w:r w:rsidRPr="00EF6386">
        <w:t xml:space="preserve"> Кузанский высказал ряд диалектических идей применительно к пониманию природы: он увидел единство противоположностей, единое и множество, возможность и действительность, бесконечность и конечность в природе</w:t>
      </w:r>
      <w:r w:rsidR="00A76DB8" w:rsidRPr="00EF6386">
        <w:t>.</w:t>
      </w:r>
    </w:p>
    <w:p w:rsidR="00D02537" w:rsidRPr="00EF6386" w:rsidRDefault="00615E9D" w:rsidP="00EF6386">
      <w:pPr>
        <w:pStyle w:val="ae"/>
      </w:pPr>
      <w:r w:rsidRPr="00EF6386">
        <w:t>Смирнов А.В. пишет в своей статье, что о</w:t>
      </w:r>
      <w:r w:rsidR="00D02537" w:rsidRPr="00EF6386">
        <w:t>тношение между Богом и миром,</w:t>
      </w:r>
      <w:r w:rsidR="00EF6386">
        <w:t xml:space="preserve"> </w:t>
      </w:r>
      <w:r w:rsidRPr="00EF6386">
        <w:t xml:space="preserve">как </w:t>
      </w:r>
      <w:r w:rsidR="00D02537" w:rsidRPr="00EF6386">
        <w:t>утверждает Николай Кузанский, не может быть осмыслено иначе, как отношение "свернутость—развернутость". Все те состояния, которые развернуты в мире, пребывают свернутыми в Боге. Это не означает, что свернутость превращается в развернутость: нет, свернутость</w:t>
      </w:r>
      <w:r w:rsidR="0069378D" w:rsidRPr="00EF6386">
        <w:t xml:space="preserve"> так и остается свернутостью, в самой себе неявленным, в самой </w:t>
      </w:r>
      <w:r w:rsidR="00D02537" w:rsidRPr="00EF6386">
        <w:t>себе никогда не развернутым богатством возможностей. Свернутость означает идеально найденный логический первоисток, из которого могут родиться все возможности, все развернутости, весь континуум мира, — но который так и пребывает свернутым. Лишь логически свернутость предшествует развернутости, и только логически развернутость вытекает из свернутости — онтологически же они тождественны.</w:t>
      </w:r>
      <w:r w:rsidR="00D02537" w:rsidRPr="00EF6386">
        <w:footnoteReference w:id="5"/>
      </w:r>
    </w:p>
    <w:p w:rsidR="00EF6386" w:rsidRDefault="00976CAE" w:rsidP="00EF6386">
      <w:pPr>
        <w:pStyle w:val="ae"/>
      </w:pPr>
      <w:r w:rsidRPr="00EF6386">
        <w:t>Новые воззрения развивали в своих сочинениях Парацельс (1493-1541), Бернардино Телезио (1509-1588), Франческа Патрици (1529-1597), Томмазо Кампанелла, но наиболее глубокие результаты натурфилософия получила в творчестве Джордано Бруно (1548—1600), с чьим именем связан решающий поворот в утверждении новой космологии.</w:t>
      </w:r>
    </w:p>
    <w:p w:rsidR="00976CAE" w:rsidRPr="00EF6386" w:rsidRDefault="00976CAE" w:rsidP="00EF6386">
      <w:pPr>
        <w:pStyle w:val="ae"/>
      </w:pPr>
      <w:r w:rsidRPr="00EF6386">
        <w:t>Центральная идея космологической доктрины Бруно — тезис о бесконечности Вселенной. «Она никоим образом не может быть охвачена и поэтому неисчислима и беспредельна, а тем самым бесконечн</w:t>
      </w:r>
      <w:r w:rsidR="00AC7894" w:rsidRPr="00EF6386">
        <w:t>а и безгранична</w:t>
      </w:r>
      <w:r w:rsidRPr="00EF6386">
        <w:t>».</w:t>
      </w:r>
      <w:r w:rsidR="00AC7894" w:rsidRPr="00EF6386">
        <w:footnoteReference w:id="6"/>
      </w:r>
      <w:r w:rsidRPr="00EF6386">
        <w:t xml:space="preserve"> В самой же Вселенной происходит непрерывное изменение и движение. Обращаясь к характеристике этого движения, Бруно указывает на его естественный характер. Он отказывается от идеи внешнего перводвигателя, т.е. Бога, а опирается на принцип самодвижения материи.</w:t>
      </w:r>
    </w:p>
    <w:p w:rsidR="00976CAE" w:rsidRPr="00EF6386" w:rsidRDefault="00976CAE" w:rsidP="00EF6386">
      <w:pPr>
        <w:pStyle w:val="ae"/>
      </w:pPr>
      <w:r w:rsidRPr="00EF6386">
        <w:t>Положение о бесконечности Вселенной позволило Дж. Бруно по-новому поставить вопрос о центре мира, отрицая при этом не только геоцентрическую, но и гелиоцентрическую системы. Центром Вселенной не может быть ни Земля, ни Солнце, потому что существует бесчисленное множество миров.</w:t>
      </w:r>
    </w:p>
    <w:p w:rsidR="00605EE3" w:rsidRPr="00EF6386" w:rsidRDefault="00976CAE" w:rsidP="00EF6386">
      <w:pPr>
        <w:pStyle w:val="ae"/>
      </w:pPr>
      <w:r w:rsidRPr="00EF6386">
        <w:t>Если в рассуждениях Николая Кузанского природа как бы погружается в Бога, который сохраняет свою обособленность от мира, то у Бруно Бог отождествляется с природой, и он немыслим вне материального мира. В этом состоит кардинальное отличие натуралистического пантеизма Бруно от мистического пантеизма Кузанского.</w:t>
      </w:r>
    </w:p>
    <w:p w:rsidR="00EF6386" w:rsidRDefault="00605EE3" w:rsidP="00EF6386">
      <w:pPr>
        <w:pStyle w:val="ae"/>
      </w:pPr>
      <w:r w:rsidRPr="00EF6386">
        <w:t xml:space="preserve">Благодаря географическим открытиям меняется традиционная картина мира, а в </w:t>
      </w:r>
      <w:r w:rsidR="00615E9D" w:rsidRPr="00EF6386">
        <w:t>XVI в. – это век коперниканской революции.</w:t>
      </w:r>
      <w:r w:rsidR="004E71ED" w:rsidRPr="00EF6386">
        <w:t xml:space="preserve"> </w:t>
      </w:r>
      <w:r w:rsidR="00615E9D" w:rsidRPr="00EF6386">
        <w:t xml:space="preserve">Естествознание Возрождения явилось исторической предпосылкой классической механики. Знаковыми фигурами, выразившими основные тенденции философии естествознания эпохи, были две великие личности – </w:t>
      </w:r>
      <w:r w:rsidR="00AC0785" w:rsidRPr="00EF6386">
        <w:t xml:space="preserve">Леонардо да Винчи и </w:t>
      </w:r>
      <w:r w:rsidR="00615E9D" w:rsidRPr="00EF6386">
        <w:t>Николай Коперник.</w:t>
      </w:r>
    </w:p>
    <w:p w:rsidR="00EF6386" w:rsidRDefault="00AC0785" w:rsidP="00EF6386">
      <w:pPr>
        <w:pStyle w:val="ae"/>
      </w:pPr>
      <w:r w:rsidRPr="00EF6386">
        <w:t>Сенсуалист во взглядах, Леонардо да Винчи важнейшей ступенью считает многократно повторенный эксперимент, за которым следует рассуждение, истолковывающее протекание и результаты опыта. Но подлинную достоверность результатам экспериментирования способна придать лишь теория.</w:t>
      </w:r>
    </w:p>
    <w:p w:rsidR="008F1AE9" w:rsidRPr="00EF6386" w:rsidRDefault="008F1AE9" w:rsidP="00EF6386">
      <w:pPr>
        <w:pStyle w:val="ae"/>
      </w:pPr>
      <w:r w:rsidRPr="00EF6386">
        <w:t>Говоря о практике, Леонардо считал, видимо, ее разновидностью искусства живописи, мастерством которого он был по общему признанию. "Всегда практика должна быть воздвигнута на хорошей теории, вождь и врата которой - перспектива, без нее ничего хорошего не делается ни в одном роде живописи".</w:t>
      </w:r>
      <w:r w:rsidRPr="00EF6386">
        <w:footnoteReference w:id="7"/>
      </w:r>
      <w:r w:rsidRPr="00EF6386">
        <w:t xml:space="preserve"> Живопись Леонардо - это философия, поскольку за ней стоят его мировозренческие и познавательные принципы, его отношение к природе, само его видение живописи как возможности наиболее наглядно представить научные принципы.</w:t>
      </w:r>
    </w:p>
    <w:p w:rsidR="00AC0785" w:rsidRPr="00EF6386" w:rsidRDefault="00AC0785" w:rsidP="00EF6386">
      <w:pPr>
        <w:pStyle w:val="ae"/>
      </w:pPr>
      <w:r w:rsidRPr="00EF6386">
        <w:t>Стремясь к созданию новой картины мира, в основу которой были бы положены закон и необходимость как синонимы самой природы, Леонардо предвосхищает идеи гелиоцентрической доктрины, созданной после него Н. Коперником</w:t>
      </w:r>
      <w:r w:rsidR="00F14C3B" w:rsidRPr="00EF6386">
        <w:t>.</w:t>
      </w:r>
    </w:p>
    <w:p w:rsidR="00AC0785" w:rsidRPr="00EF6386" w:rsidRDefault="00AC0785" w:rsidP="00EF6386">
      <w:pPr>
        <w:pStyle w:val="ae"/>
      </w:pPr>
      <w:r w:rsidRPr="00EF6386">
        <w:t xml:space="preserve">Опубликованная в </w:t>
      </w:r>
      <w:smartTag w:uri="urn:schemas-microsoft-com:office:smarttags" w:element="metricconverter">
        <w:smartTagPr>
          <w:attr w:name="ProductID" w:val="1543 г"/>
        </w:smartTagPr>
        <w:r w:rsidRPr="00EF6386">
          <w:t>1543 г</w:t>
        </w:r>
      </w:smartTag>
      <w:r w:rsidRPr="00EF6386">
        <w:t>. книга Николая Коперника "О вращениях небесных сфер" не только определила характер научной революции XVI в., но сыграла решающую роль в радикальном пересмотре философских представлений о мире. Ее значение далеко выходит за рамки собственно истории астрономии. Сам Коперник называл созданное им учение "философией", а себя считал не только астрономом и математиком, но и философом, и как возникновение, так и последующее воздействие его труда на развитие европейской мысли связано с коренными проблемами философии Возрождения. Коперниканская революция не сводилась к простой перестановке предполагаемого центра мира, к замене центрального положения Земли центральным положением Солнца.</w:t>
      </w:r>
    </w:p>
    <w:p w:rsidR="00EF6386" w:rsidRDefault="00AC0785" w:rsidP="00EF6386">
      <w:pPr>
        <w:pStyle w:val="ae"/>
      </w:pPr>
      <w:r w:rsidRPr="00EF6386">
        <w:t>Смородинский Я. считает, что теория Коперника, как и многие другие теории (даже современные), оказывается очень эффективной в первом ее приближении. При попытках же улучшить ее согласие с опытом она начинает усложняться и терять убедительность. Обычно такое положение свидетельствует об органических пороках теории. Однако в рассуждениях Коперника заключалось важное открытие. Предложив, что центр эксцентра движется по окружности, он заметил то, что не заметили древние: планеты стали двигаться не по окружности, а по овалу. Переход к гелиоцентрической системе настолько изменял все представления о строении мира. Поэтому книга Коперника оказалась фундаментом, на котором построена вся современная наука.</w:t>
      </w:r>
      <w:r w:rsidRPr="00EF6386">
        <w:footnoteReference w:id="8"/>
      </w:r>
    </w:p>
    <w:p w:rsidR="00AC0785" w:rsidRPr="00EF6386" w:rsidRDefault="00F14C3B" w:rsidP="00EF6386">
      <w:pPr>
        <w:pStyle w:val="ae"/>
      </w:pPr>
      <w:r w:rsidRPr="00EF6386">
        <w:t>Натурфилософия Возрождения выдвинула принцип целостного рассмотрения природы и ряд глубоких диалектических положений (например, учение о борьбе противоположных начал как источнике изменения), однако понимание природы в целом носило во многом фантастический характер, включая астрологические и алхимические представления. Страстное стремление к овладению силами природы породило увлечение магией, каббалистикой и пифагорейской мистикой чисел.</w:t>
      </w:r>
    </w:p>
    <w:p w:rsidR="00AC0785" w:rsidRPr="00EF6386" w:rsidRDefault="00AC0785" w:rsidP="00EF6386">
      <w:pPr>
        <w:pStyle w:val="ae"/>
      </w:pPr>
    </w:p>
    <w:p w:rsidR="009154E6" w:rsidRDefault="009154E6" w:rsidP="00EF6386">
      <w:pPr>
        <w:pStyle w:val="ae"/>
      </w:pPr>
      <w:r w:rsidRPr="00EF6386">
        <w:t>3. Социально-политические воззре</w:t>
      </w:r>
      <w:r w:rsidR="00EF6386">
        <w:t>ния философов эпохи Возрождения</w:t>
      </w:r>
    </w:p>
    <w:p w:rsidR="00EF6386" w:rsidRPr="00EF6386" w:rsidRDefault="00EF6386" w:rsidP="00EF6386">
      <w:pPr>
        <w:pStyle w:val="ae"/>
      </w:pPr>
    </w:p>
    <w:p w:rsidR="001D5858" w:rsidRPr="00EF6386" w:rsidRDefault="00AE2867" w:rsidP="00EF6386">
      <w:pPr>
        <w:pStyle w:val="ae"/>
      </w:pPr>
      <w:r w:rsidRPr="00EF6386">
        <w:t>Особое место в философии Возрождения занимают концепции, обращенные к проблемам государства: основанные на реалистических принципах политические теории Никколо Макиавелли (1469-1527) и Франческо Гвиччардини (1482-1540) и социальные утопии Томаса Мора (1479-1555) и Томмазо Кампанеллы (1568-1639).</w:t>
      </w:r>
    </w:p>
    <w:p w:rsidR="00870AE9" w:rsidRPr="00EF6386" w:rsidRDefault="00AE2867" w:rsidP="00EF6386">
      <w:pPr>
        <w:pStyle w:val="ae"/>
      </w:pPr>
      <w:r w:rsidRPr="00EF6386">
        <w:t>Николо Макиавелли разрабатывает новую концепцию государства в противоположность господствующей для этого теократической.</w:t>
      </w:r>
      <w:r w:rsidR="00A42EC8" w:rsidRPr="00EF6386">
        <w:t xml:space="preserve"> Он считал, что в вере, религии, в церкви – главное зло. Чем сложнее становится жизнь, тем это зло больше. Потому что усложняющаяся жизнь – это новая жизнь, которая секуляризируется с каждым днем сильнее к великой не выгоде церкви. Церковь отстаивает свои позиции с непрерывно возрастающим озлоблением. Вольтер скажет потом: «Раздавите гадину».</w:t>
      </w:r>
      <w:r w:rsidR="00870AE9" w:rsidRPr="00EF6386">
        <w:t xml:space="preserve"> </w:t>
      </w:r>
      <w:r w:rsidR="00A42EC8" w:rsidRPr="00EF6386">
        <w:t>Формула принадлежит ему, а мысль – Макиавелли.</w:t>
      </w:r>
      <w:r w:rsidR="005B6E05" w:rsidRPr="00EF6386">
        <w:footnoteReference w:id="9"/>
      </w:r>
      <w:r w:rsidR="00A42EC8" w:rsidRPr="00EF6386">
        <w:t xml:space="preserve"> </w:t>
      </w:r>
      <w:r w:rsidR="005760EF" w:rsidRPr="00EF6386">
        <w:t>Если продолжать о его теории, то</w:t>
      </w:r>
      <w:r w:rsidR="00A42EC8" w:rsidRPr="00EF6386">
        <w:t xml:space="preserve"> </w:t>
      </w:r>
      <w:r w:rsidR="005760EF" w:rsidRPr="00EF6386">
        <w:t>он</w:t>
      </w:r>
      <w:r w:rsidRPr="00EF6386">
        <w:t xml:space="preserve"> исходит из того, что самый мощный стимул человеческих действий – интерес. Проявления его многообразны, более всего он виден в желании людей сохранить свою собственность.</w:t>
      </w:r>
      <w:r w:rsidR="00ED0FA0" w:rsidRPr="00EF6386">
        <w:t xml:space="preserve"> Сохранение ее лучше всего обеспечивается стремлением к приобретению новой собственности. Но тогда происходит столкновение интересов различных людей. Эгоизм людей нужно ограничить. И тогда возникает государство для самозащиты людей друг от друга, а не от божественной воли, как это утверждалось в теократической концепции государства. Макиавелли дает советы политикам и фактически в качестве принципа государственной морали предлагает правило: «Цель оправдывает средства». Правда, он имел ввиду не личный интерес правителя, а «общее благо», но об этом в последствии часто забывали.</w:t>
      </w:r>
    </w:p>
    <w:p w:rsidR="00A61220" w:rsidRPr="00EF6386" w:rsidRDefault="00A61220" w:rsidP="00EF6386">
      <w:pPr>
        <w:pStyle w:val="ae"/>
      </w:pPr>
      <w:r w:rsidRPr="00EF6386">
        <w:t>Последовательность идей, анало</w:t>
      </w:r>
      <w:r w:rsidR="002D2DA2" w:rsidRPr="00EF6386">
        <w:t>гичную макиавеллевской, о при</w:t>
      </w:r>
      <w:r w:rsidRPr="00EF6386">
        <w:t xml:space="preserve">роде человека, о добродетели, о судьбе и жизни политической, мы находим у Франческо Гвиччардини (1482—1540), в частности в "Заметках политических и гражданских" (законченных в </w:t>
      </w:r>
      <w:smartTag w:uri="urn:schemas-microsoft-com:office:smarttags" w:element="metricconverter">
        <w:smartTagPr>
          <w:attr w:name="ProductID" w:val="1530 г"/>
        </w:smartTagPr>
        <w:r w:rsidRPr="00EF6386">
          <w:t>1530 г</w:t>
        </w:r>
      </w:smartTag>
      <w:r w:rsidRPr="00EF6386">
        <w:t xml:space="preserve">.). Но Гвиччардини в историческом измерении кажется более чувствительным </w:t>
      </w:r>
      <w:r w:rsidR="002D2DA2" w:rsidRPr="00EF6386">
        <w:t>к</w:t>
      </w:r>
      <w:r w:rsidRPr="00EF6386">
        <w:t xml:space="preserve"> всевозможным "частностям".</w:t>
      </w:r>
    </w:p>
    <w:p w:rsidR="00871964" w:rsidRPr="00EF6386" w:rsidRDefault="00871964" w:rsidP="00EF6386">
      <w:pPr>
        <w:pStyle w:val="ae"/>
      </w:pPr>
      <w:r w:rsidRPr="00EF6386">
        <w:t>Гвиччардини был настоящим сыном Возрождения, но не героических его времен, а упадочных. Героические времена Возрождения были порой расцвета буржуазной культуры, ибо базой Возрождения был торговый капитал.</w:t>
      </w:r>
      <w:r w:rsidRPr="00EF6386">
        <w:footnoteReference w:id="10"/>
      </w:r>
    </w:p>
    <w:p w:rsidR="001C2976" w:rsidRPr="00EF6386" w:rsidRDefault="001C2976" w:rsidP="00EF6386">
      <w:pPr>
        <w:pStyle w:val="ae"/>
      </w:pPr>
      <w:r w:rsidRPr="00EF6386">
        <w:t>Рассматривая мировоззрения Гвиччардини в сравнении с идеями Макиавелли, он явно встает на сторону последнего, подвергая критике его современника. Помимо этих работ, близко к этой группе примыкают и работы, посвященные итальянской литературе. Исследователи истории литературы Италии кватроченто и чинквиченто, особенно отечественные, значительное место уделяют изучению деятельности многих гуманистов, живших во Флоренции в период Медичи и кроме того в таких работах отдельно рассматривается тема поэтической деятельности Лоренцо Медичи и его кружка.</w:t>
      </w:r>
    </w:p>
    <w:p w:rsidR="006F4339" w:rsidRPr="00EF6386" w:rsidRDefault="00A61220" w:rsidP="00EF6386">
      <w:pPr>
        <w:pStyle w:val="ae"/>
      </w:pPr>
      <w:r w:rsidRPr="00EF6386">
        <w:t>Еще одним</w:t>
      </w:r>
      <w:r w:rsidR="006F4339" w:rsidRPr="00EF6386">
        <w:t xml:space="preserve"> философом</w:t>
      </w:r>
      <w:r w:rsidR="00D912AD" w:rsidRPr="00EF6386">
        <w:t xml:space="preserve">, который придерживался </w:t>
      </w:r>
      <w:r w:rsidR="006F4339" w:rsidRPr="00EF6386">
        <w:t>социально – политические воззрен</w:t>
      </w:r>
      <w:r w:rsidR="00D912AD" w:rsidRPr="00EF6386">
        <w:t>ий</w:t>
      </w:r>
      <w:r w:rsidR="006F4339" w:rsidRPr="00EF6386">
        <w:t xml:space="preserve"> был Томас Мор. Он был другом и последователем Эразма и обладал изящным стилем, присущим всем гуманистам. Принимал деятельное участие в политической жизни, занимал высокие должности. Твердый в своей критике он отказался принять</w:t>
      </w:r>
      <w:r w:rsidR="00EF6386">
        <w:t xml:space="preserve"> </w:t>
      </w:r>
      <w:r w:rsidR="006F4339" w:rsidRPr="00EF6386">
        <w:t>Генриха VIII в качестве главы церкви, и поэтому был приговорен к смерти. Только в нашем веке Мор был провозглашен святым папой Пием XI.</w:t>
      </w:r>
      <w:r w:rsidR="0029757C" w:rsidRPr="00EF6386">
        <w:footnoteReference w:id="11"/>
      </w:r>
    </w:p>
    <w:p w:rsidR="00EF6386" w:rsidRDefault="00B724D9" w:rsidP="00EF6386">
      <w:pPr>
        <w:pStyle w:val="ae"/>
      </w:pPr>
      <w:r w:rsidRPr="00EF6386">
        <w:t>Томас Мор в книге «Утопия» предложил идеал общественного устройства. Причину всех народных бедствий он видел в существовании частной собственности. Правильное общество должно основываться на общественной собственности.</w:t>
      </w:r>
      <w:r w:rsidR="005A4DF5" w:rsidRPr="00EF6386">
        <w:t xml:space="preserve"> Утопия не представляла социальной программы для реализации, но определяла принципы, предназначенные к тому, чтобы стать нормативной функцией, и посредством намеков, постоянно указывала на социальные недуги и методы их лечения.</w:t>
      </w:r>
    </w:p>
    <w:p w:rsidR="00124759" w:rsidRPr="00EF6386" w:rsidRDefault="009A631F" w:rsidP="00EF6386">
      <w:pPr>
        <w:pStyle w:val="ae"/>
      </w:pPr>
      <w:r w:rsidRPr="00EF6386">
        <w:t>«</w:t>
      </w:r>
      <w:r w:rsidR="00124759" w:rsidRPr="00EF6386">
        <w:t>Что касается</w:t>
      </w:r>
      <w:r w:rsidRPr="00EF6386">
        <w:t xml:space="preserve"> латинских эпиграмм Т. Мора, посвященной этой тематике, то, как отмечают специалисты, «мы фактически не знаем ни одного другого поэта XVI века, который бы использовал эту темы для данного стихотворного жанра</w:t>
      </w:r>
      <w:r w:rsidR="005A4DF5" w:rsidRPr="00EF6386">
        <w:t>»</w:t>
      </w:r>
      <w:r w:rsidRPr="00EF6386">
        <w:t>. Вместе с тем эпиграммы являются существенным дополнением к «Утопии», позволяя глубже понять политические симпатии и мировоззрение</w:t>
      </w:r>
      <w:r w:rsidR="0010385B" w:rsidRPr="00EF6386">
        <w:t xml:space="preserve"> ее автора в целом»,</w:t>
      </w:r>
      <w:r w:rsidRPr="00EF6386">
        <w:t xml:space="preserve"> – пишет Осиновский И.Н.</w:t>
      </w:r>
      <w:r w:rsidRPr="00EF6386">
        <w:footnoteReference w:id="12"/>
      </w:r>
    </w:p>
    <w:p w:rsidR="00A61220" w:rsidRPr="00EF6386" w:rsidRDefault="00A61220" w:rsidP="00EF6386">
      <w:pPr>
        <w:pStyle w:val="ae"/>
      </w:pPr>
      <w:r w:rsidRPr="00EF6386">
        <w:t>Источники, которыми пользовался Мор, это, естественно, Платон, затем учения стоиков, томизм и учение Эразма. В ярком свете представлена Англия со своей историей, традициями, с социальными драмами того времени (перестройка сельскохозяйственной системы, которая лишила земли и работы большое количество крестьян; религиозная борьба и нетерпимость; ненасытная жажда обогащения).</w:t>
      </w:r>
    </w:p>
    <w:p w:rsidR="00A61220" w:rsidRPr="00EF6386" w:rsidRDefault="001C2976" w:rsidP="00EF6386">
      <w:pPr>
        <w:pStyle w:val="ae"/>
      </w:pPr>
      <w:r w:rsidRPr="00EF6386">
        <w:t>Томмазо Кампанелле также принадлежит общественно-политическая теория утопии, указывающая тоже на определенного рода эстетические установки философа.</w:t>
      </w:r>
    </w:p>
    <w:p w:rsidR="00F56B80" w:rsidRPr="00EF6386" w:rsidRDefault="00F56B80" w:rsidP="00EF6386">
      <w:pPr>
        <w:pStyle w:val="ae"/>
      </w:pPr>
      <w:r w:rsidRPr="00EF6386">
        <w:t>В идеальном Государстве Солнца Кампанеллы, как и у Платона, во главе стоят философы и мудрецы, созерцатели вечных идей и на этом основании управляющие всем государством не столько светские правители, сколько самые настоящие жрецы и священнослужители. Они — абсолютные правители решительно всего государства и общества вплоть до мельчайшей бытовой регламентации. Браки совершаются только в порядке государственных декретов, а дети после вскормления грудью немедленно отбираются у матери государством и воспитываются в особых учреждениях не только без всякого общения со своими родителями, но даже и без всякого знакомства с ними. Мужей и жен вовсе не существует как таковых. Они являются таковыми только в моменты декретированного сожительства. Они даже не должны знать друг друга, как не должны знать и своих собственных детей.</w:t>
      </w:r>
      <w:r w:rsidR="00220079" w:rsidRPr="00EF6386">
        <w:footnoteReference w:id="13"/>
      </w:r>
      <w:r w:rsidRPr="00EF6386">
        <w:t xml:space="preserve"> В античности это ослабленное чувство личности вообще было явлением естественным, и у Платона лишь доводилось до своего предела. Что же касается Ренессанса, то человеческая личность была тут уже во всяком случае на первом месте. А поэтому то, что мы находим у Кампанеллы, есть, конечно, отказ от идей Возрождения.</w:t>
      </w:r>
    </w:p>
    <w:p w:rsidR="00220079" w:rsidRPr="00EF6386" w:rsidRDefault="00220079" w:rsidP="00EF6386">
      <w:pPr>
        <w:pStyle w:val="ae"/>
      </w:pPr>
      <w:r w:rsidRPr="00EF6386">
        <w:t>Тем не менее сказать, что Кампанелла совсем не имеет никакого отношения к Ренессансу, тоже нельзя. Он не только проповедник позитивно понимаемого труда; вся его утопия, несомненно, носит на себе следы возрожденческих воззрений. Поэтому точнее будет сказать, что тут перед нами именно модифицированный Ренессанс и именно Ренессанс, критикующий сам себя в общественно-политическом отношении.</w:t>
      </w:r>
    </w:p>
    <w:p w:rsidR="00220079" w:rsidRPr="00EF6386" w:rsidRDefault="00220079" w:rsidP="00EF6386">
      <w:pPr>
        <w:pStyle w:val="ae"/>
      </w:pPr>
      <w:r w:rsidRPr="00EF6386">
        <w:t>При всей наивности идела «Города солнца» достоянием последующих поколений стали идеи последнего мыслителя эпохи Возрождения о роли науки в жизни общества, о прекращении войн и раздоров, о просвещении.</w:t>
      </w:r>
    </w:p>
    <w:p w:rsidR="005A4DF5" w:rsidRPr="00EF6386" w:rsidRDefault="005A4DF5" w:rsidP="00EF6386">
      <w:pPr>
        <w:pStyle w:val="ae"/>
      </w:pPr>
    </w:p>
    <w:p w:rsidR="00432E31" w:rsidRDefault="00EF6386" w:rsidP="00EF6386">
      <w:pPr>
        <w:pStyle w:val="ae"/>
      </w:pPr>
      <w:r>
        <w:br w:type="page"/>
        <w:t>Заключение</w:t>
      </w:r>
    </w:p>
    <w:p w:rsidR="00EF6386" w:rsidRPr="00EF6386" w:rsidRDefault="00EF6386" w:rsidP="00EF6386">
      <w:pPr>
        <w:pStyle w:val="ae"/>
      </w:pPr>
    </w:p>
    <w:p w:rsidR="00086264" w:rsidRPr="00EF6386" w:rsidRDefault="00086264" w:rsidP="00EF6386">
      <w:pPr>
        <w:pStyle w:val="ae"/>
      </w:pPr>
      <w:r w:rsidRPr="00EF6386">
        <w:t>Философия эпохи Возрождения представляет собой достаточно пеструю картину, набор разнообразных философских школ, часто несовместимых друг с другом, и не является чем-то целым, хотя и объединена многими общими идеями. Эта философия представляется тем более сложным явлением, если мы обратимся в глубь веков и увидим, что многие идеи Возрождения зародились гораздо раньше, чем начался отсчет эпохи, — в XIII в., когда еще бурлили споры в средневековых университетах, основными были идеи Фомы Аквинского и только еще появлялись идеи поздних номиналистов. Но тогда же в Италии зародились идеи, оппозиционные господствовавшему в то время схоластическому мировоззрению.</w:t>
      </w:r>
    </w:p>
    <w:p w:rsidR="008270D4" w:rsidRPr="00EF6386" w:rsidRDefault="00086264" w:rsidP="00EF6386">
      <w:pPr>
        <w:pStyle w:val="ae"/>
      </w:pPr>
      <w:r w:rsidRPr="00EF6386">
        <w:t>Философия</w:t>
      </w:r>
      <w:r w:rsidR="008270D4" w:rsidRPr="00EF6386">
        <w:t xml:space="preserve"> эпохи Возрождения пр</w:t>
      </w:r>
      <w:r w:rsidR="00EB563C" w:rsidRPr="00EF6386">
        <w:t>ежде всего ярко отличал ярко выраженный антропоцентризм. Если в Средневековье человек рассматривался в его отношении с Богом, то для Возрождения характерно понимание человека как самостоятельной личности (в искусстве, политике, технике). Аскетизму, вере в потусторонний мир были противопоставлены светские интересы и полнокровная земная жизнь. Все это привело к необычайному расцвету искусства, становлению гуманистического мировоззрения.</w:t>
      </w:r>
    </w:p>
    <w:p w:rsidR="00131A5C" w:rsidRPr="00EF6386" w:rsidRDefault="00131A5C" w:rsidP="00EF6386">
      <w:pPr>
        <w:pStyle w:val="ae"/>
      </w:pPr>
      <w:r w:rsidRPr="00EF6386">
        <w:t>Если говорить о представителях этой эпохи, то деятели Возрождения, обычно упоминаемые как представители гуманизма, почти всегда являются последовательными платониками, однако с либерально -</w:t>
      </w:r>
      <w:r w:rsidR="00EF6386">
        <w:t xml:space="preserve"> </w:t>
      </w:r>
      <w:r w:rsidRPr="00EF6386">
        <w:t>индивидуалистическими</w:t>
      </w:r>
      <w:r w:rsidR="00EF6386">
        <w:t xml:space="preserve"> </w:t>
      </w:r>
      <w:r w:rsidRPr="00EF6386">
        <w:t>и свободомыслящими выводами для науки, морали и общественно-политической теории, час то с антицерковными взглядами, но с выдвижением на первый план простоты первоначального христианства.</w:t>
      </w:r>
    </w:p>
    <w:p w:rsidR="00DE7FA7" w:rsidRPr="00EF6386" w:rsidRDefault="00DE7FA7" w:rsidP="00EF6386">
      <w:pPr>
        <w:pStyle w:val="ae"/>
      </w:pPr>
    </w:p>
    <w:p w:rsidR="00DE7FA7" w:rsidRDefault="00EF6386" w:rsidP="00EF6386">
      <w:pPr>
        <w:pStyle w:val="ae"/>
      </w:pPr>
      <w:r>
        <w:br w:type="page"/>
      </w:r>
      <w:r w:rsidR="00DE7FA7" w:rsidRPr="00EF6386">
        <w:t>Список ли</w:t>
      </w:r>
      <w:r>
        <w:t>тературы</w:t>
      </w:r>
    </w:p>
    <w:p w:rsidR="00EF6386" w:rsidRPr="00EF6386" w:rsidRDefault="00EF6386" w:rsidP="00EF6386">
      <w:pPr>
        <w:pStyle w:val="ae"/>
      </w:pPr>
    </w:p>
    <w:p w:rsidR="005F12DF" w:rsidRPr="00EF6386" w:rsidRDefault="005F12DF" w:rsidP="00EF6386">
      <w:pPr>
        <w:pStyle w:val="af"/>
      </w:pPr>
      <w:r w:rsidRPr="00EF6386">
        <w:t>1.</w:t>
      </w:r>
      <w:r w:rsidR="00EF6386" w:rsidRPr="00EF6386">
        <w:t xml:space="preserve"> </w:t>
      </w:r>
      <w:r w:rsidRPr="00EF6386">
        <w:t>Антисери Д. и Реале Дж.. Западная философия от истоков до наших дней / Электронная версия:</w:t>
      </w:r>
      <w:r w:rsidR="00EF6386" w:rsidRPr="00EF6386">
        <w:t xml:space="preserve"> </w:t>
      </w:r>
      <w:r w:rsidRPr="0046185A">
        <w:t>http://www.mylib2004.netfirms.com/IIPensieroOccidentale1/page11.htm#1_260</w:t>
      </w:r>
      <w:r w:rsidRPr="00EF6386">
        <w:t>.</w:t>
      </w:r>
      <w:r w:rsidR="00EF6386" w:rsidRPr="00EF6386">
        <w:t xml:space="preserve"> </w:t>
      </w:r>
      <w:r w:rsidRPr="00EF6386">
        <w:t>2.</w:t>
      </w:r>
      <w:r w:rsidR="00EF6386" w:rsidRPr="00EF6386">
        <w:t xml:space="preserve"> </w:t>
      </w:r>
      <w:r w:rsidRPr="00EF6386">
        <w:t>Дживелегов А. К. Франческо Гвиччардини /Электронная версия:</w:t>
      </w:r>
      <w:r w:rsidR="00EF6386" w:rsidRPr="00EF6386">
        <w:t xml:space="preserve"> </w:t>
      </w:r>
      <w:r w:rsidRPr="0046185A">
        <w:t>http://az.lib.ru/d/dzhiwelegow_a_k/text_0190.shtml</w:t>
      </w:r>
    </w:p>
    <w:p w:rsidR="005F12DF" w:rsidRPr="00EF6386" w:rsidRDefault="005F12DF" w:rsidP="00EF6386">
      <w:pPr>
        <w:pStyle w:val="af"/>
      </w:pPr>
      <w:r w:rsidRPr="00EF6386">
        <w:t>3.</w:t>
      </w:r>
      <w:r w:rsidR="00EF6386" w:rsidRPr="00EF6386">
        <w:t xml:space="preserve"> </w:t>
      </w:r>
      <w:r w:rsidRPr="00EF6386">
        <w:t>Дживелегов А. К. Николо Макиавелли /Электронная версия:</w:t>
      </w:r>
      <w:r w:rsidR="00EF6386" w:rsidRPr="00EF6386">
        <w:t xml:space="preserve"> </w:t>
      </w:r>
      <w:r w:rsidRPr="0046185A">
        <w:t>http://az.lib.ru/d/dzhiwelegow_a_k/text_0160.shtml</w:t>
      </w:r>
    </w:p>
    <w:p w:rsidR="00583F02" w:rsidRPr="00EF6386" w:rsidRDefault="00583F02" w:rsidP="00EF6386">
      <w:pPr>
        <w:pStyle w:val="af"/>
      </w:pPr>
      <w:r w:rsidRPr="00EF6386">
        <w:t>4.</w:t>
      </w:r>
      <w:r w:rsidR="00EF6386" w:rsidRPr="00EF6386">
        <w:t xml:space="preserve"> </w:t>
      </w:r>
      <w:r w:rsidRPr="00EF6386">
        <w:t>Лавриненко. В. Н. Философия: учебник. Натурфилософия Возрождения. Электронная версия:</w:t>
      </w:r>
      <w:r w:rsidR="00EF6386" w:rsidRPr="00EF6386">
        <w:t xml:space="preserve"> </w:t>
      </w:r>
      <w:r w:rsidRPr="0046185A">
        <w:t>http://society.polbu.ru/lavrinenko_philosophy/ch13_i.html</w:t>
      </w:r>
    </w:p>
    <w:p w:rsidR="00DE7FA7" w:rsidRPr="00EF6386" w:rsidRDefault="00583F02" w:rsidP="00EF6386">
      <w:pPr>
        <w:pStyle w:val="af"/>
      </w:pPr>
      <w:r w:rsidRPr="00EF6386">
        <w:t xml:space="preserve">5. </w:t>
      </w:r>
      <w:r w:rsidR="00DE7FA7" w:rsidRPr="00EF6386">
        <w:t xml:space="preserve">Лосев А. Эстетика Возрождения. Электронная версия: </w:t>
      </w:r>
      <w:r w:rsidR="00DE7FA7" w:rsidRPr="0046185A">
        <w:t>http://www.krotov.info/lib_sec/12_l/los/ev_01.htm</w:t>
      </w:r>
    </w:p>
    <w:p w:rsidR="00EF6386" w:rsidRPr="00EF6386" w:rsidRDefault="00583F02" w:rsidP="00EF6386">
      <w:pPr>
        <w:pStyle w:val="af"/>
      </w:pPr>
      <w:r w:rsidRPr="00EF6386">
        <w:t>6.</w:t>
      </w:r>
      <w:r w:rsidR="00EF6386" w:rsidRPr="00EF6386">
        <w:t xml:space="preserve"> </w:t>
      </w:r>
      <w:r w:rsidRPr="00EF6386">
        <w:t>Никитич. Л. А. Философия: Учебник для вузов. – М., 2000 – 575с.</w:t>
      </w:r>
    </w:p>
    <w:p w:rsidR="00DE7FA7" w:rsidRPr="00EF6386" w:rsidRDefault="00583F02" w:rsidP="00EF6386">
      <w:pPr>
        <w:pStyle w:val="af"/>
      </w:pPr>
      <w:r w:rsidRPr="00EF6386">
        <w:t>7</w:t>
      </w:r>
      <w:r w:rsidR="00DE7FA7" w:rsidRPr="00EF6386">
        <w:t>.</w:t>
      </w:r>
      <w:r w:rsidR="00EF6386" w:rsidRPr="00EF6386">
        <w:t xml:space="preserve"> </w:t>
      </w:r>
      <w:r w:rsidR="00DE7FA7" w:rsidRPr="00EF6386">
        <w:t>Осиновский И.Н. Жизнь и творчество Томаса Мора / Электронная версия:</w:t>
      </w:r>
      <w:r w:rsidR="00EF6386" w:rsidRPr="00EF6386">
        <w:t xml:space="preserve"> </w:t>
      </w:r>
      <w:r w:rsidR="00DE7FA7" w:rsidRPr="0046185A">
        <w:t>http://lib.ru/INOOLD/MOR/more0_1.txt</w:t>
      </w:r>
    </w:p>
    <w:p w:rsidR="00583F02" w:rsidRPr="00EF6386" w:rsidRDefault="00583F02" w:rsidP="00EF6386">
      <w:pPr>
        <w:pStyle w:val="af"/>
      </w:pPr>
      <w:r w:rsidRPr="00EF6386">
        <w:t>8.</w:t>
      </w:r>
      <w:r w:rsidR="00EF6386" w:rsidRPr="00EF6386">
        <w:t xml:space="preserve"> </w:t>
      </w:r>
      <w:r w:rsidRPr="00EF6386">
        <w:t>Смирнов. А. В. Философия Николая Кузанского и</w:t>
      </w:r>
      <w:r w:rsidR="00EF6386" w:rsidRPr="00EF6386">
        <w:t xml:space="preserve"> </w:t>
      </w:r>
      <w:r w:rsidRPr="00EF6386">
        <w:t>Ибн Араби: Два типа рационализации мистицизма //</w:t>
      </w:r>
      <w:r w:rsidR="00EF6386" w:rsidRPr="00EF6386">
        <w:t xml:space="preserve"> </w:t>
      </w:r>
      <w:r w:rsidRPr="00EF6386">
        <w:t>Бог, человек, общество в традиционных культурах Востока М., 1993./ Электронная версия:</w:t>
      </w:r>
      <w:r w:rsidR="00EF6386" w:rsidRPr="00EF6386">
        <w:t xml:space="preserve"> </w:t>
      </w:r>
      <w:r w:rsidRPr="0046185A">
        <w:t>http://iph.ras.ru/~orient/win/publictn/texts/nkia.htm</w:t>
      </w:r>
    </w:p>
    <w:p w:rsidR="00583F02" w:rsidRPr="00EF6386" w:rsidRDefault="00583F02" w:rsidP="00EF6386">
      <w:pPr>
        <w:pStyle w:val="af"/>
      </w:pPr>
      <w:r w:rsidRPr="00EF6386">
        <w:t>9.</w:t>
      </w:r>
      <w:r w:rsidR="00EF6386" w:rsidRPr="00EF6386">
        <w:t xml:space="preserve"> </w:t>
      </w:r>
      <w:r w:rsidRPr="00EF6386">
        <w:t xml:space="preserve">Смородинский Я.Николай Коперник.// Научно – популярный физико – математический журнал «Квант», 1973, №2. Электронная версия: </w:t>
      </w:r>
      <w:r w:rsidRPr="0046185A">
        <w:t>http://kvant.mirror1.mccme.ru/1973/02/nikolaj_kopernik.htm</w:t>
      </w:r>
    </w:p>
    <w:p w:rsidR="00EF6386" w:rsidRPr="00EF6386" w:rsidRDefault="00583F02" w:rsidP="00EF6386">
      <w:pPr>
        <w:pStyle w:val="af"/>
      </w:pPr>
      <w:r w:rsidRPr="00EF6386">
        <w:t>10.http://www.krugosvet.ru/enc/kultura_i_obrazovanie/izobrazitelnoe_iskusstvo/LEONARDO_DA_VINCHI.html</w:t>
      </w:r>
    </w:p>
    <w:p w:rsidR="00EF6386" w:rsidRPr="00EF6386" w:rsidRDefault="00583F02" w:rsidP="00EF6386">
      <w:pPr>
        <w:pStyle w:val="af"/>
      </w:pPr>
      <w:r w:rsidRPr="00EF6386">
        <w:t>11.</w:t>
      </w:r>
      <w:r w:rsidRPr="0046185A">
        <w:t>http://www.filosofa.net</w:t>
      </w:r>
      <w:r w:rsidRPr="00EF6386">
        <w:t>.</w:t>
      </w:r>
    </w:p>
    <w:p w:rsidR="003D4754" w:rsidRPr="00EF6386" w:rsidRDefault="003D4754" w:rsidP="00EF6386">
      <w:pPr>
        <w:pStyle w:val="af"/>
      </w:pPr>
      <w:bookmarkStart w:id="0" w:name="_GoBack"/>
      <w:bookmarkEnd w:id="0"/>
    </w:p>
    <w:sectPr w:rsidR="003D4754" w:rsidRPr="00EF6386" w:rsidSect="00EF6386">
      <w:footerReference w:type="even" r:id="rId7"/>
      <w:footerReference w:type="default" r:id="rId8"/>
      <w:pgSz w:w="11906" w:h="16838" w:code="9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48C" w:rsidRDefault="0073748C">
      <w:r>
        <w:separator/>
      </w:r>
    </w:p>
  </w:endnote>
  <w:endnote w:type="continuationSeparator" w:id="0">
    <w:p w:rsidR="0073748C" w:rsidRDefault="00737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17C" w:rsidRDefault="0082417C" w:rsidP="00AE2136">
    <w:pPr>
      <w:pStyle w:val="ab"/>
      <w:framePr w:wrap="around" w:vAnchor="text" w:hAnchor="margin" w:xAlign="center" w:y="1"/>
      <w:rPr>
        <w:rStyle w:val="ad"/>
      </w:rPr>
    </w:pPr>
  </w:p>
  <w:p w:rsidR="0082417C" w:rsidRDefault="0082417C" w:rsidP="00AE2136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17C" w:rsidRDefault="0046185A" w:rsidP="00AE2136">
    <w:pPr>
      <w:pStyle w:val="ab"/>
      <w:framePr w:wrap="around" w:vAnchor="text" w:hAnchor="margin" w:xAlign="center" w:y="1"/>
      <w:rPr>
        <w:rStyle w:val="ad"/>
      </w:rPr>
    </w:pPr>
    <w:r>
      <w:rPr>
        <w:rStyle w:val="ad"/>
        <w:noProof/>
      </w:rPr>
      <w:t>2</w:t>
    </w:r>
  </w:p>
  <w:p w:rsidR="0082417C" w:rsidRDefault="0082417C" w:rsidP="00AE2136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48C" w:rsidRDefault="0073748C">
      <w:r>
        <w:separator/>
      </w:r>
    </w:p>
  </w:footnote>
  <w:footnote w:type="continuationSeparator" w:id="0">
    <w:p w:rsidR="0073748C" w:rsidRDefault="0073748C">
      <w:r>
        <w:continuationSeparator/>
      </w:r>
    </w:p>
  </w:footnote>
  <w:footnote w:id="1">
    <w:p w:rsidR="0082417C" w:rsidRDefault="0082417C" w:rsidP="00EF6386">
      <w:pPr>
        <w:pStyle w:val="af0"/>
      </w:pPr>
      <w:r>
        <w:rPr>
          <w:rStyle w:val="a7"/>
        </w:rPr>
        <w:footnoteRef/>
      </w:r>
      <w:r>
        <w:t xml:space="preserve"> Антисери Д. и Реале Дж.. Западная философия от истоков до наших дней. Электронная версия:</w:t>
      </w:r>
    </w:p>
    <w:p w:rsidR="0073748C" w:rsidRDefault="0082417C" w:rsidP="00EF6386">
      <w:pPr>
        <w:pStyle w:val="af0"/>
      </w:pPr>
      <w:r>
        <w:t xml:space="preserve"> </w:t>
      </w:r>
      <w:r w:rsidRPr="00AC1AC1">
        <w:t>http://www.mylib2004.netfirms.com/IIPensieroOccidentale1/page10.htm#1_203</w:t>
      </w:r>
    </w:p>
  </w:footnote>
  <w:footnote w:id="2">
    <w:p w:rsidR="0073748C" w:rsidRDefault="0082417C" w:rsidP="00EF6386">
      <w:pPr>
        <w:pStyle w:val="af0"/>
      </w:pPr>
      <w:r>
        <w:rPr>
          <w:rStyle w:val="a7"/>
        </w:rPr>
        <w:footnoteRef/>
      </w:r>
      <w:r>
        <w:t xml:space="preserve"> Никитич. Л. А. Философия: Учебник для вузов. – М., 2000 – С.146</w:t>
      </w:r>
    </w:p>
  </w:footnote>
  <w:footnote w:id="3">
    <w:p w:rsidR="0073748C" w:rsidRDefault="0082417C" w:rsidP="00EF6386">
      <w:pPr>
        <w:pStyle w:val="af0"/>
      </w:pPr>
      <w:r>
        <w:rPr>
          <w:rStyle w:val="a7"/>
        </w:rPr>
        <w:footnoteRef/>
      </w:r>
      <w:r>
        <w:t xml:space="preserve"> Лосев А. Эстетика Возрождения. Электронная версия:</w:t>
      </w:r>
      <w:r w:rsidR="00EF6386">
        <w:t xml:space="preserve"> </w:t>
      </w:r>
      <w:r w:rsidRPr="002C7426">
        <w:t>http://www.krotov.info/lib_sec/12_l/los/ev_01.htm</w:t>
      </w:r>
    </w:p>
  </w:footnote>
  <w:footnote w:id="4">
    <w:p w:rsidR="0082417C" w:rsidRDefault="0082417C" w:rsidP="00EF6386">
      <w:pPr>
        <w:pStyle w:val="af0"/>
      </w:pPr>
      <w:r>
        <w:rPr>
          <w:rStyle w:val="a7"/>
        </w:rPr>
        <w:footnoteRef/>
      </w:r>
      <w:r>
        <w:t xml:space="preserve"> </w:t>
      </w:r>
      <w:r w:rsidRPr="00432E31">
        <w:t>Лавриненко</w:t>
      </w:r>
      <w:r>
        <w:t>.</w:t>
      </w:r>
      <w:r w:rsidRPr="00432E31">
        <w:t xml:space="preserve"> В.Н. Философия: учебник</w:t>
      </w:r>
      <w:r>
        <w:t>. Натурфилософия Возрождения. Электронная версия:</w:t>
      </w:r>
    </w:p>
    <w:p w:rsidR="0073748C" w:rsidRDefault="0082417C" w:rsidP="00EF6386">
      <w:pPr>
        <w:pStyle w:val="af0"/>
      </w:pPr>
      <w:r w:rsidRPr="00432E31">
        <w:t>http://society.polbu.ru/lavrinenko_philosophy/ch13_i.html</w:t>
      </w:r>
    </w:p>
  </w:footnote>
  <w:footnote w:id="5">
    <w:p w:rsidR="0082417C" w:rsidRDefault="0082417C" w:rsidP="00EF6386">
      <w:pPr>
        <w:pStyle w:val="af0"/>
        <w:rPr>
          <w:bCs/>
        </w:rPr>
      </w:pPr>
      <w:r>
        <w:rPr>
          <w:rStyle w:val="a7"/>
        </w:rPr>
        <w:footnoteRef/>
      </w:r>
      <w:r>
        <w:t xml:space="preserve">  Смирнов. А. В. Философия Николая Кузанского и  Ибн Араби: Два типа рационализации мистицизма//</w:t>
      </w:r>
      <w:r w:rsidRPr="00D02537">
        <w:rPr>
          <w:rFonts w:ascii="Arial" w:hAnsi="Arial" w:cs="Arial"/>
          <w:b/>
          <w:bCs/>
        </w:rPr>
        <w:t xml:space="preserve"> </w:t>
      </w:r>
      <w:r w:rsidRPr="00D02537">
        <w:rPr>
          <w:bCs/>
        </w:rPr>
        <w:t>Бог, человек, общество в традиционных культурах Востока</w:t>
      </w:r>
      <w:r>
        <w:rPr>
          <w:bCs/>
        </w:rPr>
        <w:t>. М., 1993. / Электронная версия</w:t>
      </w:r>
    </w:p>
    <w:p w:rsidR="0073748C" w:rsidRDefault="0082417C" w:rsidP="00EF6386">
      <w:pPr>
        <w:pStyle w:val="af0"/>
      </w:pPr>
      <w:r w:rsidRPr="00477EA9">
        <w:t>http://iph.ras.ru/~orient/win/publictn/texts/nkia.htm</w:t>
      </w:r>
    </w:p>
  </w:footnote>
  <w:footnote w:id="6">
    <w:p w:rsidR="0073748C" w:rsidRDefault="0082417C" w:rsidP="00EF6386">
      <w:pPr>
        <w:pStyle w:val="af0"/>
      </w:pPr>
      <w:r>
        <w:rPr>
          <w:rStyle w:val="a7"/>
        </w:rPr>
        <w:footnoteRef/>
      </w:r>
      <w:r>
        <w:t xml:space="preserve"> </w:t>
      </w:r>
      <w:r w:rsidRPr="00AC7894">
        <w:t>http:</w:t>
      </w:r>
      <w:r>
        <w:t>//www.filosofa.ne</w:t>
      </w:r>
      <w:r>
        <w:rPr>
          <w:lang w:val="en-US"/>
        </w:rPr>
        <w:t>t</w:t>
      </w:r>
      <w:r w:rsidRPr="00AC7894">
        <w:t>.</w:t>
      </w:r>
    </w:p>
  </w:footnote>
  <w:footnote w:id="7">
    <w:p w:rsidR="0073748C" w:rsidRDefault="0082417C" w:rsidP="00EF6386">
      <w:pPr>
        <w:pStyle w:val="af0"/>
      </w:pPr>
      <w:r>
        <w:rPr>
          <w:rStyle w:val="a7"/>
        </w:rPr>
        <w:footnoteRef/>
      </w:r>
      <w:r>
        <w:t xml:space="preserve"> </w:t>
      </w:r>
      <w:r w:rsidRPr="008F1AE9">
        <w:t>http://www.krugosvet.ru/enc/kultura_i_obrazovanie/izobrazitelnoe_iskusstvo/LEONARDO_DA_VINCHI.html</w:t>
      </w:r>
    </w:p>
  </w:footnote>
  <w:footnote w:id="8">
    <w:p w:rsidR="0073748C" w:rsidRDefault="0082417C" w:rsidP="00EF6386">
      <w:pPr>
        <w:pStyle w:val="af0"/>
      </w:pPr>
      <w:r>
        <w:rPr>
          <w:rStyle w:val="a7"/>
        </w:rPr>
        <w:footnoteRef/>
      </w:r>
      <w:r>
        <w:t xml:space="preserve"> Смородинский Я.Николай Коперник.// Научно – популярный физико – математический журнал «Квант», 1973, №2. Электронная версия: </w:t>
      </w:r>
      <w:r w:rsidRPr="007E386A">
        <w:t>http://kvant.mirror1.mccme.ru/1973/02/nikolaj_kopernik.htm</w:t>
      </w:r>
    </w:p>
  </w:footnote>
  <w:footnote w:id="9">
    <w:p w:rsidR="0073748C" w:rsidRDefault="0082417C" w:rsidP="00EF6386">
      <w:pPr>
        <w:pStyle w:val="af0"/>
      </w:pPr>
      <w:r>
        <w:rPr>
          <w:rStyle w:val="a7"/>
        </w:rPr>
        <w:footnoteRef/>
      </w:r>
      <w:r>
        <w:t xml:space="preserve"> Дживелегов А. К. Николо Макиавелли /Электронная версия:</w:t>
      </w:r>
      <w:r w:rsidR="00EF6386">
        <w:t xml:space="preserve"> </w:t>
      </w:r>
      <w:r w:rsidRPr="005B6E05">
        <w:t>http://az.lib.ru/d/dzhiwelegow_a_k/text_0160.shtml</w:t>
      </w:r>
    </w:p>
  </w:footnote>
  <w:footnote w:id="10">
    <w:p w:rsidR="0073748C" w:rsidRDefault="0082417C" w:rsidP="00EF6386">
      <w:pPr>
        <w:pStyle w:val="af0"/>
      </w:pPr>
      <w:r>
        <w:rPr>
          <w:rStyle w:val="a7"/>
        </w:rPr>
        <w:footnoteRef/>
      </w:r>
      <w:r>
        <w:t xml:space="preserve"> Дживелегов А. К. Франческо Гвиччардини /Электронная версия:</w:t>
      </w:r>
      <w:r w:rsidR="00EF6386">
        <w:t xml:space="preserve"> </w:t>
      </w:r>
      <w:r w:rsidRPr="007F7E81">
        <w:t>http://az.lib.ru/d/dzhiwelegow_a_k/text_0190.shtml</w:t>
      </w:r>
    </w:p>
  </w:footnote>
  <w:footnote w:id="11">
    <w:p w:rsidR="0073748C" w:rsidRDefault="0082417C" w:rsidP="00EF6386">
      <w:pPr>
        <w:pStyle w:val="af0"/>
      </w:pPr>
      <w:r>
        <w:rPr>
          <w:rStyle w:val="a7"/>
        </w:rPr>
        <w:footnoteRef/>
      </w:r>
      <w:r>
        <w:t xml:space="preserve"> Антисери Д. и Реале Дж.. Западная философия от истоков до наших дней / Электронная версия:</w:t>
      </w:r>
      <w:r w:rsidR="00EF6386">
        <w:t xml:space="preserve"> </w:t>
      </w:r>
      <w:r w:rsidRPr="0029757C">
        <w:t>http://www.mylib2004.netfirms.com/IIPensieroOccidentale1/page11.htm#1_260</w:t>
      </w:r>
    </w:p>
  </w:footnote>
  <w:footnote w:id="12">
    <w:p w:rsidR="0073748C" w:rsidRDefault="0082417C" w:rsidP="00EF6386">
      <w:pPr>
        <w:pStyle w:val="af0"/>
      </w:pPr>
      <w:r>
        <w:rPr>
          <w:rStyle w:val="a7"/>
        </w:rPr>
        <w:footnoteRef/>
      </w:r>
      <w:r>
        <w:t xml:space="preserve"> Осиновский И. Н. Жизнь и творчество Томаса Мора / Электронная версия:</w:t>
      </w:r>
      <w:r w:rsidR="00EF6386">
        <w:t xml:space="preserve"> </w:t>
      </w:r>
      <w:r w:rsidRPr="00F16130">
        <w:t>http://lib.ru/INOOLD/MOR/more0_1.txt</w:t>
      </w:r>
    </w:p>
  </w:footnote>
  <w:footnote w:id="13">
    <w:p w:rsidR="0073748C" w:rsidRDefault="0082417C" w:rsidP="00EF6386">
      <w:pPr>
        <w:pStyle w:val="af0"/>
      </w:pPr>
      <w:r>
        <w:rPr>
          <w:rStyle w:val="a7"/>
        </w:rPr>
        <w:footnoteRef/>
      </w:r>
      <w:r>
        <w:t xml:space="preserve">  Лосев А. Эстетика Возрождения. Электронная версия:</w:t>
      </w:r>
      <w:r w:rsidR="00EF6386">
        <w:t xml:space="preserve"> </w:t>
      </w:r>
      <w:r w:rsidRPr="002C7426">
        <w:t>http://www.krotov.info/lib_sec/12_l/los/ev_01.htm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B7F63"/>
    <w:multiLevelType w:val="hybridMultilevel"/>
    <w:tmpl w:val="B59495C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71C0AF1"/>
    <w:multiLevelType w:val="hybridMultilevel"/>
    <w:tmpl w:val="5D3E72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4A67207"/>
    <w:multiLevelType w:val="hybridMultilevel"/>
    <w:tmpl w:val="BEE61D8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9E135A3"/>
    <w:multiLevelType w:val="hybridMultilevel"/>
    <w:tmpl w:val="3C004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E910B1"/>
    <w:multiLevelType w:val="hybridMultilevel"/>
    <w:tmpl w:val="7AF47468"/>
    <w:lvl w:ilvl="0" w:tplc="9BF215FA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8F11777"/>
    <w:multiLevelType w:val="hybridMultilevel"/>
    <w:tmpl w:val="1E38B0C0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6B10A4"/>
    <w:multiLevelType w:val="hybridMultilevel"/>
    <w:tmpl w:val="07325492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E8441BB"/>
    <w:multiLevelType w:val="multilevel"/>
    <w:tmpl w:val="7AF47468"/>
    <w:lvl w:ilvl="0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2FC37E2"/>
    <w:multiLevelType w:val="hybridMultilevel"/>
    <w:tmpl w:val="0284DF1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7876E36"/>
    <w:multiLevelType w:val="multilevel"/>
    <w:tmpl w:val="3C004A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8706BF0"/>
    <w:multiLevelType w:val="hybridMultilevel"/>
    <w:tmpl w:val="5DC82FD6"/>
    <w:lvl w:ilvl="0" w:tplc="9BF215FA">
      <w:start w:val="6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6AD3013D"/>
    <w:multiLevelType w:val="hybridMultilevel"/>
    <w:tmpl w:val="ACD888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2C0059D"/>
    <w:multiLevelType w:val="hybridMultilevel"/>
    <w:tmpl w:val="4D320B4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7066426"/>
    <w:multiLevelType w:val="hybridMultilevel"/>
    <w:tmpl w:val="FD1EF604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A711766"/>
    <w:multiLevelType w:val="hybridMultilevel"/>
    <w:tmpl w:val="C248C40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E2F218C"/>
    <w:multiLevelType w:val="hybridMultilevel"/>
    <w:tmpl w:val="81AC0676"/>
    <w:lvl w:ilvl="0" w:tplc="B982258A">
      <w:start w:val="1"/>
      <w:numFmt w:val="decimal"/>
      <w:lvlText w:val="%1."/>
      <w:lvlJc w:val="left"/>
      <w:pPr>
        <w:tabs>
          <w:tab w:val="num" w:pos="720"/>
        </w:tabs>
        <w:ind w:left="-349" w:firstLine="709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1"/>
        </w:tabs>
        <w:ind w:left="10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1"/>
        </w:tabs>
        <w:ind w:left="18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1"/>
        </w:tabs>
        <w:ind w:left="25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1"/>
        </w:tabs>
        <w:ind w:left="32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1"/>
        </w:tabs>
        <w:ind w:left="39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1"/>
        </w:tabs>
        <w:ind w:left="46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1"/>
        </w:tabs>
        <w:ind w:left="54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1"/>
        </w:tabs>
        <w:ind w:left="6131" w:hanging="180"/>
      </w:pPr>
      <w:rPr>
        <w:rFonts w:cs="Times New Roman"/>
      </w:rPr>
    </w:lvl>
  </w:abstractNum>
  <w:num w:numId="1">
    <w:abstractNumId w:val="15"/>
  </w:num>
  <w:num w:numId="2">
    <w:abstractNumId w:val="1"/>
  </w:num>
  <w:num w:numId="3">
    <w:abstractNumId w:val="3"/>
  </w:num>
  <w:num w:numId="4">
    <w:abstractNumId w:val="4"/>
  </w:num>
  <w:num w:numId="5">
    <w:abstractNumId w:val="9"/>
  </w:num>
  <w:num w:numId="6">
    <w:abstractNumId w:val="8"/>
  </w:num>
  <w:num w:numId="7">
    <w:abstractNumId w:val="7"/>
  </w:num>
  <w:num w:numId="8">
    <w:abstractNumId w:val="10"/>
  </w:num>
  <w:num w:numId="9">
    <w:abstractNumId w:val="5"/>
  </w:num>
  <w:num w:numId="10">
    <w:abstractNumId w:val="0"/>
  </w:num>
  <w:num w:numId="11">
    <w:abstractNumId w:val="2"/>
  </w:num>
  <w:num w:numId="12">
    <w:abstractNumId w:val="14"/>
  </w:num>
  <w:num w:numId="13">
    <w:abstractNumId w:val="12"/>
  </w:num>
  <w:num w:numId="14">
    <w:abstractNumId w:val="13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63B"/>
    <w:rsid w:val="00073B9E"/>
    <w:rsid w:val="000855E5"/>
    <w:rsid w:val="00086264"/>
    <w:rsid w:val="0010385B"/>
    <w:rsid w:val="00124759"/>
    <w:rsid w:val="00131A5C"/>
    <w:rsid w:val="001C2976"/>
    <w:rsid w:val="001D5858"/>
    <w:rsid w:val="00220079"/>
    <w:rsid w:val="0029757C"/>
    <w:rsid w:val="002C7426"/>
    <w:rsid w:val="002D2DA2"/>
    <w:rsid w:val="002F4971"/>
    <w:rsid w:val="00316A8B"/>
    <w:rsid w:val="00322B67"/>
    <w:rsid w:val="00365388"/>
    <w:rsid w:val="003C4382"/>
    <w:rsid w:val="003D4754"/>
    <w:rsid w:val="003F43DA"/>
    <w:rsid w:val="00432E31"/>
    <w:rsid w:val="0044340A"/>
    <w:rsid w:val="0046185A"/>
    <w:rsid w:val="00477EA9"/>
    <w:rsid w:val="00497E87"/>
    <w:rsid w:val="004E71ED"/>
    <w:rsid w:val="00527294"/>
    <w:rsid w:val="005760EF"/>
    <w:rsid w:val="00583F02"/>
    <w:rsid w:val="005A4DF5"/>
    <w:rsid w:val="005B6E05"/>
    <w:rsid w:val="005C6920"/>
    <w:rsid w:val="005C7F62"/>
    <w:rsid w:val="005F12DF"/>
    <w:rsid w:val="00605EE3"/>
    <w:rsid w:val="00615E9D"/>
    <w:rsid w:val="00664DF7"/>
    <w:rsid w:val="0066563B"/>
    <w:rsid w:val="0069378D"/>
    <w:rsid w:val="00694592"/>
    <w:rsid w:val="006D1BB9"/>
    <w:rsid w:val="006F4339"/>
    <w:rsid w:val="0073748C"/>
    <w:rsid w:val="00744D6D"/>
    <w:rsid w:val="007A5724"/>
    <w:rsid w:val="007B3F82"/>
    <w:rsid w:val="007E386A"/>
    <w:rsid w:val="007F7E81"/>
    <w:rsid w:val="0082417C"/>
    <w:rsid w:val="008270D4"/>
    <w:rsid w:val="00855DE4"/>
    <w:rsid w:val="00870AE9"/>
    <w:rsid w:val="00871964"/>
    <w:rsid w:val="008D3FB5"/>
    <w:rsid w:val="008F1AE9"/>
    <w:rsid w:val="009110EB"/>
    <w:rsid w:val="009154E6"/>
    <w:rsid w:val="00976CAE"/>
    <w:rsid w:val="009A631F"/>
    <w:rsid w:val="009E5D17"/>
    <w:rsid w:val="00A0060A"/>
    <w:rsid w:val="00A42EC8"/>
    <w:rsid w:val="00A61220"/>
    <w:rsid w:val="00A76DB8"/>
    <w:rsid w:val="00AC0785"/>
    <w:rsid w:val="00AC1AC1"/>
    <w:rsid w:val="00AC7894"/>
    <w:rsid w:val="00AE2136"/>
    <w:rsid w:val="00AE2867"/>
    <w:rsid w:val="00B340B6"/>
    <w:rsid w:val="00B55D86"/>
    <w:rsid w:val="00B724D9"/>
    <w:rsid w:val="00BA2199"/>
    <w:rsid w:val="00BA753A"/>
    <w:rsid w:val="00BA7BBD"/>
    <w:rsid w:val="00BE7BE6"/>
    <w:rsid w:val="00C2503E"/>
    <w:rsid w:val="00C45C9B"/>
    <w:rsid w:val="00C656CF"/>
    <w:rsid w:val="00CA67C3"/>
    <w:rsid w:val="00D02537"/>
    <w:rsid w:val="00D314DB"/>
    <w:rsid w:val="00D912AD"/>
    <w:rsid w:val="00DC28EA"/>
    <w:rsid w:val="00DE7FA7"/>
    <w:rsid w:val="00E15326"/>
    <w:rsid w:val="00E53532"/>
    <w:rsid w:val="00E71A85"/>
    <w:rsid w:val="00EB563C"/>
    <w:rsid w:val="00ED0FA0"/>
    <w:rsid w:val="00EF6386"/>
    <w:rsid w:val="00F14501"/>
    <w:rsid w:val="00F14C3B"/>
    <w:rsid w:val="00F16130"/>
    <w:rsid w:val="00F56B80"/>
    <w:rsid w:val="00F64C0E"/>
    <w:rsid w:val="00F818D8"/>
    <w:rsid w:val="00F84880"/>
    <w:rsid w:val="00FB5967"/>
    <w:rsid w:val="00FE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E1D0933-4EFB-4552-AAB1-9F7A34CEB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32E3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432E3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uiPriority w:val="99"/>
    <w:rsid w:val="00E15326"/>
    <w:rPr>
      <w:sz w:val="28"/>
      <w:szCs w:val="20"/>
    </w:rPr>
  </w:style>
  <w:style w:type="character" w:customStyle="1" w:styleId="a4">
    <w:name w:val="Основний текст Знак"/>
    <w:link w:val="a3"/>
    <w:uiPriority w:val="99"/>
    <w:semiHidden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AC1AC1"/>
    <w:rPr>
      <w:sz w:val="20"/>
      <w:szCs w:val="20"/>
    </w:rPr>
  </w:style>
  <w:style w:type="character" w:customStyle="1" w:styleId="a6">
    <w:name w:val="Текст виноски Знак"/>
    <w:link w:val="a5"/>
    <w:uiPriority w:val="99"/>
    <w:semiHidden/>
  </w:style>
  <w:style w:type="character" w:styleId="a7">
    <w:name w:val="footnote reference"/>
    <w:uiPriority w:val="99"/>
    <w:semiHidden/>
    <w:rsid w:val="00AC1AC1"/>
    <w:rPr>
      <w:rFonts w:cs="Times New Roman"/>
      <w:vertAlign w:val="superscript"/>
    </w:rPr>
  </w:style>
  <w:style w:type="paragraph" w:styleId="a8">
    <w:name w:val="Normal (Web)"/>
    <w:basedOn w:val="a"/>
    <w:uiPriority w:val="99"/>
    <w:rsid w:val="002F4971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3D4754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3">
    <w:name w:val="Body Text 3"/>
    <w:basedOn w:val="a"/>
    <w:link w:val="30"/>
    <w:uiPriority w:val="99"/>
    <w:rsid w:val="00365388"/>
    <w:pPr>
      <w:spacing w:after="120"/>
    </w:pPr>
    <w:rPr>
      <w:sz w:val="16"/>
      <w:szCs w:val="16"/>
    </w:rPr>
  </w:style>
  <w:style w:type="character" w:customStyle="1" w:styleId="30">
    <w:name w:val="Основний текст 3 Знак"/>
    <w:link w:val="3"/>
    <w:uiPriority w:val="99"/>
    <w:semiHidden/>
    <w:rPr>
      <w:sz w:val="16"/>
      <w:szCs w:val="16"/>
    </w:rPr>
  </w:style>
  <w:style w:type="paragraph" w:customStyle="1" w:styleId="bodytxt">
    <w:name w:val="bodytxt"/>
    <w:basedOn w:val="a"/>
    <w:rsid w:val="00432E31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9A63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</w:rPr>
  </w:style>
  <w:style w:type="character" w:styleId="a9">
    <w:name w:val="Hyperlink"/>
    <w:uiPriority w:val="99"/>
    <w:rsid w:val="00DE7FA7"/>
    <w:rPr>
      <w:rFonts w:cs="Times New Roman"/>
      <w:color w:val="0000FF"/>
      <w:u w:val="single"/>
    </w:rPr>
  </w:style>
  <w:style w:type="character" w:styleId="aa">
    <w:name w:val="FollowedHyperlink"/>
    <w:uiPriority w:val="99"/>
    <w:rsid w:val="00DE7FA7"/>
    <w:rPr>
      <w:rFonts w:cs="Times New Roman"/>
      <w:color w:val="800080"/>
      <w:u w:val="single"/>
    </w:rPr>
  </w:style>
  <w:style w:type="paragraph" w:styleId="ab">
    <w:name w:val="footer"/>
    <w:basedOn w:val="a"/>
    <w:link w:val="ac"/>
    <w:uiPriority w:val="99"/>
    <w:rsid w:val="00AE2136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semiHidden/>
    <w:rPr>
      <w:sz w:val="24"/>
      <w:szCs w:val="24"/>
    </w:rPr>
  </w:style>
  <w:style w:type="character" w:styleId="ad">
    <w:name w:val="page number"/>
    <w:uiPriority w:val="99"/>
    <w:rsid w:val="00AE2136"/>
    <w:rPr>
      <w:rFonts w:cs="Times New Roman"/>
    </w:rPr>
  </w:style>
  <w:style w:type="paragraph" w:customStyle="1" w:styleId="ae">
    <w:name w:val="А"/>
    <w:basedOn w:val="a"/>
    <w:qFormat/>
    <w:rsid w:val="00EF6386"/>
    <w:pPr>
      <w:spacing w:line="360" w:lineRule="auto"/>
      <w:ind w:firstLine="720"/>
      <w:contextualSpacing/>
      <w:jc w:val="both"/>
    </w:pPr>
    <w:rPr>
      <w:sz w:val="28"/>
      <w:szCs w:val="20"/>
    </w:rPr>
  </w:style>
  <w:style w:type="paragraph" w:customStyle="1" w:styleId="af">
    <w:name w:val="ааПЛАН"/>
    <w:basedOn w:val="ae"/>
    <w:qFormat/>
    <w:rsid w:val="00EF6386"/>
    <w:pPr>
      <w:tabs>
        <w:tab w:val="left" w:leader="dot" w:pos="9072"/>
      </w:tabs>
      <w:ind w:firstLine="0"/>
      <w:jc w:val="left"/>
    </w:pPr>
  </w:style>
  <w:style w:type="paragraph" w:customStyle="1" w:styleId="af0">
    <w:name w:val="Б"/>
    <w:basedOn w:val="ae"/>
    <w:qFormat/>
    <w:rsid w:val="00EF6386"/>
    <w:pPr>
      <w:ind w:firstLine="0"/>
      <w:jc w:val="left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3597</Words>
  <Characters>20505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24054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Игнатьев Никита</dc:creator>
  <cp:keywords/>
  <dc:description/>
  <cp:lastModifiedBy>Irina</cp:lastModifiedBy>
  <cp:revision>2</cp:revision>
  <dcterms:created xsi:type="dcterms:W3CDTF">2014-08-10T05:54:00Z</dcterms:created>
  <dcterms:modified xsi:type="dcterms:W3CDTF">2014-08-10T05:54:00Z</dcterms:modified>
</cp:coreProperties>
</file>