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680" w:rsidRPr="00581492" w:rsidRDefault="00905680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28"/>
          <w:lang w:val="uk-UA"/>
        </w:rPr>
        <w:t>МІНІСТЕРСТВО ОСВІТИ ТА НАУКИ УКРАЇНИ</w:t>
      </w:r>
    </w:p>
    <w:p w:rsidR="001638C3" w:rsidRPr="00581492" w:rsidRDefault="00453026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28"/>
          <w:lang w:val="uk-UA"/>
        </w:rPr>
        <w:t>АКАДЕМІЯ</w:t>
      </w:r>
      <w:r w:rsidR="00905680" w:rsidRPr="00581492">
        <w:rPr>
          <w:rFonts w:ascii="Times New Roman" w:hAnsi="Times New Roman"/>
          <w:color w:val="000000"/>
          <w:sz w:val="28"/>
          <w:szCs w:val="28"/>
          <w:lang w:val="uk-UA"/>
        </w:rPr>
        <w:t xml:space="preserve"> МУНІЦИПАЛЬНОГО УПРАВЛІННЯ</w:t>
      </w:r>
    </w:p>
    <w:p w:rsidR="001638C3" w:rsidRPr="00581492" w:rsidRDefault="001638C3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1638C3" w:rsidRPr="00581492" w:rsidRDefault="001638C3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1638C3" w:rsidRPr="00581492" w:rsidRDefault="001638C3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1638C3" w:rsidRPr="00581492" w:rsidRDefault="001638C3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1638C3" w:rsidRPr="00581492" w:rsidRDefault="001638C3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581492" w:rsidRPr="00581492" w:rsidRDefault="00581492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1638C3" w:rsidRPr="00581492" w:rsidRDefault="001638C3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905680" w:rsidRPr="00581492" w:rsidRDefault="00581492" w:rsidP="00581492">
      <w:pPr>
        <w:widowControl/>
        <w:tabs>
          <w:tab w:val="left" w:pos="2085"/>
        </w:tabs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6"/>
          <w:lang w:val="uk-UA"/>
        </w:rPr>
        <w:t>Реферат</w:t>
      </w:r>
    </w:p>
    <w:p w:rsidR="00905680" w:rsidRPr="00581492" w:rsidRDefault="00905680" w:rsidP="00581492">
      <w:pPr>
        <w:widowControl/>
        <w:tabs>
          <w:tab w:val="left" w:pos="2085"/>
        </w:tabs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40"/>
          <w:lang w:val="uk-UA"/>
        </w:rPr>
      </w:pPr>
    </w:p>
    <w:p w:rsidR="001638C3" w:rsidRPr="00581492" w:rsidRDefault="00905680" w:rsidP="00581492">
      <w:pPr>
        <w:widowControl/>
        <w:tabs>
          <w:tab w:val="left" w:pos="2085"/>
        </w:tabs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40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40"/>
          <w:lang w:val="uk-UA"/>
        </w:rPr>
        <w:t>З курсу «Ц</w:t>
      </w:r>
      <w:r w:rsidR="001638C3" w:rsidRPr="00581492">
        <w:rPr>
          <w:rFonts w:ascii="Times New Roman" w:hAnsi="Times New Roman"/>
          <w:color w:val="000000"/>
          <w:sz w:val="28"/>
          <w:szCs w:val="40"/>
          <w:lang w:val="uk-UA"/>
        </w:rPr>
        <w:t>ивільної оборони</w:t>
      </w:r>
      <w:r w:rsidRPr="00581492">
        <w:rPr>
          <w:rFonts w:ascii="Times New Roman" w:hAnsi="Times New Roman"/>
          <w:color w:val="000000"/>
          <w:sz w:val="28"/>
          <w:szCs w:val="40"/>
          <w:lang w:val="uk-UA"/>
        </w:rPr>
        <w:t>»</w:t>
      </w:r>
    </w:p>
    <w:p w:rsidR="00905680" w:rsidRPr="00581492" w:rsidRDefault="00905680" w:rsidP="00581492">
      <w:pPr>
        <w:widowControl/>
        <w:tabs>
          <w:tab w:val="left" w:pos="2085"/>
        </w:tabs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905680" w:rsidRPr="00581492" w:rsidRDefault="00905680" w:rsidP="00581492">
      <w:pPr>
        <w:widowControl/>
        <w:tabs>
          <w:tab w:val="left" w:pos="2085"/>
        </w:tabs>
        <w:suppressAutoHyphens w:val="0"/>
        <w:spacing w:line="360" w:lineRule="auto"/>
        <w:jc w:val="center"/>
        <w:rPr>
          <w:rFonts w:ascii="Times New Roman" w:hAnsi="Times New Roman"/>
          <w:i/>
          <w:color w:val="000000"/>
          <w:sz w:val="28"/>
          <w:szCs w:val="40"/>
          <w:lang w:val="uk-UA"/>
        </w:rPr>
      </w:pPr>
      <w:r w:rsidRPr="00581492">
        <w:rPr>
          <w:rFonts w:ascii="Times New Roman" w:hAnsi="Times New Roman"/>
          <w:i/>
          <w:color w:val="000000"/>
          <w:sz w:val="28"/>
          <w:szCs w:val="40"/>
          <w:lang w:val="uk-UA"/>
        </w:rPr>
        <w:t>«Невідкладні роботи, які проводяться в надзвичайних ситуаціях на промислових об’єктах»</w:t>
      </w:r>
    </w:p>
    <w:p w:rsidR="00905680" w:rsidRPr="00581492" w:rsidRDefault="00905680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i/>
          <w:color w:val="000000"/>
          <w:sz w:val="28"/>
          <w:szCs w:val="40"/>
          <w:lang w:val="uk-UA"/>
        </w:rPr>
      </w:pPr>
    </w:p>
    <w:p w:rsidR="00905680" w:rsidRPr="00581492" w:rsidRDefault="00905680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905680" w:rsidRPr="00581492" w:rsidRDefault="00905680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905680" w:rsidRPr="00581492" w:rsidRDefault="00905680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905680" w:rsidRPr="00581492" w:rsidRDefault="00905680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905680" w:rsidRPr="00581492" w:rsidRDefault="00905680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905680" w:rsidRPr="00581492" w:rsidRDefault="00905680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905680" w:rsidRPr="00581492" w:rsidRDefault="00905680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905680" w:rsidRPr="00581492" w:rsidRDefault="00905680" w:rsidP="00581492">
      <w:pPr>
        <w:widowControl/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BD1FE0" w:rsidRPr="00581492" w:rsidRDefault="00BD1FE0" w:rsidP="00581492">
      <w:pPr>
        <w:widowControl/>
        <w:tabs>
          <w:tab w:val="left" w:pos="3570"/>
        </w:tabs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D1FE0" w:rsidRPr="00581492" w:rsidRDefault="00BD1FE0" w:rsidP="00581492">
      <w:pPr>
        <w:widowControl/>
        <w:tabs>
          <w:tab w:val="left" w:pos="3570"/>
        </w:tabs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D1FE0" w:rsidRPr="00581492" w:rsidRDefault="00BD1FE0" w:rsidP="00581492">
      <w:pPr>
        <w:widowControl/>
        <w:tabs>
          <w:tab w:val="left" w:pos="3570"/>
        </w:tabs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D1FE0" w:rsidRPr="00581492" w:rsidRDefault="00BD1FE0" w:rsidP="00581492">
      <w:pPr>
        <w:widowControl/>
        <w:tabs>
          <w:tab w:val="left" w:pos="3570"/>
        </w:tabs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BD1FE0" w:rsidRPr="00581492" w:rsidRDefault="00BD1FE0" w:rsidP="00581492">
      <w:pPr>
        <w:widowControl/>
        <w:tabs>
          <w:tab w:val="left" w:pos="3570"/>
        </w:tabs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</w:p>
    <w:p w:rsidR="00581492" w:rsidRPr="00581492" w:rsidRDefault="00905680" w:rsidP="00581492">
      <w:pPr>
        <w:widowControl/>
        <w:tabs>
          <w:tab w:val="left" w:pos="3570"/>
        </w:tabs>
        <w:suppressAutoHyphens w:val="0"/>
        <w:spacing w:line="360" w:lineRule="auto"/>
        <w:jc w:val="center"/>
        <w:rPr>
          <w:rFonts w:ascii="Times New Roman" w:hAnsi="Times New Roman"/>
          <w:color w:val="000000"/>
          <w:sz w:val="28"/>
          <w:lang w:val="uk-UA"/>
        </w:rPr>
      </w:pPr>
      <w:r w:rsidRPr="00581492">
        <w:rPr>
          <w:rFonts w:ascii="Times New Roman" w:hAnsi="Times New Roman"/>
          <w:color w:val="000000"/>
          <w:sz w:val="28"/>
          <w:lang w:val="uk-UA"/>
        </w:rPr>
        <w:t>Київ 2008</w:t>
      </w:r>
    </w:p>
    <w:p w:rsidR="00CE4C19" w:rsidRPr="00581492" w:rsidRDefault="00581492" w:rsidP="00581492">
      <w:pPr>
        <w:widowControl/>
        <w:tabs>
          <w:tab w:val="left" w:pos="3570"/>
        </w:tabs>
        <w:suppressAutoHyphens w:val="0"/>
        <w:spacing w:line="360" w:lineRule="auto"/>
        <w:ind w:firstLine="700"/>
        <w:jc w:val="both"/>
        <w:rPr>
          <w:rFonts w:ascii="Times New Roman" w:hAnsi="Times New Roman"/>
          <w:b/>
          <w:color w:val="000000"/>
          <w:sz w:val="28"/>
          <w:szCs w:val="36"/>
          <w:lang w:val="uk-UA"/>
        </w:rPr>
      </w:pPr>
      <w:r w:rsidRPr="00581492">
        <w:rPr>
          <w:rFonts w:ascii="Times New Roman" w:hAnsi="Times New Roman"/>
          <w:color w:val="000000"/>
          <w:sz w:val="28"/>
          <w:lang w:val="uk-UA"/>
        </w:rPr>
        <w:br w:type="page"/>
      </w:r>
      <w:r w:rsidR="0041596B" w:rsidRPr="00581492">
        <w:rPr>
          <w:rFonts w:ascii="Times New Roman" w:hAnsi="Times New Roman"/>
          <w:b/>
          <w:color w:val="000000"/>
          <w:sz w:val="28"/>
          <w:szCs w:val="36"/>
          <w:lang w:val="uk-UA"/>
        </w:rPr>
        <w:t>Вступ</w:t>
      </w:r>
    </w:p>
    <w:p w:rsidR="00581492" w:rsidRPr="00581492" w:rsidRDefault="0058149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Деякі надзвичайні ситуації за масштабами поширюються на всій сфері життя, негативно впливають на соціально-психологічний стан і економіку нашої країни. У певних регіонах України з високою густотою населення розташовані об’єкти з підвищеною небезпекою, а це різко посилює небезпеку можливих стихійних лих, аварій і катастроф техногенного походження. В наслідок надзвичайних ситуацій гинуть люди, завдаються матеріальні збитки населенню і державі.</w:t>
      </w:r>
    </w:p>
    <w:p w:rsidR="00581492" w:rsidRPr="00581492" w:rsidRDefault="00581492" w:rsidP="00581492">
      <w:pPr>
        <w:widowControl/>
        <w:suppressAutoHyphens w:val="0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36"/>
          <w:lang w:val="uk-UA"/>
        </w:rPr>
      </w:pPr>
    </w:p>
    <w:p w:rsidR="00581492" w:rsidRPr="00581492" w:rsidRDefault="00581492" w:rsidP="00581492">
      <w:pPr>
        <w:widowControl/>
        <w:suppressAutoHyphens w:val="0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36"/>
          <w:lang w:val="uk-UA"/>
        </w:rPr>
      </w:pPr>
    </w:p>
    <w:p w:rsidR="00DD64BE" w:rsidRPr="00581492" w:rsidRDefault="00581492" w:rsidP="00DD64BE">
      <w:pPr>
        <w:widowControl/>
        <w:numPr>
          <w:ilvl w:val="0"/>
          <w:numId w:val="1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36"/>
          <w:lang w:val="uk-UA"/>
        </w:rPr>
      </w:pPr>
      <w:r w:rsidRPr="00581492">
        <w:rPr>
          <w:rFonts w:ascii="Times New Roman" w:hAnsi="Times New Roman"/>
          <w:b/>
          <w:color w:val="000000"/>
          <w:sz w:val="28"/>
          <w:szCs w:val="32"/>
          <w:lang w:val="uk-UA"/>
        </w:rPr>
        <w:br w:type="page"/>
      </w:r>
      <w:r w:rsidR="00907852" w:rsidRPr="00581492">
        <w:rPr>
          <w:rFonts w:ascii="Times New Roman" w:hAnsi="Times New Roman"/>
          <w:b/>
          <w:color w:val="000000"/>
          <w:sz w:val="28"/>
          <w:szCs w:val="32"/>
          <w:lang w:val="uk-UA"/>
        </w:rPr>
        <w:t>Оцінка обстановки у надзвичайних ситуаціях</w:t>
      </w:r>
    </w:p>
    <w:p w:rsidR="00581492" w:rsidRPr="00581492" w:rsidRDefault="0058149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CE4C19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Ліквідація наслідків надзвичайних ситуацій – це проведення комплексу заходів, які включають аварійно-рятувальні та інші невідкладні роботи, що здійснюються при виникненні НС техногенного, природного та військового характеру і спрямовані на припинення дії небезпечних факторів, рятування життя та збереження здоров’я людей, а також локалізацію НС.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До невідкладних робіт належать: прокладання колонних шляхів і влаштування проїзду, проходів у завалах і зонах забруднення РР, зараження ОР і СДЯР, локалізація аварій на газових, енергетичних, водопровідних, каналізаційних і технологічних мереж з метою створення умов для проведення рятувальних робіт: укріплення або обвалення пошкоджених і з загрозою обвалу конструкцій будівель і споруд на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шляхах руху формувань і в місцях роботи: ремонт і відновлення пошкоджених та зруйнованих ліній зв’язку і комунально-енергетичних мереж з метою забезпечення рятувальних робіт, потреб населення й особового складу формувань, які працюють у районах стихійного лиха, аварії чи осередку ураження, а також для протипожежних заходів.</w:t>
      </w:r>
    </w:p>
    <w:p w:rsidR="00907852" w:rsidRPr="00581492" w:rsidRDefault="0090785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Аварія – небезпечна подія техногенного характеру, що створює на об’єкті, території або акваторії загрозу для життя і здоров’я людей і призводить до руйнування будівель, споруд, обладнання і транспортних засобів, порушення виробничого або транспортного процесу чи задає шкоди довкіллю.</w:t>
      </w:r>
    </w:p>
    <w:p w:rsidR="00907852" w:rsidRPr="00581492" w:rsidRDefault="0090785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Надзвичайна ситуація – порушення нормальних умов життя і діяльності людей на об’єкті або території, спричинене аварією, катастрофою, стихійним лихом чи іншою небезпечною подією, яка призвела 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>(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може призвести) до загибелі людей та (або) значних матеріальних втрат.</w:t>
      </w:r>
    </w:p>
    <w:p w:rsidR="00907852" w:rsidRPr="00581492" w:rsidRDefault="0090785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Класифікація надзвичайних ситуацій</w:t>
      </w:r>
    </w:p>
    <w:p w:rsidR="00907852" w:rsidRPr="00581492" w:rsidRDefault="0090785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1. Природні (стихійні):</w:t>
      </w:r>
    </w:p>
    <w:p w:rsidR="00907852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907852" w:rsidRPr="00581492">
        <w:rPr>
          <w:rFonts w:ascii="Times New Roman" w:hAnsi="Times New Roman"/>
          <w:color w:val="000000"/>
          <w:sz w:val="28"/>
          <w:szCs w:val="32"/>
          <w:lang w:val="uk-UA"/>
        </w:rPr>
        <w:t>тектонічні (підземні);</w:t>
      </w:r>
    </w:p>
    <w:p w:rsidR="00907852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907852" w:rsidRPr="00581492">
        <w:rPr>
          <w:rFonts w:ascii="Times New Roman" w:hAnsi="Times New Roman"/>
          <w:color w:val="000000"/>
          <w:sz w:val="28"/>
          <w:szCs w:val="32"/>
          <w:lang w:val="uk-UA"/>
        </w:rPr>
        <w:t>топологічні (надземні);</w:t>
      </w:r>
    </w:p>
    <w:p w:rsidR="00907852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907852" w:rsidRPr="00581492">
        <w:rPr>
          <w:rFonts w:ascii="Times New Roman" w:hAnsi="Times New Roman"/>
          <w:color w:val="000000"/>
          <w:sz w:val="28"/>
          <w:szCs w:val="32"/>
          <w:lang w:val="uk-UA"/>
        </w:rPr>
        <w:t>атмосферні.</w:t>
      </w:r>
    </w:p>
    <w:p w:rsidR="00907852" w:rsidRPr="00581492" w:rsidRDefault="0090785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2. Біогенні:</w:t>
      </w:r>
    </w:p>
    <w:p w:rsidR="00907852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907852" w:rsidRPr="00581492">
        <w:rPr>
          <w:rFonts w:ascii="Times New Roman" w:hAnsi="Times New Roman"/>
          <w:color w:val="000000"/>
          <w:sz w:val="28"/>
          <w:szCs w:val="32"/>
          <w:lang w:val="uk-UA"/>
        </w:rPr>
        <w:t>інфекційна захворюваність людей, сільськогосподарських тварин;</w:t>
      </w:r>
    </w:p>
    <w:p w:rsidR="00907852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907852" w:rsidRPr="00581492">
        <w:rPr>
          <w:rFonts w:ascii="Times New Roman" w:hAnsi="Times New Roman"/>
          <w:color w:val="000000"/>
          <w:sz w:val="28"/>
          <w:szCs w:val="32"/>
          <w:lang w:val="uk-UA"/>
        </w:rPr>
        <w:t>масове уражання сільськогосподарських рослин хворобами чи шкідниками.</w:t>
      </w:r>
    </w:p>
    <w:p w:rsidR="00907852" w:rsidRPr="00581492" w:rsidRDefault="0090785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3. Техногенні:</w:t>
      </w:r>
    </w:p>
    <w:p w:rsidR="00907852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907852" w:rsidRPr="00581492">
        <w:rPr>
          <w:rFonts w:ascii="Times New Roman" w:hAnsi="Times New Roman"/>
          <w:color w:val="000000"/>
          <w:sz w:val="28"/>
          <w:szCs w:val="32"/>
          <w:lang w:val="uk-UA"/>
        </w:rPr>
        <w:t>викиди РР;</w:t>
      </w:r>
    </w:p>
    <w:p w:rsidR="00907852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907852" w:rsidRPr="00581492">
        <w:rPr>
          <w:rFonts w:ascii="Times New Roman" w:hAnsi="Times New Roman"/>
          <w:color w:val="000000"/>
          <w:sz w:val="28"/>
          <w:szCs w:val="32"/>
          <w:lang w:val="uk-UA"/>
        </w:rPr>
        <w:t>викиди ОР;</w:t>
      </w:r>
    </w:p>
    <w:p w:rsidR="00907852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907852" w:rsidRPr="00581492">
        <w:rPr>
          <w:rFonts w:ascii="Times New Roman" w:hAnsi="Times New Roman"/>
          <w:color w:val="000000"/>
          <w:sz w:val="28"/>
          <w:szCs w:val="32"/>
          <w:lang w:val="uk-UA"/>
        </w:rPr>
        <w:t>з вибухами;</w:t>
      </w:r>
    </w:p>
    <w:p w:rsidR="00907852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907852" w:rsidRPr="00581492">
        <w:rPr>
          <w:rFonts w:ascii="Times New Roman" w:hAnsi="Times New Roman"/>
          <w:color w:val="000000"/>
          <w:sz w:val="28"/>
          <w:szCs w:val="32"/>
          <w:lang w:val="uk-UA"/>
        </w:rPr>
        <w:t>з пожарами;</w:t>
      </w:r>
    </w:p>
    <w:p w:rsidR="00907852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907852" w:rsidRPr="00581492">
        <w:rPr>
          <w:rFonts w:ascii="Times New Roman" w:hAnsi="Times New Roman"/>
          <w:color w:val="000000"/>
          <w:sz w:val="28"/>
          <w:szCs w:val="32"/>
          <w:lang w:val="uk-UA"/>
        </w:rPr>
        <w:t>транспортні аварії.</w:t>
      </w:r>
    </w:p>
    <w:p w:rsidR="00907852" w:rsidRPr="00581492" w:rsidRDefault="0090785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Метою класифікації НС є створення ефективного механізму оцінки події, що стала або може статися у прогнозований термін, та визначення ступеня реагування на відповідному рівні управління.</w:t>
      </w:r>
    </w:p>
    <w:p w:rsidR="00907852" w:rsidRPr="00581492" w:rsidRDefault="0090785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41596B" w:rsidRPr="00581492" w:rsidRDefault="0058149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2. </w:t>
      </w:r>
      <w:r w:rsidR="0041596B" w:rsidRPr="00581492">
        <w:rPr>
          <w:rFonts w:ascii="Times New Roman" w:hAnsi="Times New Roman"/>
          <w:b/>
          <w:color w:val="000000"/>
          <w:sz w:val="28"/>
          <w:szCs w:val="32"/>
          <w:lang w:val="uk-UA"/>
        </w:rPr>
        <w:t>Надзвичайні ситуації техногенного характеру та їх можливі наслідки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Зростання масштабів господарської діяльності і кількості великих промислових комплексів, концентрація на них агрегатів та установок великої і надвеликої потужності, використання у виробництві потенційно небезпечних речовин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у великих кількостях 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–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все це збільшує вірогідність виникнення техногенних аварій. Надзвичайні ситуації техногенного походження містять у собі загрозу для людини, економіки і природного середовища або здатні створити її внаслідок ймовірного вибуху, пожежі, затоплення або забруднення (зараження) навколишнього середовища.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Надзвичайні ситуації виникають, як правило, на потенційно техногенно небезпечних виробництвах. 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До них належать в першу чергу хімічно небезпечні об'єкти,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р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адіаційна небезпечні об'єкти,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вибухо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>-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та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поже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жонебезпечні об'єкти, а також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гідродинамічна небезпечні об'єкти. У останні роки значно зросла також небезпека від аварій і катастроф на транспорті.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Надзвичайні ситуації техногенного характеру прийнято класифікувати за такими основними ознаками: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за масштабами наслідків (об'єктового, місцевого, регіонального і загальнодержавного рівня);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за галузевою ознакою (надзвичайні ситуації у сільському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господарстві; у лісовому господарстві; у заповідній території, об'єкти особливого природоохоронного значення; у водоймах; матеріальних об'єктах 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–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об'єктах інфраструктури, промисловості, транспорті/, житлово-комунального господарства та населення 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–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персонал підприємств та установ, мешканці житлових будинків, пасажири транспортних засобів тощо).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Аварії техногенного характеру класифікуються також з урахуванням критеріїв розміру заподіяних чи очікуваних економічних збитків.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Начальником ЦО об'єкту є його керівник. Він несе повну відповідальність за забезпечення захисту виробничого персоналу та населення, постійну готовність органів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управління, сил і засобів проведення рятувальних та інших невідкладних робіт Начальник ЦО об'єкту підпорядковується відповідним посадовим особам відомств, у віданні яких знаходиться об'єкт, а в оперативному відношенні підпорядковується вищестоящому начальнику ЦО за місцем розташування об'єкту.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Обов'язки начальника ЦО ОНГ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організація ЦО та повсякденне керівництво нею;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організація забезпечення евакуації і розосередження робітників і службовців та членів їх сімей в надзвичайних ситуаціях мирного і воєнного часу;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забезпечення сховищами працюючої зміни, підтримка в стані постійної готовності захисних споруд і спеціальних споруд ЦО;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проведення заходів, що забезпечують стійкість роботи об'єкту в мирний та воєнний час;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створення, підготовка і підтримка в постійній готовності сил ЦО об'єкту;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організація стійкого управління, зв'язку та сповіщення, керівництво розробкою плану ЦО об'єкту;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керівництво навчанням робігників, службовців і населення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робітничих поселень заходам захисту від стихійного лиха, аварій та сучасних засобів ураження;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здійснення заходів по маскуванню об'єкту;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керівництво РіІНР на об'єкті.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На великих об'єктах призначаються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застуник начальника ЦО об'єкту по евакуації та розосередженню робітників та службовців;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заступник по інженерно-технічній частині;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заступник по матеріально-технічному забезпеченню.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На всіх об'єктах створюється штаб ЦО об'єкту, комплектується з штатних робітників та посадових осіб.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До складу штабу входять: начальник штабу, його заступник (помічники)</w:t>
      </w:r>
    </w:p>
    <w:p w:rsidR="0041596B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– 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>по оперативно-розвідницькій частині, бойовій підготовці, житловому сектору, а також інші спеціалісти на погляд начальника ЦО об'єкту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Служби ЦО об'єкту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Для підготовки та проведення РіІНР на об'єктах, що мають відповідну базу, створюються служби: оповіщення та зв'язку, протипожежна, аварійно-технічна, охорони громадського порядку, медична, матеріально-технічного забезпечення, транспорту, протирадіаційного і хімічного захисту, сховищ.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В залежності від специфіки об'єкту і наявності бази можуть створюватись і інші служби ЦО (захисту продовольства, води і 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>т.д.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)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Кількість служб визначається начальником ЦО об'єкту по узгодженні зі штабом ЦО району (місга).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Служба оповіщення та зв'язку створюється на базі вузлів (об'єктів) зв'язку. Вона повинна оповістити склад керівництва, робітників та службовців і н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>аселення робітничих поселень об</w:t>
      </w:r>
      <w:r w:rsidR="00581492" w:rsidRPr="00581492">
        <w:rPr>
          <w:rFonts w:ascii="Times New Roman" w:hAnsi="Times New Roman"/>
          <w:color w:val="000000"/>
          <w:sz w:val="28"/>
          <w:szCs w:val="32"/>
          <w:lang w:val="uk-UA"/>
        </w:rPr>
        <w:t>'єкту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про загрозу стихійного лиха, катастроф, аварій і про загрозу нападу ворога, </w:t>
      </w:r>
      <w:r w:rsidR="00581492" w:rsidRPr="00581492">
        <w:rPr>
          <w:rFonts w:ascii="Times New Roman" w:hAnsi="Times New Roman"/>
          <w:color w:val="000000"/>
          <w:sz w:val="28"/>
          <w:szCs w:val="32"/>
          <w:lang w:val="uk-UA"/>
        </w:rPr>
        <w:t>організувати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зв'язок і підтримувати його у стані постійної готовності, усунути наслідки аварії на спорудах </w:t>
      </w:r>
      <w:r w:rsidR="00581492" w:rsidRPr="00581492">
        <w:rPr>
          <w:rFonts w:ascii="Times New Roman" w:hAnsi="Times New Roman"/>
          <w:color w:val="000000"/>
          <w:sz w:val="28"/>
          <w:szCs w:val="32"/>
          <w:lang w:val="uk-UA"/>
        </w:rPr>
        <w:t>зв'язку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="00581492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ТА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 осередках ураження.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Служба охорони громадського порядку створюється на базі підрозділів відомчої охорони На неї покладається забезпечення надійної охорони об'єкту, громадського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порядку при аваріях, катастрофах, стихійному лііху та при загрозі нападу противника і в час проведения рятувальних робіт, допомога при своєчасному укритті працюючих за сигналами ЦО, контролювання режиму світломаскування.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Медична служба організується на базі медичних пунктів, санітарних частин, поліклінік На неї покладається забезпечення постійної готовності мсдичних формувань, організація і проведення санітарно-гігієнічних та профілактичних заходів, надання медичної допомоги потерпілим та евакуація їх у лікувальні установи, здійснення заходів санітарної обробки уражених, медичне забезпечення робітників та службовців і членів їх сімей в місцях розосередження.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Служба протирадіаційного і протихімічного захисту організується на базі хімічних лабораторій та цехів На неї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покладається розробка і здійснення заходів по захисту робітників і службовців, джерел водозабезпечення, харчувальних блоків, складів продовольства від радіоактивних та хімічних речовин, організація та підготовка протирадіаційних, протихімічних формувань та установ, контролювання стану індивідуальних та колективних. засобів захисту і спеціальної техніки; організація радіаційного і хімічного спостереження та здійснення дозиметричного контролю за опроміненням особистого складу. Проведення заходів по ліквідації наслідків радіоактивного і хімічною зараження.</w:t>
      </w:r>
    </w:p>
    <w:p w:rsidR="0041596B" w:rsidRPr="00581492" w:rsidRDefault="0058149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>
        <w:rPr>
          <w:rFonts w:ascii="Times New Roman" w:hAnsi="Times New Roman"/>
          <w:color w:val="000000"/>
          <w:sz w:val="28"/>
          <w:szCs w:val="32"/>
          <w:lang w:val="uk-UA"/>
        </w:rPr>
        <w:t>Служба сховищ та укриттів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організується на базі відділу капітального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будівництва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, житлово-комунального відділу, будівельною цеху. На неї покладається розробка розрахунків сховищ для робітників, службовців і їх сімей, забезпечення готовності сховищ та контролювання правильності їх експлуатації, організація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будівництва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сховищ найпростішого типу;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забезпечення</w:t>
      </w:r>
      <w:r w:rsidR="0041596B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своєчасного наповнення сховищ по сигналах Ц0, участь у рятувальних роботах при завалах сховищ.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Аварійно-технічна служба створюється на базі виробничо-технічного відділу або відділу головного механіка. Ця служба розробляє і здійснює попереджувальні заходи, що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підвищують стійкість основних споруд, спеціальних інженерних мереж та комунікацій в надзвичайних ситуаціях, здійснює роботи по локалізації та ліквідації аварій в мережах та комунікаціях </w:t>
      </w:r>
      <w:r w:rsidR="00581492" w:rsidRPr="00581492">
        <w:rPr>
          <w:rFonts w:ascii="Times New Roman" w:hAnsi="Times New Roman"/>
          <w:color w:val="000000"/>
          <w:sz w:val="28"/>
          <w:szCs w:val="32"/>
          <w:lang w:val="uk-UA"/>
        </w:rPr>
        <w:t>об'єкту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, в спорудах, розбирає завали і рятує людей.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Служба матеріально-технічного забезпечення створюється на базі відділу матеріально-технічного забезпечення об'єкту На неї покладається розробка плану матеріального і технічного забезпечення, повне та своєчасне ' забезпечення формувань всіма засобами оснащення, організація ремонту техніки і різного майна, підвіз його до дільниць робіт, зберігання і облік; забезпечення продовольством, предметами першої необхідності робітників та службовців на об'єктів та в місцях розосередження.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Транспортна служба організується на базі транспорт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>них відділів, цехів, гаражів об</w:t>
      </w:r>
      <w:r w:rsidR="00581492" w:rsidRPr="00581492">
        <w:rPr>
          <w:rFonts w:ascii="Times New Roman" w:hAnsi="Times New Roman"/>
          <w:color w:val="000000"/>
          <w:sz w:val="28"/>
          <w:szCs w:val="32"/>
          <w:lang w:val="uk-UA"/>
        </w:rPr>
        <w:t>'єкту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. Вона розробляє і здійснює заходи по забезпеченні перевезень, </w:t>
      </w:r>
      <w:r w:rsidR="00581492" w:rsidRPr="00581492">
        <w:rPr>
          <w:rFonts w:ascii="Times New Roman" w:hAnsi="Times New Roman"/>
          <w:color w:val="000000"/>
          <w:sz w:val="28"/>
          <w:szCs w:val="32"/>
          <w:lang w:val="uk-UA"/>
        </w:rPr>
        <w:t>пов'язаних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з розосередженням робітн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>иків і службовців та доставкою ї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х до місця роботи, організує підвезення сил і засобів до осередків ураження, пристосовує транспорт для перевезення робітників і службовців, евакуації уражених. Проводить роботу по знезараженню транспорту. Начальника служб призначаються начальники установ, відділів, лабораторій, на базі яких розгортається служба.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На невеликих об'єктах служби ЦО не створюються, а їх робота доручається відділам даного об'єкту. Начальниками цивільної оборони сільських районів є голови державної виконавчої влади. При них існує штаб цивільної оборони. В сільських районах утворюються прийомні евакокомісії для прийому і розміщення евакуйованого н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>аселення з міст і районів, де стало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ся стихійне лихо, аварія або катастрофа або інші надзвичайні ситуації. В сільських районах створюються служби, аналогічні міським районам. Особливістю мeдичнoї </w:t>
      </w:r>
      <w:r w:rsidR="00581492" w:rsidRPr="00581492">
        <w:rPr>
          <w:rFonts w:ascii="Times New Roman" w:hAnsi="Times New Roman"/>
          <w:color w:val="000000"/>
          <w:sz w:val="28"/>
          <w:szCs w:val="32"/>
          <w:lang w:val="uk-UA"/>
        </w:rPr>
        <w:t>служби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є т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>е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, що вона приймає і розміщує евакуйовані лікарні і лікувально-профілактичні установи і хворих. Крім того, в сільських районах створюються служби захисту тварин і рослин на базі ветеринарних утанов та дослідних станцій.</w:t>
      </w:r>
    </w:p>
    <w:p w:rsidR="00DD64BE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CE4C19" w:rsidRPr="00581492" w:rsidRDefault="0058149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3. </w:t>
      </w:r>
      <w:r w:rsidR="00CE4C19" w:rsidRPr="00581492">
        <w:rPr>
          <w:rFonts w:ascii="Times New Roman" w:hAnsi="Times New Roman"/>
          <w:b/>
          <w:color w:val="000000"/>
          <w:sz w:val="28"/>
          <w:szCs w:val="32"/>
          <w:lang w:val="uk-UA"/>
        </w:rPr>
        <w:t>Особливості проведення РІРН при ліквідації наслідків великих виробничих аварій та катастроф</w:t>
      </w:r>
    </w:p>
    <w:p w:rsidR="00581492" w:rsidRDefault="0058149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Виробнича аварія – це раптова зупинка роботи або порушення установленого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процесу виробництва на об’єкті, яка призводить до пошкоджень або знищення матеріальних цінностей, травмування або загибелі людей.</w:t>
      </w:r>
    </w:p>
    <w:p w:rsidR="00CE4C19" w:rsidRPr="00581492" w:rsidRDefault="00CE4C19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Великі виробничі аварії і катастрофи можуть призвести до загибелі людей і завдати відчутної шкоди народному господарству. Тому забезпечення безаварійної роботи на підприємстві слід розглядати як важливу державну справу, що вимагає повсякденної уваги міністерств, відомств, керівників та інженерно-технічного персоналу ОГ. Аварії можуть відбутися на будь-яких промислових підприємствах і на транспорті, однак найбільшу небезпеку становлять об’єкти, які виробляють чи застосовують у технології СДОР, вибухо- і пожежонебезпечні матеріали й продукти. Небезпечними об’єктами є також склади, бази, залізничні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станції і порти, де зберігають чи знаходяться запаси цих матеріалів і продуктів.</w:t>
      </w:r>
    </w:p>
    <w:p w:rsidR="00095F7F" w:rsidRPr="00581492" w:rsidRDefault="00CE4C19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Аварії можуть відбутися в результаті стихійних лих, допущених прорахунків у проектуванні, будівництві й устаткуванні підприємств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>; в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веден</w:t>
      </w:r>
      <w:r w:rsidR="00095F7F" w:rsidRPr="00581492">
        <w:rPr>
          <w:rFonts w:ascii="Times New Roman" w:hAnsi="Times New Roman"/>
          <w:color w:val="000000"/>
          <w:sz w:val="28"/>
          <w:szCs w:val="32"/>
          <w:lang w:val="uk-UA"/>
        </w:rPr>
        <w:t>ня в експлуатацію промислових об’єктів з великими недоробками і виступами від проектів; прийняття в експлуатацію вентиляційних систем без випробування їх на ефективність роботи; незабезпечення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="00095F7F" w:rsidRPr="00581492">
        <w:rPr>
          <w:rFonts w:ascii="Times New Roman" w:hAnsi="Times New Roman"/>
          <w:color w:val="000000"/>
          <w:sz w:val="28"/>
          <w:szCs w:val="32"/>
          <w:lang w:val="uk-UA"/>
        </w:rPr>
        <w:t>вибухо- і пожежонебезпечних виробництв необхідною промисловою вентиляцією і захистом від пилу; недоробок з техніки безпеки й охорони праці; незадовільного оснащення контрольно-вимірювальною, захисною, блокуючою апаратурою і недостатньої герметичності технологічного устаткування. Вони можуть бути також наслідком порушення технологічних процесів, несправності електропроводки і відсутності надійних систем пожежегасіння.</w:t>
      </w:r>
    </w:p>
    <w:p w:rsidR="00DD64BE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Кожна конкретна аварія викликається сукупністю ряду причин і несприятливих факторів. Аналіз показує, що аварії виникають, головним чином, у результаті слабкої навченості персоналу, допущеної недбалості, порушення технологічного процесу виробництва і правил техніки безпеки. Вивчення причин аварії і всебічна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оцінка ступеня небезпеки дозволяють правильно визначити заходи щодо їх попередження, передбачити необхідні заходи захисту людей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і зниження збитків.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Основними заходами щодо ліквідації наслідків великих аварій є: оповіщення про небезпеку робітників та службовців, формувань ЦО і населення, що проживає поблизу об’єкта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>; к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омплексна розвідка об’єкта, на якому відбулася аварія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>; п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орятунок людей з-під завалів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>; з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і зруйнованих і пошкоджених будинків та споруд, надання медичної допомоги постраждалим і евакуація їх у лікуванні установи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>; г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асіння пожеж; локалізація аварій на комунально-енергетичнних мережах, які перешкоджають веденню рятувальних робіт; улаштування проїздів і проходів до місць аварії; обвалування нестійких конструкцій, розбирання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завалів, демонтаж збереженого устаткування, якому загрожує небезпека; організація комендантської служби.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Швидке проведення рятувальних робіт і оперативна ліквідація наслідків аварії вимагають значних сил і засобів, для цих цілей залучаються спеціальні і територіальні формування загального призначення і служб.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При ліквідації наслідків виробничих аварій застосовуються інженерна і інша спеціальна техніка: крани, бульдозери, екскаватори, компресорні станції, самоскиди. Важкі тягачі з тросами для розтягування і розведення великих залізобетонних конструкцій, вертольоти великої вантажопідйомності і металорізні установки.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Використовуються також засоби малої механізації: домкрати, лебідки, мотопилки, газорізи,</w:t>
      </w:r>
      <w:r w:rsidR="00CE4C19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електронасоси й ін.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Рятувальні роботи в місцях аварії, як правило, проводяться в умовах загальності, а при пожежах – задимленості і високих температур; щоб забезпечити безперервність роботи з наростаючим темпом, сили ЦО поділяються на зміни і виділяють резерви.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У залежності від характеру і масштабу аварії керівництво ліквідацією наслідків здійснює або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керівник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даного підприємства, який є одночасно і начальником ЦО, або голова спеціально створюваної надзвичайної комісії. На кожну ділянку призначається керівник з числа відповідальних посадових осіб об’єкта або керівників ЦО і фахівців служб ЦО. Він повинен поставити завдання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формуванням, вказати терміни і способи їх виконання, визначити порядок матеріального, технічного й інших видів забезпечення, організувати роботи, своєчасну зміну, відпочинок і харчування особового складу.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Рятувальні роботи і допомога потерпілим організовується негайно після виникнення аварії. Також відразу вживають заходи до локалізації і гасіння пожеж, без цього неможливе виконання інших робіт. Ухваленню рішення на проведення РІНР передує ретельна перевірка. Основні її завдання – виявити обстановку, що склалася, визначити характер руйнувань і обсяг невідкладних робіт, умови, у яких потрібно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вести ці роботи. У ході розвідки визначаються місцезнаходження постраждалих людей, намічаються способи їх порятунку і шляхи евакуації. Розвідку організовує керівник – начальник ЦО об’єкта за допомогою розвідувальних формувань і при обов’язковій участі провідних спеціалістів.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До місця виробничої аварії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першими повинні прибути протипожежні команди, підрозділи міліції, машини швидкої допомоги.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Ліквідація наслідків аварії може здійснюватися одночасно на всьому об’єкті чи на окремих ділянках у тих випадках, коли мається достатня кількість сил і засобів, роботи проводяться відразу на всій площі. Якщо сил недостатньо, роботи доводиться проводити послідовно. При цьому в першу чергу їх починають там, де необхідно надати допомогу людям, і на ділянках, які становлять найбільшу небезпеку.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Першу медична і лікарська допомога надається постраждалим, які знаходяться в стані шоку, а також звільненим з-під невеликих завалів і уламків. Витягування людей з-під великих завалів здійснюється з дотриманням заходів безпеки, їм надається невідкладна медична допомога з наступною евакуацією в лікувальні установи.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Будь-яке підприємство свої особливості, які можуть бути невідомі рятувальникам, але повинні бути враховані. Тому перед початком робіт з кожним формуванням відповідними фахівцями підприємств і служб ЦО проводиться інструктаж,</w:t>
      </w:r>
      <w:r w:rsid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на якому вказуються способи дії при виконанні поставленого завдання і правила безпеки, дотримання яких обов’язково.</w:t>
      </w:r>
    </w:p>
    <w:p w:rsidR="00581492" w:rsidRDefault="0058149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</w:p>
    <w:p w:rsidR="00095F7F" w:rsidRPr="00581492" w:rsidRDefault="0058149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uk-UA"/>
        </w:rPr>
      </w:pPr>
      <w:r>
        <w:rPr>
          <w:rFonts w:ascii="Times New Roman" w:hAnsi="Times New Roman"/>
          <w:b/>
          <w:color w:val="000000"/>
          <w:sz w:val="28"/>
          <w:szCs w:val="32"/>
          <w:lang w:val="uk-UA"/>
        </w:rPr>
        <w:t xml:space="preserve">5. </w:t>
      </w:r>
      <w:r w:rsidR="00095F7F" w:rsidRPr="00581492">
        <w:rPr>
          <w:rFonts w:ascii="Times New Roman" w:hAnsi="Times New Roman"/>
          <w:b/>
          <w:color w:val="000000"/>
          <w:sz w:val="28"/>
          <w:szCs w:val="32"/>
          <w:lang w:val="uk-UA"/>
        </w:rPr>
        <w:t>Ліквідація наслідків аварії і катастроф на об’єктах господарювання</w:t>
      </w:r>
    </w:p>
    <w:p w:rsidR="00581492" w:rsidRDefault="00581492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Для організації робіт з ліквідації наслідків аварій катастроф на об’єктів господарювання створюється постійно діюча надзвичайна оперативна група під керівництвом головного інженера. У надзвичайних ситуаціях вона працює під загальною координацією районної надзвичайної комісії.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На оперативну групу покладенні такі завдання:</w:t>
      </w:r>
    </w:p>
    <w:p w:rsidR="00095F7F" w:rsidRPr="00581492" w:rsidRDefault="00095F7F" w:rsidP="00DD64BE">
      <w:pPr>
        <w:widowControl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Приведення готовність підлеглих сил і засобів і керівництво їх діями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надзвичайних умовах;</w:t>
      </w:r>
    </w:p>
    <w:p w:rsidR="00095F7F" w:rsidRPr="00581492" w:rsidRDefault="00095F7F" w:rsidP="00DD64BE">
      <w:pPr>
        <w:widowControl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Оцінка обстановки, масштабів подій;</w:t>
      </w:r>
    </w:p>
    <w:p w:rsidR="00095F7F" w:rsidRPr="00581492" w:rsidRDefault="00095F7F" w:rsidP="00DD64BE">
      <w:pPr>
        <w:widowControl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Вживання екстрених заходів по захисту населення від наслідків аварії;</w:t>
      </w:r>
    </w:p>
    <w:p w:rsidR="00095F7F" w:rsidRPr="00581492" w:rsidRDefault="00095F7F" w:rsidP="00DD64BE">
      <w:pPr>
        <w:widowControl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Вживання екстрених заходів по захисту населення від наслідків аварії;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Дії на надзвичайної оперативної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групи по керівництву РІНР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організовуються відповідно до плану ЦО ОГ на мирний час.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b/>
          <w:color w:val="000000"/>
          <w:sz w:val="28"/>
          <w:szCs w:val="32"/>
          <w:lang w:val="uk-UA"/>
        </w:rPr>
        <w:t>Ліквідація наслідків аварії поводиться в 4 етапи: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i/>
          <w:color w:val="000000"/>
          <w:sz w:val="28"/>
          <w:szCs w:val="32"/>
          <w:lang w:val="uk-UA"/>
        </w:rPr>
        <w:t>1 етап. Вживання екстрених заходів:</w:t>
      </w:r>
    </w:p>
    <w:p w:rsidR="00CE4C19" w:rsidRPr="00581492" w:rsidRDefault="00095F7F" w:rsidP="00DD64BE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оповіщення і збір НОГ</w:t>
      </w:r>
    </w:p>
    <w:p w:rsidR="00095F7F" w:rsidRPr="00581492" w:rsidRDefault="00095F7F" w:rsidP="00DD64BE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попередня оцінка обстановки</w:t>
      </w:r>
    </w:p>
    <w:p w:rsidR="00095F7F" w:rsidRPr="00581492" w:rsidRDefault="00095F7F" w:rsidP="00DD64BE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вживання екстрених заходів по захисту робітників, службовців, населення</w:t>
      </w:r>
    </w:p>
    <w:p w:rsidR="00095F7F" w:rsidRPr="00581492" w:rsidRDefault="00095F7F" w:rsidP="00DD64BE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надання допомоги потерпілим</w:t>
      </w:r>
    </w:p>
    <w:p w:rsidR="00095F7F" w:rsidRPr="00581492" w:rsidRDefault="00095F7F" w:rsidP="00DD64BE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локалізація аварії та організація розвідки</w:t>
      </w:r>
    </w:p>
    <w:p w:rsidR="00095F7F" w:rsidRPr="00581492" w:rsidRDefault="00095F7F" w:rsidP="00DD64BE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організація комендантської служби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і підтримка громадського порядку в районі аварії</w:t>
      </w:r>
    </w:p>
    <w:p w:rsidR="00095F7F" w:rsidRPr="00581492" w:rsidRDefault="00DD64BE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i/>
          <w:color w:val="000000"/>
          <w:sz w:val="28"/>
          <w:szCs w:val="32"/>
          <w:lang w:val="uk-UA"/>
        </w:rPr>
        <w:t>2 етап</w:t>
      </w:r>
      <w:r w:rsidR="00095F7F" w:rsidRPr="00581492">
        <w:rPr>
          <w:rFonts w:ascii="Times New Roman" w:hAnsi="Times New Roman"/>
          <w:i/>
          <w:color w:val="000000"/>
          <w:sz w:val="28"/>
          <w:szCs w:val="32"/>
          <w:lang w:val="uk-UA"/>
        </w:rPr>
        <w:t>. Оперативне планування:</w:t>
      </w:r>
    </w:p>
    <w:p w:rsidR="00095F7F" w:rsidRPr="00581492" w:rsidRDefault="00095F7F" w:rsidP="00DD64BE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розвідка</w:t>
      </w:r>
    </w:p>
    <w:p w:rsidR="00095F7F" w:rsidRPr="00581492" w:rsidRDefault="00095F7F" w:rsidP="00DD64BE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уточнення обстановки</w:t>
      </w:r>
    </w:p>
    <w:p w:rsidR="00095F7F" w:rsidRPr="00581492" w:rsidRDefault="00095F7F" w:rsidP="00DD64BE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прогнозування</w:t>
      </w:r>
    </w:p>
    <w:p w:rsidR="00095F7F" w:rsidRPr="00581492" w:rsidRDefault="00095F7F" w:rsidP="00DD64BE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розрахунок сил і засобів</w:t>
      </w:r>
    </w:p>
    <w:p w:rsidR="00095F7F" w:rsidRPr="00581492" w:rsidRDefault="00095F7F" w:rsidP="00DD64BE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оцінка збитку</w:t>
      </w:r>
    </w:p>
    <w:p w:rsidR="00095F7F" w:rsidRPr="00581492" w:rsidRDefault="00095F7F" w:rsidP="00DD64BE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вироблення рішення</w:t>
      </w:r>
    </w:p>
    <w:p w:rsidR="00095F7F" w:rsidRPr="00581492" w:rsidRDefault="00095F7F" w:rsidP="00DD64BE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планування робіт з ліквідації аварії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i/>
          <w:color w:val="000000"/>
          <w:sz w:val="28"/>
          <w:szCs w:val="32"/>
          <w:lang w:val="uk-UA"/>
        </w:rPr>
        <w:t>3 етап. РІНР. Рятувальні роботи:</w:t>
      </w:r>
    </w:p>
    <w:p w:rsidR="00095F7F" w:rsidRPr="00581492" w:rsidRDefault="00095F7F" w:rsidP="00DD64BE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розшук потерпілих</w:t>
      </w:r>
    </w:p>
    <w:p w:rsidR="00095F7F" w:rsidRPr="00581492" w:rsidRDefault="00095F7F" w:rsidP="00DD64BE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витягнення потерпілих</w:t>
      </w:r>
    </w:p>
    <w:p w:rsidR="00095F7F" w:rsidRPr="00581492" w:rsidRDefault="00095F7F" w:rsidP="00DD64BE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евакуація людей</w:t>
      </w:r>
    </w:p>
    <w:p w:rsidR="00DD64BE" w:rsidRPr="00581492" w:rsidRDefault="00095F7F" w:rsidP="00DD64BE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надання першої медичної допомоги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i/>
          <w:color w:val="000000"/>
          <w:sz w:val="28"/>
          <w:szCs w:val="32"/>
          <w:lang w:val="uk-UA"/>
        </w:rPr>
        <w:t>Інші невідкладні роботи:</w:t>
      </w:r>
    </w:p>
    <w:p w:rsidR="00095F7F" w:rsidRPr="00581492" w:rsidRDefault="00095F7F" w:rsidP="00DD64BE">
      <w:pPr>
        <w:widowControl/>
        <w:numPr>
          <w:ilvl w:val="0"/>
          <w:numId w:val="7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локалізація аварії</w:t>
      </w:r>
    </w:p>
    <w:p w:rsidR="00095F7F" w:rsidRPr="00581492" w:rsidRDefault="00095F7F" w:rsidP="00DD64BE">
      <w:pPr>
        <w:widowControl/>
        <w:numPr>
          <w:ilvl w:val="0"/>
          <w:numId w:val="7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гасіння пожеж</w:t>
      </w:r>
    </w:p>
    <w:p w:rsidR="00095F7F" w:rsidRPr="00581492" w:rsidRDefault="00095F7F" w:rsidP="00DD64BE">
      <w:pPr>
        <w:widowControl/>
        <w:numPr>
          <w:ilvl w:val="0"/>
          <w:numId w:val="7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зміцнення споруд</w:t>
      </w:r>
    </w:p>
    <w:p w:rsidR="00095F7F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i/>
          <w:color w:val="000000"/>
          <w:sz w:val="28"/>
          <w:szCs w:val="32"/>
          <w:lang w:val="uk-UA"/>
        </w:rPr>
        <w:t>4</w:t>
      </w:r>
      <w:r w:rsidR="00453026">
        <w:rPr>
          <w:rFonts w:ascii="Times New Roman" w:hAnsi="Times New Roman"/>
          <w:i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i/>
          <w:color w:val="000000"/>
          <w:sz w:val="28"/>
          <w:szCs w:val="32"/>
          <w:lang w:val="uk-UA"/>
        </w:rPr>
        <w:t>.</w:t>
      </w:r>
      <w:r w:rsidR="00095F7F" w:rsidRPr="00581492">
        <w:rPr>
          <w:rFonts w:ascii="Times New Roman" w:hAnsi="Times New Roman"/>
          <w:color w:val="000000"/>
          <w:sz w:val="28"/>
          <w:szCs w:val="32"/>
          <w:lang w:val="uk-UA"/>
        </w:rPr>
        <w:t>відновлення мереж</w:t>
      </w:r>
    </w:p>
    <w:p w:rsidR="00DD64BE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i/>
          <w:color w:val="000000"/>
          <w:sz w:val="28"/>
          <w:szCs w:val="32"/>
          <w:lang w:val="uk-UA"/>
        </w:rPr>
        <w:t>5</w:t>
      </w:r>
      <w:r w:rsidR="00453026">
        <w:rPr>
          <w:rFonts w:ascii="Times New Roman" w:hAnsi="Times New Roman"/>
          <w:i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i/>
          <w:color w:val="000000"/>
          <w:sz w:val="28"/>
          <w:szCs w:val="32"/>
          <w:lang w:val="uk-UA"/>
        </w:rPr>
        <w:t>.</w:t>
      </w:r>
      <w:r w:rsidR="00095F7F" w:rsidRPr="00581492">
        <w:rPr>
          <w:rFonts w:ascii="Times New Roman" w:hAnsi="Times New Roman"/>
          <w:color w:val="000000"/>
          <w:sz w:val="28"/>
          <w:szCs w:val="32"/>
          <w:lang w:val="uk-UA"/>
        </w:rPr>
        <w:t>проведення санітарної обробки людей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i/>
          <w:color w:val="000000"/>
          <w:sz w:val="28"/>
          <w:szCs w:val="32"/>
          <w:lang w:val="uk-UA"/>
        </w:rPr>
        <w:t>4 етап. Ліквідація наслідків</w:t>
      </w:r>
    </w:p>
    <w:p w:rsidR="00095F7F" w:rsidRPr="00581492" w:rsidRDefault="00095F7F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Заходи щодо створення умов для забезпечення діяльності населення, відновлення функціонування ОГ:</w:t>
      </w:r>
    </w:p>
    <w:p w:rsidR="00095F7F" w:rsidRPr="00581492" w:rsidRDefault="00095F7F" w:rsidP="00DD64BE">
      <w:pPr>
        <w:widowControl/>
        <w:numPr>
          <w:ilvl w:val="0"/>
          <w:numId w:val="9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коротко строкове відновлення експлуатації об’єкта</w:t>
      </w:r>
    </w:p>
    <w:p w:rsidR="00095F7F" w:rsidRPr="00581492" w:rsidRDefault="00095F7F" w:rsidP="00DD64BE">
      <w:pPr>
        <w:widowControl/>
        <w:numPr>
          <w:ilvl w:val="0"/>
          <w:numId w:val="9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тимчасове відновлення для забезпечення роботи</w:t>
      </w:r>
      <w:r w:rsidR="00DD64BE" w:rsidRPr="00581492">
        <w:rPr>
          <w:rFonts w:ascii="Times New Roman" w:hAnsi="Times New Roman"/>
          <w:color w:val="000000"/>
          <w:sz w:val="28"/>
          <w:szCs w:val="32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об’єкта</w:t>
      </w:r>
    </w:p>
    <w:p w:rsidR="0041596B" w:rsidRPr="00581492" w:rsidRDefault="00095F7F" w:rsidP="00DD64BE">
      <w:pPr>
        <w:widowControl/>
        <w:numPr>
          <w:ilvl w:val="0"/>
          <w:numId w:val="9"/>
        </w:numPr>
        <w:suppressAutoHyphens w:val="0"/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32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t>капітальне відновлення з реконструкції споруд.</w:t>
      </w:r>
    </w:p>
    <w:p w:rsidR="00453026" w:rsidRDefault="00453026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  <w:lang w:val="uk-UA"/>
        </w:rPr>
      </w:pPr>
    </w:p>
    <w:p w:rsidR="00453026" w:rsidRDefault="00453026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  <w:lang w:val="uk-UA"/>
        </w:rPr>
      </w:pPr>
    </w:p>
    <w:p w:rsidR="0041596B" w:rsidRPr="00581492" w:rsidRDefault="00453026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6"/>
          <w:lang w:val="uk-UA"/>
        </w:rPr>
      </w:pPr>
      <w:r>
        <w:rPr>
          <w:rFonts w:ascii="Times New Roman" w:hAnsi="Times New Roman"/>
          <w:b/>
          <w:color w:val="000000"/>
          <w:sz w:val="28"/>
          <w:szCs w:val="36"/>
          <w:lang w:val="uk-UA"/>
        </w:rPr>
        <w:br w:type="page"/>
      </w:r>
      <w:r w:rsidR="0041596B" w:rsidRPr="00581492">
        <w:rPr>
          <w:rFonts w:ascii="Times New Roman" w:hAnsi="Times New Roman"/>
          <w:b/>
          <w:color w:val="000000"/>
          <w:sz w:val="28"/>
          <w:szCs w:val="36"/>
          <w:lang w:val="uk-UA"/>
        </w:rPr>
        <w:t>Висновок</w:t>
      </w:r>
    </w:p>
    <w:p w:rsidR="00453026" w:rsidRDefault="00453026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6"/>
          <w:lang w:val="uk-UA"/>
        </w:rPr>
        <w:t>Так як за останні роки щороку в Україні виникає до 500 надзвичайних ситуацій техногенного походження, то їх миттєва ліквідація має важливе значення для суспільства. Вони виникають в</w:t>
      </w:r>
      <w:r w:rsidR="00DD64BE" w:rsidRPr="00581492">
        <w:rPr>
          <w:rFonts w:ascii="Times New Roman" w:hAnsi="Times New Roman"/>
          <w:color w:val="000000"/>
          <w:sz w:val="28"/>
          <w:szCs w:val="36"/>
          <w:lang w:val="uk-UA"/>
        </w:rPr>
        <w:t xml:space="preserve"> </w:t>
      </w:r>
      <w:r w:rsidRPr="00581492">
        <w:rPr>
          <w:rFonts w:ascii="Times New Roman" w:hAnsi="Times New Roman"/>
          <w:color w:val="000000"/>
          <w:sz w:val="28"/>
          <w:szCs w:val="36"/>
          <w:lang w:val="uk-UA"/>
        </w:rPr>
        <w:t>основному на потенційно техногенно небезпечних об’єктах.</w:t>
      </w:r>
    </w:p>
    <w:p w:rsidR="0041596B" w:rsidRPr="00581492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36"/>
          <w:lang w:val="uk-UA"/>
        </w:rPr>
      </w:pPr>
    </w:p>
    <w:p w:rsidR="0041596B" w:rsidRDefault="0041596B" w:rsidP="00DD64BE">
      <w:pPr>
        <w:widowControl/>
        <w:suppressAutoHyphens w:val="0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40"/>
          <w:lang w:val="uk-UA"/>
        </w:rPr>
      </w:pPr>
      <w:r w:rsidRPr="00581492">
        <w:rPr>
          <w:rFonts w:ascii="Times New Roman" w:hAnsi="Times New Roman"/>
          <w:color w:val="000000"/>
          <w:sz w:val="28"/>
          <w:szCs w:val="32"/>
          <w:lang w:val="uk-UA"/>
        </w:rPr>
        <w:br w:type="page"/>
      </w:r>
      <w:r w:rsidRPr="00581492">
        <w:rPr>
          <w:rFonts w:ascii="Times New Roman" w:hAnsi="Times New Roman"/>
          <w:b/>
          <w:color w:val="000000"/>
          <w:sz w:val="28"/>
          <w:szCs w:val="40"/>
          <w:lang w:val="uk-UA"/>
        </w:rPr>
        <w:t>Використана література</w:t>
      </w:r>
    </w:p>
    <w:p w:rsidR="00453026" w:rsidRPr="00581492" w:rsidRDefault="00453026" w:rsidP="00453026">
      <w:pPr>
        <w:widowControl/>
        <w:tabs>
          <w:tab w:val="left" w:pos="300"/>
        </w:tabs>
        <w:suppressAutoHyphens w:val="0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40"/>
          <w:lang w:val="uk-UA"/>
        </w:rPr>
      </w:pPr>
    </w:p>
    <w:p w:rsidR="0041596B" w:rsidRPr="00453026" w:rsidRDefault="0041596B" w:rsidP="00453026">
      <w:pPr>
        <w:widowControl/>
        <w:numPr>
          <w:ilvl w:val="0"/>
          <w:numId w:val="14"/>
        </w:numPr>
        <w:tabs>
          <w:tab w:val="clear" w:pos="1185"/>
          <w:tab w:val="num" w:pos="200"/>
          <w:tab w:val="left" w:pos="300"/>
        </w:tabs>
        <w:suppressAutoHyphens w:val="0"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40"/>
          <w:lang w:val="uk-UA"/>
        </w:rPr>
      </w:pPr>
      <w:r w:rsidRPr="00453026">
        <w:rPr>
          <w:rFonts w:ascii="Times New Roman" w:hAnsi="Times New Roman"/>
          <w:color w:val="000000"/>
          <w:sz w:val="28"/>
          <w:szCs w:val="36"/>
          <w:lang w:val="uk-UA"/>
        </w:rPr>
        <w:t xml:space="preserve">Цивільна оборона: Підручник. – </w:t>
      </w:r>
      <w:r w:rsidR="00DD64BE" w:rsidRPr="00453026">
        <w:rPr>
          <w:rFonts w:ascii="Times New Roman" w:hAnsi="Times New Roman"/>
          <w:color w:val="000000"/>
          <w:sz w:val="28"/>
          <w:szCs w:val="36"/>
          <w:lang w:val="uk-UA"/>
        </w:rPr>
        <w:t>К. Знання</w:t>
      </w:r>
      <w:r w:rsidRPr="00453026">
        <w:rPr>
          <w:rFonts w:ascii="Times New Roman" w:hAnsi="Times New Roman"/>
          <w:color w:val="000000"/>
          <w:sz w:val="28"/>
          <w:szCs w:val="36"/>
          <w:lang w:val="uk-UA"/>
        </w:rPr>
        <w:t>, 2006. – 487</w:t>
      </w:r>
      <w:r w:rsidR="00DD64BE" w:rsidRPr="00453026">
        <w:rPr>
          <w:rFonts w:ascii="Times New Roman" w:hAnsi="Times New Roman"/>
          <w:color w:val="000000"/>
          <w:sz w:val="28"/>
          <w:szCs w:val="36"/>
          <w:lang w:val="uk-UA"/>
        </w:rPr>
        <w:t> с.</w:t>
      </w:r>
    </w:p>
    <w:p w:rsidR="0041596B" w:rsidRPr="00453026" w:rsidRDefault="0041596B" w:rsidP="00453026">
      <w:pPr>
        <w:widowControl/>
        <w:numPr>
          <w:ilvl w:val="0"/>
          <w:numId w:val="14"/>
        </w:numPr>
        <w:tabs>
          <w:tab w:val="clear" w:pos="1185"/>
          <w:tab w:val="num" w:pos="200"/>
          <w:tab w:val="left" w:pos="300"/>
        </w:tabs>
        <w:suppressAutoHyphens w:val="0"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40"/>
          <w:lang w:val="uk-UA"/>
        </w:rPr>
      </w:pPr>
      <w:r w:rsidRPr="00453026">
        <w:rPr>
          <w:rFonts w:ascii="Times New Roman" w:hAnsi="Times New Roman"/>
          <w:color w:val="000000"/>
          <w:sz w:val="28"/>
          <w:szCs w:val="36"/>
          <w:lang w:val="uk-UA"/>
        </w:rPr>
        <w:t>Цивільна оборона: навчальний посібник. – Київ:</w:t>
      </w:r>
      <w:r w:rsidR="00DD64BE" w:rsidRPr="00453026">
        <w:rPr>
          <w:rFonts w:ascii="Times New Roman" w:hAnsi="Times New Roman"/>
          <w:color w:val="000000"/>
          <w:sz w:val="28"/>
          <w:szCs w:val="36"/>
          <w:lang w:val="uk-UA"/>
        </w:rPr>
        <w:t>»</w:t>
      </w:r>
      <w:r w:rsidRPr="00453026">
        <w:rPr>
          <w:rFonts w:ascii="Times New Roman" w:hAnsi="Times New Roman"/>
          <w:color w:val="000000"/>
          <w:sz w:val="28"/>
          <w:szCs w:val="36"/>
          <w:lang w:val="uk-UA"/>
        </w:rPr>
        <w:t xml:space="preserve"> Центр навчальної літератури</w:t>
      </w:r>
      <w:r w:rsidR="00DD64BE" w:rsidRPr="00453026">
        <w:rPr>
          <w:rFonts w:ascii="Times New Roman" w:hAnsi="Times New Roman"/>
          <w:color w:val="000000"/>
          <w:sz w:val="28"/>
          <w:szCs w:val="36"/>
          <w:lang w:val="uk-UA"/>
        </w:rPr>
        <w:t>»,</w:t>
      </w:r>
      <w:r w:rsidRPr="00453026">
        <w:rPr>
          <w:rFonts w:ascii="Times New Roman" w:hAnsi="Times New Roman"/>
          <w:color w:val="000000"/>
          <w:sz w:val="28"/>
          <w:szCs w:val="36"/>
          <w:lang w:val="uk-UA"/>
        </w:rPr>
        <w:t xml:space="preserve"> 2004. – </w:t>
      </w:r>
      <w:r w:rsidR="00DD64BE" w:rsidRPr="00453026">
        <w:rPr>
          <w:rFonts w:ascii="Times New Roman" w:hAnsi="Times New Roman"/>
          <w:color w:val="000000"/>
          <w:sz w:val="28"/>
          <w:szCs w:val="36"/>
          <w:lang w:val="uk-UA"/>
        </w:rPr>
        <w:t>439 с.</w:t>
      </w:r>
    </w:p>
    <w:p w:rsidR="0041596B" w:rsidRPr="00453026" w:rsidRDefault="0041596B" w:rsidP="00453026">
      <w:pPr>
        <w:widowControl/>
        <w:numPr>
          <w:ilvl w:val="0"/>
          <w:numId w:val="14"/>
        </w:numPr>
        <w:tabs>
          <w:tab w:val="clear" w:pos="1185"/>
          <w:tab w:val="num" w:pos="200"/>
          <w:tab w:val="left" w:pos="300"/>
        </w:tabs>
        <w:suppressAutoHyphens w:val="0"/>
        <w:spacing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40"/>
          <w:lang w:val="uk-UA"/>
        </w:rPr>
      </w:pPr>
      <w:r w:rsidRPr="00453026">
        <w:rPr>
          <w:rFonts w:ascii="Times New Roman" w:hAnsi="Times New Roman"/>
          <w:color w:val="000000"/>
          <w:sz w:val="28"/>
          <w:szCs w:val="36"/>
          <w:lang w:val="uk-UA"/>
        </w:rPr>
        <w:t>Дуріков А.П. Оцінка радіаційної обстановки на об’єкті народного господарства. – М., 95</w:t>
      </w:r>
      <w:r w:rsidR="00DD64BE" w:rsidRPr="00453026">
        <w:rPr>
          <w:rFonts w:ascii="Times New Roman" w:hAnsi="Times New Roman"/>
          <w:color w:val="000000"/>
          <w:sz w:val="28"/>
          <w:szCs w:val="36"/>
          <w:lang w:val="uk-UA"/>
        </w:rPr>
        <w:t> с.</w:t>
      </w:r>
    </w:p>
    <w:p w:rsidR="0041596B" w:rsidRPr="00581492" w:rsidRDefault="0041596B" w:rsidP="00453026">
      <w:pPr>
        <w:widowControl/>
        <w:numPr>
          <w:ilvl w:val="0"/>
          <w:numId w:val="14"/>
        </w:numPr>
        <w:tabs>
          <w:tab w:val="clear" w:pos="1185"/>
          <w:tab w:val="num" w:pos="200"/>
          <w:tab w:val="left" w:pos="300"/>
        </w:tabs>
        <w:suppressAutoHyphens w:val="0"/>
        <w:spacing w:line="360" w:lineRule="auto"/>
        <w:ind w:left="0" w:firstLine="0"/>
        <w:jc w:val="both"/>
        <w:rPr>
          <w:rFonts w:ascii="Times New Roman" w:hAnsi="Times New Roman"/>
          <w:b/>
          <w:color w:val="000000"/>
          <w:sz w:val="28"/>
          <w:szCs w:val="40"/>
          <w:lang w:val="uk-UA"/>
        </w:rPr>
      </w:pPr>
      <w:r w:rsidRPr="00453026">
        <w:rPr>
          <w:rFonts w:ascii="Times New Roman" w:hAnsi="Times New Roman"/>
          <w:color w:val="000000"/>
          <w:sz w:val="28"/>
          <w:szCs w:val="36"/>
          <w:lang w:val="uk-UA"/>
        </w:rPr>
        <w:t xml:space="preserve">Положення </w:t>
      </w:r>
      <w:r w:rsidR="00DD64BE" w:rsidRPr="00453026">
        <w:rPr>
          <w:rFonts w:ascii="Times New Roman" w:hAnsi="Times New Roman"/>
          <w:color w:val="000000"/>
          <w:sz w:val="28"/>
          <w:szCs w:val="36"/>
          <w:lang w:val="uk-UA"/>
        </w:rPr>
        <w:t>«</w:t>
      </w:r>
      <w:r w:rsidRPr="00453026">
        <w:rPr>
          <w:rFonts w:ascii="Times New Roman" w:hAnsi="Times New Roman"/>
          <w:color w:val="000000"/>
          <w:sz w:val="28"/>
          <w:szCs w:val="36"/>
          <w:lang w:val="uk-UA"/>
        </w:rPr>
        <w:t>Про</w:t>
      </w:r>
      <w:r w:rsidRPr="00581492">
        <w:rPr>
          <w:rFonts w:ascii="Times New Roman" w:hAnsi="Times New Roman"/>
          <w:color w:val="000000"/>
          <w:sz w:val="28"/>
          <w:szCs w:val="36"/>
          <w:lang w:val="uk-UA"/>
        </w:rPr>
        <w:t xml:space="preserve"> Цивільну оборону</w:t>
      </w:r>
      <w:r w:rsidR="00DD64BE" w:rsidRPr="00581492">
        <w:rPr>
          <w:rFonts w:ascii="Times New Roman" w:hAnsi="Times New Roman"/>
          <w:color w:val="000000"/>
          <w:sz w:val="28"/>
          <w:szCs w:val="36"/>
          <w:lang w:val="uk-UA"/>
        </w:rPr>
        <w:t>»</w:t>
      </w:r>
      <w:r w:rsidRPr="00581492">
        <w:rPr>
          <w:rFonts w:ascii="Times New Roman" w:hAnsi="Times New Roman"/>
          <w:color w:val="000000"/>
          <w:sz w:val="28"/>
          <w:szCs w:val="36"/>
          <w:lang w:val="uk-UA"/>
        </w:rPr>
        <w:t xml:space="preserve">. Постанова КМУ </w:t>
      </w:r>
      <w:r w:rsidR="00DD64BE" w:rsidRPr="00581492">
        <w:rPr>
          <w:rFonts w:ascii="Times New Roman" w:hAnsi="Times New Roman"/>
          <w:color w:val="000000"/>
          <w:sz w:val="28"/>
          <w:szCs w:val="36"/>
          <w:lang w:val="uk-UA"/>
        </w:rPr>
        <w:t>№2</w:t>
      </w:r>
      <w:r w:rsidRPr="00581492">
        <w:rPr>
          <w:rFonts w:ascii="Times New Roman" w:hAnsi="Times New Roman"/>
          <w:color w:val="000000"/>
          <w:sz w:val="28"/>
          <w:szCs w:val="36"/>
          <w:lang w:val="uk-UA"/>
        </w:rPr>
        <w:t>84/99. – К</w:t>
      </w:r>
      <w:r w:rsidR="00DD64BE" w:rsidRPr="00581492">
        <w:rPr>
          <w:rFonts w:ascii="Times New Roman" w:hAnsi="Times New Roman"/>
          <w:color w:val="000000"/>
          <w:sz w:val="28"/>
          <w:szCs w:val="36"/>
          <w:lang w:val="uk-UA"/>
        </w:rPr>
        <w:t>., 1</w:t>
      </w:r>
      <w:r w:rsidRPr="00581492">
        <w:rPr>
          <w:rFonts w:ascii="Times New Roman" w:hAnsi="Times New Roman"/>
          <w:color w:val="000000"/>
          <w:sz w:val="28"/>
          <w:szCs w:val="36"/>
          <w:lang w:val="uk-UA"/>
        </w:rPr>
        <w:t>994</w:t>
      </w:r>
      <w:bookmarkStart w:id="0" w:name="_GoBack"/>
      <w:bookmarkEnd w:id="0"/>
    </w:p>
    <w:sectPr w:rsidR="0041596B" w:rsidRPr="00581492" w:rsidSect="00DD64BE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25438"/>
    <w:multiLevelType w:val="hybridMultilevel"/>
    <w:tmpl w:val="4344FF60"/>
    <w:lvl w:ilvl="0" w:tplc="D1263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1">
    <w:nsid w:val="0F5D14E4"/>
    <w:multiLevelType w:val="hybridMultilevel"/>
    <w:tmpl w:val="9760D6DA"/>
    <w:lvl w:ilvl="0" w:tplc="E8CEB432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  <w:rPr>
        <w:rFonts w:cs="Times New Roman"/>
      </w:rPr>
    </w:lvl>
  </w:abstractNum>
  <w:abstractNum w:abstractNumId="2">
    <w:nsid w:val="160439FC"/>
    <w:multiLevelType w:val="hybridMultilevel"/>
    <w:tmpl w:val="59440EB0"/>
    <w:lvl w:ilvl="0" w:tplc="D12631B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716372F"/>
    <w:multiLevelType w:val="hybridMultilevel"/>
    <w:tmpl w:val="966C3FD8"/>
    <w:lvl w:ilvl="0" w:tplc="D12631B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">
    <w:nsid w:val="289A56FA"/>
    <w:multiLevelType w:val="hybridMultilevel"/>
    <w:tmpl w:val="D6C4B538"/>
    <w:lvl w:ilvl="0" w:tplc="D1263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E6E6AF8"/>
    <w:multiLevelType w:val="hybridMultilevel"/>
    <w:tmpl w:val="D2165688"/>
    <w:lvl w:ilvl="0" w:tplc="041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6">
    <w:nsid w:val="33B44379"/>
    <w:multiLevelType w:val="multilevel"/>
    <w:tmpl w:val="D6C4B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E905989"/>
    <w:multiLevelType w:val="hybridMultilevel"/>
    <w:tmpl w:val="4174863C"/>
    <w:lvl w:ilvl="0" w:tplc="D12631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4C76051A"/>
    <w:multiLevelType w:val="hybridMultilevel"/>
    <w:tmpl w:val="E65AC546"/>
    <w:lvl w:ilvl="0" w:tplc="D12631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4D8E73A7"/>
    <w:multiLevelType w:val="hybridMultilevel"/>
    <w:tmpl w:val="96EAFDDA"/>
    <w:lvl w:ilvl="0" w:tplc="347A8E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FD975B1"/>
    <w:multiLevelType w:val="hybridMultilevel"/>
    <w:tmpl w:val="B0F64364"/>
    <w:lvl w:ilvl="0" w:tplc="D1263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03D7C8C"/>
    <w:multiLevelType w:val="hybridMultilevel"/>
    <w:tmpl w:val="D48C9170"/>
    <w:lvl w:ilvl="0" w:tplc="D12631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2">
    <w:nsid w:val="5CD10300"/>
    <w:multiLevelType w:val="hybridMultilevel"/>
    <w:tmpl w:val="709CA106"/>
    <w:lvl w:ilvl="0" w:tplc="03B6BB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5FD4228A"/>
    <w:multiLevelType w:val="hybridMultilevel"/>
    <w:tmpl w:val="834C94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11"/>
  </w:num>
  <w:num w:numId="10">
    <w:abstractNumId w:val="6"/>
  </w:num>
  <w:num w:numId="11">
    <w:abstractNumId w:val="10"/>
  </w:num>
  <w:num w:numId="12">
    <w:abstractNumId w:val="12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852"/>
    <w:rsid w:val="00095F7F"/>
    <w:rsid w:val="001638C3"/>
    <w:rsid w:val="0041596B"/>
    <w:rsid w:val="00453026"/>
    <w:rsid w:val="00581492"/>
    <w:rsid w:val="006E639A"/>
    <w:rsid w:val="00826661"/>
    <w:rsid w:val="00905680"/>
    <w:rsid w:val="00907852"/>
    <w:rsid w:val="00AD52E7"/>
    <w:rsid w:val="00B87570"/>
    <w:rsid w:val="00BD1FE0"/>
    <w:rsid w:val="00CE4C19"/>
    <w:rsid w:val="00D23F8D"/>
    <w:rsid w:val="00DD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37EFD5-1F7D-41A6-931A-B72EBBBE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852"/>
    <w:pPr>
      <w:widowControl w:val="0"/>
      <w:suppressAutoHyphens/>
    </w:pPr>
    <w:rPr>
      <w:rFonts w:ascii="Arial" w:hAnsi="Arial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2987</Words>
  <Characters>17027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ТА НАУКИ УКРАЇНИ</vt:lpstr>
    </vt:vector>
  </TitlesOfParts>
  <Company>Home</Company>
  <LinksUpToDate>false</LinksUpToDate>
  <CharactersWithSpaces>19975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ТА НАУКИ УКРАЇНИ</dc:title>
  <dc:subject/>
  <dc:creator>Student</dc:creator>
  <cp:keywords/>
  <dc:description/>
  <cp:lastModifiedBy>admin</cp:lastModifiedBy>
  <cp:revision>2</cp:revision>
  <dcterms:created xsi:type="dcterms:W3CDTF">2014-03-13T09:04:00Z</dcterms:created>
  <dcterms:modified xsi:type="dcterms:W3CDTF">2014-03-13T09:04:00Z</dcterms:modified>
</cp:coreProperties>
</file>