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EB78D2">
        <w:rPr>
          <w:b/>
          <w:color w:val="000000"/>
          <w:sz w:val="28"/>
          <w:szCs w:val="28"/>
        </w:rPr>
        <w:t>Реферат</w:t>
      </w: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EB78D2">
        <w:rPr>
          <w:b/>
          <w:color w:val="000000"/>
          <w:sz w:val="28"/>
          <w:szCs w:val="28"/>
        </w:rPr>
        <w:t>Философия всеединства В.С. Соловьева</w:t>
      </w: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657F99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EB78D2">
        <w:rPr>
          <w:b/>
          <w:color w:val="000000"/>
          <w:sz w:val="28"/>
          <w:szCs w:val="28"/>
        </w:rPr>
        <w:br w:type="page"/>
      </w:r>
      <w:r w:rsidR="00CF526E" w:rsidRPr="00EB78D2">
        <w:rPr>
          <w:b/>
          <w:color w:val="000000"/>
          <w:sz w:val="28"/>
          <w:szCs w:val="28"/>
        </w:rPr>
        <w:t>Оглавление</w:t>
      </w:r>
    </w:p>
    <w:p w:rsidR="00CF526E" w:rsidRPr="00EB78D2" w:rsidRDefault="00CF526E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526E" w:rsidRPr="00EB78D2" w:rsidRDefault="00CF526E" w:rsidP="00EB78D2">
      <w:pPr>
        <w:pStyle w:val="11"/>
        <w:shd w:val="clear" w:color="000000" w:fill="FFFFFF"/>
        <w:tabs>
          <w:tab w:val="right" w:leader="dot" w:pos="9345"/>
        </w:tabs>
        <w:suppressAutoHyphens/>
        <w:spacing w:line="360" w:lineRule="auto"/>
        <w:rPr>
          <w:noProof/>
          <w:color w:val="000000"/>
          <w:sz w:val="28"/>
          <w:szCs w:val="28"/>
        </w:rPr>
      </w:pPr>
      <w:r w:rsidRPr="00EB78D2">
        <w:rPr>
          <w:rStyle w:val="a3"/>
          <w:noProof/>
          <w:color w:val="000000"/>
          <w:sz w:val="28"/>
          <w:szCs w:val="28"/>
          <w:u w:val="none"/>
        </w:rPr>
        <w:t>Введение</w:t>
      </w:r>
    </w:p>
    <w:p w:rsidR="00CF526E" w:rsidRPr="00EB78D2" w:rsidRDefault="00CF526E" w:rsidP="00EB78D2">
      <w:pPr>
        <w:pStyle w:val="21"/>
        <w:shd w:val="clear" w:color="000000" w:fill="FFFFFF"/>
        <w:tabs>
          <w:tab w:val="right" w:leader="dot" w:pos="9345"/>
        </w:tabs>
        <w:suppressAutoHyphens/>
        <w:spacing w:line="360" w:lineRule="auto"/>
        <w:ind w:left="0"/>
        <w:rPr>
          <w:noProof/>
          <w:color w:val="000000"/>
          <w:sz w:val="28"/>
          <w:szCs w:val="28"/>
        </w:rPr>
      </w:pPr>
      <w:r w:rsidRPr="00EB78D2">
        <w:rPr>
          <w:rStyle w:val="a3"/>
          <w:noProof/>
          <w:color w:val="000000"/>
          <w:sz w:val="28"/>
          <w:szCs w:val="28"/>
          <w:u w:val="none"/>
        </w:rPr>
        <w:t>1 Жизненный путь и философское становление</w:t>
      </w:r>
    </w:p>
    <w:p w:rsidR="00CF526E" w:rsidRPr="00EB78D2" w:rsidRDefault="00CF526E" w:rsidP="00EB78D2">
      <w:pPr>
        <w:pStyle w:val="21"/>
        <w:shd w:val="clear" w:color="000000" w:fill="FFFFFF"/>
        <w:tabs>
          <w:tab w:val="right" w:leader="dot" w:pos="9345"/>
        </w:tabs>
        <w:suppressAutoHyphens/>
        <w:spacing w:line="360" w:lineRule="auto"/>
        <w:ind w:left="0"/>
        <w:rPr>
          <w:noProof/>
          <w:color w:val="000000"/>
          <w:sz w:val="28"/>
          <w:szCs w:val="28"/>
        </w:rPr>
      </w:pPr>
      <w:r w:rsidRPr="00EB78D2">
        <w:rPr>
          <w:rStyle w:val="a3"/>
          <w:noProof/>
          <w:color w:val="000000"/>
          <w:sz w:val="28"/>
          <w:szCs w:val="28"/>
          <w:u w:val="none"/>
        </w:rPr>
        <w:t>2 Идея всеединства</w:t>
      </w:r>
    </w:p>
    <w:p w:rsidR="00CF526E" w:rsidRPr="00EB78D2" w:rsidRDefault="00CF526E" w:rsidP="00EB78D2">
      <w:pPr>
        <w:pStyle w:val="11"/>
        <w:shd w:val="clear" w:color="000000" w:fill="FFFFFF"/>
        <w:tabs>
          <w:tab w:val="right" w:leader="dot" w:pos="9345"/>
        </w:tabs>
        <w:suppressAutoHyphens/>
        <w:spacing w:line="360" w:lineRule="auto"/>
        <w:rPr>
          <w:noProof/>
          <w:color w:val="000000"/>
          <w:sz w:val="28"/>
          <w:szCs w:val="28"/>
        </w:rPr>
      </w:pPr>
      <w:r w:rsidRPr="00EB78D2">
        <w:rPr>
          <w:rStyle w:val="a3"/>
          <w:noProof/>
          <w:color w:val="000000"/>
          <w:sz w:val="28"/>
          <w:szCs w:val="28"/>
          <w:u w:val="none"/>
        </w:rPr>
        <w:t>Заключение</w:t>
      </w:r>
    </w:p>
    <w:p w:rsidR="00CF526E" w:rsidRPr="00EB78D2" w:rsidRDefault="00CF526E" w:rsidP="00EB78D2">
      <w:pPr>
        <w:pStyle w:val="11"/>
        <w:shd w:val="clear" w:color="000000" w:fill="FFFFFF"/>
        <w:tabs>
          <w:tab w:val="right" w:leader="dot" w:pos="9345"/>
        </w:tabs>
        <w:suppressAutoHyphens/>
        <w:spacing w:line="360" w:lineRule="auto"/>
        <w:rPr>
          <w:noProof/>
          <w:color w:val="000000"/>
          <w:sz w:val="28"/>
          <w:szCs w:val="28"/>
        </w:rPr>
      </w:pPr>
      <w:r w:rsidRPr="00EB78D2">
        <w:rPr>
          <w:rStyle w:val="a3"/>
          <w:noProof/>
          <w:color w:val="000000"/>
          <w:sz w:val="28"/>
          <w:szCs w:val="28"/>
          <w:u w:val="none"/>
        </w:rPr>
        <w:t>Список использованной литературы</w:t>
      </w:r>
    </w:p>
    <w:p w:rsidR="00D14582" w:rsidRPr="00EB78D2" w:rsidRDefault="00D14582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Toc262551215"/>
    </w:p>
    <w:p w:rsidR="00603139" w:rsidRPr="00EB78D2" w:rsidRDefault="00D14582" w:rsidP="00EB78D2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br w:type="page"/>
      </w:r>
      <w:r w:rsidR="00603139" w:rsidRPr="00EB78D2">
        <w:rPr>
          <w:b/>
          <w:color w:val="000000"/>
          <w:sz w:val="28"/>
          <w:szCs w:val="28"/>
        </w:rPr>
        <w:t>Введение</w:t>
      </w:r>
      <w:bookmarkEnd w:id="0"/>
    </w:p>
    <w:p w:rsidR="00603139" w:rsidRPr="00EB78D2" w:rsidRDefault="0060313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470A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Владимир Сергеевич Соловьев (1853-1900) </w:t>
      </w:r>
      <w:r w:rsidR="00B6470A" w:rsidRPr="00EB78D2">
        <w:rPr>
          <w:color w:val="000000"/>
          <w:sz w:val="28"/>
          <w:szCs w:val="28"/>
        </w:rPr>
        <w:t>-</w:t>
      </w:r>
      <w:r w:rsidRPr="00EB78D2">
        <w:rPr>
          <w:color w:val="000000"/>
          <w:sz w:val="28"/>
          <w:szCs w:val="28"/>
        </w:rPr>
        <w:t xml:space="preserve"> </w:t>
      </w:r>
      <w:r w:rsidR="00B6470A" w:rsidRPr="00EB78D2">
        <w:rPr>
          <w:color w:val="000000"/>
          <w:sz w:val="28"/>
          <w:szCs w:val="28"/>
        </w:rPr>
        <w:t>выдающийся</w:t>
      </w:r>
      <w:r w:rsidRPr="00EB78D2">
        <w:rPr>
          <w:color w:val="000000"/>
          <w:sz w:val="28"/>
          <w:szCs w:val="28"/>
        </w:rPr>
        <w:t xml:space="preserve"> рус</w:t>
      </w:r>
      <w:r w:rsidR="00B6470A" w:rsidRPr="00EB78D2">
        <w:rPr>
          <w:color w:val="000000"/>
          <w:sz w:val="28"/>
          <w:szCs w:val="28"/>
        </w:rPr>
        <w:t>ский</w:t>
      </w:r>
      <w:r w:rsidRPr="00EB78D2">
        <w:rPr>
          <w:color w:val="000000"/>
          <w:sz w:val="28"/>
          <w:szCs w:val="28"/>
        </w:rPr>
        <w:t xml:space="preserve"> мыслител</w:t>
      </w:r>
      <w:r w:rsidR="00B6470A" w:rsidRPr="00EB78D2">
        <w:rPr>
          <w:color w:val="000000"/>
          <w:sz w:val="28"/>
          <w:szCs w:val="28"/>
        </w:rPr>
        <w:t>ь. Он очень глубоко изучал каждую философскую проблему</w:t>
      </w:r>
      <w:r w:rsidRPr="00EB78D2">
        <w:rPr>
          <w:color w:val="000000"/>
          <w:sz w:val="28"/>
          <w:szCs w:val="28"/>
        </w:rPr>
        <w:t xml:space="preserve"> и </w:t>
      </w:r>
      <w:r w:rsidR="00B6470A" w:rsidRPr="00EB78D2">
        <w:rPr>
          <w:color w:val="000000"/>
          <w:sz w:val="28"/>
          <w:szCs w:val="28"/>
        </w:rPr>
        <w:t>органически объединял философию, религию и науку. Он хотел сформировать систему «цельного знания». К этой идее стремились ранние славянофилы.</w:t>
      </w:r>
    </w:p>
    <w:p w:rsidR="00D14582" w:rsidRPr="00EB78D2" w:rsidRDefault="009A4CFA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Соловьев</w:t>
      </w:r>
      <w:r w:rsidR="00657F99" w:rsidRPr="00EB78D2">
        <w:rPr>
          <w:color w:val="000000"/>
          <w:sz w:val="28"/>
          <w:szCs w:val="28"/>
        </w:rPr>
        <w:t xml:space="preserve"> </w:t>
      </w:r>
      <w:r w:rsidR="00B6470A" w:rsidRPr="00EB78D2">
        <w:rPr>
          <w:color w:val="000000"/>
          <w:sz w:val="28"/>
          <w:szCs w:val="28"/>
        </w:rPr>
        <w:t xml:space="preserve">изучает </w:t>
      </w:r>
      <w:r w:rsidR="00657F99" w:rsidRPr="00EB78D2">
        <w:rPr>
          <w:color w:val="000000"/>
          <w:sz w:val="28"/>
          <w:szCs w:val="28"/>
        </w:rPr>
        <w:t xml:space="preserve">проблемы метафизики, натурфилософии, историософии, антропологии и гносеологии, этики и эстетики, и все эти проблемы </w:t>
      </w:r>
      <w:r w:rsidR="00B6470A" w:rsidRPr="00EB78D2">
        <w:rPr>
          <w:color w:val="000000"/>
          <w:sz w:val="28"/>
          <w:szCs w:val="28"/>
        </w:rPr>
        <w:t>он объединил для того, чтобы создать религиозную</w:t>
      </w:r>
      <w:r w:rsidR="00657F99" w:rsidRPr="00EB78D2">
        <w:rPr>
          <w:color w:val="000000"/>
          <w:sz w:val="28"/>
          <w:szCs w:val="28"/>
        </w:rPr>
        <w:t xml:space="preserve"> философии всеединства, </w:t>
      </w:r>
      <w:r w:rsidR="00B6470A" w:rsidRPr="00EB78D2">
        <w:rPr>
          <w:color w:val="000000"/>
          <w:sz w:val="28"/>
          <w:szCs w:val="28"/>
        </w:rPr>
        <w:t xml:space="preserve">которая могла бы дать </w:t>
      </w:r>
      <w:r w:rsidR="00657F99" w:rsidRPr="00EB78D2">
        <w:rPr>
          <w:color w:val="000000"/>
          <w:sz w:val="28"/>
          <w:szCs w:val="28"/>
        </w:rPr>
        <w:t xml:space="preserve">ответ </w:t>
      </w:r>
      <w:r w:rsidR="00C9497A" w:rsidRPr="00EB78D2">
        <w:rPr>
          <w:color w:val="000000"/>
          <w:sz w:val="28"/>
          <w:szCs w:val="28"/>
        </w:rPr>
        <w:t>на многие</w:t>
      </w:r>
      <w:r w:rsidR="00657F99" w:rsidRPr="00EB78D2">
        <w:rPr>
          <w:color w:val="000000"/>
          <w:sz w:val="28"/>
          <w:szCs w:val="28"/>
        </w:rPr>
        <w:t xml:space="preserve"> волнующие вопросы не </w:t>
      </w:r>
      <w:r w:rsidR="00F93FC8" w:rsidRPr="00EB78D2">
        <w:rPr>
          <w:color w:val="000000"/>
          <w:sz w:val="28"/>
          <w:szCs w:val="28"/>
        </w:rPr>
        <w:t>только тео</w:t>
      </w:r>
      <w:r w:rsidR="00C9497A" w:rsidRPr="00EB78D2">
        <w:rPr>
          <w:color w:val="000000"/>
          <w:sz w:val="28"/>
          <w:szCs w:val="28"/>
        </w:rPr>
        <w:t xml:space="preserve">рии, но и жизни. </w:t>
      </w:r>
      <w:r w:rsidR="00F93FC8" w:rsidRPr="00EB78D2">
        <w:rPr>
          <w:color w:val="000000"/>
          <w:sz w:val="28"/>
          <w:szCs w:val="28"/>
        </w:rPr>
        <w:t>«</w:t>
      </w:r>
      <w:r w:rsidR="00C9497A" w:rsidRPr="00EB78D2">
        <w:rPr>
          <w:color w:val="000000"/>
          <w:sz w:val="28"/>
          <w:szCs w:val="28"/>
        </w:rPr>
        <w:t>Ц</w:t>
      </w:r>
      <w:r w:rsidR="00657F99" w:rsidRPr="00EB78D2">
        <w:rPr>
          <w:color w:val="000000"/>
          <w:sz w:val="28"/>
          <w:szCs w:val="28"/>
        </w:rPr>
        <w:t>ельное знание</w:t>
      </w:r>
      <w:r w:rsidR="00F93FC8" w:rsidRPr="00EB78D2">
        <w:rPr>
          <w:color w:val="000000"/>
          <w:sz w:val="28"/>
          <w:szCs w:val="28"/>
        </w:rPr>
        <w:t>»</w:t>
      </w:r>
      <w:r w:rsidR="00657F99" w:rsidRPr="00EB78D2">
        <w:rPr>
          <w:color w:val="000000"/>
          <w:sz w:val="28"/>
          <w:szCs w:val="28"/>
        </w:rPr>
        <w:t xml:space="preserve">, </w:t>
      </w:r>
      <w:r w:rsidR="00C9497A" w:rsidRPr="00EB78D2">
        <w:rPr>
          <w:color w:val="000000"/>
          <w:sz w:val="28"/>
          <w:szCs w:val="28"/>
        </w:rPr>
        <w:t>как считал</w:t>
      </w:r>
      <w:r w:rsidR="00657F99" w:rsidRPr="00EB78D2">
        <w:rPr>
          <w:color w:val="000000"/>
          <w:sz w:val="28"/>
          <w:szCs w:val="28"/>
        </w:rPr>
        <w:t xml:space="preserve"> Соловьев, должно </w:t>
      </w:r>
      <w:r w:rsidR="00C9497A" w:rsidRPr="00EB78D2">
        <w:rPr>
          <w:color w:val="000000"/>
          <w:sz w:val="28"/>
          <w:szCs w:val="28"/>
        </w:rPr>
        <w:t>направлять</w:t>
      </w:r>
      <w:r w:rsidR="00657F99" w:rsidRPr="00EB78D2">
        <w:rPr>
          <w:color w:val="000000"/>
          <w:sz w:val="28"/>
          <w:szCs w:val="28"/>
        </w:rPr>
        <w:t xml:space="preserve"> человека в жизни, а не оставаться лишь отвлеченным знанием.</w:t>
      </w:r>
    </w:p>
    <w:p w:rsidR="00CB530B" w:rsidRPr="00EB78D2" w:rsidRDefault="009C447F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Актуальность. </w:t>
      </w:r>
      <w:r w:rsidR="00CB530B" w:rsidRPr="00EB78D2">
        <w:rPr>
          <w:color w:val="000000"/>
          <w:sz w:val="28"/>
          <w:szCs w:val="28"/>
        </w:rPr>
        <w:t>Творчество В. Соловьева оказало очень большое воздействие на развитие русской религиозной философии конца XIX – начала ХХ вв., так как он был не только выдающимся философом, который обладал широким кругом знаний, но и был очень хорошим литератором и умел очень аргументировано излагать свои мысли.</w:t>
      </w:r>
    </w:p>
    <w:p w:rsidR="009C447F" w:rsidRPr="00EB78D2" w:rsidRDefault="0060313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Цель работы – изучить </w:t>
      </w:r>
      <w:r w:rsidR="009C447F" w:rsidRPr="00EB78D2">
        <w:rPr>
          <w:color w:val="000000"/>
          <w:sz w:val="28"/>
          <w:szCs w:val="28"/>
        </w:rPr>
        <w:t>философию «всеединства» В. Соловьева.</w:t>
      </w:r>
    </w:p>
    <w:p w:rsidR="00D14582" w:rsidRPr="00EB78D2" w:rsidRDefault="0060313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Задачи:</w:t>
      </w:r>
    </w:p>
    <w:p w:rsidR="00B50D85" w:rsidRPr="00EB78D2" w:rsidRDefault="00673952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1. Проанализировать жизненный путь и философское становление.</w:t>
      </w:r>
    </w:p>
    <w:p w:rsidR="00673952" w:rsidRPr="00EB78D2" w:rsidRDefault="00673952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2. Изучить идею всеединства.</w:t>
      </w:r>
    </w:p>
    <w:p w:rsidR="00673952" w:rsidRPr="00EB78D2" w:rsidRDefault="0060313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Теоретическая основа: </w:t>
      </w:r>
      <w:r w:rsidR="00673952" w:rsidRPr="00EB78D2">
        <w:rPr>
          <w:color w:val="000000"/>
          <w:sz w:val="28"/>
          <w:szCs w:val="28"/>
        </w:rPr>
        <w:t>Васильев В.В., Кротов А.А., Бугай Д.В., Волкова А.Н., Горнев В.С., Данильченко Р.Н. и других.</w:t>
      </w:r>
    </w:p>
    <w:p w:rsidR="00603139" w:rsidRPr="00EB78D2" w:rsidRDefault="0060313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Методы: теоретические методы.</w:t>
      </w:r>
    </w:p>
    <w:p w:rsidR="00603139" w:rsidRPr="00EB78D2" w:rsidRDefault="0060313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7F99" w:rsidRPr="00EB78D2" w:rsidRDefault="00D14582" w:rsidP="00EB78D2">
      <w:pPr>
        <w:pStyle w:val="1"/>
        <w:keepNext w:val="0"/>
        <w:shd w:val="clear" w:color="000000" w:fill="FFFFFF"/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Toc262551216"/>
      <w:r w:rsidRPr="00EB78D2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2"/>
        </w:rPr>
        <w:br w:type="page"/>
      </w:r>
      <w:bookmarkStart w:id="2" w:name="_Toc262551217"/>
      <w:bookmarkEnd w:id="1"/>
      <w:r w:rsidR="00657F99" w:rsidRPr="00EB78D2">
        <w:rPr>
          <w:rFonts w:ascii="Times New Roman" w:hAnsi="Times New Roman" w:cs="Times New Roman"/>
          <w:color w:val="000000"/>
          <w:sz w:val="28"/>
          <w:szCs w:val="28"/>
        </w:rPr>
        <w:t>1 Жизненный путь и философское становление</w:t>
      </w:r>
      <w:bookmarkEnd w:id="2"/>
    </w:p>
    <w:p w:rsidR="009C447F" w:rsidRPr="00EB78D2" w:rsidRDefault="009C447F" w:rsidP="00EB78D2">
      <w:pPr>
        <w:pStyle w:val="2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</w:rPr>
      </w:pP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В.С. Соловьев родился в Москве в семье известного историка, профессора Московского университета Сергея Михайловича Соловьева, отец которого был духовного звания. По матери он происходил из старинного украинског</w:t>
      </w:r>
      <w:r w:rsidR="009C447F" w:rsidRPr="00EB78D2">
        <w:rPr>
          <w:color w:val="000000"/>
          <w:sz w:val="28"/>
          <w:szCs w:val="28"/>
        </w:rPr>
        <w:t>о рода, к которому принадлежал «</w:t>
      </w:r>
      <w:r w:rsidRPr="00EB78D2">
        <w:rPr>
          <w:color w:val="000000"/>
          <w:sz w:val="28"/>
          <w:szCs w:val="28"/>
        </w:rPr>
        <w:t>украинский Сократ</w:t>
      </w:r>
      <w:r w:rsidR="009C447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- Григорий Саввич Сковорода: он был двоюродным дедом (или прадедом) матери Соловьева.</w:t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По окончании гимназии в </w:t>
      </w:r>
      <w:smartTag w:uri="urn:schemas-microsoft-com:office:smarttags" w:element="metricconverter">
        <w:smartTagPr>
          <w:attr w:name="ProductID" w:val="1869 г"/>
        </w:smartTagPr>
        <w:r w:rsidRPr="00EB78D2">
          <w:rPr>
            <w:color w:val="000000"/>
            <w:sz w:val="28"/>
            <w:szCs w:val="28"/>
          </w:rPr>
          <w:t>1869 г</w:t>
        </w:r>
      </w:smartTag>
      <w:r w:rsidRPr="00EB78D2">
        <w:rPr>
          <w:color w:val="000000"/>
          <w:sz w:val="28"/>
          <w:szCs w:val="28"/>
        </w:rPr>
        <w:t xml:space="preserve">. будущий философ поступил на естественный факультет Московского университета, но через три года перешел на историко-филологический, который окончил в </w:t>
      </w:r>
      <w:smartTag w:uri="urn:schemas-microsoft-com:office:smarttags" w:element="metricconverter">
        <w:smartTagPr>
          <w:attr w:name="ProductID" w:val="1873 г"/>
        </w:smartTagPr>
        <w:r w:rsidRPr="00EB78D2">
          <w:rPr>
            <w:color w:val="000000"/>
            <w:sz w:val="28"/>
            <w:szCs w:val="28"/>
          </w:rPr>
          <w:t>1873 г</w:t>
        </w:r>
      </w:smartTag>
      <w:r w:rsidRPr="00EB78D2">
        <w:rPr>
          <w:color w:val="000000"/>
          <w:sz w:val="28"/>
          <w:szCs w:val="28"/>
        </w:rPr>
        <w:t>., а затем в течение года учился в Московской духовной академии. Еще в гимназии он пережил религиозный кризис и, как и многие его сверстники, стал материалистом и атеистом. Однако более углубленное изучение философии, прежде всего чтение сочинений Спинозы, который, по</w:t>
      </w:r>
      <w:r w:rsidR="0094116A" w:rsidRPr="00EB78D2">
        <w:rPr>
          <w:color w:val="000000"/>
          <w:sz w:val="28"/>
          <w:szCs w:val="28"/>
        </w:rPr>
        <w:t xml:space="preserve"> признанию Соловьева, стал его «</w:t>
      </w:r>
      <w:r w:rsidRPr="00EB78D2">
        <w:rPr>
          <w:color w:val="000000"/>
          <w:sz w:val="28"/>
          <w:szCs w:val="28"/>
        </w:rPr>
        <w:t>первой философской любовью</w:t>
      </w:r>
      <w:r w:rsidR="0094116A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, а затем Шопенгауэра, Э. Гартмана, Шеллинга и Гегеля, помогло ему преодолеть юношеский нигилизм</w:t>
      </w:r>
      <w:r w:rsidR="0094116A" w:rsidRPr="00EB78D2">
        <w:rPr>
          <w:color w:val="000000"/>
          <w:sz w:val="28"/>
          <w:szCs w:val="28"/>
        </w:rPr>
        <w:t xml:space="preserve"> и уже сознательно вернуться к «</w:t>
      </w:r>
      <w:r w:rsidRPr="00EB78D2">
        <w:rPr>
          <w:color w:val="000000"/>
          <w:sz w:val="28"/>
          <w:szCs w:val="28"/>
        </w:rPr>
        <w:t>вере отцов</w:t>
      </w:r>
      <w:r w:rsidR="0094116A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.</w:t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74 г"/>
        </w:smartTagPr>
        <w:r w:rsidRPr="00EB78D2">
          <w:rPr>
            <w:color w:val="000000"/>
            <w:sz w:val="28"/>
            <w:szCs w:val="28"/>
          </w:rPr>
          <w:t>1874 г</w:t>
        </w:r>
      </w:smartTag>
      <w:r w:rsidRPr="00EB78D2">
        <w:rPr>
          <w:color w:val="000000"/>
          <w:sz w:val="28"/>
          <w:szCs w:val="28"/>
        </w:rPr>
        <w:t>. Соловьев защитил в Петер</w:t>
      </w:r>
      <w:r w:rsidR="0094116A" w:rsidRPr="00EB78D2">
        <w:rPr>
          <w:color w:val="000000"/>
          <w:sz w:val="28"/>
          <w:szCs w:val="28"/>
        </w:rPr>
        <w:t>бурге магистерскую диссертацию «</w:t>
      </w:r>
      <w:r w:rsidRPr="00EB78D2">
        <w:rPr>
          <w:color w:val="000000"/>
          <w:sz w:val="28"/>
          <w:szCs w:val="28"/>
        </w:rPr>
        <w:t>Кризис западной философии. Против позитивистов</w:t>
      </w:r>
      <w:r w:rsidR="0094116A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и был избран доцентом Московского университета по кафедре философии. Летом </w:t>
      </w:r>
      <w:smartTag w:uri="urn:schemas-microsoft-com:office:smarttags" w:element="metricconverter">
        <w:smartTagPr>
          <w:attr w:name="ProductID" w:val="1875 г"/>
        </w:smartTagPr>
        <w:r w:rsidRPr="00EB78D2">
          <w:rPr>
            <w:color w:val="000000"/>
            <w:sz w:val="28"/>
            <w:szCs w:val="28"/>
          </w:rPr>
          <w:t>1875 г</w:t>
        </w:r>
      </w:smartTag>
      <w:r w:rsidRPr="00EB78D2">
        <w:rPr>
          <w:color w:val="000000"/>
          <w:sz w:val="28"/>
          <w:szCs w:val="28"/>
        </w:rPr>
        <w:t>. он уехал для научных занятий в Лондон, где изучал главным образом мистическую и гностическую литературу - Я. Бёме, Парацельса, Э. Сведенборга, каббалу, интересовался оккультизмом и спиритизмом. Именно в этот период у него выходит на первый план тема софиологии, которой суждено было стать одной из ключевых в его творчестве. Неожиданно философ покидает Лондон и отправляется в Египет, где проводит несколько месяцев. По</w:t>
      </w:r>
      <w:r w:rsidR="003F7DEF" w:rsidRPr="00EB78D2">
        <w:rPr>
          <w:color w:val="000000"/>
          <w:sz w:val="28"/>
          <w:szCs w:val="28"/>
        </w:rPr>
        <w:t>зднее он объяснял свою поездку «</w:t>
      </w:r>
      <w:r w:rsidRPr="00EB78D2">
        <w:rPr>
          <w:color w:val="000000"/>
          <w:sz w:val="28"/>
          <w:szCs w:val="28"/>
        </w:rPr>
        <w:t>таинственным зовом Софии</w:t>
      </w:r>
      <w:r w:rsidR="003F7DE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. Натуре поэтической, впечатлительной, Соловьеву казалось, что он обладает медиумическими способностями. О своих видениях Софии, или Вечной Женствен</w:t>
      </w:r>
      <w:r w:rsidR="003F7DEF" w:rsidRPr="00EB78D2">
        <w:rPr>
          <w:color w:val="000000"/>
          <w:sz w:val="28"/>
          <w:szCs w:val="28"/>
        </w:rPr>
        <w:t>ности, он рассказывает в поэме «</w:t>
      </w:r>
      <w:r w:rsidRPr="00EB78D2">
        <w:rPr>
          <w:color w:val="000000"/>
          <w:sz w:val="28"/>
          <w:szCs w:val="28"/>
        </w:rPr>
        <w:t>Три свидания</w:t>
      </w:r>
      <w:r w:rsidR="003F7DE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, написанной в </w:t>
      </w:r>
      <w:smartTag w:uri="urn:schemas-microsoft-com:office:smarttags" w:element="metricconverter">
        <w:smartTagPr>
          <w:attr w:name="ProductID" w:val="1898 г"/>
        </w:smartTagPr>
        <w:r w:rsidRPr="00EB78D2">
          <w:rPr>
            <w:color w:val="000000"/>
            <w:sz w:val="28"/>
            <w:szCs w:val="28"/>
          </w:rPr>
          <w:t>1898 г</w:t>
        </w:r>
      </w:smartTag>
      <w:r w:rsidRPr="00EB78D2">
        <w:rPr>
          <w:color w:val="000000"/>
          <w:sz w:val="28"/>
          <w:szCs w:val="28"/>
        </w:rPr>
        <w:t>. незадолго до смерти.</w:t>
      </w:r>
    </w:p>
    <w:p w:rsidR="00657F99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Возвратившись в </w:t>
      </w:r>
      <w:smartTag w:uri="urn:schemas-microsoft-com:office:smarttags" w:element="metricconverter">
        <w:smartTagPr>
          <w:attr w:name="ProductID" w:val="1876 г"/>
        </w:smartTagPr>
        <w:r w:rsidRPr="00EB78D2">
          <w:rPr>
            <w:color w:val="000000"/>
            <w:sz w:val="28"/>
            <w:szCs w:val="28"/>
          </w:rPr>
          <w:t>1876 г</w:t>
        </w:r>
      </w:smartTag>
      <w:r w:rsidRPr="00EB78D2">
        <w:rPr>
          <w:color w:val="000000"/>
          <w:sz w:val="28"/>
          <w:szCs w:val="28"/>
        </w:rPr>
        <w:t xml:space="preserve">. в Россию, Соловьев снова читает лекции в Московском </w:t>
      </w:r>
      <w:bookmarkStart w:id="3" w:name="335"/>
      <w:bookmarkEnd w:id="3"/>
      <w:r w:rsidRPr="00EB78D2">
        <w:rPr>
          <w:color w:val="000000"/>
          <w:sz w:val="28"/>
          <w:szCs w:val="28"/>
        </w:rPr>
        <w:t xml:space="preserve">университете. Но в </w:t>
      </w:r>
      <w:smartTag w:uri="urn:schemas-microsoft-com:office:smarttags" w:element="metricconverter">
        <w:smartTagPr>
          <w:attr w:name="ProductID" w:val="1877 г"/>
        </w:smartTagPr>
        <w:r w:rsidRPr="00EB78D2">
          <w:rPr>
            <w:color w:val="000000"/>
            <w:sz w:val="28"/>
            <w:szCs w:val="28"/>
          </w:rPr>
          <w:t>1877 г</w:t>
        </w:r>
      </w:smartTag>
      <w:r w:rsidRPr="00EB78D2">
        <w:rPr>
          <w:color w:val="000000"/>
          <w:sz w:val="28"/>
          <w:szCs w:val="28"/>
        </w:rPr>
        <w:t xml:space="preserve">. из-за раздоров в профессорской среде он покидает университет и поступает в Петербурге на службу в Ученый комитет Министерства народного просвещения, читая в то же время лекции в Петербургском университете и на Высших женских курсах. В </w:t>
      </w:r>
      <w:smartTag w:uri="urn:schemas-microsoft-com:office:smarttags" w:element="metricconverter">
        <w:smartTagPr>
          <w:attr w:name="ProductID" w:val="1877 г"/>
        </w:smartTagPr>
        <w:r w:rsidRPr="00EB78D2">
          <w:rPr>
            <w:color w:val="000000"/>
            <w:sz w:val="28"/>
            <w:szCs w:val="28"/>
          </w:rPr>
          <w:t>1877 г</w:t>
        </w:r>
      </w:smartTag>
      <w:r w:rsidRPr="00EB78D2">
        <w:rPr>
          <w:color w:val="000000"/>
          <w:sz w:val="28"/>
          <w:szCs w:val="28"/>
        </w:rPr>
        <w:t xml:space="preserve">. философ опубликовал свою первую систематическую работу </w:t>
      </w:r>
      <w:r w:rsidR="003F7DEF" w:rsidRPr="00EB78D2">
        <w:rPr>
          <w:color w:val="000000"/>
          <w:sz w:val="28"/>
          <w:szCs w:val="28"/>
        </w:rPr>
        <w:t>«</w:t>
      </w:r>
      <w:r w:rsidRPr="00EB78D2">
        <w:rPr>
          <w:color w:val="000000"/>
          <w:sz w:val="28"/>
          <w:szCs w:val="28"/>
        </w:rPr>
        <w:t>Фил</w:t>
      </w:r>
      <w:r w:rsidR="003F7DEF" w:rsidRPr="00EB78D2">
        <w:rPr>
          <w:color w:val="000000"/>
          <w:sz w:val="28"/>
          <w:szCs w:val="28"/>
        </w:rPr>
        <w:t>ософские начала цельного знания»</w:t>
      </w:r>
      <w:r w:rsidRPr="00EB78D2">
        <w:rPr>
          <w:color w:val="000000"/>
          <w:sz w:val="28"/>
          <w:szCs w:val="28"/>
        </w:rPr>
        <w:t xml:space="preserve"> (правда, незаконченную), а </w:t>
      </w:r>
      <w:r w:rsidRPr="00EB78D2">
        <w:rPr>
          <w:iCs/>
          <w:color w:val="000000"/>
          <w:sz w:val="28"/>
          <w:szCs w:val="28"/>
        </w:rPr>
        <w:t>в</w:t>
      </w:r>
      <w:r w:rsidRPr="00EB78D2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78 г"/>
        </w:smartTagPr>
        <w:r w:rsidRPr="00EB78D2">
          <w:rPr>
            <w:color w:val="000000"/>
            <w:sz w:val="28"/>
            <w:szCs w:val="28"/>
          </w:rPr>
          <w:t>1878 г</w:t>
        </w:r>
      </w:smartTag>
      <w:r w:rsidRPr="00EB78D2">
        <w:rPr>
          <w:color w:val="000000"/>
          <w:sz w:val="28"/>
          <w:szCs w:val="28"/>
        </w:rPr>
        <w:t>. выст</w:t>
      </w:r>
      <w:r w:rsidR="003F7DEF" w:rsidRPr="00EB78D2">
        <w:rPr>
          <w:color w:val="000000"/>
          <w:sz w:val="28"/>
          <w:szCs w:val="28"/>
        </w:rPr>
        <w:t>упил с циклом публичных лекций «Чтения о Богочеловечестве»</w:t>
      </w:r>
      <w:r w:rsidRPr="00EB78D2">
        <w:rPr>
          <w:color w:val="000000"/>
          <w:sz w:val="28"/>
          <w:szCs w:val="28"/>
        </w:rPr>
        <w:t>, которые собирали много слушателей и имели общественный резонанс. К этому времени у него уже вполне сложилась философско-религиозная конц</w:t>
      </w:r>
      <w:r w:rsidR="003F7DEF" w:rsidRPr="00EB78D2">
        <w:rPr>
          <w:color w:val="000000"/>
          <w:sz w:val="28"/>
          <w:szCs w:val="28"/>
        </w:rPr>
        <w:t>епция, в центре которой - идея «</w:t>
      </w:r>
      <w:r w:rsidRPr="00EB78D2">
        <w:rPr>
          <w:color w:val="000000"/>
          <w:sz w:val="28"/>
          <w:szCs w:val="28"/>
        </w:rPr>
        <w:t>положительного всеединства</w:t>
      </w:r>
      <w:r w:rsidR="003F7DE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, тесно связанная с софиологической темой.</w:t>
      </w:r>
      <w:r w:rsidR="00FE5026" w:rsidRPr="00EB78D2">
        <w:rPr>
          <w:rStyle w:val="ac"/>
          <w:color w:val="000000"/>
          <w:sz w:val="28"/>
          <w:szCs w:val="28"/>
          <w:vertAlign w:val="baseline"/>
        </w:rPr>
        <w:footnoteReference w:id="1"/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28 марта </w:t>
      </w:r>
      <w:smartTag w:uri="urn:schemas-microsoft-com:office:smarttags" w:element="metricconverter">
        <w:smartTagPr>
          <w:attr w:name="ProductID" w:val="1881 г"/>
        </w:smartTagPr>
        <w:r w:rsidRPr="00EB78D2">
          <w:rPr>
            <w:color w:val="000000"/>
            <w:sz w:val="28"/>
            <w:szCs w:val="28"/>
          </w:rPr>
          <w:t>1881 г</w:t>
        </w:r>
      </w:smartTag>
      <w:r w:rsidRPr="00EB78D2">
        <w:rPr>
          <w:color w:val="000000"/>
          <w:sz w:val="28"/>
          <w:szCs w:val="28"/>
        </w:rPr>
        <w:t>. после убийства народовольцами Александра II (1 марта) Соловьев прочел публичную лекцию о смертной казни, о несовместимости ее с христианской нравственностью. Осудив цареубийц, он в то же время призвал царя не допустить смертной казни преступников. Тем самым отношения Соловьева с властью были испорчены. Он ушел в отставку из Министерства народного просвещения; ему рекомендовалось воздержаться от преподавания и от публичных выступлений.</w:t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Начался период публицистической деятельности Соловьева. В центре его внимания в 80-е - начале 90-х гг. - общественно-политическая и церковно-религиозная жизнь. Среди наиболее важны</w:t>
      </w:r>
      <w:r w:rsidR="00D7455F" w:rsidRPr="00EB78D2">
        <w:rPr>
          <w:color w:val="000000"/>
          <w:sz w:val="28"/>
          <w:szCs w:val="28"/>
        </w:rPr>
        <w:t>х произведений этого периода – «</w:t>
      </w:r>
      <w:r w:rsidRPr="00EB78D2">
        <w:rPr>
          <w:color w:val="000000"/>
          <w:sz w:val="28"/>
          <w:szCs w:val="28"/>
        </w:rPr>
        <w:t>Духовные основы жизни</w:t>
      </w:r>
      <w:r w:rsidR="00D7455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(1882-1884), </w:t>
      </w:r>
      <w:r w:rsidR="00D7455F" w:rsidRPr="00EB78D2">
        <w:rPr>
          <w:color w:val="000000"/>
          <w:sz w:val="28"/>
          <w:szCs w:val="28"/>
        </w:rPr>
        <w:t>«</w:t>
      </w:r>
      <w:r w:rsidRPr="00EB78D2">
        <w:rPr>
          <w:color w:val="000000"/>
          <w:sz w:val="28"/>
          <w:szCs w:val="28"/>
        </w:rPr>
        <w:t>Великий спор и христианская политика</w:t>
      </w:r>
      <w:r w:rsidR="00D7455F" w:rsidRPr="00EB78D2">
        <w:rPr>
          <w:color w:val="000000"/>
          <w:sz w:val="28"/>
          <w:szCs w:val="28"/>
        </w:rPr>
        <w:t>» (1883), «</w:t>
      </w:r>
      <w:r w:rsidRPr="00EB78D2">
        <w:rPr>
          <w:color w:val="000000"/>
          <w:sz w:val="28"/>
          <w:szCs w:val="28"/>
        </w:rPr>
        <w:t>История и будущность теократии</w:t>
      </w:r>
      <w:r w:rsidR="00D7455F" w:rsidRPr="00EB78D2">
        <w:rPr>
          <w:color w:val="000000"/>
          <w:sz w:val="28"/>
          <w:szCs w:val="28"/>
        </w:rPr>
        <w:t>» (1886, Загреб), «</w:t>
      </w:r>
      <w:r w:rsidRPr="00EB78D2">
        <w:rPr>
          <w:color w:val="000000"/>
          <w:sz w:val="28"/>
          <w:szCs w:val="28"/>
        </w:rPr>
        <w:t>Три речи в память Достоевского</w:t>
      </w:r>
      <w:r w:rsidR="00D7455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(1881-1883), </w:t>
      </w:r>
      <w:r w:rsidR="00D7455F" w:rsidRPr="00EB78D2">
        <w:rPr>
          <w:color w:val="000000"/>
          <w:sz w:val="28"/>
          <w:szCs w:val="28"/>
        </w:rPr>
        <w:t>«</w:t>
      </w:r>
      <w:r w:rsidRPr="00EB78D2">
        <w:rPr>
          <w:color w:val="000000"/>
          <w:sz w:val="28"/>
          <w:szCs w:val="28"/>
        </w:rPr>
        <w:t>La Russie et l'Eglise universelle</w:t>
      </w:r>
      <w:r w:rsidR="00D7455F" w:rsidRPr="00EB78D2">
        <w:rPr>
          <w:color w:val="000000"/>
          <w:sz w:val="28"/>
          <w:szCs w:val="28"/>
        </w:rPr>
        <w:t>» (Paris, 1889; русский перевод «</w:t>
      </w:r>
      <w:r w:rsidRPr="00EB78D2">
        <w:rPr>
          <w:color w:val="000000"/>
          <w:sz w:val="28"/>
          <w:szCs w:val="28"/>
        </w:rPr>
        <w:t>Россия и Вселенская церковь</w:t>
      </w:r>
      <w:r w:rsidR="00D7455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увидел свет лишь в </w:t>
      </w:r>
      <w:smartTag w:uri="urn:schemas-microsoft-com:office:smarttags" w:element="metricconverter">
        <w:smartTagPr>
          <w:attr w:name="ProductID" w:val="1900 г"/>
        </w:smartTagPr>
        <w:r w:rsidRPr="00EB78D2">
          <w:rPr>
            <w:color w:val="000000"/>
            <w:sz w:val="28"/>
            <w:szCs w:val="28"/>
          </w:rPr>
          <w:t>1911 г</w:t>
        </w:r>
      </w:smartTag>
      <w:r w:rsidRPr="00EB78D2">
        <w:rPr>
          <w:color w:val="000000"/>
          <w:sz w:val="28"/>
          <w:szCs w:val="28"/>
        </w:rPr>
        <w:t>.). Он пишет также ряд статей по национальному вопросу, связанных с проблемами славянофильства и западничеств</w:t>
      </w:r>
      <w:r w:rsidR="002D4F48" w:rsidRPr="00EB78D2">
        <w:rPr>
          <w:color w:val="000000"/>
          <w:sz w:val="28"/>
          <w:szCs w:val="28"/>
        </w:rPr>
        <w:t>а, объединенных затем в работу «</w:t>
      </w:r>
      <w:r w:rsidRPr="00EB78D2">
        <w:rPr>
          <w:color w:val="000000"/>
          <w:sz w:val="28"/>
          <w:szCs w:val="28"/>
        </w:rPr>
        <w:t>Национальный вопрос в России</w:t>
      </w:r>
      <w:r w:rsidR="002D4F48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(в первый выпуск ее вошли статьи 1883-1888, а во второй - 1888-1891 гг.). Основной идеей, пронизывающей творчество Соловьева этого периода, является его теократическая утопия, убеждение в возможности объединения православной и католической церквей под эгидой Рима и политического объединения христианских народов (даже всех народов земли, ибо теократия мыслится как вселенская) под властью русского царя. Католические симпатии философа усилились после сближения его с католическим епископом Штросмайером в Загребе, куда Соловьев ездил в </w:t>
      </w:r>
      <w:smartTag w:uri="urn:schemas-microsoft-com:office:smarttags" w:element="metricconverter">
        <w:smartTagPr>
          <w:attr w:name="ProductID" w:val="1900 г"/>
        </w:smartTagPr>
        <w:r w:rsidRPr="00EB78D2">
          <w:rPr>
            <w:color w:val="000000"/>
            <w:sz w:val="28"/>
            <w:szCs w:val="28"/>
          </w:rPr>
          <w:t>1886 г</w:t>
        </w:r>
      </w:smartTag>
      <w:r w:rsidRPr="00EB78D2">
        <w:rPr>
          <w:color w:val="000000"/>
          <w:sz w:val="28"/>
          <w:szCs w:val="28"/>
        </w:rPr>
        <w:t>.</w:t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По прекращении академической деятельности литературная работа давала Соловьеву средства к существованию. Своим возвращением к собственно философской проблематике в 90-е гг. он в немалой степени был обязан приглашению возглавить в </w:t>
      </w:r>
      <w:smartTag w:uri="urn:schemas-microsoft-com:office:smarttags" w:element="metricconverter">
        <w:smartTagPr>
          <w:attr w:name="ProductID" w:val="1900 г"/>
        </w:smartTagPr>
        <w:r w:rsidRPr="00EB78D2">
          <w:rPr>
            <w:color w:val="000000"/>
            <w:sz w:val="28"/>
            <w:szCs w:val="28"/>
          </w:rPr>
          <w:t>1891 г</w:t>
        </w:r>
      </w:smartTag>
      <w:r w:rsidRPr="00EB78D2">
        <w:rPr>
          <w:color w:val="000000"/>
          <w:sz w:val="28"/>
          <w:szCs w:val="28"/>
        </w:rPr>
        <w:t xml:space="preserve">. отдел философии в Большом Энциклопедическом Словаре Брокгауза и Эфрона. Это дало ему материальную поддержку и избавило от необходимости жить литературным трудом. Он написал в Словарь более 130 статей, посвященных как основным философским понятиям, так и историко-философским темам. В </w:t>
      </w:r>
      <w:r w:rsidR="00F90106" w:rsidRPr="00EB78D2">
        <w:rPr>
          <w:color w:val="000000"/>
          <w:sz w:val="28"/>
          <w:szCs w:val="28"/>
        </w:rPr>
        <w:t>90-е гг. Соловьев пишет статью «</w:t>
      </w:r>
      <w:r w:rsidRPr="00EB78D2">
        <w:rPr>
          <w:color w:val="000000"/>
          <w:sz w:val="28"/>
          <w:szCs w:val="28"/>
        </w:rPr>
        <w:t>Смысл любви</w:t>
      </w:r>
      <w:r w:rsidR="00F90106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(1892-1894), подытоживающую его размышления над софиологиче</w:t>
      </w:r>
      <w:r w:rsidR="00F90106" w:rsidRPr="00EB78D2">
        <w:rPr>
          <w:color w:val="000000"/>
          <w:sz w:val="28"/>
          <w:szCs w:val="28"/>
        </w:rPr>
        <w:t>ской темой; трактат по этике – «</w:t>
      </w:r>
      <w:r w:rsidRPr="00EB78D2">
        <w:rPr>
          <w:color w:val="000000"/>
          <w:sz w:val="28"/>
          <w:szCs w:val="28"/>
        </w:rPr>
        <w:t>Оправдание добра</w:t>
      </w:r>
      <w:r w:rsidR="00F90106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(1894-1895); предлагает новое осмысление теории познания в стать</w:t>
      </w:r>
      <w:r w:rsidR="00F90106" w:rsidRPr="00EB78D2">
        <w:rPr>
          <w:color w:val="000000"/>
          <w:sz w:val="28"/>
          <w:szCs w:val="28"/>
        </w:rPr>
        <w:t>ях, объединенных под названием «</w:t>
      </w:r>
      <w:r w:rsidRPr="00EB78D2">
        <w:rPr>
          <w:color w:val="000000"/>
          <w:sz w:val="28"/>
          <w:szCs w:val="28"/>
        </w:rPr>
        <w:t>Теоретическая философия</w:t>
      </w:r>
      <w:r w:rsidR="00F90106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(1897-1899); наконец, в последней своей значительной р</w:t>
      </w:r>
      <w:r w:rsidR="00F90106" w:rsidRPr="00EB78D2">
        <w:rPr>
          <w:color w:val="000000"/>
          <w:sz w:val="28"/>
          <w:szCs w:val="28"/>
        </w:rPr>
        <w:t>аботе - эсхатологическом этюде «</w:t>
      </w:r>
      <w:r w:rsidRPr="00EB78D2">
        <w:rPr>
          <w:color w:val="000000"/>
          <w:sz w:val="28"/>
          <w:szCs w:val="28"/>
        </w:rPr>
        <w:t>Три разговора</w:t>
      </w:r>
      <w:r w:rsidR="00F90106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(1899-1900) пытается разрешить проблему зла, расставаясь при этом с дорогой ему мечтой о будущей вселенской теократии.</w:t>
      </w:r>
      <w:r w:rsidR="00DA57B3" w:rsidRPr="00EB78D2">
        <w:rPr>
          <w:rStyle w:val="ac"/>
          <w:color w:val="000000"/>
          <w:sz w:val="28"/>
          <w:szCs w:val="28"/>
          <w:vertAlign w:val="baseline"/>
        </w:rPr>
        <w:footnoteReference w:id="2"/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Напряженная работа и житейская неустроенность рано подорвали и без того слабое здоровье Соловьева. Не будучи женат и не имея постоянного жилья, он всегда находился в разъездах, останавливаясь то в гостиницах, то у своих друзей. В июле </w:t>
      </w:r>
      <w:smartTag w:uri="urn:schemas-microsoft-com:office:smarttags" w:element="metricconverter">
        <w:smartTagPr>
          <w:attr w:name="ProductID" w:val="1900 г"/>
        </w:smartTagPr>
        <w:r w:rsidRPr="00EB78D2">
          <w:rPr>
            <w:color w:val="000000"/>
            <w:sz w:val="28"/>
            <w:szCs w:val="28"/>
          </w:rPr>
          <w:t>1900 г</w:t>
        </w:r>
      </w:smartTag>
      <w:r w:rsidRPr="00EB78D2">
        <w:rPr>
          <w:color w:val="000000"/>
          <w:sz w:val="28"/>
          <w:szCs w:val="28"/>
        </w:rPr>
        <w:t>. он приехал в Москву, но внезапно заболел и 31 июля скончался в подмосковном имении своих друзей - князей Трубецких.</w:t>
      </w:r>
      <w:r w:rsidR="00FE5026" w:rsidRPr="00EB78D2">
        <w:rPr>
          <w:rStyle w:val="ac"/>
          <w:color w:val="000000"/>
          <w:sz w:val="28"/>
          <w:szCs w:val="28"/>
          <w:vertAlign w:val="baseline"/>
        </w:rPr>
        <w:footnoteReference w:id="3"/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В своем духовном развитии Соловьев испытал много влияний, которые определили направление и характер его мышления. В ранней юности он воспринял социалистические идеи, свойственное русской мысли искание социальной правды, а также веру в прогресс, столь характерную для XIX в. Идея прогрессивного развития человечества, общая для немецкого идеализма и позитивизма, особенно для О. Конта, чье учение произвело на молодого русского философа сильное </w:t>
      </w:r>
      <w:bookmarkStart w:id="4" w:name="336"/>
      <w:bookmarkEnd w:id="4"/>
      <w:r w:rsidRPr="00EB78D2">
        <w:rPr>
          <w:color w:val="000000"/>
          <w:sz w:val="28"/>
          <w:szCs w:val="28"/>
        </w:rPr>
        <w:t>впечатление, разделялась и отечественными мыслителями разных направлений - не только западниками, но и славянофилами: И. В. Киреевским, А. С. Хомяковым, Ф. И. Тютчевым и др. От ранних славянофилов Соловьев воспринял вдохновлявшую его</w:t>
      </w:r>
      <w:r w:rsidR="00135E89" w:rsidRPr="00EB78D2">
        <w:rPr>
          <w:color w:val="000000"/>
          <w:sz w:val="28"/>
          <w:szCs w:val="28"/>
        </w:rPr>
        <w:t xml:space="preserve"> на протяжении всей жизни идею «</w:t>
      </w:r>
      <w:r w:rsidRPr="00EB78D2">
        <w:rPr>
          <w:color w:val="000000"/>
          <w:sz w:val="28"/>
          <w:szCs w:val="28"/>
        </w:rPr>
        <w:t>цельного знания</w:t>
      </w:r>
      <w:r w:rsidR="00135E89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, которое должно дать ответ на вопрос о смысле человеческого существования, о последней цели космического и исторического процесса. Субъектом этого процесса, по Соловьеву, является человечество как единый организм - понятие, заимствованное философом у Конта. В основе такого подхода лежит убеждение Соловьева в реальности всеобщего, сформировавшееся у него под воздействием Спинозы и Гегеля, вообще немецких идеалистов, которые, начиная с Фихте, строили монистические системы, исходя из единого первопринципа, - метод, не чуждый и Соловьеву, мастеру диалектического выведения категорий. У Спинозы таким первопринципом является субстанция, у Фихте - абсолютное Я, у Гегеля - абсолютный субъект-объект. Соловьев как раз и воспринял общую для спинозизма и немецкого идеализма пантеистическую посылку, во многом определившую его учение о всеединстве.</w:t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Оказали влияние на русского философа и мыслители, придававшие метафизическое значение понятию воли: Кант, Шопенгауэр, Э. Гартман и особенно Шеллинг. Если диалектическим методом Соловьев больше всего обязан Гегелю, то его богословие, метафизика и эстетика несут на себе печать волюнтативной метафизики Шопенгауэра и Шеллинга. От Шопенгауэра воспринял Соловьев одну из главных своих интуиции - об иллюзорности, неподлинности эмпирически-предметного мира, </w:t>
      </w:r>
      <w:r w:rsidR="001438B0" w:rsidRPr="00EB78D2">
        <w:rPr>
          <w:color w:val="000000"/>
          <w:sz w:val="28"/>
          <w:szCs w:val="28"/>
        </w:rPr>
        <w:t>«</w:t>
      </w:r>
      <w:r w:rsidRPr="00EB78D2">
        <w:rPr>
          <w:color w:val="000000"/>
          <w:sz w:val="28"/>
          <w:szCs w:val="28"/>
        </w:rPr>
        <w:t>мира представления</w:t>
      </w:r>
      <w:r w:rsidR="001438B0" w:rsidRPr="00EB78D2">
        <w:rPr>
          <w:color w:val="000000"/>
          <w:sz w:val="28"/>
          <w:szCs w:val="28"/>
        </w:rPr>
        <w:t>», который являет собой «</w:t>
      </w:r>
      <w:r w:rsidRPr="00EB78D2">
        <w:rPr>
          <w:color w:val="000000"/>
          <w:sz w:val="28"/>
          <w:szCs w:val="28"/>
        </w:rPr>
        <w:t>грубую кору вещества</w:t>
      </w:r>
      <w:r w:rsidR="001438B0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, мешающую прозревать подлинную, духовную основу мира. Впоследствии, отойдя от Шопенгауэра и обретя христианскую веру, Соловьев тем не менее сохранил это свое ощущение иллюзорности физического мира</w:t>
      </w:r>
      <w:bookmarkStart w:id="5" w:name="B2368Part82p336s1cr"/>
      <w:bookmarkEnd w:id="5"/>
      <w:r w:rsidRPr="00EB78D2">
        <w:rPr>
          <w:color w:val="000000"/>
          <w:sz w:val="28"/>
          <w:szCs w:val="28"/>
        </w:rPr>
        <w:t>.</w:t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После Шопенгауэра Соловьев изучает системы Фихте, Гегеля и Шеллинга - последний оказывает на него наибольшее влияние. С Шеллингом Соловьева сближает романтически-эстетический подход к проблемам религии, своеобразный эротический мистицизм, вылившийся у русского философа в культ Вечной Женственности - души мира. С помощью Шеллинга, а также Бёме, Парацельса, Сведенборга, Дж. Пордеджа, каббалы и гностиков, которых он высоко ценил, Соловьев пытался осмыслить собственный мистический опыт - свои видения Софии.</w:t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Значительную роль в формировании воззрений философа сыграл христианский платонизм его учителя, профессора кафедры философии Московского университета П. Д. Юркевича, особенно учение о сердце как средоточии духовной жизни человека. Юркевич видел в воле и душевных аффектах определяющее начало человеческого существа, по своему значению превосходящее теоретическое начало духа, т. е. ум.</w:t>
      </w:r>
    </w:p>
    <w:p w:rsidR="00D14582" w:rsidRPr="00EB78D2" w:rsidRDefault="00657F99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Все эти многообразные влияния философ органически претворил в своем учении, создав новое систематическое построение, правда не лишенное ряда трудностей и противоречий. Стремясь от них освободиться, Соловьев не раз перерабатывал свое учение. При этом в его сочинениях мы находим и трезвую оценку, и глубокую конструктивную критику тех философских концепций, которые в свое время формировали его миросозерцание: Спинозы, Канта, Гегеля, Шеллинга, Шопенгауэра, Конта и др.</w:t>
      </w:r>
    </w:p>
    <w:p w:rsidR="00884C50" w:rsidRPr="00EB78D2" w:rsidRDefault="00F33A8C" w:rsidP="00EB78D2">
      <w:pPr>
        <w:pStyle w:val="2"/>
        <w:shd w:val="clear" w:color="000000" w:fill="FFFFFF"/>
        <w:suppressAutoHyphens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bookmarkStart w:id="6" w:name="_Toc262551218"/>
      <w:r w:rsidRPr="00EB78D2">
        <w:rPr>
          <w:color w:val="000000"/>
          <w:sz w:val="28"/>
          <w:szCs w:val="28"/>
        </w:rPr>
        <w:t>2</w:t>
      </w:r>
      <w:r w:rsidR="00884C50" w:rsidRPr="00EB78D2">
        <w:rPr>
          <w:color w:val="000000"/>
          <w:sz w:val="28"/>
          <w:szCs w:val="28"/>
        </w:rPr>
        <w:t xml:space="preserve"> Идея всеединства</w:t>
      </w:r>
      <w:bookmarkEnd w:id="6"/>
    </w:p>
    <w:p w:rsidR="00F33A8C" w:rsidRPr="00EB78D2" w:rsidRDefault="00F33A8C" w:rsidP="00EB78D2">
      <w:pPr>
        <w:pStyle w:val="2"/>
        <w:shd w:val="clear" w:color="000000" w:fill="FFFFFF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</w:rPr>
      </w:pP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Итак, исходное понятие теософии Соловьева - божественное сущее. Оно открывается нам непосредственно, с помощью чувства. Поэтому не требуется никаких доказательств бытия Бога: действительность Его не может быть логически выведена из чистого разума, а дается лишь актом веры</w:t>
      </w:r>
      <w:bookmarkStart w:id="7" w:name="B2368Part84p339s1cr"/>
      <w:bookmarkEnd w:id="7"/>
      <w:r w:rsidRPr="00EB78D2">
        <w:rPr>
          <w:color w:val="000000"/>
          <w:sz w:val="28"/>
          <w:szCs w:val="28"/>
        </w:rPr>
        <w:t>. Установив, таки</w:t>
      </w:r>
      <w:r w:rsidR="00A230B6" w:rsidRPr="00EB78D2">
        <w:rPr>
          <w:color w:val="000000"/>
          <w:sz w:val="28"/>
          <w:szCs w:val="28"/>
        </w:rPr>
        <w:t>м образом, с помощью веры, или «</w:t>
      </w:r>
      <w:r w:rsidRPr="00EB78D2">
        <w:rPr>
          <w:color w:val="000000"/>
          <w:sz w:val="28"/>
          <w:szCs w:val="28"/>
        </w:rPr>
        <w:t>религиозного ощущения</w:t>
      </w:r>
      <w:r w:rsidR="00A230B6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, существование Бога, философ приступает к рациональному выведению содержания божественного сущего - не без известного противоречия с собственным утверждением, что содержание это дается только опытом. Он характе</w:t>
      </w:r>
      <w:r w:rsidR="00A230B6" w:rsidRPr="00EB78D2">
        <w:rPr>
          <w:color w:val="000000"/>
          <w:sz w:val="28"/>
          <w:szCs w:val="28"/>
        </w:rPr>
        <w:t>ризует божественное начало как «</w:t>
      </w:r>
      <w:r w:rsidRPr="00EB78D2">
        <w:rPr>
          <w:color w:val="000000"/>
          <w:sz w:val="28"/>
          <w:szCs w:val="28"/>
        </w:rPr>
        <w:t>вечное всеединое</w:t>
      </w:r>
      <w:bookmarkStart w:id="8" w:name="B2368Part84p339s2cr"/>
      <w:bookmarkEnd w:id="8"/>
      <w:r w:rsidR="00A230B6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или как </w:t>
      </w:r>
      <w:r w:rsidR="00A230B6" w:rsidRPr="00EB78D2">
        <w:rPr>
          <w:color w:val="000000"/>
          <w:sz w:val="28"/>
          <w:szCs w:val="28"/>
        </w:rPr>
        <w:t>«</w:t>
      </w:r>
      <w:r w:rsidRPr="00EB78D2">
        <w:rPr>
          <w:color w:val="000000"/>
          <w:sz w:val="28"/>
          <w:szCs w:val="28"/>
        </w:rPr>
        <w:t>единое и всё</w:t>
      </w:r>
      <w:r w:rsidR="00A230B6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. А это значит, что всё сущее мира содержится в Боге, ибо всеединство есть единство во множественности. Согласно Соловь</w:t>
      </w:r>
      <w:r w:rsidR="00A230B6" w:rsidRPr="00EB78D2">
        <w:rPr>
          <w:color w:val="000000"/>
          <w:sz w:val="28"/>
          <w:szCs w:val="28"/>
        </w:rPr>
        <w:t>еву, единое свободно от всего («</w:t>
      </w:r>
      <w:r w:rsidRPr="00EB78D2">
        <w:rPr>
          <w:color w:val="000000"/>
          <w:sz w:val="28"/>
          <w:szCs w:val="28"/>
        </w:rPr>
        <w:t>абсолют</w:t>
      </w:r>
      <w:r w:rsidR="00A230B6" w:rsidRPr="00EB78D2">
        <w:rPr>
          <w:color w:val="000000"/>
          <w:sz w:val="28"/>
          <w:szCs w:val="28"/>
        </w:rPr>
        <w:t>» буквально означает «</w:t>
      </w:r>
      <w:r w:rsidRPr="00EB78D2">
        <w:rPr>
          <w:color w:val="000000"/>
          <w:sz w:val="28"/>
          <w:szCs w:val="28"/>
        </w:rPr>
        <w:t>отрешенное</w:t>
      </w:r>
      <w:r w:rsidR="00A230B6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, </w:t>
      </w:r>
      <w:r w:rsidR="00A230B6" w:rsidRPr="00EB78D2">
        <w:rPr>
          <w:color w:val="000000"/>
          <w:sz w:val="28"/>
          <w:szCs w:val="28"/>
        </w:rPr>
        <w:t>«</w:t>
      </w:r>
      <w:r w:rsidRPr="00EB78D2">
        <w:rPr>
          <w:color w:val="000000"/>
          <w:sz w:val="28"/>
          <w:szCs w:val="28"/>
        </w:rPr>
        <w:t>освобожденное</w:t>
      </w:r>
      <w:r w:rsidR="00A230B6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) и, следовательно, определяется отрицательно по отношению к другому. В то же время оно не может иметь ничего вне себя и тем самым определяется по отношению к другому положительно. В нем, стало быть, совпадают противоположности, от века присутствуют два полюса, или центра: первый - свобода от всяких форм, от всякого проявления; второй - производящая бытие сила, т. е. множественность форм. Теперь первый полюс получает название единого, а второй - потенции бытия, или первой материи, которая, таким</w:t>
      </w:r>
      <w:r w:rsidR="00A230B6" w:rsidRPr="00EB78D2">
        <w:rPr>
          <w:color w:val="000000"/>
          <w:sz w:val="28"/>
          <w:szCs w:val="28"/>
        </w:rPr>
        <w:t xml:space="preserve"> образом, входит в Абсолют как «</w:t>
      </w:r>
      <w:r w:rsidRPr="00EB78D2">
        <w:rPr>
          <w:color w:val="000000"/>
          <w:sz w:val="28"/>
          <w:szCs w:val="28"/>
        </w:rPr>
        <w:t>его другое</w:t>
      </w:r>
      <w:r w:rsidR="00A230B6" w:rsidRPr="00EB78D2">
        <w:rPr>
          <w:color w:val="000000"/>
          <w:sz w:val="28"/>
          <w:szCs w:val="28"/>
        </w:rPr>
        <w:t>», как первый субстрат, или «основа» Бога. «</w:t>
      </w:r>
      <w:r w:rsidRPr="00EB78D2">
        <w:rPr>
          <w:color w:val="000000"/>
          <w:sz w:val="28"/>
          <w:szCs w:val="28"/>
        </w:rPr>
        <w:t>...Если высший, или свободный, полюс есть самоутверждение абсолютного первоначала, как такого, то для этого самоутверждения ему логически необходимо иметь в себе или при себе свое другое, свой второй полюс, то есть первую материю, которая поэтому, с одной стороны, должна пониматься как принадлежащая первому началу... а с другой стороны, как необходимое условие его существования: она первее его, оно от нее зависит</w:t>
      </w:r>
      <w:bookmarkStart w:id="9" w:name="B2368Part84p339s3cr"/>
      <w:bookmarkEnd w:id="9"/>
      <w:r w:rsidR="00A230B6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. Понятие первой материи осмысляется философом в шеллингиански-шопенгауэровских определениях - как </w:t>
      </w:r>
      <w:r w:rsidRPr="00EB78D2">
        <w:rPr>
          <w:rStyle w:val="a7"/>
          <w:i w:val="0"/>
          <w:color w:val="000000"/>
          <w:sz w:val="28"/>
          <w:szCs w:val="28"/>
        </w:rPr>
        <w:t>сила, влечение, стремление</w:t>
      </w:r>
      <w:r w:rsidRPr="00EB78D2">
        <w:rPr>
          <w:color w:val="000000"/>
          <w:sz w:val="28"/>
          <w:szCs w:val="28"/>
        </w:rPr>
        <w:t xml:space="preserve">, - восходящих к </w:t>
      </w:r>
      <w:r w:rsidR="00384F8F" w:rsidRPr="00EB78D2">
        <w:rPr>
          <w:color w:val="000000"/>
          <w:sz w:val="28"/>
          <w:szCs w:val="28"/>
        </w:rPr>
        <w:t>гностицизму и учению Я. Бёме о «темной природе»</w:t>
      </w:r>
      <w:r w:rsidRPr="00EB78D2">
        <w:rPr>
          <w:color w:val="000000"/>
          <w:sz w:val="28"/>
          <w:szCs w:val="28"/>
        </w:rPr>
        <w:t xml:space="preserve"> в Боге, о бессознательной глубине Божества, из которой проистекает начало зла. Неразрывность двух полюсов сущего означает, что Абсолют не может представать иначе, как осуществленным в материи, а материя в свою очередь - не иначе, как идея, как осуществленный образ единого. Оба полюса </w:t>
      </w:r>
      <w:r w:rsidR="00384F8F" w:rsidRPr="00EB78D2">
        <w:rPr>
          <w:color w:val="000000"/>
          <w:sz w:val="28"/>
          <w:szCs w:val="28"/>
        </w:rPr>
        <w:t>«</w:t>
      </w:r>
      <w:r w:rsidRPr="00EB78D2">
        <w:rPr>
          <w:color w:val="000000"/>
          <w:sz w:val="28"/>
          <w:szCs w:val="28"/>
        </w:rPr>
        <w:t>вечно и неразрывно между собою связаны... каждый есть и порождающее и порождение другого</w:t>
      </w:r>
      <w:bookmarkStart w:id="10" w:name="B2368Part84p339s4cr"/>
      <w:bookmarkEnd w:id="10"/>
      <w:r w:rsidR="00384F8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. Пантеистическая подоплека такого построения очевидна.</w:t>
      </w:r>
      <w:r w:rsidR="00FE5026" w:rsidRPr="00EB78D2">
        <w:rPr>
          <w:rStyle w:val="ac"/>
          <w:color w:val="000000"/>
          <w:sz w:val="28"/>
          <w:szCs w:val="28"/>
          <w:vertAlign w:val="baseline"/>
        </w:rPr>
        <w:footnoteReference w:id="4"/>
      </w:r>
    </w:p>
    <w:p w:rsidR="00D14582" w:rsidRPr="00EB78D2" w:rsidRDefault="00384F8F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В «Критике отвлеченных начал»</w:t>
      </w:r>
      <w:r w:rsidR="00884C50" w:rsidRPr="00EB78D2">
        <w:rPr>
          <w:color w:val="000000"/>
          <w:sz w:val="28"/>
          <w:szCs w:val="28"/>
        </w:rPr>
        <w:t xml:space="preserve"> Соловьев характеризует второй полюс всеединства, т. е. первую материю (она же идея, или природа), как </w:t>
      </w:r>
      <w:r w:rsidR="00884C50" w:rsidRPr="00EB78D2">
        <w:rPr>
          <w:rStyle w:val="a7"/>
          <w:i w:val="0"/>
          <w:color w:val="000000"/>
          <w:sz w:val="28"/>
          <w:szCs w:val="28"/>
        </w:rPr>
        <w:t>становящееся</w:t>
      </w:r>
      <w:r w:rsidR="00884C50" w:rsidRPr="00EB78D2">
        <w:rPr>
          <w:color w:val="000000"/>
          <w:sz w:val="28"/>
          <w:szCs w:val="28"/>
        </w:rPr>
        <w:t xml:space="preserve"> всеединое, в отличие от первого полюса как </w:t>
      </w:r>
      <w:r w:rsidR="00884C50" w:rsidRPr="00EB78D2">
        <w:rPr>
          <w:rStyle w:val="a7"/>
          <w:i w:val="0"/>
          <w:color w:val="000000"/>
          <w:sz w:val="28"/>
          <w:szCs w:val="28"/>
        </w:rPr>
        <w:t>сущего</w:t>
      </w:r>
      <w:r w:rsidR="00884C50" w:rsidRPr="00EB78D2">
        <w:rPr>
          <w:color w:val="000000"/>
          <w:sz w:val="28"/>
          <w:szCs w:val="28"/>
        </w:rPr>
        <w:t xml:space="preserve"> всеединого. Главный тезис состоит в том, что абсолютное не может существовать иначе как осуществленное в своем другом. Такое понимание отношения между Богом и миром существенно отличается от христианской идеи творения мира. Становящееся всеединое - это душа мира, которая, будучи основанием в</w:t>
      </w:r>
      <w:r w:rsidR="007E32B4" w:rsidRPr="00EB78D2">
        <w:rPr>
          <w:color w:val="000000"/>
          <w:sz w:val="28"/>
          <w:szCs w:val="28"/>
        </w:rPr>
        <w:t>сего мирового процесса, лишь в «</w:t>
      </w:r>
      <w:r w:rsidR="00884C50" w:rsidRPr="00EB78D2">
        <w:rPr>
          <w:color w:val="000000"/>
          <w:sz w:val="28"/>
          <w:szCs w:val="28"/>
        </w:rPr>
        <w:t>человеке впервые получает собственную, внутреннюю действительность, находит себя, сознает себя</w:t>
      </w:r>
      <w:bookmarkStart w:id="11" w:name="B2368Part84p339s5cr"/>
      <w:bookmarkEnd w:id="11"/>
      <w:r w:rsidR="007E32B4" w:rsidRPr="00EB78D2">
        <w:rPr>
          <w:color w:val="000000"/>
          <w:sz w:val="28"/>
          <w:szCs w:val="28"/>
        </w:rPr>
        <w:t>»</w:t>
      </w:r>
      <w:r w:rsidR="00884C50" w:rsidRPr="00EB78D2">
        <w:rPr>
          <w:color w:val="000000"/>
          <w:sz w:val="28"/>
          <w:szCs w:val="28"/>
        </w:rPr>
        <w:t>. Божественный элемент мировой души, т. е. всеединство, в дочеловеческом, природном мире существует лишь потенциально и только в человеке получает актуальность, хотя и предстает вначале только идеально, в сознании, как цель и норма человеческой деятельности. Осуществление этой цели реально составляет задачу мировой истории как богочеловеческого процесса.</w:t>
      </w:r>
    </w:p>
    <w:p w:rsidR="00D14582" w:rsidRPr="00EB78D2" w:rsidRDefault="007E32B4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В «Чтениях о Богочеловечестве»</w:t>
      </w:r>
      <w:r w:rsidR="00884C50" w:rsidRPr="00EB78D2">
        <w:rPr>
          <w:color w:val="000000"/>
          <w:sz w:val="28"/>
          <w:szCs w:val="28"/>
        </w:rPr>
        <w:t xml:space="preserve"> философ пытается перевести описанный им процесс самораздвоения Абсолюта на язык христианского богословия, давая свое толкование догмата о Троице. Он отличает Бога как абсолютно-сущего от его содержания (сущности, или идеи), которое предстает в лице Бога-Сына, или Логоса; воплощение же этого содержания, или идеи, осуществляется в мировой душе, Софии, представляющей, стало быть, третье лицо бож</w:t>
      </w:r>
      <w:r w:rsidRPr="00EB78D2">
        <w:rPr>
          <w:color w:val="000000"/>
          <w:sz w:val="28"/>
          <w:szCs w:val="28"/>
        </w:rPr>
        <w:t>ественной Троицы - Дух Святой. «</w:t>
      </w:r>
      <w:r w:rsidR="00884C50" w:rsidRPr="00EB78D2">
        <w:rPr>
          <w:color w:val="000000"/>
          <w:sz w:val="28"/>
          <w:szCs w:val="28"/>
        </w:rPr>
        <w:t>...Как сущий, различаясь от своей идеи, вместе с тем есть одно с нею, так же и Логос, различаясь от Софии, внутренне соединен с нею. София есть тело Божие, материя Божества, проникнутая началом божественного единства. Осуществляющий в себе или носящий это единство Христос, как цельный божественный организм - универсальный и индивидуальный вместе, - есть и Логос и София</w:t>
      </w:r>
      <w:bookmarkStart w:id="12" w:name="B2368Part84p340s1cr"/>
      <w:bookmarkEnd w:id="12"/>
      <w:r w:rsidRPr="00EB78D2">
        <w:rPr>
          <w:color w:val="000000"/>
          <w:sz w:val="28"/>
          <w:szCs w:val="28"/>
        </w:rPr>
        <w:t>»</w:t>
      </w:r>
      <w:r w:rsidR="00884C50" w:rsidRPr="00EB78D2">
        <w:rPr>
          <w:color w:val="000000"/>
          <w:sz w:val="28"/>
          <w:szCs w:val="28"/>
        </w:rPr>
        <w:t>.</w:t>
      </w: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Теперь, как видим, картина несколько меняется: философ различает в Боге двоякое единство - действующее единство божественного творческого Слова (Логоса) и единство произведенное, осуществленное. Деятельное единство - это мировая душа в Боге, а произведенное - Его органическое тело. В Христе предстают оба эти единства: первое, или производящее, есть в нем Бог, действую</w:t>
      </w:r>
      <w:r w:rsidR="00BE1C3F" w:rsidRPr="00EB78D2">
        <w:rPr>
          <w:color w:val="000000"/>
          <w:sz w:val="28"/>
          <w:szCs w:val="28"/>
        </w:rPr>
        <w:t>щая сила, или Логос, а второе, «</w:t>
      </w:r>
      <w:r w:rsidRPr="00EB78D2">
        <w:rPr>
          <w:color w:val="000000"/>
          <w:sz w:val="28"/>
          <w:szCs w:val="28"/>
        </w:rPr>
        <w:t>произведенное единство, которому мы дали мистическое имя Софии, есть начало человечества, есть идеальный или нормальный человек</w:t>
      </w:r>
      <w:bookmarkStart w:id="13" w:name="B2368Part84p340s2cr"/>
      <w:bookmarkEnd w:id="13"/>
      <w:r w:rsidR="00BE1C3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. Совершенное человечество - это не природный человек как явление, не единичное эмпирическое существо и не человечество, как оно реально существует на земле, а </w:t>
      </w:r>
      <w:r w:rsidR="00BE1C3F" w:rsidRPr="00EB78D2">
        <w:rPr>
          <w:color w:val="000000"/>
          <w:sz w:val="28"/>
          <w:szCs w:val="28"/>
        </w:rPr>
        <w:t>«</w:t>
      </w:r>
      <w:r w:rsidRPr="00EB78D2">
        <w:rPr>
          <w:color w:val="000000"/>
          <w:sz w:val="28"/>
          <w:szCs w:val="28"/>
        </w:rPr>
        <w:t>всечеловеческий организм</w:t>
      </w:r>
      <w:r w:rsidR="00BE1C3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, человечество как вечная идея. Именно эта вечная идея человечества есть, по Соловьеву, София - Вечная Женственность, вечно заключающаяся в божественном существе.</w:t>
      </w: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Таким образом, идея Богочеловечества тесно связана у Соловьева с софиологией. Нельзя не заметить, однако, что здесь у философа происходит слияние двух разных реальностей: идея человека в божественном уме как-то незаметно сливается с человеком как творением Бога; граница между вечным и временным, трансцендентным и имманентным, Творцом и творением становится настолько прозрачной, что едва ли не исчезает совсем.</w:t>
      </w:r>
      <w:r w:rsidR="00DA57B3" w:rsidRPr="00EB78D2">
        <w:rPr>
          <w:rStyle w:val="ac"/>
          <w:color w:val="000000"/>
          <w:sz w:val="28"/>
          <w:szCs w:val="28"/>
          <w:vertAlign w:val="baseline"/>
        </w:rPr>
        <w:footnoteReference w:id="5"/>
      </w: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В результате слияния вечного и временного вся посюсторонняя действительность как бы утрачивает свою реальность, превращаясь в обманчивый, призрачный мир, в иллюзию, скрывающую под собой подлинную реальность. Но в таком случае вся деятельность человека и человеческая история в этом иллюзорном мире должны рассматриваться либо как необходимый процесс развертывания того, что уже от века заложено в божественной идее человека, либо как бессмысленная и бесцельная суета, которая ничего не меняет в божественном замысле о человеке и не вносит в него ничего нового.</w:t>
      </w: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При отсутствии четкой грани между вечным Творцом и его творением христианский теизм подменяется пантеизмом; Бог уже </w:t>
      </w:r>
      <w:r w:rsidRPr="00EB78D2">
        <w:rPr>
          <w:rStyle w:val="a7"/>
          <w:i w:val="0"/>
          <w:color w:val="000000"/>
          <w:sz w:val="28"/>
          <w:szCs w:val="28"/>
        </w:rPr>
        <w:t>не по свободе</w:t>
      </w:r>
      <w:r w:rsidRPr="00EB78D2">
        <w:rPr>
          <w:color w:val="000000"/>
          <w:sz w:val="28"/>
          <w:szCs w:val="28"/>
        </w:rPr>
        <w:t xml:space="preserve"> творит мир и человека, ибо эмпирический человек есть лишь необходимое явление во времени вечного человека как божественной идеи. И соответственно сам человек тоже лишается своей свободы, он перестает быть реальным источником своих действий. Ведь во временном мире человек - лишь явление, а явление бытийной самостоятельности не имеет.</w:t>
      </w: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Идея вечного Богочеловечества вызвана к жизни стремлением Соловьева философски осмыслить христианский догмат воплощения: Христос - это воплощенный, вочеловеченный Логос, второе Лицо Троицы; тайна воплощения божественного начала, если попытаться дать ей рациональное толкование, вполне естественно приводит философа к мысли об изначальном существовании идеального человечества в самом Божестве.</w:t>
      </w: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Символический иллюзионизм, воспринятый Соловьевым от романтической традиции, особенно от Шопенгауэра, привел его к</w:t>
      </w:r>
      <w:r w:rsidR="00BE1C3F" w:rsidRPr="00EB78D2">
        <w:rPr>
          <w:color w:val="000000"/>
          <w:sz w:val="28"/>
          <w:szCs w:val="28"/>
        </w:rPr>
        <w:t xml:space="preserve"> мысли, что только при условии «</w:t>
      </w:r>
      <w:r w:rsidRPr="00EB78D2">
        <w:rPr>
          <w:color w:val="000000"/>
          <w:sz w:val="28"/>
          <w:szCs w:val="28"/>
        </w:rPr>
        <w:t>совечности</w:t>
      </w:r>
      <w:r w:rsidR="00BE1C3F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 человека Богу можно говорить о его чело</w:t>
      </w:r>
      <w:r w:rsidR="00BE1C3F" w:rsidRPr="00EB78D2">
        <w:rPr>
          <w:color w:val="000000"/>
          <w:sz w:val="28"/>
          <w:szCs w:val="28"/>
        </w:rPr>
        <w:t>веческом бессмертии и свободе. «</w:t>
      </w:r>
      <w:r w:rsidRPr="00EB78D2">
        <w:rPr>
          <w:color w:val="000000"/>
          <w:sz w:val="28"/>
          <w:szCs w:val="28"/>
        </w:rPr>
        <w:t>...Представляя себе человека лишь созданным из ничего во времени и, следовательно, для Бога как бы случайным, так как предполагается, что Бог может существовать и без человека,</w:t>
      </w:r>
      <w:r w:rsidR="00BE1C3F" w:rsidRPr="00EB78D2">
        <w:rPr>
          <w:color w:val="000000"/>
          <w:sz w:val="28"/>
          <w:szCs w:val="28"/>
        </w:rPr>
        <w:t xml:space="preserve"> </w:t>
      </w:r>
      <w:bookmarkStart w:id="14" w:name="341"/>
      <w:bookmarkEnd w:id="14"/>
      <w:r w:rsidRPr="00EB78D2">
        <w:rPr>
          <w:color w:val="000000"/>
          <w:sz w:val="28"/>
          <w:szCs w:val="28"/>
        </w:rPr>
        <w:t>и действительно существовал до сотворения человека, - представляя себе... человека как безусловно определенного божественным произволом и потому по отношению к Богу безусловно страдательным, мы решительно не оставляем никакого места для его свободы</w:t>
      </w:r>
      <w:bookmarkStart w:id="15" w:name="B2368Part84p341s1cr"/>
      <w:bookmarkEnd w:id="15"/>
      <w:r w:rsidR="00BE1C3F" w:rsidRPr="00EB78D2">
        <w:rPr>
          <w:color w:val="000000"/>
          <w:sz w:val="28"/>
          <w:szCs w:val="28"/>
        </w:rPr>
        <w:t>».</w:t>
      </w:r>
      <w:r w:rsidR="00DA57B3" w:rsidRPr="00EB78D2">
        <w:rPr>
          <w:rStyle w:val="ac"/>
          <w:color w:val="000000"/>
          <w:sz w:val="28"/>
          <w:szCs w:val="28"/>
          <w:vertAlign w:val="baseline"/>
        </w:rPr>
        <w:footnoteReference w:id="6"/>
      </w: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Как видим, Соловьев сознательно отвергает христианский догмат о творении, который, вообще говоря, отнюдь не лишает человека ни бессмертия, ни свободы: уже библейский рассказ о грехопадении свидетельствует о том, что человек сотворен свободным и может употребить свою свободу и в добро, и во зло. Глубинные мотивы соловьевс</w:t>
      </w:r>
      <w:r w:rsidR="00BE1C3F" w:rsidRPr="00EB78D2">
        <w:rPr>
          <w:color w:val="000000"/>
          <w:sz w:val="28"/>
          <w:szCs w:val="28"/>
        </w:rPr>
        <w:t>кого учения о том, что человек «совечен»</w:t>
      </w:r>
      <w:r w:rsidRPr="00EB78D2">
        <w:rPr>
          <w:color w:val="000000"/>
          <w:sz w:val="28"/>
          <w:szCs w:val="28"/>
        </w:rPr>
        <w:t xml:space="preserve"> Богу, что Бог не может существовать без человека, диктуются его убеждением в отсутствии онтологического (в плане бытия) различия между человеком и Богом, убеждением, почерпнутым как из немецкого идеализма, особенно Гегеля и Шеллинга, так и из мистических и гностических учений, имеющих многовековую традицию.</w:t>
      </w: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Неудивительно, что в рамках принятых предпосылок у Соловьева возникает трудность с проблемой бессмертия индивидуальной человеческой души. Бытие, которое начинается с физического рождения, должно и прек</w:t>
      </w:r>
      <w:r w:rsidR="00DA0C78" w:rsidRPr="00EB78D2">
        <w:rPr>
          <w:color w:val="000000"/>
          <w:sz w:val="28"/>
          <w:szCs w:val="28"/>
        </w:rPr>
        <w:t>ратиться с физической смертью: «</w:t>
      </w:r>
      <w:r w:rsidRPr="00EB78D2">
        <w:rPr>
          <w:color w:val="000000"/>
          <w:sz w:val="28"/>
          <w:szCs w:val="28"/>
        </w:rPr>
        <w:t xml:space="preserve">...бесконечное существование </w:t>
      </w:r>
      <w:r w:rsidRPr="00EB78D2">
        <w:rPr>
          <w:rStyle w:val="a7"/>
          <w:i w:val="0"/>
          <w:color w:val="000000"/>
          <w:sz w:val="28"/>
          <w:szCs w:val="28"/>
        </w:rPr>
        <w:t>после смерти</w:t>
      </w:r>
      <w:r w:rsidRPr="00EB78D2">
        <w:rPr>
          <w:color w:val="000000"/>
          <w:sz w:val="28"/>
          <w:szCs w:val="28"/>
        </w:rPr>
        <w:t xml:space="preserve"> никак не вяжется логически с ничтожеством </w:t>
      </w:r>
      <w:r w:rsidRPr="00EB78D2">
        <w:rPr>
          <w:rStyle w:val="a7"/>
          <w:i w:val="0"/>
          <w:color w:val="000000"/>
          <w:sz w:val="28"/>
          <w:szCs w:val="28"/>
        </w:rPr>
        <w:t>до рождения</w:t>
      </w:r>
      <w:r w:rsidR="00DA0C78" w:rsidRPr="00EB78D2">
        <w:rPr>
          <w:rStyle w:val="a7"/>
          <w:i w:val="0"/>
          <w:color w:val="000000"/>
          <w:sz w:val="28"/>
          <w:szCs w:val="28"/>
        </w:rPr>
        <w:t>»</w:t>
      </w:r>
      <w:bookmarkStart w:id="16" w:name="B2368Part84p341s2cr"/>
      <w:bookmarkEnd w:id="16"/>
      <w:r w:rsidRPr="00EB78D2">
        <w:rPr>
          <w:color w:val="000000"/>
          <w:sz w:val="28"/>
          <w:szCs w:val="28"/>
        </w:rPr>
        <w:t xml:space="preserve">. Бессмертен не человек как индивидуальное существо, а его вечная умопостигаемая сущность. Она, как мы уже знаем, понимается Соловьевым не как творение Божие. Вечный человек, или идеальное человечество, есть особого рода </w:t>
      </w:r>
      <w:r w:rsidRPr="00EB78D2">
        <w:rPr>
          <w:rStyle w:val="a7"/>
          <w:i w:val="0"/>
          <w:color w:val="000000"/>
          <w:sz w:val="28"/>
          <w:szCs w:val="28"/>
        </w:rPr>
        <w:t>универсальная индивидуальность</w:t>
      </w:r>
      <w:r w:rsidRPr="00EB78D2">
        <w:rPr>
          <w:color w:val="000000"/>
          <w:sz w:val="28"/>
          <w:szCs w:val="28"/>
        </w:rPr>
        <w:t>, или, как писал Соловьев в последний период, "всемирная форма соединения мате</w:t>
      </w:r>
      <w:r w:rsidR="00DA0C78" w:rsidRPr="00EB78D2">
        <w:rPr>
          <w:color w:val="000000"/>
          <w:sz w:val="28"/>
          <w:szCs w:val="28"/>
        </w:rPr>
        <w:t>риальной природы с божеством", «Бо</w:t>
      </w:r>
      <w:r w:rsidRPr="00EB78D2">
        <w:rPr>
          <w:color w:val="000000"/>
          <w:sz w:val="28"/>
          <w:szCs w:val="28"/>
        </w:rPr>
        <w:t>гочеловечество и Богоматерия</w:t>
      </w:r>
      <w:bookmarkStart w:id="17" w:name="B2368Part84p341s3cr"/>
      <w:bookmarkEnd w:id="17"/>
      <w:r w:rsidR="00DA0C78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. Существующий мир, где люди предстают как </w:t>
      </w:r>
      <w:r w:rsidR="00AA5BC2" w:rsidRPr="00EB78D2">
        <w:rPr>
          <w:color w:val="000000"/>
          <w:sz w:val="28"/>
          <w:szCs w:val="28"/>
        </w:rPr>
        <w:t>индивиды, - это, по Соловьеву, «</w:t>
      </w:r>
      <w:r w:rsidRPr="00EB78D2">
        <w:rPr>
          <w:color w:val="000000"/>
          <w:sz w:val="28"/>
          <w:szCs w:val="28"/>
        </w:rPr>
        <w:t>тяжелый и мучительный сон отдельного эгоистического существования</w:t>
      </w:r>
      <w:bookmarkStart w:id="18" w:name="B2368Part84p341s4cr"/>
      <w:bookmarkEnd w:id="18"/>
      <w:r w:rsidR="00AA5BC2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, иллюзорный и неподлинный.</w:t>
      </w: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Причина существования этого неподлинного мира у Соловьева, как и у Шопенгауэра, - принцип индивидуации, коренящейся в самоутверждении, эгоизме каждого существа, противопоставляющего себя всем другим, во взаимоотталкивании. Эгоизм есть коренное зло не только человеческой, но и всей приро</w:t>
      </w:r>
      <w:r w:rsidR="000E2F38" w:rsidRPr="00EB78D2">
        <w:rPr>
          <w:color w:val="000000"/>
          <w:sz w:val="28"/>
          <w:szCs w:val="28"/>
        </w:rPr>
        <w:t>ды, всего живущего. Зло, т. е. «</w:t>
      </w:r>
      <w:r w:rsidRPr="00EB78D2">
        <w:rPr>
          <w:color w:val="000000"/>
          <w:sz w:val="28"/>
          <w:szCs w:val="28"/>
        </w:rPr>
        <w:t>грех индивидуации</w:t>
      </w:r>
      <w:r w:rsidR="000E2F38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 xml:space="preserve">, как раз и порождает, по Соловьеву, внешнее, вещественное бытие, где все существует в разрозненности и вражде. Зло и страдание суть состояния индивидуального существа. Но если индивидуальность - это источник зла и страдания, то о каком индивидуальном бессмертии может идти речь? Спасение можно найти только в освобождении от индивидуального существования, а не в вечном его продолжении. Поразительным образом религиозная философия Соловьева тяготеет, как видим, к </w:t>
      </w:r>
      <w:r w:rsidRPr="00EB78D2">
        <w:rPr>
          <w:rStyle w:val="a7"/>
          <w:i w:val="0"/>
          <w:color w:val="000000"/>
          <w:sz w:val="28"/>
          <w:szCs w:val="28"/>
        </w:rPr>
        <w:t>имперсонализму</w:t>
      </w:r>
      <w:bookmarkStart w:id="19" w:name="B2368Part84p341s5cr"/>
      <w:bookmarkEnd w:id="19"/>
      <w:r w:rsidRPr="00EB78D2">
        <w:rPr>
          <w:color w:val="000000"/>
          <w:sz w:val="28"/>
          <w:szCs w:val="28"/>
        </w:rPr>
        <w:t>. И не случайно по этому вопросу возникла полемика между Соловьевым и его другом Л.М. Лопатиным, убежденным в субстанциальности человеческого Я и, таким образом, в бессмертии индивидуальной души.</w:t>
      </w:r>
    </w:p>
    <w:p w:rsidR="006F7EA1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Сущ</w:t>
      </w:r>
      <w:r w:rsidR="006F7EA1" w:rsidRPr="00EB78D2">
        <w:rPr>
          <w:color w:val="000000"/>
          <w:sz w:val="28"/>
          <w:szCs w:val="28"/>
        </w:rPr>
        <w:t>ествование Бога, по Соловьеву, «</w:t>
      </w:r>
      <w:r w:rsidRPr="00EB78D2">
        <w:rPr>
          <w:color w:val="000000"/>
          <w:sz w:val="28"/>
          <w:szCs w:val="28"/>
        </w:rPr>
        <w:t xml:space="preserve">может утверждаться только актом веры. Хотя лучшие умы человечества занимались так называемыми доказательствами бытия Божия, но безуспешно; ибо все эти доказательства, основываясь по необходимости на известных предположениях, имеют характер гипотетический и, следовательно, не могут дать безусловной достоверности... Что Бог </w:t>
      </w:r>
      <w:r w:rsidRPr="00EB78D2">
        <w:rPr>
          <w:rStyle w:val="a7"/>
          <w:i w:val="0"/>
          <w:color w:val="000000"/>
          <w:sz w:val="28"/>
          <w:szCs w:val="28"/>
        </w:rPr>
        <w:t>есть</w:t>
      </w:r>
      <w:r w:rsidRPr="00EB78D2">
        <w:rPr>
          <w:color w:val="000000"/>
          <w:sz w:val="28"/>
          <w:szCs w:val="28"/>
        </w:rPr>
        <w:t>, мы верим, а что Он есть, мы испытываем и уз</w:t>
      </w:r>
      <w:r w:rsidR="006F7EA1" w:rsidRPr="00EB78D2">
        <w:rPr>
          <w:color w:val="000000"/>
          <w:sz w:val="28"/>
          <w:szCs w:val="28"/>
        </w:rPr>
        <w:t>наем».</w:t>
      </w:r>
    </w:p>
    <w:p w:rsidR="00D14582" w:rsidRPr="00EB78D2" w:rsidRDefault="00884C50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0" w:name="B2368Part84p341s5"/>
      <w:bookmarkEnd w:id="20"/>
      <w:r w:rsidRPr="00EB78D2">
        <w:rPr>
          <w:color w:val="000000"/>
          <w:sz w:val="28"/>
          <w:szCs w:val="28"/>
        </w:rPr>
        <w:t>В одной из поздних своих работ, в докладе, прочитанном по поводу столетнего юбилея Огюста Конта (1898), В.С. Соловьев подчеркивает ирреальность единичного человека. Он ссылается на</w:t>
      </w:r>
      <w:r w:rsidR="006F7EA1" w:rsidRPr="00EB78D2">
        <w:rPr>
          <w:color w:val="000000"/>
          <w:sz w:val="28"/>
          <w:szCs w:val="28"/>
        </w:rPr>
        <w:t xml:space="preserve"> Конта, убежденного в том, что «</w:t>
      </w:r>
      <w:r w:rsidRPr="00EB78D2">
        <w:rPr>
          <w:color w:val="000000"/>
          <w:sz w:val="28"/>
          <w:szCs w:val="28"/>
        </w:rPr>
        <w:t>единичный человек сам по себе, или в отдельности взятый, есть лишь абстракция, что такого человека в действительности не бывает и быть не может</w:t>
      </w:r>
      <w:r w:rsidR="006F7EA1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. Не человек, а только человечество в целом есть действительная реальность - в этом убежден Соловьев точно так же, как и Конт; у обоих человечество выступает не как общее родовое понятие и не как простая совокупность всех живущих на земле людей, а как единое живое существо. При этом у Соловьева речь идет о едином живом существе как Богочеловечестве.</w:t>
      </w:r>
      <w:r w:rsidR="00DA57B3" w:rsidRPr="00EB78D2">
        <w:rPr>
          <w:rStyle w:val="ac"/>
          <w:color w:val="000000"/>
          <w:sz w:val="28"/>
          <w:szCs w:val="28"/>
          <w:vertAlign w:val="baseline"/>
        </w:rPr>
        <w:footnoteReference w:id="7"/>
      </w:r>
    </w:p>
    <w:p w:rsidR="00D14582" w:rsidRPr="00EB78D2" w:rsidRDefault="00D14582" w:rsidP="00EB78D2">
      <w:pPr>
        <w:pStyle w:val="1"/>
        <w:keepNext w:val="0"/>
        <w:shd w:val="clear" w:color="000000" w:fill="FFFFFF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21" w:name="_Toc262551219"/>
    </w:p>
    <w:p w:rsidR="006F7EA1" w:rsidRPr="00EB78D2" w:rsidRDefault="00D14582" w:rsidP="00EB78D2">
      <w:pPr>
        <w:pStyle w:val="1"/>
        <w:keepNext w:val="0"/>
        <w:shd w:val="clear" w:color="000000" w:fill="FFFFFF"/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B78D2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r w:rsidR="006F7EA1" w:rsidRPr="00EB78D2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  <w:bookmarkEnd w:id="21"/>
    </w:p>
    <w:p w:rsidR="006F7EA1" w:rsidRPr="00EB78D2" w:rsidRDefault="006F7EA1" w:rsidP="00EB78D2">
      <w:pPr>
        <w:pStyle w:val="1"/>
        <w:keepNext w:val="0"/>
        <w:shd w:val="clear" w:color="000000" w:fill="FFFFFF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</w:rPr>
      </w:pPr>
    </w:p>
    <w:p w:rsidR="00D14582" w:rsidRPr="00EB78D2" w:rsidRDefault="00F33A8C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Философская система Соловьева строится по исторической схеме, столь свойственной мысли XIX в.,</w:t>
      </w:r>
      <w:bookmarkStart w:id="22" w:name="B2368Part83p336s1cr"/>
      <w:bookmarkEnd w:id="22"/>
      <w:r w:rsidRPr="00EB78D2">
        <w:rPr>
          <w:color w:val="000000"/>
          <w:sz w:val="28"/>
          <w:szCs w:val="28"/>
        </w:rPr>
        <w:t xml:space="preserve"> - как история развития </w:t>
      </w:r>
      <w:bookmarkStart w:id="23" w:name="337"/>
      <w:bookmarkEnd w:id="23"/>
      <w:r w:rsidR="006F7EA1" w:rsidRPr="00EB78D2">
        <w:rPr>
          <w:color w:val="000000"/>
          <w:sz w:val="28"/>
          <w:szCs w:val="28"/>
        </w:rPr>
        <w:t>м</w:t>
      </w:r>
      <w:r w:rsidRPr="00EB78D2">
        <w:rPr>
          <w:color w:val="000000"/>
          <w:sz w:val="28"/>
          <w:szCs w:val="28"/>
        </w:rPr>
        <w:t>ирового духа, как теокосмоисторический процесс. Он хотел бы отказаться от того духа секуляризма (отделения от религии), которым была проникнута европейская философия нового времени, и вслед за ранними славянофилами стремился к обретению цельного знания, предполагающего единство теории и жизненно-практического действия, т. е. хотел создать философию жизни, а не философию школы.</w:t>
      </w:r>
    </w:p>
    <w:p w:rsidR="00D14582" w:rsidRPr="00EB78D2" w:rsidRDefault="00F33A8C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Однако в своем стремлении преодолеть секулярный дух философии нового времени С</w:t>
      </w:r>
      <w:r w:rsidR="006F7EA1" w:rsidRPr="00EB78D2">
        <w:rPr>
          <w:color w:val="000000"/>
          <w:sz w:val="28"/>
          <w:szCs w:val="28"/>
        </w:rPr>
        <w:t>оловьев не хотел возвращения к «</w:t>
      </w:r>
      <w:r w:rsidRPr="00EB78D2">
        <w:rPr>
          <w:color w:val="000000"/>
          <w:sz w:val="28"/>
          <w:szCs w:val="28"/>
        </w:rPr>
        <w:t>историческому христианству</w:t>
      </w:r>
      <w:r w:rsidR="006F7EA1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, т. е. к церковной традиции, богословию и преданию, как оно существовало в православной или в католи</w:t>
      </w:r>
      <w:r w:rsidR="006F7EA1" w:rsidRPr="00EB78D2">
        <w:rPr>
          <w:color w:val="000000"/>
          <w:sz w:val="28"/>
          <w:szCs w:val="28"/>
        </w:rPr>
        <w:t>ческой церквах. Его целью было «</w:t>
      </w:r>
      <w:r w:rsidRPr="00EB78D2">
        <w:rPr>
          <w:color w:val="000000"/>
          <w:sz w:val="28"/>
          <w:szCs w:val="28"/>
        </w:rPr>
        <w:t>ввести вечное содержание христианства в новую соответствующую ему, т. е. разумную безусловно, форму</w:t>
      </w:r>
      <w:bookmarkStart w:id="24" w:name="B2368Part83p337s1cr"/>
      <w:r w:rsidR="006F7EA1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, т. е. оправдать его с помощью теософии.</w:t>
      </w:r>
    </w:p>
    <w:bookmarkEnd w:id="24"/>
    <w:p w:rsidR="00D14582" w:rsidRPr="00EB78D2" w:rsidRDefault="00F33A8C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В подлинном смысле реальностью обладают, по Соловьеву, только духи и души, носители силы и воли; они-то и суть сущие; эмпирический же мир, данный в пространстве и времени, он вслед за Кантом и Шопенгауэром считает только явлением и характеризует его как бытие, в отличие от сущего. Исходя из кантовского различения явления и вещи в себе, Соловьев, как и Шопенгауэр, усматривает сущн</w:t>
      </w:r>
      <w:r w:rsidR="00990217" w:rsidRPr="00EB78D2">
        <w:rPr>
          <w:color w:val="000000"/>
          <w:sz w:val="28"/>
          <w:szCs w:val="28"/>
        </w:rPr>
        <w:t>ость вещи в себе (названной им «</w:t>
      </w:r>
      <w:r w:rsidRPr="00EB78D2">
        <w:rPr>
          <w:color w:val="000000"/>
          <w:sz w:val="28"/>
          <w:szCs w:val="28"/>
        </w:rPr>
        <w:t>сущее</w:t>
      </w:r>
      <w:r w:rsidR="00990217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) в воле.</w:t>
      </w:r>
    </w:p>
    <w:p w:rsidR="00D14582" w:rsidRPr="00EB78D2" w:rsidRDefault="00F33A8C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 xml:space="preserve">Первое и верховное сущее - Бог - определяется им в духе неоплатонизма и каббалы как положительное ничто. </w:t>
      </w:r>
      <w:r w:rsidR="00990217" w:rsidRPr="00EB78D2">
        <w:rPr>
          <w:color w:val="000000"/>
          <w:sz w:val="28"/>
          <w:szCs w:val="28"/>
        </w:rPr>
        <w:t>«</w:t>
      </w:r>
      <w:r w:rsidRPr="00EB78D2">
        <w:rPr>
          <w:color w:val="000000"/>
          <w:sz w:val="28"/>
          <w:szCs w:val="28"/>
        </w:rPr>
        <w:t xml:space="preserve">Это </w:t>
      </w:r>
      <w:bookmarkStart w:id="25" w:name="338"/>
      <w:bookmarkEnd w:id="25"/>
      <w:r w:rsidRPr="00EB78D2">
        <w:rPr>
          <w:color w:val="000000"/>
          <w:sz w:val="28"/>
          <w:szCs w:val="28"/>
        </w:rPr>
        <w:t>положительное ничто, или э</w:t>
      </w:r>
      <w:r w:rsidR="00BF7C62" w:rsidRPr="00EB78D2">
        <w:rPr>
          <w:color w:val="000000"/>
          <w:sz w:val="28"/>
          <w:szCs w:val="28"/>
        </w:rPr>
        <w:t>нсоф</w:t>
      </w:r>
      <w:r w:rsidRPr="00EB78D2">
        <w:rPr>
          <w:color w:val="000000"/>
          <w:sz w:val="28"/>
          <w:szCs w:val="28"/>
        </w:rPr>
        <w:t xml:space="preserve">каббалистов, есть прямая противоположность Гегелеву отрицательному ничто </w:t>
      </w:r>
      <w:r w:rsidR="00990217" w:rsidRPr="00EB78D2">
        <w:rPr>
          <w:color w:val="000000"/>
          <w:sz w:val="28"/>
          <w:szCs w:val="28"/>
        </w:rPr>
        <w:t>-</w:t>
      </w:r>
      <w:r w:rsidRPr="00EB78D2">
        <w:rPr>
          <w:color w:val="000000"/>
          <w:sz w:val="28"/>
          <w:szCs w:val="28"/>
        </w:rPr>
        <w:t xml:space="preserve"> чистому бытию, происходящему через простое отвлечение или лишение всех положительных определений</w:t>
      </w:r>
      <w:bookmarkStart w:id="26" w:name="B2368Part83p338s1cr"/>
      <w:bookmarkEnd w:id="26"/>
      <w:r w:rsidR="00990217" w:rsidRPr="00EB78D2">
        <w:rPr>
          <w:color w:val="000000"/>
          <w:sz w:val="28"/>
          <w:szCs w:val="28"/>
        </w:rPr>
        <w:t>»</w:t>
      </w:r>
      <w:r w:rsidRPr="00EB78D2">
        <w:rPr>
          <w:color w:val="000000"/>
          <w:sz w:val="28"/>
          <w:szCs w:val="28"/>
        </w:rPr>
        <w:t>.</w:t>
      </w:r>
    </w:p>
    <w:p w:rsidR="003F3803" w:rsidRPr="00EB78D2" w:rsidRDefault="003F3803" w:rsidP="00EB78D2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3A8C" w:rsidRPr="00EB78D2" w:rsidRDefault="00D14582" w:rsidP="00EB78D2">
      <w:pPr>
        <w:pStyle w:val="1"/>
        <w:keepNext w:val="0"/>
        <w:shd w:val="clear" w:color="000000" w:fill="FFFFFF"/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7" w:name="_Toc262551220"/>
      <w:r w:rsidRPr="00EB78D2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r w:rsidR="00990217" w:rsidRPr="00EB78D2">
        <w:rPr>
          <w:rFonts w:ascii="Times New Roman" w:hAnsi="Times New Roman" w:cs="Times New Roman"/>
          <w:color w:val="000000"/>
          <w:sz w:val="28"/>
          <w:szCs w:val="28"/>
        </w:rPr>
        <w:t>Список использованной литературы</w:t>
      </w:r>
      <w:bookmarkEnd w:id="27"/>
    </w:p>
    <w:p w:rsidR="00812C10" w:rsidRPr="00EB78D2" w:rsidRDefault="00812C10" w:rsidP="00EB78D2">
      <w:pPr>
        <w:pStyle w:val="1"/>
        <w:keepNext w:val="0"/>
        <w:shd w:val="clear" w:color="000000" w:fill="FFFFFF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</w:rPr>
      </w:pPr>
    </w:p>
    <w:p w:rsidR="00D14582" w:rsidRPr="00EB78D2" w:rsidRDefault="00812C10" w:rsidP="00EB78D2">
      <w:pPr>
        <w:numPr>
          <w:ilvl w:val="0"/>
          <w:numId w:val="3"/>
        </w:numPr>
        <w:shd w:val="clear" w:color="000000" w:fill="FFFFFF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B78D2">
        <w:rPr>
          <w:bCs/>
          <w:color w:val="000000"/>
          <w:sz w:val="28"/>
          <w:szCs w:val="28"/>
        </w:rPr>
        <w:t>История философии</w:t>
      </w:r>
      <w:r w:rsidRPr="00EB78D2">
        <w:rPr>
          <w:color w:val="000000"/>
          <w:sz w:val="28"/>
          <w:szCs w:val="28"/>
        </w:rPr>
        <w:t xml:space="preserve"> / </w:t>
      </w:r>
      <w:r w:rsidRPr="00EB78D2">
        <w:rPr>
          <w:bCs/>
          <w:iCs/>
          <w:color w:val="000000"/>
          <w:sz w:val="28"/>
          <w:szCs w:val="28"/>
        </w:rPr>
        <w:t>Под ред. В.В. Васильева, А.А. Кротова, Д.В. Бугая</w:t>
      </w:r>
      <w:r w:rsidR="00D14582" w:rsidRPr="00EB78D2">
        <w:rPr>
          <w:bCs/>
          <w:iCs/>
          <w:color w:val="000000"/>
          <w:sz w:val="28"/>
          <w:szCs w:val="28"/>
        </w:rPr>
        <w:t xml:space="preserve"> </w:t>
      </w:r>
      <w:r w:rsidRPr="00EB78D2">
        <w:rPr>
          <w:bCs/>
          <w:iCs/>
          <w:color w:val="000000"/>
          <w:sz w:val="28"/>
          <w:szCs w:val="28"/>
        </w:rPr>
        <w:t>– М.:</w:t>
      </w:r>
      <w:r w:rsidR="00D14582" w:rsidRPr="00EB78D2">
        <w:rPr>
          <w:bCs/>
          <w:iCs/>
          <w:color w:val="000000"/>
          <w:sz w:val="28"/>
          <w:szCs w:val="28"/>
        </w:rPr>
        <w:t xml:space="preserve"> </w:t>
      </w:r>
      <w:r w:rsidRPr="00EB78D2">
        <w:rPr>
          <w:color w:val="000000"/>
          <w:sz w:val="28"/>
          <w:szCs w:val="28"/>
        </w:rPr>
        <w:t>Мысль, 2007.</w:t>
      </w:r>
    </w:p>
    <w:p w:rsidR="00812C10" w:rsidRPr="00EB78D2" w:rsidRDefault="00812C10" w:rsidP="00EB78D2">
      <w:pPr>
        <w:numPr>
          <w:ilvl w:val="0"/>
          <w:numId w:val="3"/>
        </w:numPr>
        <w:shd w:val="clear" w:color="000000" w:fill="FFFFFF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B78D2">
        <w:rPr>
          <w:bCs/>
          <w:color w:val="000000"/>
          <w:sz w:val="28"/>
          <w:szCs w:val="28"/>
        </w:rPr>
        <w:t>История философии</w:t>
      </w:r>
      <w:r w:rsidRPr="00EB78D2">
        <w:rPr>
          <w:color w:val="000000"/>
          <w:sz w:val="28"/>
          <w:szCs w:val="28"/>
        </w:rPr>
        <w:t xml:space="preserve"> / Под ред. А.Н. </w:t>
      </w:r>
      <w:r w:rsidRPr="00EB78D2">
        <w:rPr>
          <w:bCs/>
          <w:iCs/>
          <w:color w:val="000000"/>
          <w:sz w:val="28"/>
          <w:szCs w:val="28"/>
        </w:rPr>
        <w:t xml:space="preserve">Волковой, В.С. Горнева, Р.Н. Данильченко и др. – СПб: Питер, </w:t>
      </w:r>
      <w:r w:rsidRPr="00EB78D2">
        <w:rPr>
          <w:color w:val="000000"/>
          <w:sz w:val="28"/>
          <w:szCs w:val="28"/>
        </w:rPr>
        <w:t>2008.</w:t>
      </w:r>
    </w:p>
    <w:p w:rsidR="00812C10" w:rsidRPr="00EB78D2" w:rsidRDefault="00812C10" w:rsidP="00EB78D2">
      <w:pPr>
        <w:numPr>
          <w:ilvl w:val="0"/>
          <w:numId w:val="3"/>
        </w:numPr>
        <w:shd w:val="clear" w:color="000000" w:fill="FFFFFF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Соловьев В. и философия Серебряного века / Под ред. П.П. Гайденко. - М.: Прогресс-Традиция, 2007.</w:t>
      </w:r>
    </w:p>
    <w:p w:rsidR="00D14582" w:rsidRPr="00EB78D2" w:rsidRDefault="00812C10" w:rsidP="00EB78D2">
      <w:pPr>
        <w:numPr>
          <w:ilvl w:val="0"/>
          <w:numId w:val="3"/>
        </w:numPr>
        <w:shd w:val="clear" w:color="000000" w:fill="FFFFFF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Соловьев Вл. Чтение о Богочеловечестве (лук и стрела). – СПб.: Художест</w:t>
      </w:r>
      <w:r w:rsidR="00581649" w:rsidRPr="00EB78D2">
        <w:rPr>
          <w:color w:val="000000"/>
          <w:sz w:val="28"/>
          <w:szCs w:val="28"/>
        </w:rPr>
        <w:t>венная литература, 2006.</w:t>
      </w:r>
      <w:r w:rsidRPr="00EB78D2">
        <w:rPr>
          <w:color w:val="000000"/>
          <w:sz w:val="28"/>
          <w:szCs w:val="28"/>
        </w:rPr>
        <w:t>.</w:t>
      </w:r>
    </w:p>
    <w:p w:rsidR="00D14582" w:rsidRPr="00EB78D2" w:rsidRDefault="009A7983" w:rsidP="00EB78D2">
      <w:pPr>
        <w:numPr>
          <w:ilvl w:val="0"/>
          <w:numId w:val="3"/>
        </w:numPr>
        <w:shd w:val="clear" w:color="000000" w:fill="FFFFFF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Суханов К.Н., Чупров А.С. Знаменитые философы XIX–ХХ веков: Очерки идей и биографий. – Челябинск: Око</w:t>
      </w:r>
      <w:r w:rsidR="00812C10" w:rsidRPr="00EB78D2">
        <w:rPr>
          <w:color w:val="000000"/>
          <w:sz w:val="28"/>
          <w:szCs w:val="28"/>
        </w:rPr>
        <w:t>лица, 2008</w:t>
      </w:r>
      <w:r w:rsidRPr="00EB78D2">
        <w:rPr>
          <w:color w:val="000000"/>
          <w:sz w:val="28"/>
          <w:szCs w:val="28"/>
        </w:rPr>
        <w:t>.</w:t>
      </w:r>
    </w:p>
    <w:p w:rsidR="00A773E0" w:rsidRPr="00EB78D2" w:rsidRDefault="00812C10" w:rsidP="00EB78D2">
      <w:pPr>
        <w:numPr>
          <w:ilvl w:val="0"/>
          <w:numId w:val="3"/>
        </w:numPr>
        <w:shd w:val="clear" w:color="000000" w:fill="FFFFFF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B78D2">
        <w:rPr>
          <w:color w:val="000000"/>
          <w:sz w:val="28"/>
          <w:szCs w:val="28"/>
        </w:rPr>
        <w:t>Ф</w:t>
      </w:r>
      <w:r w:rsidR="00A773E0" w:rsidRPr="00EB78D2">
        <w:rPr>
          <w:color w:val="000000"/>
          <w:sz w:val="28"/>
          <w:szCs w:val="28"/>
        </w:rPr>
        <w:t xml:space="preserve">илософия / Под ред. В.Д. </w:t>
      </w:r>
      <w:r w:rsidR="00581649" w:rsidRPr="00EB78D2">
        <w:rPr>
          <w:color w:val="000000"/>
          <w:sz w:val="28"/>
          <w:szCs w:val="28"/>
        </w:rPr>
        <w:t>Губина, Т.Ю. Сидориной, В.П. Фил</w:t>
      </w:r>
      <w:r w:rsidR="00A773E0" w:rsidRPr="00EB78D2">
        <w:rPr>
          <w:color w:val="000000"/>
          <w:sz w:val="28"/>
          <w:szCs w:val="28"/>
        </w:rPr>
        <w:t>атова. – М.: ТОН – Острожье, 2008.</w:t>
      </w:r>
    </w:p>
    <w:p w:rsidR="009A7983" w:rsidRPr="00EB78D2" w:rsidRDefault="00812C10" w:rsidP="00EB78D2">
      <w:pPr>
        <w:pStyle w:val="1"/>
        <w:keepNext w:val="0"/>
        <w:numPr>
          <w:ilvl w:val="0"/>
          <w:numId w:val="3"/>
        </w:numPr>
        <w:shd w:val="clear" w:color="000000" w:fill="FFFFFF"/>
        <w:tabs>
          <w:tab w:val="left" w:pos="426"/>
        </w:tabs>
        <w:suppressAutoHyphens/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28" w:name="_Toc262551221"/>
      <w:r w:rsidRPr="00EB78D2">
        <w:rPr>
          <w:rFonts w:ascii="Times New Roman" w:hAnsi="Times New Roman" w:cs="Times New Roman"/>
          <w:b w:val="0"/>
          <w:color w:val="000000"/>
          <w:sz w:val="28"/>
          <w:szCs w:val="28"/>
        </w:rPr>
        <w:t>Философия науки /</w:t>
      </w:r>
      <w:r w:rsidR="00D14582" w:rsidRPr="00EB78D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EB78D2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t>Под ред. С.А. Лебедева. -</w:t>
      </w:r>
      <w:r w:rsidRPr="00EB78D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М.: Академический проект, Альма Матер, 2007.</w:t>
      </w:r>
      <w:bookmarkStart w:id="29" w:name="_GoBack"/>
      <w:bookmarkEnd w:id="28"/>
      <w:bookmarkEnd w:id="29"/>
    </w:p>
    <w:sectPr w:rsidR="009A7983" w:rsidRPr="00EB78D2" w:rsidSect="00D14582">
      <w:head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8D2" w:rsidRDefault="00EB78D2">
      <w:r>
        <w:separator/>
      </w:r>
    </w:p>
  </w:endnote>
  <w:endnote w:type="continuationSeparator" w:id="0">
    <w:p w:rsidR="00EB78D2" w:rsidRDefault="00EB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8D2" w:rsidRDefault="00EB78D2">
      <w:r>
        <w:separator/>
      </w:r>
    </w:p>
  </w:footnote>
  <w:footnote w:type="continuationSeparator" w:id="0">
    <w:p w:rsidR="00EB78D2" w:rsidRDefault="00EB78D2">
      <w:r>
        <w:continuationSeparator/>
      </w:r>
    </w:p>
  </w:footnote>
  <w:footnote w:id="1">
    <w:p w:rsidR="00EB78D2" w:rsidRDefault="00CB530B" w:rsidP="00D14582">
      <w:pPr>
        <w:spacing w:line="360" w:lineRule="auto"/>
        <w:jc w:val="both"/>
      </w:pPr>
      <w:r w:rsidRPr="00FE5026">
        <w:rPr>
          <w:rStyle w:val="ac"/>
          <w:sz w:val="20"/>
          <w:szCs w:val="20"/>
        </w:rPr>
        <w:footnoteRef/>
      </w:r>
      <w:r w:rsidRPr="00FE5026">
        <w:rPr>
          <w:sz w:val="20"/>
          <w:szCs w:val="20"/>
        </w:rPr>
        <w:t xml:space="preserve"> Философия / Под ред. В.Д. Губина, Т.Ю. Сидориной, В.П. Филатова. – М.: ТОН – Острожье, 2008.</w:t>
      </w:r>
      <w:r>
        <w:rPr>
          <w:sz w:val="20"/>
          <w:szCs w:val="20"/>
        </w:rPr>
        <w:t>-С.257.</w:t>
      </w:r>
    </w:p>
  </w:footnote>
  <w:footnote w:id="2">
    <w:p w:rsidR="00EB78D2" w:rsidRDefault="00CB530B" w:rsidP="00D14582">
      <w:pPr>
        <w:jc w:val="both"/>
      </w:pPr>
      <w:r w:rsidRPr="00DA57B3">
        <w:rPr>
          <w:rStyle w:val="ac"/>
          <w:sz w:val="20"/>
          <w:szCs w:val="20"/>
        </w:rPr>
        <w:footnoteRef/>
      </w:r>
      <w:r w:rsidRPr="00DA57B3">
        <w:rPr>
          <w:sz w:val="20"/>
          <w:szCs w:val="20"/>
        </w:rPr>
        <w:t xml:space="preserve"> Суханов К.Н., Чупров А.С. Знаменитые философы XIX–ХХ веков: Очерки идей и биографий. – Челябинск: Околица, 2008. </w:t>
      </w:r>
      <w:r>
        <w:rPr>
          <w:sz w:val="20"/>
          <w:szCs w:val="20"/>
        </w:rPr>
        <w:t>–С.315.</w:t>
      </w:r>
    </w:p>
  </w:footnote>
  <w:footnote w:id="3">
    <w:p w:rsidR="00EB78D2" w:rsidRDefault="00CB530B" w:rsidP="00D14582">
      <w:pPr>
        <w:pStyle w:val="1"/>
        <w:spacing w:before="0" w:after="0" w:line="360" w:lineRule="auto"/>
        <w:jc w:val="both"/>
      </w:pPr>
      <w:r w:rsidRPr="00FE5026">
        <w:rPr>
          <w:rStyle w:val="ac"/>
          <w:rFonts w:cs="Arial"/>
          <w:sz w:val="20"/>
          <w:szCs w:val="20"/>
        </w:rPr>
        <w:footnoteRef/>
      </w:r>
      <w:r w:rsidRPr="00FE5026">
        <w:rPr>
          <w:sz w:val="20"/>
          <w:szCs w:val="20"/>
        </w:rPr>
        <w:t xml:space="preserve"> </w:t>
      </w:r>
      <w:r w:rsidRPr="00FE5026">
        <w:rPr>
          <w:rFonts w:ascii="Times New Roman" w:hAnsi="Times New Roman" w:cs="Times New Roman"/>
          <w:b w:val="0"/>
          <w:sz w:val="20"/>
          <w:szCs w:val="20"/>
        </w:rPr>
        <w:t xml:space="preserve">Философия науки / </w:t>
      </w:r>
      <w:r w:rsidRPr="00FE5026">
        <w:rPr>
          <w:rFonts w:ascii="Times New Roman" w:hAnsi="Times New Roman" w:cs="Times New Roman"/>
          <w:b w:val="0"/>
          <w:sz w:val="20"/>
          <w:szCs w:val="20"/>
          <w:lang w:val="en-US"/>
        </w:rPr>
        <w:t> </w:t>
      </w:r>
      <w:r w:rsidRPr="00FE5026">
        <w:rPr>
          <w:rFonts w:ascii="Times New Roman" w:hAnsi="Times New Roman" w:cs="Times New Roman"/>
          <w:b w:val="0"/>
          <w:iCs/>
          <w:sz w:val="20"/>
          <w:szCs w:val="20"/>
        </w:rPr>
        <w:t>Под ред. С.А. Лебедева. -</w:t>
      </w:r>
      <w:r w:rsidRPr="00FE5026">
        <w:rPr>
          <w:rFonts w:ascii="Times New Roman" w:hAnsi="Times New Roman" w:cs="Times New Roman"/>
          <w:b w:val="0"/>
          <w:sz w:val="20"/>
          <w:szCs w:val="20"/>
        </w:rPr>
        <w:t xml:space="preserve"> М.: Академический проект, Альма Матер, 2007.</w:t>
      </w:r>
      <w:r>
        <w:rPr>
          <w:rFonts w:ascii="Times New Roman" w:hAnsi="Times New Roman" w:cs="Times New Roman"/>
          <w:b w:val="0"/>
          <w:sz w:val="20"/>
          <w:szCs w:val="20"/>
        </w:rPr>
        <w:t>-С.139.</w:t>
      </w:r>
      <w:r w:rsidR="00D14582">
        <w:rPr>
          <w:rFonts w:ascii="Times New Roman" w:hAnsi="Times New Roman" w:cs="Times New Roman"/>
          <w:b w:val="0"/>
          <w:sz w:val="20"/>
          <w:szCs w:val="20"/>
        </w:rPr>
        <w:t xml:space="preserve">  </w:t>
      </w:r>
    </w:p>
  </w:footnote>
  <w:footnote w:id="4">
    <w:p w:rsidR="00EB78D2" w:rsidRDefault="00CB530B" w:rsidP="00D14582">
      <w:pPr>
        <w:spacing w:line="360" w:lineRule="auto"/>
        <w:jc w:val="both"/>
      </w:pPr>
      <w:r w:rsidRPr="00FE5026">
        <w:rPr>
          <w:rStyle w:val="ac"/>
          <w:sz w:val="20"/>
          <w:szCs w:val="20"/>
        </w:rPr>
        <w:footnoteRef/>
      </w:r>
      <w:r w:rsidRPr="00FE5026">
        <w:rPr>
          <w:sz w:val="20"/>
          <w:szCs w:val="20"/>
        </w:rPr>
        <w:t xml:space="preserve"> </w:t>
      </w:r>
      <w:r w:rsidRPr="00121A51">
        <w:rPr>
          <w:bCs/>
          <w:sz w:val="20"/>
          <w:szCs w:val="20"/>
        </w:rPr>
        <w:t>История философии</w:t>
      </w:r>
      <w:r w:rsidRPr="00121A51">
        <w:rPr>
          <w:sz w:val="20"/>
          <w:szCs w:val="20"/>
        </w:rPr>
        <w:t xml:space="preserve"> / </w:t>
      </w:r>
      <w:r w:rsidRPr="00121A51">
        <w:rPr>
          <w:bCs/>
          <w:iCs/>
          <w:sz w:val="20"/>
          <w:szCs w:val="20"/>
        </w:rPr>
        <w:t xml:space="preserve">Под ред. В.В. Васильева, А.А. Кротова, Д.В. Бугая  – М.: </w:t>
      </w:r>
      <w:r w:rsidRPr="00121A51">
        <w:rPr>
          <w:sz w:val="20"/>
          <w:szCs w:val="20"/>
        </w:rPr>
        <w:t xml:space="preserve"> Мысль, 2007.</w:t>
      </w:r>
      <w:r w:rsidRPr="00FE5026">
        <w:rPr>
          <w:sz w:val="20"/>
          <w:szCs w:val="20"/>
        </w:rPr>
        <w:t xml:space="preserve"> </w:t>
      </w:r>
      <w:r>
        <w:rPr>
          <w:sz w:val="20"/>
          <w:szCs w:val="20"/>
        </w:rPr>
        <w:t>–С.103.</w:t>
      </w:r>
    </w:p>
  </w:footnote>
  <w:footnote w:id="5">
    <w:p w:rsidR="00EB78D2" w:rsidRDefault="00CB530B" w:rsidP="00D14582">
      <w:pPr>
        <w:spacing w:line="360" w:lineRule="auto"/>
        <w:jc w:val="both"/>
      </w:pPr>
      <w:r w:rsidRPr="00DA57B3">
        <w:rPr>
          <w:rStyle w:val="ac"/>
          <w:sz w:val="20"/>
          <w:szCs w:val="20"/>
        </w:rPr>
        <w:footnoteRef/>
      </w:r>
      <w:r w:rsidRPr="00DA57B3">
        <w:rPr>
          <w:sz w:val="20"/>
          <w:szCs w:val="20"/>
        </w:rPr>
        <w:t xml:space="preserve"> Соловьев Вл. Чтение о Богочеловечестве (лук и стрела). – СПб.: Художественная литература, 2006..</w:t>
      </w:r>
      <w:r>
        <w:rPr>
          <w:sz w:val="20"/>
          <w:szCs w:val="20"/>
        </w:rPr>
        <w:t>-С.94.</w:t>
      </w:r>
      <w:r w:rsidR="00D14582">
        <w:rPr>
          <w:sz w:val="20"/>
          <w:szCs w:val="20"/>
        </w:rPr>
        <w:t xml:space="preserve"> </w:t>
      </w:r>
    </w:p>
  </w:footnote>
  <w:footnote w:id="6">
    <w:p w:rsidR="00EB78D2" w:rsidRDefault="00CB530B" w:rsidP="00D14582">
      <w:pPr>
        <w:jc w:val="both"/>
      </w:pPr>
      <w:r w:rsidRPr="00DA57B3">
        <w:rPr>
          <w:rStyle w:val="ac"/>
          <w:sz w:val="20"/>
          <w:szCs w:val="20"/>
        </w:rPr>
        <w:footnoteRef/>
      </w:r>
      <w:r w:rsidRPr="00DA57B3">
        <w:rPr>
          <w:sz w:val="20"/>
          <w:szCs w:val="20"/>
        </w:rPr>
        <w:t xml:space="preserve"> </w:t>
      </w:r>
      <w:r w:rsidRPr="00121A51">
        <w:rPr>
          <w:bCs/>
          <w:sz w:val="20"/>
          <w:szCs w:val="20"/>
        </w:rPr>
        <w:t>История философии</w:t>
      </w:r>
      <w:r w:rsidRPr="00121A51">
        <w:rPr>
          <w:sz w:val="20"/>
          <w:szCs w:val="20"/>
        </w:rPr>
        <w:t xml:space="preserve"> / Под ред. А.Н. </w:t>
      </w:r>
      <w:r w:rsidRPr="00121A51">
        <w:rPr>
          <w:bCs/>
          <w:iCs/>
          <w:sz w:val="20"/>
          <w:szCs w:val="20"/>
        </w:rPr>
        <w:t xml:space="preserve">Волковой, В.С. Горнева, Р.Н. Данильченко и др. – СПб: Питер, </w:t>
      </w:r>
      <w:r w:rsidRPr="00DA57B3">
        <w:rPr>
          <w:sz w:val="20"/>
          <w:szCs w:val="20"/>
        </w:rPr>
        <w:t>2008.</w:t>
      </w:r>
      <w:r>
        <w:rPr>
          <w:sz w:val="20"/>
          <w:szCs w:val="20"/>
        </w:rPr>
        <w:t>-С.278.</w:t>
      </w:r>
    </w:p>
  </w:footnote>
  <w:footnote w:id="7">
    <w:p w:rsidR="00EB78D2" w:rsidRDefault="00CB530B" w:rsidP="00D14582">
      <w:pPr>
        <w:spacing w:line="360" w:lineRule="auto"/>
        <w:jc w:val="both"/>
      </w:pPr>
      <w:r w:rsidRPr="00DA57B3">
        <w:rPr>
          <w:rStyle w:val="ac"/>
          <w:sz w:val="20"/>
          <w:szCs w:val="20"/>
        </w:rPr>
        <w:footnoteRef/>
      </w:r>
      <w:r w:rsidRPr="00DA57B3">
        <w:rPr>
          <w:sz w:val="20"/>
          <w:szCs w:val="20"/>
        </w:rPr>
        <w:t xml:space="preserve"> Соловьев В. и философия Серебряного века / Под ред. П.П. Гайденко. - М.: Прогресс-Традиция, 2007.</w:t>
      </w:r>
      <w:r>
        <w:rPr>
          <w:sz w:val="20"/>
          <w:szCs w:val="20"/>
        </w:rPr>
        <w:t>-С.217.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30B" w:rsidRDefault="00CB530B" w:rsidP="009D0D93">
    <w:pPr>
      <w:pStyle w:val="a4"/>
      <w:framePr w:wrap="around" w:vAnchor="text" w:hAnchor="margin" w:xAlign="center" w:y="1"/>
      <w:rPr>
        <w:rStyle w:val="a8"/>
      </w:rPr>
    </w:pPr>
  </w:p>
  <w:p w:rsidR="00CB530B" w:rsidRDefault="00CB53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C0760"/>
    <w:multiLevelType w:val="hybridMultilevel"/>
    <w:tmpl w:val="1A467886"/>
    <w:lvl w:ilvl="0" w:tplc="551213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17235FAF"/>
    <w:multiLevelType w:val="hybridMultilevel"/>
    <w:tmpl w:val="16D44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7F99"/>
    <w:rsid w:val="000E2F38"/>
    <w:rsid w:val="000E719B"/>
    <w:rsid w:val="00121A51"/>
    <w:rsid w:val="00135E89"/>
    <w:rsid w:val="001438B0"/>
    <w:rsid w:val="001C74CA"/>
    <w:rsid w:val="002C5340"/>
    <w:rsid w:val="002D4F48"/>
    <w:rsid w:val="00305A85"/>
    <w:rsid w:val="00325835"/>
    <w:rsid w:val="00357C4F"/>
    <w:rsid w:val="00384F8F"/>
    <w:rsid w:val="003F3803"/>
    <w:rsid w:val="003F7DEF"/>
    <w:rsid w:val="00581649"/>
    <w:rsid w:val="00587B7C"/>
    <w:rsid w:val="005E53BA"/>
    <w:rsid w:val="00603139"/>
    <w:rsid w:val="00622701"/>
    <w:rsid w:val="00657F99"/>
    <w:rsid w:val="00673952"/>
    <w:rsid w:val="006D275D"/>
    <w:rsid w:val="006F7EA1"/>
    <w:rsid w:val="007E32B4"/>
    <w:rsid w:val="00812C10"/>
    <w:rsid w:val="00884C50"/>
    <w:rsid w:val="009229BB"/>
    <w:rsid w:val="0094116A"/>
    <w:rsid w:val="0095589D"/>
    <w:rsid w:val="00990217"/>
    <w:rsid w:val="009A4CFA"/>
    <w:rsid w:val="009A7983"/>
    <w:rsid w:val="009C447F"/>
    <w:rsid w:val="009D0D93"/>
    <w:rsid w:val="00A040FB"/>
    <w:rsid w:val="00A230B6"/>
    <w:rsid w:val="00A773E0"/>
    <w:rsid w:val="00AA5BC2"/>
    <w:rsid w:val="00B50D85"/>
    <w:rsid w:val="00B6470A"/>
    <w:rsid w:val="00BE1C3F"/>
    <w:rsid w:val="00BF7C62"/>
    <w:rsid w:val="00C73407"/>
    <w:rsid w:val="00C81925"/>
    <w:rsid w:val="00C82B62"/>
    <w:rsid w:val="00C8436E"/>
    <w:rsid w:val="00C9497A"/>
    <w:rsid w:val="00CB530B"/>
    <w:rsid w:val="00CF526E"/>
    <w:rsid w:val="00D0688C"/>
    <w:rsid w:val="00D14582"/>
    <w:rsid w:val="00D7455F"/>
    <w:rsid w:val="00DA0C78"/>
    <w:rsid w:val="00DA57B3"/>
    <w:rsid w:val="00DB61E8"/>
    <w:rsid w:val="00EB78D2"/>
    <w:rsid w:val="00F077B6"/>
    <w:rsid w:val="00F33A8C"/>
    <w:rsid w:val="00F90106"/>
    <w:rsid w:val="00F93FC8"/>
    <w:rsid w:val="00FE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47123F-925C-4392-BB23-21ADAAE7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C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C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A7983"/>
    <w:pPr>
      <w:spacing w:before="100" w:beforeAutospacing="1" w:after="100" w:afterAutospacing="1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657F99"/>
    <w:rPr>
      <w:rFonts w:cs="Times New Roman"/>
      <w:color w:val="0000FF"/>
      <w:u w:val="single"/>
    </w:rPr>
  </w:style>
  <w:style w:type="character" w:customStyle="1" w:styleId="nav">
    <w:name w:val="nav"/>
    <w:rsid w:val="00884C50"/>
    <w:rPr>
      <w:rFonts w:cs="Times New Roman"/>
    </w:rPr>
  </w:style>
  <w:style w:type="paragraph" w:styleId="a4">
    <w:name w:val="header"/>
    <w:basedOn w:val="a"/>
    <w:link w:val="a5"/>
    <w:uiPriority w:val="99"/>
    <w:rsid w:val="00603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a6">
    <w:name w:val="Normal (Web)"/>
    <w:basedOn w:val="a"/>
    <w:uiPriority w:val="99"/>
    <w:rsid w:val="00884C50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884C50"/>
    <w:rPr>
      <w:rFonts w:cs="Times New Roman"/>
      <w:i/>
      <w:iCs/>
    </w:rPr>
  </w:style>
  <w:style w:type="paragraph" w:customStyle="1" w:styleId="pagenum">
    <w:name w:val="pagenum"/>
    <w:basedOn w:val="a"/>
    <w:rsid w:val="00884C50"/>
    <w:pPr>
      <w:spacing w:before="100" w:beforeAutospacing="1" w:after="100" w:afterAutospacing="1"/>
    </w:pPr>
  </w:style>
  <w:style w:type="paragraph" w:customStyle="1" w:styleId="obrivp">
    <w:name w:val="obrivp"/>
    <w:basedOn w:val="a"/>
    <w:rsid w:val="00884C50"/>
    <w:pPr>
      <w:spacing w:before="100" w:beforeAutospacing="1" w:after="100" w:afterAutospacing="1"/>
    </w:pPr>
  </w:style>
  <w:style w:type="character" w:styleId="a8">
    <w:name w:val="page number"/>
    <w:uiPriority w:val="99"/>
    <w:rsid w:val="00603139"/>
    <w:rPr>
      <w:rFonts w:cs="Times New Roman"/>
    </w:rPr>
  </w:style>
  <w:style w:type="character" w:styleId="a9">
    <w:name w:val="FollowedHyperlink"/>
    <w:uiPriority w:val="99"/>
    <w:rsid w:val="009A7983"/>
    <w:rPr>
      <w:rFonts w:cs="Times New Roman"/>
      <w:color w:val="800080"/>
      <w:u w:val="single"/>
    </w:rPr>
  </w:style>
  <w:style w:type="paragraph" w:styleId="aa">
    <w:name w:val="footnote text"/>
    <w:basedOn w:val="a"/>
    <w:link w:val="ab"/>
    <w:uiPriority w:val="99"/>
    <w:semiHidden/>
    <w:rsid w:val="00FE5026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sid w:val="00FE50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semiHidden/>
    <w:rsid w:val="00CF526E"/>
  </w:style>
  <w:style w:type="paragraph" w:styleId="21">
    <w:name w:val="toc 2"/>
    <w:basedOn w:val="a"/>
    <w:next w:val="a"/>
    <w:autoRedefine/>
    <w:uiPriority w:val="39"/>
    <w:semiHidden/>
    <w:rsid w:val="00CF526E"/>
    <w:pPr>
      <w:ind w:left="240"/>
    </w:pPr>
  </w:style>
  <w:style w:type="paragraph" w:styleId="ad">
    <w:name w:val="footer"/>
    <w:basedOn w:val="a"/>
    <w:link w:val="ae"/>
    <w:uiPriority w:val="99"/>
    <w:rsid w:val="00D145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D1458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6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86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86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3683</Words>
  <Characters>20994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Митюрин</dc:creator>
  <cp:keywords/>
  <dc:description/>
  <cp:lastModifiedBy>admin</cp:lastModifiedBy>
  <cp:revision>2</cp:revision>
  <dcterms:created xsi:type="dcterms:W3CDTF">2014-03-11T08:29:00Z</dcterms:created>
  <dcterms:modified xsi:type="dcterms:W3CDTF">2014-03-11T08:29:00Z</dcterms:modified>
</cp:coreProperties>
</file>