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6072" w:rsidRDefault="00FA6072" w:rsidP="000A1290">
      <w:pPr>
        <w:spacing w:after="0" w:line="360" w:lineRule="auto"/>
        <w:ind w:firstLine="709"/>
        <w:jc w:val="center"/>
        <w:rPr>
          <w:rFonts w:ascii="Times New Roman" w:hAnsi="Times New Roman"/>
          <w:b/>
          <w:sz w:val="28"/>
          <w:szCs w:val="28"/>
          <w:lang w:val="en-US"/>
        </w:rPr>
      </w:pPr>
      <w:r w:rsidRPr="000A1290">
        <w:rPr>
          <w:rFonts w:ascii="Times New Roman" w:hAnsi="Times New Roman"/>
          <w:b/>
          <w:sz w:val="28"/>
          <w:szCs w:val="28"/>
        </w:rPr>
        <w:t>Содержание:</w:t>
      </w:r>
    </w:p>
    <w:p w:rsidR="000A1290" w:rsidRPr="000A1290" w:rsidRDefault="000A1290" w:rsidP="000A1290">
      <w:pPr>
        <w:spacing w:after="0" w:line="360" w:lineRule="auto"/>
        <w:ind w:firstLine="709"/>
        <w:jc w:val="both"/>
        <w:rPr>
          <w:rFonts w:ascii="Times New Roman" w:hAnsi="Times New Roman"/>
          <w:b/>
          <w:sz w:val="28"/>
          <w:szCs w:val="28"/>
          <w:lang w:val="en-US"/>
        </w:rPr>
      </w:pPr>
    </w:p>
    <w:p w:rsidR="00FA6072" w:rsidRPr="000A1290" w:rsidRDefault="00FA6072" w:rsidP="000A1290">
      <w:pPr>
        <w:pStyle w:val="a3"/>
        <w:numPr>
          <w:ilvl w:val="0"/>
          <w:numId w:val="3"/>
        </w:numPr>
        <w:spacing w:after="0" w:line="360" w:lineRule="auto"/>
        <w:ind w:left="0" w:firstLine="0"/>
        <w:jc w:val="both"/>
        <w:rPr>
          <w:rFonts w:ascii="Times New Roman" w:hAnsi="Times New Roman"/>
          <w:sz w:val="28"/>
          <w:szCs w:val="28"/>
        </w:rPr>
      </w:pPr>
      <w:r w:rsidRPr="000A1290">
        <w:rPr>
          <w:rFonts w:ascii="Times New Roman" w:hAnsi="Times New Roman"/>
          <w:sz w:val="28"/>
          <w:szCs w:val="28"/>
        </w:rPr>
        <w:t xml:space="preserve">Философия эпохи античности: натурфилософия, школа Пифагора, Гераклита. </w:t>
      </w:r>
    </w:p>
    <w:p w:rsidR="00FA6072" w:rsidRPr="000A1290" w:rsidRDefault="00FA6072" w:rsidP="000A1290">
      <w:pPr>
        <w:pStyle w:val="a3"/>
        <w:numPr>
          <w:ilvl w:val="0"/>
          <w:numId w:val="3"/>
        </w:numPr>
        <w:spacing w:after="0" w:line="360" w:lineRule="auto"/>
        <w:ind w:left="0" w:firstLine="0"/>
        <w:jc w:val="both"/>
        <w:rPr>
          <w:rFonts w:ascii="Times New Roman" w:hAnsi="Times New Roman"/>
          <w:sz w:val="28"/>
          <w:szCs w:val="28"/>
        </w:rPr>
      </w:pPr>
      <w:r w:rsidRPr="000A1290">
        <w:rPr>
          <w:rFonts w:ascii="Times New Roman" w:hAnsi="Times New Roman"/>
          <w:sz w:val="28"/>
          <w:szCs w:val="28"/>
        </w:rPr>
        <w:t>Философские проблемы общества.</w:t>
      </w:r>
    </w:p>
    <w:p w:rsidR="00FA6072" w:rsidRPr="000A1290" w:rsidRDefault="00FA6072" w:rsidP="000A1290">
      <w:pPr>
        <w:pStyle w:val="a3"/>
        <w:numPr>
          <w:ilvl w:val="0"/>
          <w:numId w:val="3"/>
        </w:numPr>
        <w:spacing w:after="0" w:line="360" w:lineRule="auto"/>
        <w:ind w:left="0" w:firstLine="0"/>
        <w:jc w:val="both"/>
        <w:rPr>
          <w:rFonts w:ascii="Times New Roman" w:hAnsi="Times New Roman"/>
          <w:sz w:val="28"/>
          <w:szCs w:val="28"/>
        </w:rPr>
      </w:pPr>
      <w:r w:rsidRPr="000A1290">
        <w:rPr>
          <w:rFonts w:ascii="Times New Roman" w:hAnsi="Times New Roman"/>
          <w:sz w:val="28"/>
          <w:szCs w:val="28"/>
        </w:rPr>
        <w:t>Можно ли утверждать, что человека человеком делает свободный выбор? Об</w:t>
      </w:r>
      <w:r w:rsidR="00C8658B" w:rsidRPr="000A1290">
        <w:rPr>
          <w:rFonts w:ascii="Times New Roman" w:hAnsi="Times New Roman"/>
          <w:sz w:val="28"/>
          <w:szCs w:val="28"/>
        </w:rPr>
        <w:t>ъ</w:t>
      </w:r>
      <w:r w:rsidRPr="000A1290">
        <w:rPr>
          <w:rFonts w:ascii="Times New Roman" w:hAnsi="Times New Roman"/>
          <w:sz w:val="28"/>
          <w:szCs w:val="28"/>
        </w:rPr>
        <w:t>ясните смысл высказывания Т.Т</w:t>
      </w:r>
      <w:r w:rsidR="00F92E28">
        <w:rPr>
          <w:rFonts w:ascii="Times New Roman" w:hAnsi="Times New Roman"/>
          <w:sz w:val="28"/>
          <w:szCs w:val="28"/>
        </w:rPr>
        <w:t>.</w:t>
      </w:r>
      <w:r w:rsidRPr="000A1290">
        <w:rPr>
          <w:rFonts w:ascii="Times New Roman" w:hAnsi="Times New Roman"/>
          <w:sz w:val="28"/>
          <w:szCs w:val="28"/>
        </w:rPr>
        <w:t xml:space="preserve"> Сартра:</w:t>
      </w:r>
      <w:r w:rsidR="00C8658B" w:rsidRPr="000A1290">
        <w:rPr>
          <w:rFonts w:ascii="Times New Roman" w:hAnsi="Times New Roman"/>
          <w:sz w:val="28"/>
          <w:szCs w:val="28"/>
        </w:rPr>
        <w:t xml:space="preserve"> </w:t>
      </w:r>
      <w:r w:rsidR="00727065" w:rsidRPr="000A1290">
        <w:rPr>
          <w:rFonts w:ascii="Times New Roman" w:hAnsi="Times New Roman"/>
          <w:sz w:val="28"/>
          <w:szCs w:val="28"/>
        </w:rPr>
        <w:t>«</w:t>
      </w:r>
      <w:r w:rsidR="00C8658B" w:rsidRPr="000A1290">
        <w:rPr>
          <w:rFonts w:ascii="Times New Roman" w:hAnsi="Times New Roman"/>
          <w:sz w:val="28"/>
          <w:szCs w:val="28"/>
        </w:rPr>
        <w:t xml:space="preserve">Свобода начинается тогда, когда я говорю </w:t>
      </w:r>
      <w:r w:rsidR="00727065" w:rsidRPr="000A1290">
        <w:rPr>
          <w:rFonts w:ascii="Times New Roman" w:hAnsi="Times New Roman"/>
          <w:sz w:val="28"/>
          <w:szCs w:val="28"/>
        </w:rPr>
        <w:t>«</w:t>
      </w:r>
      <w:r w:rsidR="00C8658B" w:rsidRPr="000A1290">
        <w:rPr>
          <w:rFonts w:ascii="Times New Roman" w:hAnsi="Times New Roman"/>
          <w:sz w:val="28"/>
          <w:szCs w:val="28"/>
        </w:rPr>
        <w:t>нет».</w:t>
      </w:r>
    </w:p>
    <w:p w:rsidR="00C8658B" w:rsidRPr="000A1290" w:rsidRDefault="00C8658B" w:rsidP="000A1290">
      <w:pPr>
        <w:spacing w:after="0" w:line="360" w:lineRule="auto"/>
        <w:jc w:val="both"/>
        <w:rPr>
          <w:rFonts w:ascii="Times New Roman" w:hAnsi="Times New Roman"/>
          <w:sz w:val="28"/>
          <w:szCs w:val="28"/>
        </w:rPr>
      </w:pPr>
      <w:r w:rsidRPr="000A1290">
        <w:rPr>
          <w:rFonts w:ascii="Times New Roman" w:hAnsi="Times New Roman"/>
          <w:sz w:val="28"/>
          <w:szCs w:val="28"/>
        </w:rPr>
        <w:t>Список литературы</w:t>
      </w:r>
    </w:p>
    <w:p w:rsidR="000A1290" w:rsidRPr="000A1290" w:rsidRDefault="000A129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br w:type="page"/>
      </w:r>
    </w:p>
    <w:p w:rsidR="00FF5A1D" w:rsidRPr="00C75449" w:rsidRDefault="00C75449" w:rsidP="000A1290">
      <w:pPr>
        <w:spacing w:after="0" w:line="360" w:lineRule="auto"/>
        <w:ind w:left="709"/>
        <w:jc w:val="center"/>
        <w:rPr>
          <w:rFonts w:ascii="Times New Roman" w:hAnsi="Times New Roman"/>
          <w:b/>
          <w:sz w:val="28"/>
          <w:szCs w:val="28"/>
        </w:rPr>
      </w:pPr>
      <w:r>
        <w:rPr>
          <w:rFonts w:ascii="Times New Roman" w:hAnsi="Times New Roman"/>
          <w:b/>
          <w:sz w:val="28"/>
          <w:szCs w:val="28"/>
        </w:rPr>
        <w:t xml:space="preserve">1. </w:t>
      </w:r>
      <w:r w:rsidR="00FF5A1D" w:rsidRPr="000A1290">
        <w:rPr>
          <w:rFonts w:ascii="Times New Roman" w:hAnsi="Times New Roman"/>
          <w:b/>
          <w:sz w:val="28"/>
          <w:szCs w:val="28"/>
        </w:rPr>
        <w:t>Философия эпохи античности: натурфилософия,</w:t>
      </w:r>
      <w:r w:rsidR="0003577F" w:rsidRPr="000A1290">
        <w:rPr>
          <w:rFonts w:ascii="Times New Roman" w:hAnsi="Times New Roman"/>
          <w:b/>
          <w:sz w:val="28"/>
          <w:szCs w:val="28"/>
        </w:rPr>
        <w:t xml:space="preserve"> </w:t>
      </w:r>
      <w:r w:rsidR="009B2DD9" w:rsidRPr="000A1290">
        <w:rPr>
          <w:rFonts w:ascii="Times New Roman" w:hAnsi="Times New Roman"/>
          <w:b/>
          <w:sz w:val="28"/>
          <w:szCs w:val="28"/>
        </w:rPr>
        <w:t>школа Пифагора, Гераклита</w:t>
      </w:r>
    </w:p>
    <w:p w:rsidR="000A1290" w:rsidRPr="00C75449" w:rsidRDefault="000A1290" w:rsidP="000A1290">
      <w:pPr>
        <w:spacing w:after="0" w:line="360" w:lineRule="auto"/>
        <w:ind w:firstLine="709"/>
        <w:jc w:val="both"/>
        <w:rPr>
          <w:rFonts w:ascii="Times New Roman" w:hAnsi="Times New Roman"/>
          <w:b/>
          <w:sz w:val="28"/>
          <w:szCs w:val="28"/>
        </w:rPr>
      </w:pPr>
    </w:p>
    <w:p w:rsidR="0003577F" w:rsidRPr="000A1290" w:rsidRDefault="0003577F"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Греческая античная философия сформировалась в7-6 вв. до н.э. Своим характером и направленностью содержания, </w:t>
      </w:r>
      <w:r w:rsidR="005A3A2B" w:rsidRPr="000A1290">
        <w:rPr>
          <w:rFonts w:ascii="Times New Roman" w:hAnsi="Times New Roman"/>
          <w:sz w:val="28"/>
          <w:szCs w:val="28"/>
        </w:rPr>
        <w:t>особенно методом философствования она отличается от древних восточных философских систем и является, собственно, первой в истории попыткой рационального постижения окружающего мира.</w:t>
      </w:r>
    </w:p>
    <w:p w:rsidR="00886900" w:rsidRPr="000A1290" w:rsidRDefault="0088690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 развитии античной философии можно приблизительно выделить четыре основных этапа.</w:t>
      </w:r>
    </w:p>
    <w:p w:rsidR="00886900" w:rsidRPr="000A1290" w:rsidRDefault="0088690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Первый этап</w:t>
      </w:r>
      <w:r w:rsidR="00EE0256" w:rsidRPr="000A1290">
        <w:rPr>
          <w:rFonts w:ascii="Times New Roman" w:hAnsi="Times New Roman"/>
          <w:sz w:val="28"/>
          <w:szCs w:val="28"/>
        </w:rPr>
        <w:t xml:space="preserve"> </w:t>
      </w:r>
      <w:r w:rsidRPr="000A1290">
        <w:rPr>
          <w:rFonts w:ascii="Times New Roman" w:hAnsi="Times New Roman"/>
          <w:sz w:val="28"/>
          <w:szCs w:val="28"/>
        </w:rPr>
        <w:t>(от формирования собственно греческого философского мышления до перелома 5-4 вв. до н.э.</w:t>
      </w:r>
      <w:r w:rsidR="00EE0256" w:rsidRPr="000A1290">
        <w:rPr>
          <w:rFonts w:ascii="Times New Roman" w:hAnsi="Times New Roman"/>
          <w:sz w:val="28"/>
          <w:szCs w:val="28"/>
        </w:rPr>
        <w:t>), как правило, определялся как досократовский</w:t>
      </w:r>
      <w:r w:rsidR="003327D8" w:rsidRPr="000A1290">
        <w:rPr>
          <w:rFonts w:ascii="Times New Roman" w:hAnsi="Times New Roman"/>
          <w:sz w:val="28"/>
          <w:szCs w:val="28"/>
        </w:rPr>
        <w:t xml:space="preserve"> или натурфилософским</w:t>
      </w:r>
      <w:r w:rsidR="00EE0256" w:rsidRPr="000A1290">
        <w:rPr>
          <w:rFonts w:ascii="Times New Roman" w:hAnsi="Times New Roman"/>
          <w:sz w:val="28"/>
          <w:szCs w:val="28"/>
        </w:rPr>
        <w:t>, а философы, работавшие в это время,- как досократики.</w:t>
      </w:r>
    </w:p>
    <w:p w:rsidR="00EE0256" w:rsidRPr="000A1290" w:rsidRDefault="00EE0256"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Второй этап – приблизительно с половины 5 в. и существенная часть 4 в. до н. э.</w:t>
      </w:r>
      <w:r w:rsidR="00E67AF4" w:rsidRPr="000A1290">
        <w:rPr>
          <w:rFonts w:ascii="Times New Roman" w:hAnsi="Times New Roman"/>
          <w:sz w:val="28"/>
          <w:szCs w:val="28"/>
        </w:rPr>
        <w:t>- определяется как классический. Он характеризуется влиянием и деятельностью Сократа, Платона и Аристотеля. Этот период является также вершиной развития греческой рабовладельческой демократии.</w:t>
      </w:r>
    </w:p>
    <w:p w:rsidR="002521A5" w:rsidRPr="000A1290" w:rsidRDefault="00E67AF4"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Третий этап – конец 4-2 в. до н.</w:t>
      </w:r>
      <w:r w:rsidR="00AE30C2" w:rsidRPr="000A1290">
        <w:rPr>
          <w:rFonts w:ascii="Times New Roman" w:hAnsi="Times New Roman"/>
          <w:sz w:val="28"/>
          <w:szCs w:val="28"/>
        </w:rPr>
        <w:t xml:space="preserve">э. определяется как эллинистический. В отличие от классического периода, когда возникли значительные философские системы, в это время на арену выступает целый ряд всевозможных философских направлений и школ. </w:t>
      </w:r>
    </w:p>
    <w:p w:rsidR="002521A5" w:rsidRPr="000A1290" w:rsidRDefault="000B2B6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Начало четвертого, заключительного этапа в развитии античной философии (1 в. до н. э.-5-4 вв.н. э.) приходится на период, когда решающей силой</w:t>
      </w:r>
      <w:r w:rsidR="00C75449">
        <w:rPr>
          <w:rFonts w:ascii="Times New Roman" w:hAnsi="Times New Roman"/>
          <w:sz w:val="28"/>
          <w:szCs w:val="28"/>
        </w:rPr>
        <w:t xml:space="preserve"> </w:t>
      </w:r>
      <w:r w:rsidRPr="000A1290">
        <w:rPr>
          <w:rFonts w:ascii="Times New Roman" w:hAnsi="Times New Roman"/>
          <w:sz w:val="28"/>
          <w:szCs w:val="28"/>
        </w:rPr>
        <w:t>античного мира становится Рим. Во многом он связан с греческой культурой, а в философии является скорее хранителем наследия греческой философской мысли, чем его продолжателем в собственном смысле слов</w:t>
      </w:r>
      <w:r w:rsidR="00AF279C" w:rsidRPr="000A1290">
        <w:rPr>
          <w:rFonts w:ascii="Times New Roman" w:hAnsi="Times New Roman"/>
          <w:sz w:val="28"/>
          <w:szCs w:val="28"/>
        </w:rPr>
        <w:t>а.</w:t>
      </w:r>
    </w:p>
    <w:p w:rsidR="00AF279C" w:rsidRPr="000A1290" w:rsidRDefault="00AF279C"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При всех существенных различиях философских систем античности им свойственны некоторые общие черты, обусловленные их принадлежностью к античному типу рабовладельческой формации и единому социокультурному комплексу. Прежде всего</w:t>
      </w:r>
      <w:r w:rsidR="008F1B91" w:rsidRPr="000A1290">
        <w:rPr>
          <w:rFonts w:ascii="Times New Roman" w:hAnsi="Times New Roman"/>
          <w:sz w:val="28"/>
          <w:szCs w:val="28"/>
        </w:rPr>
        <w:t>,</w:t>
      </w:r>
      <w:r w:rsidRPr="000A1290">
        <w:rPr>
          <w:rFonts w:ascii="Times New Roman" w:hAnsi="Times New Roman"/>
          <w:sz w:val="28"/>
          <w:szCs w:val="28"/>
        </w:rPr>
        <w:t xml:space="preserve"> следует отметить, что становление и развитие античной философии было связано с высвобождением от мифологических представлений о мире и человеке и с переходом к их рациональному постижению, то есть с переходом от «Мифа к Логосу». Своеобразной чертой античной философии являлась также ее первоначально тесная связь с учениями о природе, выступавшая в виде натурфилософии. В ходе дифференциации последней происходит выделение самостоятельных наук и философии как особого компонента духовной культуры. Характерной чертой античной философии является космоцентризм. Центральным элементом этого типа мировоззрения стало учение о космосе, включающем в себя природу, людей и богов. Важной чертой этой философии является также то, что в ней на основе созерцательности вырабатывается первая историческая форма диалектики. Космос мыслится как находящийся во взаимосвязи его составных частей, в изменении, движении, становлении. В отличие от древневосточной философии, которая стремилась к практической полезности, к социально-психологической и этической проблематике, античная философия лишь на закате своего существования выходит на эту проблематику, переходя от общеметафизических проблем к социально-этической проблематике и углублению во внутренний мир человека.</w:t>
      </w:r>
    </w:p>
    <w:p w:rsidR="00C030B5" w:rsidRPr="000A1290" w:rsidRDefault="00E33EA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Школа Пифагора.</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Согласно большинству сведений, Пифагор происходил с острова Самос. Его жизнь приходится на период приблизительно между 584 - 500 гг. до н. э.</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На острове Самос он провел значительную часть своей жизни. С острова Самос</w:t>
      </w:r>
      <w:r w:rsidR="00C75449">
        <w:rPr>
          <w:rFonts w:ascii="Times New Roman" w:hAnsi="Times New Roman"/>
          <w:sz w:val="28"/>
          <w:szCs w:val="28"/>
        </w:rPr>
        <w:t xml:space="preserve"> </w:t>
      </w:r>
      <w:r w:rsidRPr="000A1290">
        <w:rPr>
          <w:rFonts w:ascii="Times New Roman" w:hAnsi="Times New Roman"/>
          <w:sz w:val="28"/>
          <w:szCs w:val="28"/>
        </w:rPr>
        <w:t>он отправляется в Южную Италию, где он организует из сторонников местной аристократии пифагор</w:t>
      </w:r>
      <w:r w:rsidR="0013077F" w:rsidRPr="000A1290">
        <w:rPr>
          <w:rFonts w:ascii="Times New Roman" w:hAnsi="Times New Roman"/>
          <w:sz w:val="28"/>
          <w:szCs w:val="28"/>
        </w:rPr>
        <w:t>ейский союз</w:t>
      </w:r>
      <w:r w:rsidR="00D63C31" w:rsidRPr="000A1290">
        <w:rPr>
          <w:rFonts w:ascii="Times New Roman" w:hAnsi="Times New Roman"/>
          <w:sz w:val="28"/>
          <w:szCs w:val="28"/>
        </w:rPr>
        <w:t>.</w:t>
      </w:r>
      <w:r w:rsidR="00C75449">
        <w:rPr>
          <w:rFonts w:ascii="Times New Roman" w:hAnsi="Times New Roman"/>
          <w:sz w:val="28"/>
          <w:szCs w:val="28"/>
        </w:rPr>
        <w:t xml:space="preserve"> </w:t>
      </w:r>
      <w:r w:rsidRPr="000A1290">
        <w:rPr>
          <w:rFonts w:ascii="Times New Roman" w:hAnsi="Times New Roman"/>
          <w:sz w:val="28"/>
          <w:szCs w:val="28"/>
        </w:rPr>
        <w:t>Пифагор и пифагорейский союз имеют немалую заслугу в том, что в Кротоне сравнительно длительное время удерживала политич</w:t>
      </w:r>
      <w:r w:rsidR="00D63C31" w:rsidRPr="000A1290">
        <w:rPr>
          <w:rFonts w:ascii="Times New Roman" w:hAnsi="Times New Roman"/>
          <w:sz w:val="28"/>
          <w:szCs w:val="28"/>
        </w:rPr>
        <w:t xml:space="preserve">ескую власть аристократия. </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Социальные и классовые конфликты в самом Кротоне </w:t>
      </w:r>
      <w:r w:rsidR="000A1290" w:rsidRPr="000A1290">
        <w:rPr>
          <w:rFonts w:ascii="Times New Roman" w:hAnsi="Times New Roman"/>
          <w:sz w:val="28"/>
          <w:szCs w:val="28"/>
        </w:rPr>
        <w:t>привели,</w:t>
      </w:r>
      <w:r w:rsidRPr="000A1290">
        <w:rPr>
          <w:rFonts w:ascii="Times New Roman" w:hAnsi="Times New Roman"/>
          <w:sz w:val="28"/>
          <w:szCs w:val="28"/>
        </w:rPr>
        <w:t xml:space="preserve"> в конце </w:t>
      </w:r>
      <w:r w:rsidR="000A1290" w:rsidRPr="000A1290">
        <w:rPr>
          <w:rFonts w:ascii="Times New Roman" w:hAnsi="Times New Roman"/>
          <w:sz w:val="28"/>
          <w:szCs w:val="28"/>
        </w:rPr>
        <w:t>концов,</w:t>
      </w:r>
      <w:r w:rsidRPr="000A1290">
        <w:rPr>
          <w:rFonts w:ascii="Times New Roman" w:hAnsi="Times New Roman"/>
          <w:sz w:val="28"/>
          <w:szCs w:val="28"/>
        </w:rPr>
        <w:t xml:space="preserve"> к ограничению, а затем и к свержению власти аристократии. Рабовладельческая демократия приняла решительные меры против пифагорейского с</w:t>
      </w:r>
      <w:r w:rsidR="00D63C31" w:rsidRPr="000A1290">
        <w:rPr>
          <w:rFonts w:ascii="Times New Roman" w:hAnsi="Times New Roman"/>
          <w:sz w:val="28"/>
          <w:szCs w:val="28"/>
        </w:rPr>
        <w:t>оюза, который</w:t>
      </w:r>
      <w:r w:rsidRPr="000A1290">
        <w:rPr>
          <w:rFonts w:ascii="Times New Roman" w:hAnsi="Times New Roman"/>
          <w:sz w:val="28"/>
          <w:szCs w:val="28"/>
        </w:rPr>
        <w:t xml:space="preserve"> считался центром аристократической реакционной идеологии. Подобно </w:t>
      </w:r>
      <w:r w:rsidR="000A1290" w:rsidRPr="000A1290">
        <w:rPr>
          <w:rFonts w:ascii="Times New Roman" w:hAnsi="Times New Roman"/>
          <w:sz w:val="28"/>
          <w:szCs w:val="28"/>
        </w:rPr>
        <w:t>тому,</w:t>
      </w:r>
      <w:r w:rsidRPr="000A1290">
        <w:rPr>
          <w:rFonts w:ascii="Times New Roman" w:hAnsi="Times New Roman"/>
          <w:sz w:val="28"/>
          <w:szCs w:val="28"/>
        </w:rPr>
        <w:t xml:space="preserve"> как в других городах Греции, в которых победила рабовладельческая демократия, в Кротоне был распущен пифагорейский союз, а его сторонники изгнаны из города. </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Пифагор был приблизительно современником Анаксимандра и Анаксимена.</w:t>
      </w:r>
      <w:r w:rsidR="002521A5" w:rsidRPr="000A1290">
        <w:rPr>
          <w:rFonts w:ascii="Times New Roman" w:hAnsi="Times New Roman"/>
          <w:sz w:val="28"/>
          <w:szCs w:val="28"/>
        </w:rPr>
        <w:t xml:space="preserve"> В Египте он</w:t>
      </w:r>
      <w:r w:rsidR="00C75449">
        <w:rPr>
          <w:rFonts w:ascii="Times New Roman" w:hAnsi="Times New Roman"/>
          <w:sz w:val="28"/>
          <w:szCs w:val="28"/>
        </w:rPr>
        <w:t xml:space="preserve"> </w:t>
      </w:r>
      <w:r w:rsidR="002521A5" w:rsidRPr="000A1290">
        <w:rPr>
          <w:rFonts w:ascii="Times New Roman" w:hAnsi="Times New Roman"/>
          <w:sz w:val="28"/>
          <w:szCs w:val="28"/>
        </w:rPr>
        <w:t>знакомится</w:t>
      </w:r>
      <w:r w:rsidRPr="000A1290">
        <w:rPr>
          <w:rFonts w:ascii="Times New Roman" w:hAnsi="Times New Roman"/>
          <w:sz w:val="28"/>
          <w:szCs w:val="28"/>
        </w:rPr>
        <w:t xml:space="preserve"> с достижениями в математике и астрономии, с философскими и религиозными идеями, в значительной степени повлиявшими на его философские и религиозные взгляды.</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Значительное внимание Пифагор и пифагорейцы уделяли развитию математики. Считается, что Пифагор первым обосновал, что в прямоугольном треугольнике квадрат гипотенузы равен сумме квадратов, катетов (теорема Пифагора). В отличие от других мыслителей, которые в то время занимались математикой, он идет дальше решения геометрические задач, которыми занимались Фалес или Анаксимен. Пифагор исследует и взаимоотношения чисел. Можно справедливо утверждать, что Пифагор и пифагорейская школа закладывают основы теории чисел и принципы арифметики. Арифметическим путем пифагорейцы решают многие геометрические задачи того времени. Изучение зависимости между числами, и в частности между рядами чисел, требовало весьма развитого уровня абстрактного мышления, и этот факт отразился на философских взглядах Пифагора. Интерес, с которым он и его последователи изучали характер чисел и отношения между ними, вел к определенной абсолютизации чисел, к мистике чисел. Числа были подняты на уровень реальной сущности всех вещей.</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Пифагорейцы полагают основными первые четыре числа арифметического ряда - единицу, двойку, тройку, четверку. В геометрической интерпретации этим числам последовательно соответствуют: точка, прямая (определяется двумя точками), квадрат (как плоскостная фигура, определяемая тремя точками) и куб (как пространственная фигура). Сумма этих основных чисел дает число "десять", которое пифагорейцы считали идеальным числом и сообщали ему почти божественную сущность. Десять, согласно пифагорейскому учению,- такое число, на которое можно перевести все вещи и явления мира с его противоположностями.</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Все пифагорейское учение о сущности бытия имеет отчетливо выраженный спекулятивный характер. Этот факт отмечает и Гегель. Пифагорейское учение в начальной стадии своего развития является, собственно, исторически первой попыткой (за исключением некоторых моментов в учении Анаксимена) постижения количественной стороны мира. Математический подход к миру заключается в объяснении определенных количественных отношений между реально существующими вещами. В частности, в области геометрии отношение между количественно выраженной взаимосвязью и объективной реальностью является в значительной степени наглядным и во многих случаях даже чувственно идентифицированным. Арифметизация геометрии означает выражение пространственных отношений в "чистых" числах и делает возможным их постепенное отторжение от отношений в объективной реальности, котирую они, собственно, представляют. Возможность мысленной манипуляции с числами (как абстрактными объектами) ведет к тому, что эти числа могут быть понимаемы как самостоятельно существующие объекты. Отсюда остается всего лишь шаг к тому, чтобы эти числа были провозглашены собственно сущностью вещей. С помощью этой операции пифагорейцы приходят к идеалистическому объяснению действительности.</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Религию и мораль Пифагор считал основными атрибутами упорядочения общества. Пифагорейский подход к религии заметно отличается от тогдашней греческой традиции. Пифагорейский подход испытывает влияние элементов персидской и индийской мистики. Он в определенной степени является освящением классовой исключительности (которая приобретает почти кастовый характер). Его учение о бессмертии души (и ее</w:t>
      </w:r>
      <w:r w:rsidR="00A95F10" w:rsidRPr="000A1290">
        <w:rPr>
          <w:rFonts w:ascii="Times New Roman" w:hAnsi="Times New Roman"/>
          <w:sz w:val="28"/>
          <w:szCs w:val="28"/>
        </w:rPr>
        <w:t xml:space="preserve"> </w:t>
      </w:r>
      <w:r w:rsidRPr="000A1290">
        <w:rPr>
          <w:rFonts w:ascii="Times New Roman" w:hAnsi="Times New Roman"/>
          <w:sz w:val="28"/>
          <w:szCs w:val="28"/>
        </w:rPr>
        <w:t>перевоплощении) строится на принципах полн</w:t>
      </w:r>
      <w:r w:rsidR="00507167" w:rsidRPr="000A1290">
        <w:rPr>
          <w:rFonts w:ascii="Times New Roman" w:hAnsi="Times New Roman"/>
          <w:sz w:val="28"/>
          <w:szCs w:val="28"/>
        </w:rPr>
        <w:t>ой подчиненности человека богам.</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Религиозные взгляды пифагорейцев весьма тесно связаны с их политической ориентацией. То же можно сказать и о понимании ими морали. Она была обоснованием определенной "социальной гармонии", опирающейся на абсолютное подчинение демоса аристократии. Поэтому ее важнейшей частью было безусловное подчинение. Религиозное и нравственное во взглядах Пифагора и пифагорейцев часто совпадают.</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Религиозные и моральные принципы пифагорейского учения наложили определенный отпечаток на организацию структуры, деятельность пифагорейского союза, в котором классовость и реакционная партийность Пифагоровых религиозных, социальных и этических взглядов проявляются более отчетливо, чем в других моментах.</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Большинство принципов союза носило тайный характер</w:t>
      </w:r>
      <w:r w:rsidR="000A1290">
        <w:rPr>
          <w:rFonts w:ascii="Times New Roman" w:hAnsi="Times New Roman"/>
          <w:sz w:val="28"/>
          <w:szCs w:val="28"/>
        </w:rPr>
        <w:t>,</w:t>
      </w:r>
      <w:r w:rsidRPr="000A1290">
        <w:rPr>
          <w:rFonts w:ascii="Times New Roman" w:hAnsi="Times New Roman"/>
          <w:sz w:val="28"/>
          <w:szCs w:val="28"/>
        </w:rPr>
        <w:t xml:space="preserve"> и было доступно лишь</w:t>
      </w:r>
      <w:r w:rsidR="009B7679" w:rsidRPr="000A1290">
        <w:rPr>
          <w:rFonts w:ascii="Times New Roman" w:hAnsi="Times New Roman"/>
          <w:sz w:val="28"/>
          <w:szCs w:val="28"/>
        </w:rPr>
        <w:t xml:space="preserve"> </w:t>
      </w:r>
      <w:r w:rsidRPr="000A1290">
        <w:rPr>
          <w:rFonts w:ascii="Times New Roman" w:hAnsi="Times New Roman"/>
          <w:sz w:val="28"/>
          <w:szCs w:val="28"/>
        </w:rPr>
        <w:t>членам союза. Личность Пифагора имела неограниченный авторитет, его философия весьма длительное время преподавалась исключительно членам союза. Лишь некоторые моральные принципы разрешалось распространять "в народе". Полностью противоположной была картина в отношении пропаганды религиозных взглядов. В пифагорейском понимании распространение "религии" являлось основной обязанностью каждого члена союза.</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Из религиозного и этического учений Пифагора вытекает и ряд "запретов" и "ограничений", которые в большей или меньшей степени имели мистический характер, форму предрассудков, а также выступали как способ объяснения некоторых природных явлений, что контрастировало иногда с принципами собственной философии пифагорейцев.</w:t>
      </w:r>
    </w:p>
    <w:p w:rsidR="0066323D" w:rsidRPr="000A1290" w:rsidRDefault="009B767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Ученики Пифагора.</w:t>
      </w:r>
      <w:r w:rsidR="0066323D" w:rsidRPr="000A1290">
        <w:rPr>
          <w:rFonts w:ascii="Times New Roman" w:hAnsi="Times New Roman"/>
          <w:sz w:val="28"/>
          <w:szCs w:val="28"/>
        </w:rPr>
        <w:t xml:space="preserve"> Ближе всего к учению Пифагора стояли старшие пифагорейцы, среди которых было много прямых учеников Пифагора. Самым видны</w:t>
      </w:r>
      <w:r w:rsidR="00CD5BF3" w:rsidRPr="000A1290">
        <w:rPr>
          <w:rFonts w:ascii="Times New Roman" w:hAnsi="Times New Roman"/>
          <w:sz w:val="28"/>
          <w:szCs w:val="28"/>
        </w:rPr>
        <w:t>м из них был Алкмеон из Кротона</w:t>
      </w:r>
      <w:r w:rsidR="0066323D" w:rsidRPr="000A1290">
        <w:rPr>
          <w:rFonts w:ascii="Times New Roman" w:hAnsi="Times New Roman"/>
          <w:sz w:val="28"/>
          <w:szCs w:val="28"/>
        </w:rPr>
        <w:t>.</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Основной сферой интересов Алкмеона была медицина. О нем известно, что он "первый отважился на вскрытие". Важнейшим из его медицинских и физиологических познаний является осознание взаимосвязи органов чувств и мозга.</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К старшему поколению пифагорейцев принадлежат, по Диогену Лаэртскому, еще Эпихарм (550- 460 до н. э.) и Архит (ок. V в. до н. э.). К младшему поколению - Гипиас (середина V-IV в. до н.э.), Филолай (ок. 440 до н. э.) и Эвдокс (ок. 407-357 до н.э.). После изгнания из Кротона пифагорейцы разошлись по греческим городам и колониям. Некоторые из них нашли убежище в Академии Платона в Афинах.</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Пифагорейство является первым идеалистическим философским направлением в античной Греции. Пифагорейцы в идейном и политическом отношениях сыграли в принципе реакционную роль, это же относится и к пифагорейской философии. И хотя пифагорейцы имеют бесспорные заслуги в разработке некоторых частей геометрии и, в частности, основ арифметики, математическая проблематика у них выливается в мистику и обожествление чисел, которые они считают единственно истинно сущим.</w:t>
      </w:r>
    </w:p>
    <w:p w:rsidR="0066323D" w:rsidRPr="000A1290" w:rsidRDefault="0066323D"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Пифагорейское учение представляет собой в зародышевой форме соединение идеализма с метафизическим способом мышления. Это вместе с мистическими элементами образует предпосылки для его приятия христианской философией.</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ГЕРАКЛИТ ЭФЕССКИЙ</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Во второй половине VI в. до н. э. возникает сильная философская школа, связанная с имене</w:t>
      </w:r>
      <w:r w:rsidR="003A1362" w:rsidRPr="000A1290">
        <w:rPr>
          <w:rFonts w:ascii="Times New Roman" w:hAnsi="Times New Roman"/>
          <w:sz w:val="28"/>
          <w:szCs w:val="28"/>
        </w:rPr>
        <w:t>м философа Гераклита из Эфеса</w:t>
      </w:r>
      <w:r w:rsidRPr="000A1290">
        <w:rPr>
          <w:rFonts w:ascii="Times New Roman" w:hAnsi="Times New Roman"/>
          <w:sz w:val="28"/>
          <w:szCs w:val="28"/>
        </w:rPr>
        <w:t xml:space="preserve"> (540–480 до н. э.). Гераклит, видимо, был знакам со многими взглядами милетских философов. Согласно Диогену Лаэртскому, он знал по крайней мере основную часть философии Пифагора, знал учение Ксенофана.</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Из труда Гераклита, который, согласно одним источникам, назывался «О природе» (это название у первых греческих фило</w:t>
      </w:r>
      <w:r w:rsidR="003A1362" w:rsidRPr="000A1290">
        <w:rPr>
          <w:rFonts w:ascii="Times New Roman" w:hAnsi="Times New Roman"/>
          <w:sz w:val="28"/>
          <w:szCs w:val="28"/>
        </w:rPr>
        <w:t xml:space="preserve">софов встречается весьма часто), согласно другим-« Музы», сохранилось примерно 130 фрагментов. </w:t>
      </w:r>
      <w:r w:rsidRPr="000A1290">
        <w:rPr>
          <w:rFonts w:ascii="Times New Roman" w:hAnsi="Times New Roman"/>
          <w:sz w:val="28"/>
          <w:szCs w:val="28"/>
        </w:rPr>
        <w:t>Среди них есть фрагменты, объясняющие природные явления. Солнце, согласно им, так велико, как нам оно кажется, и, «когда бы не было Солнца, была бы ночь, несмотря на то что существуют звезды». Естественным образом он объясняет и другие природные явления. Так, Гераклит полагает, что «гром возникает путем столкновения ветров и туч и проникновения ветров в тучи; молнии возникают воспламенением испарений, а зарницы-загоранием и потуханием облаков». Из сохранившихся мыслей Гераклита для нас самые важные те, которые относятся к способу объяснения сущности и развития мира как целого. Основой всего Гераклит считает огонь. «Огонь есть основной элемент, все является видом огня, и все происходит путем разрежения и сгущения». В понимании Гераклита, огонь, с одной стороны, подобен праматерии у представителей милетской школы и является как первоосновой мира (архэ), так и основным элементом (стойхейрон). С другой стороны, это понятие у Гераклита представляет и определенный методологический принцип. Огонь является для него наиболее адекватным символом динамики развития, постепенности постоянных изменений. Об этом свидетельствует, например, его изречение, что мир «возникает из огня и опять сгорает в определенные периоды в течение всего века; свершается это согласно судьбе».</w:t>
      </w:r>
    </w:p>
    <w:p w:rsidR="009B2DD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В интуитивном понимании развития как единства и борьбы противоположностей из всех досократовских мыслителей Гераклит продвинулся наиболее далеко. Его вклад в развитие диалектики исключителен. </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У Гераклита мы находим и целый ряд других наблюдений, в основном интуитивных, которые в большей или меньшей степени являются угадыванием основных черт диалектики. К ним относится, в частности, универсальность развития (его источником, как мы видели, является борьба противоположностей). Центральным мотивом всего его учения был принцип все течет (панта реи). Постоянные изменения и постоянное развитие Гераклит объясняет различными способами: «Одно и то же является живым и мертвым, бодрствующим и спящим, молодым и старым, ибо это, изменившись, становится другим, а другое, изменившись, становится этим». Постоянный ход развития он сравнивал с течением реки, в которую нельзя войти дважды: «Нельзя дважды войти в одну и ту же реку, согласно Гераклиту, ни дважды прикоснуться к преходящей, по своему характеру тождественной сущности. Она быстро свои перемены разъединяет, а затем опять соединяет, приходит и опять уходит». В другом месте он подчеркивает эту мысль еще более определенно: «В одни и те же реки мы входим и не входим, существуем и не существуем».</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Разнообразие проявлений существующего мира объясняет Гераклит изменениями, происходящими в исходной «праматерии». Одна материя, согласно ему, «живет смертью» другой: «Огонь живет смертью земли, воздух живет смертью огня, вода живет смертью воздуха, земля-смертью воды». Таким образом, Гераклит весьма близко подходит к пониманию «творческого отрицания».</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Очень важное значение во взглядах Гераклита придается, используя современный термин, детерминизму (всеобщей обусловленности всех событий и явлений). Гераклит (так же как и другие досократики) употребляет, естественно, другое понятие. Все, согласно ему, правится судьбой, или необходимостью (нике). С понятием необходимости весьма тесно связано понимание закономерности-закона (логос). Логос, по Гераклиту, так же вечен, как и несотворенный и неуничтожимый мир. Его познание предполагает понимание закономерного развития мира как борьбы и единства противоположностей.</w:t>
      </w:r>
    </w:p>
    <w:p w:rsidR="00763E47"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Гераклит один из первых обращает внимание на характер человеческого познания. Познание, согласно его взглядам, стремится постичь сущность, т. е. логос. Кто его не понимает, не может понять ничего в развитии мира. Значительное внимание он уделяет отличию «многознания», «многоучености» от подлинной мудрости. «Многознание» в отличие от подлинной мудрости не способствует действительному познанию принципов мира, но скорее их скрывает. В этом плане он весьма критически высказывается о целом ряде других мыслителей, в частности о Пифагоре. «Многознание не научает разумности, ибо оно научило бы Гесиода и Пифагора, также и Ксенофана и Гекатея». Эти мысли показывают отрицание Гераклитом мелкой, дешевой учености, которая не стремится к познанию и выявлению подлинных причин и принципов вещей. Единственной мудростью, по Гераклиту, является «знание мысли, которая везде всем правит», т. е. логос. Как мир, так и праматерия и Гераклитов логос существуют объективно, т. е. независимо от человеческого сознания. Человеческое сознание — душа (психе) — подчинено логосу. Поэтому и Гераклитова диалектика является диалектикой объективной. Это диалектика развития объективно существующего мира.</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И хотя в своем родном Эфесе Гераклит не получил признания, он был весьма уважаем в Афинах (в частности, во времена Сократа) и имел целый ряд сторонников и учеников. Наиболее видным из них был Кратил. </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Гераклитова философия является вершиной стихийно диалектического понимания мира не только в досократовской философии, но и в античной философии вообще. Как уже говорилось, речь здесь идет не о цельной теоретической системе диалектического подхода к миру, а скорее об интуитивном объяснении сущностных и в то же время универсальных черт диалектики.</w:t>
      </w:r>
    </w:p>
    <w:p w:rsidR="003928F9" w:rsidRPr="000A1290" w:rsidRDefault="003928F9"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Тесная связь диалектики и стихийного материализма позволила Гераклиту значительно продвинуться вперед по сравнению с милетскими философами.</w:t>
      </w:r>
    </w:p>
    <w:p w:rsidR="000A1290" w:rsidRDefault="000A1290" w:rsidP="000A1290">
      <w:pPr>
        <w:pStyle w:val="a3"/>
        <w:spacing w:after="0" w:line="360" w:lineRule="auto"/>
        <w:ind w:left="0" w:firstLine="709"/>
        <w:jc w:val="both"/>
        <w:rPr>
          <w:rFonts w:ascii="Times New Roman" w:hAnsi="Times New Roman"/>
          <w:b/>
          <w:sz w:val="28"/>
          <w:szCs w:val="28"/>
        </w:rPr>
      </w:pPr>
    </w:p>
    <w:p w:rsidR="0066323D" w:rsidRPr="000A1290" w:rsidRDefault="000A1290" w:rsidP="000A1290">
      <w:pPr>
        <w:pStyle w:val="a3"/>
        <w:spacing w:after="0" w:line="360" w:lineRule="auto"/>
        <w:ind w:left="0" w:firstLine="709"/>
        <w:jc w:val="center"/>
        <w:rPr>
          <w:rFonts w:ascii="Times New Roman" w:hAnsi="Times New Roman"/>
          <w:sz w:val="28"/>
          <w:szCs w:val="28"/>
        </w:rPr>
      </w:pPr>
      <w:r>
        <w:rPr>
          <w:rFonts w:ascii="Times New Roman" w:hAnsi="Times New Roman"/>
          <w:b/>
          <w:sz w:val="28"/>
          <w:szCs w:val="28"/>
        </w:rPr>
        <w:t xml:space="preserve">2. </w:t>
      </w:r>
      <w:r w:rsidR="00763E47" w:rsidRPr="000A1290">
        <w:rPr>
          <w:rFonts w:ascii="Times New Roman" w:hAnsi="Times New Roman"/>
          <w:b/>
          <w:sz w:val="28"/>
          <w:szCs w:val="28"/>
        </w:rPr>
        <w:t>Философские проблемы общества</w:t>
      </w:r>
    </w:p>
    <w:p w:rsidR="000A1290" w:rsidRDefault="000A1290" w:rsidP="000A1290">
      <w:pPr>
        <w:spacing w:after="0" w:line="360" w:lineRule="auto"/>
        <w:ind w:firstLine="709"/>
        <w:jc w:val="both"/>
        <w:rPr>
          <w:rFonts w:ascii="Times New Roman" w:hAnsi="Times New Roman"/>
          <w:sz w:val="28"/>
          <w:szCs w:val="28"/>
        </w:rPr>
      </w:pP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Избрав</w:t>
      </w:r>
      <w:r w:rsidR="00C75449">
        <w:rPr>
          <w:rFonts w:ascii="Times New Roman" w:hAnsi="Times New Roman"/>
          <w:sz w:val="28"/>
          <w:szCs w:val="28"/>
        </w:rPr>
        <w:t xml:space="preserve"> </w:t>
      </w:r>
      <w:r w:rsidRPr="000A1290">
        <w:rPr>
          <w:rFonts w:ascii="Times New Roman" w:hAnsi="Times New Roman"/>
          <w:sz w:val="28"/>
          <w:szCs w:val="28"/>
        </w:rPr>
        <w:t>мудрость в качестве предмета своего мышления, античные философы с необходимостью вышли на проблему мира как единого целого, его устройства, закономерности и бытия. На чем основано бытие природы и ее многообразие? Какое место занимает человек в мире и что он мо</w:t>
      </w:r>
      <w:r w:rsidR="00490BF7" w:rsidRPr="000A1290">
        <w:rPr>
          <w:rFonts w:ascii="Times New Roman" w:hAnsi="Times New Roman"/>
          <w:sz w:val="28"/>
          <w:szCs w:val="28"/>
        </w:rPr>
        <w:t>жет ожидать от мировых событий?</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Для становления философской проблематики много сделали Гераклит, </w:t>
      </w:r>
      <w:r w:rsidR="00490BF7" w:rsidRPr="000A1290">
        <w:rPr>
          <w:rFonts w:ascii="Times New Roman" w:hAnsi="Times New Roman"/>
          <w:sz w:val="28"/>
          <w:szCs w:val="28"/>
        </w:rPr>
        <w:t>Демокрит, Платон и Аристотель</w:t>
      </w:r>
    </w:p>
    <w:p w:rsidR="00490BF7"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Для их времени характерно мнение, что мудростью обладают лишь боги. В глазах философов они — воплощение разума, который устроил космос как закономерно функционирующее целое с привилегированным положением человека-микрокосма в природе. Разумные первоначала бытия постигаются с помощью понятий, и раз понятые, они становятся опорой для мышления. Разумные первоначала неизменны, вечны, и их знание делает философию царицей наук.</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Постепенно понятие «боги» как образное выражение разумности и закономерности бытия заменяются понятиями «закон», «логос», «сущее» и т.д.</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С точки зрения Демокрита, космос – воплощение атомов и пустоты. Порядок и закономерность царят в природе. Душа тоже состоит из атомов, которые распространены по всему телу. Но органом мышления является мозг.</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Платон разделил тело и душу, материальное и духовное и сформулировал понятие Демиурга. Демиург превращает хаос в космос, реализуя программу, заложенную в идеях, образующих сверхъестественный мир. Но Демиург у Платона – сложное и безличное начало, входящее в иерархию первосущностей.</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 годы Средневековья на место Бога как демиурга (устроителя космоса) выдвигается Бог как Креатор, Творец мира. Фома Аквинский требует подчинения философии христианским догматам, но полагает, что у природы имеются и свои собственные закономерности, которые полезно изучать. Задача философии – быть посредницей между религией и научными изысканиями.</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 преддверии индустриальной цивилизации, идущей на смену традиционному обществу, философия восстанавливает свои права на самостоятельность и в ней смещается акцент в понимании своего предмета. Декарт писал: «Вполне мудр в действительности один Бог, ибо ему свойственно совершенное звание всего; но и люди могут быть названы более или менее мудрыми, сообразно тому, как много или как мало они зна</w:t>
      </w:r>
      <w:r w:rsidR="009A21BE" w:rsidRPr="000A1290">
        <w:rPr>
          <w:rFonts w:ascii="Times New Roman" w:hAnsi="Times New Roman"/>
          <w:sz w:val="28"/>
          <w:szCs w:val="28"/>
        </w:rPr>
        <w:t>ют истин о важнейших предметах».</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На первый взгляд Декарт не меняет традиционного представления о предмете философии, но, в сущности, он открывает новую эру в трактовке философских проблем. В его сочинениях на первый план </w:t>
      </w:r>
      <w:r w:rsidR="00490BF7" w:rsidRPr="000A1290">
        <w:rPr>
          <w:rFonts w:ascii="Times New Roman" w:hAnsi="Times New Roman"/>
          <w:sz w:val="28"/>
          <w:szCs w:val="28"/>
        </w:rPr>
        <w:t xml:space="preserve">выдвигаются </w:t>
      </w:r>
      <w:r w:rsidRPr="000A1290">
        <w:rPr>
          <w:rFonts w:ascii="Times New Roman" w:hAnsi="Times New Roman"/>
          <w:sz w:val="28"/>
          <w:szCs w:val="28"/>
        </w:rPr>
        <w:t>человек как субъект познания, разум человека, его способности превратить природные процессы в полезные для людей средства.</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Отдавая дань Богу, Декарт занимается анализом исходных принципов познания. «Я мыслю, значит, существую». Таков исходный его принцип. Не божественные первоначала, а организация человеческого разума – вот что интересует французского мыслителя. И он полагает, что человек вполне способен и познать природу, и поставить ее под свой контроль. В природе Декарта интересует не ее мнимая божественность, а практическая полезность.</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 XVIII в. французские материалисты, переведя Бога в разряд мнимой величины и объявив природу единственно реальным предметом своих размышлений, акцент делали на человеке и его разумных свойствах. Зная разумные начала людей, полагали они, можно обеспеч</w:t>
      </w:r>
      <w:r w:rsidR="009A21BE" w:rsidRPr="000A1290">
        <w:rPr>
          <w:rFonts w:ascii="Times New Roman" w:hAnsi="Times New Roman"/>
          <w:sz w:val="28"/>
          <w:szCs w:val="28"/>
        </w:rPr>
        <w:t>и</w:t>
      </w:r>
      <w:r w:rsidRPr="000A1290">
        <w:rPr>
          <w:rFonts w:ascii="Times New Roman" w:hAnsi="Times New Roman"/>
          <w:sz w:val="28"/>
          <w:szCs w:val="28"/>
        </w:rPr>
        <w:t>ть становление царства просвещения, нравственности, искусства и науки.</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Продолжая эту линию, выдающийся немецкий мыслитель Фейербах говорил: «Новая философия превращает человека, включая и природу как базис человека, в единственный, универсальный и высший предмет философии»</w:t>
      </w:r>
      <w:r w:rsidR="00490BF7" w:rsidRPr="000A1290">
        <w:rPr>
          <w:rFonts w:ascii="Times New Roman" w:hAnsi="Times New Roman"/>
          <w:sz w:val="28"/>
          <w:szCs w:val="28"/>
        </w:rPr>
        <w:t>.</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Выделяя человека в качестве субъекта деятельности, предшественник Фейербаха Кант полагал, что философия обязана ответить на ряд вопросов: «Что я могу знать?», «Что я должен делать?» и «На что я могу надеяться?» и тем самым разгадать тайну человека </w:t>
      </w:r>
      <w:r w:rsidR="00490BF7" w:rsidRPr="000A1290">
        <w:rPr>
          <w:rFonts w:ascii="Times New Roman" w:hAnsi="Times New Roman"/>
          <w:sz w:val="28"/>
          <w:szCs w:val="28"/>
        </w:rPr>
        <w:t>.</w:t>
      </w:r>
    </w:p>
    <w:p w:rsidR="00490BF7"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Та же проблематика звучит и в философии Гегеля. Только к проблеме субъекта деятельности он подходит с несколько иной стороны. Человек — воплощение мирового разума. Его разум результат развития абсолютной идеи, которая в умственном раз витии человека достигает своей полноты. Все разумное действительно, все действительное разумно.</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Математически реинтерпретируя наследие Гегеля, К.Маркс и Ф.Энгельс выделяют так называемые законы диалектики, т.е. такие законы, которые лежат в основе развития природы, общества и человеческого мышления. Все меняется в действительности, но только не законы диалектики, которые в принципе не могут не быть – по определению – абсолютно разумными. Неразумному (иррациональному) нет места в философской проблематике.</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 последнем тезисе и крылось главное противоречие марксизма: исключая иррациональное и находясь в русле традиции рационализма, Маркс из идеалистической (мистической) философии заимствовал причины иррациональные и мистические, которые невозможно было материалистически реинтерпретировать.</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Впрочем жизнь грубо поправила рационалистические утопии и марксистов и позитивистов. В XX в. социокультурная обстановка круто меняется. Две мировые войны, атомная угроза человечеству, жестокий опыт тоталитарных режимов и разграбление и истощение природных ресурсов, и экологический кризис – все это поставило под сомнение абсолютную разумность человека, рациональность его действии, внесло новые мотивы в философские раздумья о сущности бытия и природе человека.</w:t>
      </w:r>
    </w:p>
    <w:p w:rsidR="00490BF7"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Выделившись из природы, человек ставит перед собой цели и во имя собственного блага, на свою ответственность вносит изменения в природную среду. Его интересы и цели своим источником имеют не состояние природы, а собственные потребности, социально- экономические заботы. Но нет ли здесь риска для самого человека? Да и является ли подлинным бытие человека в качестве субъекта, активного творческого начала? Не лучше ли ему отказаться от дерзости самореализации? Создавая социально-культурные объекты, т.е. объективируя свой внутренний мир, может ли человек сохранить контроль над собственной деятельностью или же он становится заложником неведомо куда мчавшегося локомотива?</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Философия XX в. круто поворачивает к проблеме рационального и иррационального в деятельности человека, к соотношению социально-культурных ценностей и научно- технических средств достижения целей. Немецкий философ М. Хайдеггер и его последователи (экзистенциалисты) заявляют, что человек включен в бытие и может его знать, лишь испытывая реальность на опыте. Жизненный опыт людей своим началом имеет страх, который они испытывают, когда начинают сознавать свою конечность и хрупкость своего брошенного в чуждый им мир и приготовленного к смерти бытия. «Метафизика говорит о сущем как таковом в целом, т.е. о бытии сущего; тем самым в ней правит отношение человека к бытию сущего» </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Итак, философия знает три главные темы: мир, человек и отношение к миру.</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Естественно, что обсуждение каждой темы порождает свои проблемы. Как определить границы мира и что составляет его основу, существует ли что-либо за пределами бытия и как понимать небытие? Интерес к человеку связан с проблемами его природы и сущности: каково соотношение духовного и материального (души и тела, сознания и мозга), природного и социального, сознательного и бессознательного? Отношение человека к миру конкретизируется в оценке значимости для жизни людей практической деятельности и познания. В чем мудрость в созерцательном отношении к природе, или же в гордом стремлении не ждать милостыней от природы, а взять их у нее, или же в мужественной озабоченности выжить, сохраниться в условиях рискованной в своей сущности деятельности? И могут люди в своем отношении к миру надеяться на его познание?</w:t>
      </w:r>
    </w:p>
    <w:p w:rsidR="00490BF7"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Само собой разумеется, что философское знание о мире, человеке и его отношении к миру изменяется от одной исторической эпохи к другой и всегда находится под определяющим влиянием со стороны социально-экономических, научных, художественных и нравственных запросов общества. Философские проблемы — это постоянный поиск того, что собой представляет социокультурная эпоха, чем характеризуется </w:t>
      </w:r>
      <w:r w:rsidR="00490BF7" w:rsidRPr="000A1290">
        <w:rPr>
          <w:rFonts w:ascii="Times New Roman" w:hAnsi="Times New Roman"/>
          <w:sz w:val="28"/>
          <w:szCs w:val="28"/>
        </w:rPr>
        <w:t>отношении</w:t>
      </w:r>
    </w:p>
    <w:p w:rsidR="00B320E0" w:rsidRPr="000A1290" w:rsidRDefault="00B320E0"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человека к миру в данную эпоху и какими переживаниями и заботами охвачена его душа и живет его пульсирующая мысль. Только таким образом философия приближается к содержательному раскрытию фундаментальных принципов бытия, практической и познавательной деятельности человека.</w:t>
      </w:r>
    </w:p>
    <w:p w:rsidR="000A1290" w:rsidRDefault="000A1290" w:rsidP="000A1290">
      <w:pPr>
        <w:spacing w:after="0" w:line="360" w:lineRule="auto"/>
        <w:ind w:firstLine="709"/>
        <w:jc w:val="both"/>
        <w:rPr>
          <w:rFonts w:ascii="Times New Roman" w:hAnsi="Times New Roman"/>
          <w:b/>
          <w:sz w:val="28"/>
          <w:szCs w:val="28"/>
        </w:rPr>
      </w:pPr>
    </w:p>
    <w:p w:rsidR="00B320E0" w:rsidRPr="000A1290" w:rsidRDefault="000A1290" w:rsidP="000A1290">
      <w:pPr>
        <w:spacing w:after="0" w:line="360" w:lineRule="auto"/>
        <w:ind w:left="709"/>
        <w:jc w:val="center"/>
        <w:rPr>
          <w:rFonts w:ascii="Times New Roman" w:hAnsi="Times New Roman"/>
          <w:b/>
          <w:sz w:val="28"/>
          <w:szCs w:val="28"/>
        </w:rPr>
      </w:pPr>
      <w:r>
        <w:rPr>
          <w:rFonts w:ascii="Times New Roman" w:hAnsi="Times New Roman"/>
          <w:b/>
          <w:sz w:val="28"/>
          <w:szCs w:val="28"/>
        </w:rPr>
        <w:t xml:space="preserve">3. </w:t>
      </w:r>
      <w:r w:rsidR="00C8658B" w:rsidRPr="000A1290">
        <w:rPr>
          <w:rFonts w:ascii="Times New Roman" w:hAnsi="Times New Roman"/>
          <w:b/>
          <w:sz w:val="28"/>
          <w:szCs w:val="28"/>
        </w:rPr>
        <w:t>Можно ли утверждать, что человека человеком делает свободный выбор? Объясните см</w:t>
      </w:r>
      <w:r>
        <w:rPr>
          <w:rFonts w:ascii="Times New Roman" w:hAnsi="Times New Roman"/>
          <w:b/>
          <w:sz w:val="28"/>
          <w:szCs w:val="28"/>
        </w:rPr>
        <w:t>ысл высказывания Т.Т. Сартра: «</w:t>
      </w:r>
      <w:r w:rsidR="00C8658B" w:rsidRPr="000A1290">
        <w:rPr>
          <w:rFonts w:ascii="Times New Roman" w:hAnsi="Times New Roman"/>
          <w:b/>
          <w:sz w:val="28"/>
          <w:szCs w:val="28"/>
        </w:rPr>
        <w:t>Свобода начинае</w:t>
      </w:r>
      <w:r>
        <w:rPr>
          <w:rFonts w:ascii="Times New Roman" w:hAnsi="Times New Roman"/>
          <w:b/>
          <w:sz w:val="28"/>
          <w:szCs w:val="28"/>
        </w:rPr>
        <w:t>тся тогда, когда я говорю «нет»</w:t>
      </w:r>
    </w:p>
    <w:p w:rsidR="000A1290" w:rsidRDefault="000A1290" w:rsidP="000A1290">
      <w:pPr>
        <w:spacing w:after="0" w:line="360" w:lineRule="auto"/>
        <w:ind w:left="709"/>
        <w:jc w:val="center"/>
        <w:rPr>
          <w:rFonts w:ascii="Times New Roman" w:hAnsi="Times New Roman"/>
          <w:sz w:val="28"/>
          <w:szCs w:val="28"/>
        </w:rPr>
      </w:pP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Начнем с того, что любое состояние есть действие. Любое действие возможно только при наличии ориентиров. Верны они или нет – другой вопрос. С исчезновением ориентиров человек теряет возможность действовать, а с нею саму возможность существовать. Человек без ориентиров превращается в абсолютное ничто, безвольную биомассу, т.е. перестает быть человеком. </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Ориентирами служат два источника – страсти человеческие и заповеди Божьи. Чтобы выбирать, нужно иметь варианты выбора. Верующий в Бога может выбирать между верой в Бога и отказом от Бога. У неверующего выбора нет. Он не знает Бога и потому всегда следует своим страстям. Следовать чему-то другому он просто не может, потому что этого другого в его сознании нет. У него один путь. Он раб инстинктов, источник которых в нем самом, и ничего другого не знает. Верующий есть Божий раб, то есть источник, осуществляющий над ним власть, находится вне человека. Человек всегда имеет два варианта – один внутри себя (свои страсти) и другой вне себя (воля Бога).</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Возможность выбирать означает свободу. Я свободно выбираю, кому покориться, своему внутреннему источнику или внешнему, и этим я свободен. Я выбираю, потому что есть из чего выбирать. Из двух возможных источников, Бог или инстинкт, я выбираю один вариант и иду по выбранному пути. </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Если я не верю в Бога, вместо двух направлений у меня остается единственный вариант. Я не могу покориться тому, чего для меня нет. Если я считаю, что Бога нет, у меня нет второго варианта. </w:t>
      </w:r>
    </w:p>
    <w:p w:rsidR="00BA69F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Если вариант один, это не выбор. Выбор - это минимум два варианта. Где человеку взять второй вариант, если весь мир сводится к нему самому? Поэтому без Бога нет глобального выбора. Вне выбора нет свободы. Свобода существует только в момент выбора. Человека делает свободным именно это мгновение выбора. Вся жизнь свободного состоит из бесчисленных мгновений выбора. Когда выбор совершен, у верующего, помимо относительной свободы в рамках заданного направления, есть свобода остаться в этом направлении, или не остаться. Он каждую секунду выбирает волю Бога, имея свободу в любой момент выбрать свои желания, т.е. совершить грех. Постоянно выбирая Бога, он всю жизнь свободен и одновременно раб Божий. Неверующий всегда раб и только раб, поскольку у него нет мгновения выбора. </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Человек всегда раб. Его сущность такова, что не быть рабом он не может. Он или раб Божий, или раб страсти. Сказано в Писании: «Не можете служить Богу и мамоне»; «Не в воле человека путь его… не во власти идущего давать направление стопам своим» (Мф.6.24; Иер.10.23). </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Безграничная вседозволенность невозможна даже теоретически. Человек всегда во власти тех или иных законов, ограничивающих и направляющих его. Выход за рамки одних законов приводит его в рамки других. Если где-то и есть абсолютная свобода, она за рамками трехмерного, видимого нам мира. В нашем земном мире максимум свободы – момент выбора.</w:t>
      </w:r>
    </w:p>
    <w:p w:rsidR="00D67921" w:rsidRPr="000A1290" w:rsidRDefault="00BA69F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«Свобода начинается со слова «Нет»</w:t>
      </w:r>
      <w:r w:rsidR="00D67921" w:rsidRPr="000A1290">
        <w:rPr>
          <w:rFonts w:ascii="Times New Roman" w:hAnsi="Times New Roman"/>
          <w:sz w:val="28"/>
          <w:szCs w:val="28"/>
        </w:rPr>
        <w:t>.</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 xml:space="preserve">1. Я понимаю свободу, как абсолютную категорию. То есть, либо она есть и она является свободой от всего, что требует абсолютного саморазотождествления, либо можно говорить только о переходе в другие области несвободы, и только. Например, свобода от стереотипов, навязываемых родителями - к стереотипам, навязанным социальной средой/любимыми книгами/жизненным опытом/etc. Иллюзию свободы здесь создает то, что человеку кажется, что он этот выбор сделал добровольно. Меж тем, если всмотреться в цепочку причин, обусловивших его, о свободе можно перестать говорить. </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И лучше о ней не говорить. В сущности, ИМХО, б</w:t>
      </w:r>
      <w:r w:rsidR="00BA69F1" w:rsidRPr="000A1290">
        <w:rPr>
          <w:rFonts w:ascii="Times New Roman" w:hAnsi="Times New Roman"/>
          <w:sz w:val="28"/>
          <w:szCs w:val="28"/>
        </w:rPr>
        <w:t>удет более точным вместо слова «</w:t>
      </w:r>
      <w:r w:rsidRPr="000A1290">
        <w:rPr>
          <w:rFonts w:ascii="Times New Roman" w:hAnsi="Times New Roman"/>
          <w:sz w:val="28"/>
          <w:szCs w:val="28"/>
        </w:rPr>
        <w:t>о</w:t>
      </w:r>
      <w:r w:rsidR="00BA69F1" w:rsidRPr="000A1290">
        <w:rPr>
          <w:rFonts w:ascii="Times New Roman" w:hAnsi="Times New Roman"/>
          <w:sz w:val="28"/>
          <w:szCs w:val="28"/>
        </w:rPr>
        <w:t>свобождение» употреблять слова «смена дискурса»</w:t>
      </w:r>
      <w:r w:rsidRPr="000A1290">
        <w:rPr>
          <w:rFonts w:ascii="Times New Roman" w:hAnsi="Times New Roman"/>
          <w:sz w:val="28"/>
          <w:szCs w:val="28"/>
        </w:rPr>
        <w:t>.</w:t>
      </w:r>
    </w:p>
    <w:p w:rsidR="00F92E28"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Но формат задан и поэтому поговорим о любимых иллюзиях.</w:t>
      </w:r>
    </w:p>
    <w:p w:rsidR="00D67921" w:rsidRPr="000A1290" w:rsidRDefault="00BA69F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2. Свобода начинается со слова «нет!»</w:t>
      </w:r>
      <w:r w:rsidR="00D67921" w:rsidRPr="000A1290">
        <w:rPr>
          <w:rFonts w:ascii="Times New Roman" w:hAnsi="Times New Roman"/>
          <w:sz w:val="28"/>
          <w:szCs w:val="28"/>
        </w:rPr>
        <w:t>, когда подросток впервые сталкив</w:t>
      </w:r>
      <w:r w:rsidRPr="000A1290">
        <w:rPr>
          <w:rFonts w:ascii="Times New Roman" w:hAnsi="Times New Roman"/>
          <w:sz w:val="28"/>
          <w:szCs w:val="28"/>
        </w:rPr>
        <w:t>ается с необходимостью сказать «нет!»</w:t>
      </w:r>
      <w:r w:rsidR="00D67921" w:rsidRPr="000A1290">
        <w:rPr>
          <w:rFonts w:ascii="Times New Roman" w:hAnsi="Times New Roman"/>
          <w:sz w:val="28"/>
          <w:szCs w:val="28"/>
        </w:rPr>
        <w:t xml:space="preserve"> стереотипам, </w:t>
      </w:r>
      <w:r w:rsidRPr="000A1290">
        <w:rPr>
          <w:rFonts w:ascii="Times New Roman" w:hAnsi="Times New Roman"/>
          <w:sz w:val="28"/>
          <w:szCs w:val="28"/>
        </w:rPr>
        <w:t>навязываемым родителями; и это «нет!»</w:t>
      </w:r>
      <w:r w:rsidR="00D67921" w:rsidRPr="000A1290">
        <w:rPr>
          <w:rFonts w:ascii="Times New Roman" w:hAnsi="Times New Roman"/>
          <w:sz w:val="28"/>
          <w:szCs w:val="28"/>
        </w:rPr>
        <w:t xml:space="preserve"> полностью оправдано. Поскольку человек существует, развиваясь, и надо же с чего-то начинать. С отшелушивания того, что препятствует разнообразным преображениям и метамор</w:t>
      </w:r>
      <w:r w:rsidRPr="000A1290">
        <w:rPr>
          <w:rFonts w:ascii="Times New Roman" w:hAnsi="Times New Roman"/>
          <w:sz w:val="28"/>
          <w:szCs w:val="28"/>
        </w:rPr>
        <w:t>фозам. Когда подросток говорит «нет!»</w:t>
      </w:r>
      <w:r w:rsidR="00D67921" w:rsidRPr="000A1290">
        <w:rPr>
          <w:rFonts w:ascii="Times New Roman" w:hAnsi="Times New Roman"/>
          <w:sz w:val="28"/>
          <w:szCs w:val="28"/>
        </w:rPr>
        <w:t xml:space="preserve"> - он берет на себя ответственность за свою судьбу; хороший шаг. Нередко - с плохими последствиями, но это тоже один из эрзацев вполне естественного отбора. Человек, не умеющий отказывать - раб собственной слабости, и выглядит он всегда довольно отвратительно. Даже если в других своих проявлениях - обаятелен.</w:t>
      </w:r>
    </w:p>
    <w:p w:rsidR="00D67921" w:rsidRPr="000A1290" w:rsidRDefault="00BA69F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3. Свобода начинается со слова «нет!», когда ты говоришь «нет!»</w:t>
      </w:r>
      <w:r w:rsidR="00D67921" w:rsidRPr="000A1290">
        <w:rPr>
          <w:rFonts w:ascii="Times New Roman" w:hAnsi="Times New Roman"/>
          <w:sz w:val="28"/>
          <w:szCs w:val="28"/>
        </w:rPr>
        <w:t xml:space="preserve"> тем или иным собственным слабостям, когда ты отказываешь себе в праве не соответствовать своим эталонам силы и достоинства. Любой эрза</w:t>
      </w:r>
      <w:r w:rsidRPr="000A1290">
        <w:rPr>
          <w:rFonts w:ascii="Times New Roman" w:hAnsi="Times New Roman"/>
          <w:sz w:val="28"/>
          <w:szCs w:val="28"/>
        </w:rPr>
        <w:t>ц иллюзии свободы начинается с «я могу»</w:t>
      </w:r>
      <w:r w:rsidR="00D67921" w:rsidRPr="000A1290">
        <w:rPr>
          <w:rFonts w:ascii="Times New Roman" w:hAnsi="Times New Roman"/>
          <w:sz w:val="28"/>
          <w:szCs w:val="28"/>
        </w:rPr>
        <w:t xml:space="preserve">. И не раньше. </w:t>
      </w:r>
    </w:p>
    <w:p w:rsidR="00D67921" w:rsidRPr="000A1290" w:rsidRDefault="00BA69F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4. Свобода начинается со слова «нет!»</w:t>
      </w:r>
      <w:r w:rsidR="00D67921" w:rsidRPr="000A1290">
        <w:rPr>
          <w:rFonts w:ascii="Times New Roman" w:hAnsi="Times New Roman"/>
          <w:sz w:val="28"/>
          <w:szCs w:val="28"/>
        </w:rPr>
        <w:t>, когда ты отказываешь себе в безопасности. Так или иначе. Когда отпадает необходимость жить по определенным правилам оглядки на то, что может причинить тебе боль и доставить те или иные неудобства. Но осмысленно оно только тогда, когда этого требует реализация твоих жизненных принципов. Т.</w:t>
      </w:r>
      <w:r w:rsidRPr="000A1290">
        <w:rPr>
          <w:rFonts w:ascii="Times New Roman" w:hAnsi="Times New Roman"/>
          <w:sz w:val="28"/>
          <w:szCs w:val="28"/>
        </w:rPr>
        <w:t>е. очередной эрзац несвободы. «Свобода в служении»</w:t>
      </w:r>
      <w:r w:rsidR="00D67921" w:rsidRPr="000A1290">
        <w:rPr>
          <w:rFonts w:ascii="Times New Roman" w:hAnsi="Times New Roman"/>
          <w:sz w:val="28"/>
          <w:szCs w:val="28"/>
        </w:rPr>
        <w:t xml:space="preserve">. </w:t>
      </w:r>
    </w:p>
    <w:p w:rsidR="00D67921" w:rsidRPr="000A1290" w:rsidRDefault="00BA69F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5. Свобода начинается со слова «нет!», когда «</w:t>
      </w:r>
      <w:r w:rsidR="00D67921" w:rsidRPr="000A1290">
        <w:rPr>
          <w:rFonts w:ascii="Times New Roman" w:hAnsi="Times New Roman"/>
          <w:sz w:val="28"/>
          <w:szCs w:val="28"/>
        </w:rPr>
        <w:t>сковано сердце, свободен ум. - Если крепко заковать свое сердце и держать его в плену, то можн</w:t>
      </w:r>
      <w:r w:rsidRPr="000A1290">
        <w:rPr>
          <w:rFonts w:ascii="Times New Roman" w:hAnsi="Times New Roman"/>
          <w:sz w:val="28"/>
          <w:szCs w:val="28"/>
        </w:rPr>
        <w:t>о дать много свободы своему уму»</w:t>
      </w:r>
      <w:r w:rsidR="00D67921" w:rsidRPr="000A1290">
        <w:rPr>
          <w:rFonts w:ascii="Times New Roman" w:hAnsi="Times New Roman"/>
          <w:sz w:val="28"/>
          <w:szCs w:val="28"/>
        </w:rPr>
        <w:t xml:space="preserve"> (с) Ницше.</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6. Свобода начина</w:t>
      </w:r>
      <w:r w:rsidR="00BA69F1" w:rsidRPr="000A1290">
        <w:rPr>
          <w:rFonts w:ascii="Times New Roman" w:hAnsi="Times New Roman"/>
          <w:sz w:val="28"/>
          <w:szCs w:val="28"/>
        </w:rPr>
        <w:t>ется со слова «нет!»</w:t>
      </w:r>
      <w:r w:rsidRPr="000A1290">
        <w:rPr>
          <w:rFonts w:ascii="Times New Roman" w:hAnsi="Times New Roman"/>
          <w:sz w:val="28"/>
          <w:szCs w:val="28"/>
        </w:rPr>
        <w:t>, когда ты сам определяешь, в какой мере ты готов оправдывать ожидания окружающих, и чем готов за это расплачиваться. Это та область, в которой иллюзорность нашего понимания свободы становится почти очевидной.</w:t>
      </w:r>
    </w:p>
    <w:p w:rsidR="00D67921" w:rsidRPr="000A1290" w:rsidRDefault="00D67921" w:rsidP="000A1290">
      <w:pPr>
        <w:spacing w:after="0" w:line="360" w:lineRule="auto"/>
        <w:ind w:firstLine="709"/>
        <w:jc w:val="both"/>
        <w:rPr>
          <w:rFonts w:ascii="Times New Roman" w:hAnsi="Times New Roman"/>
          <w:sz w:val="28"/>
          <w:szCs w:val="28"/>
        </w:rPr>
      </w:pPr>
      <w:r w:rsidRPr="000A1290">
        <w:rPr>
          <w:rFonts w:ascii="Times New Roman" w:hAnsi="Times New Roman"/>
          <w:sz w:val="28"/>
          <w:szCs w:val="28"/>
        </w:rPr>
        <w:t>7. Наконец, та самая, абсолютная свобод</w:t>
      </w:r>
      <w:r w:rsidR="00B9059B" w:rsidRPr="000A1290">
        <w:rPr>
          <w:rFonts w:ascii="Times New Roman" w:hAnsi="Times New Roman"/>
          <w:sz w:val="28"/>
          <w:szCs w:val="28"/>
        </w:rPr>
        <w:t xml:space="preserve">а начинается тогда, когда </w:t>
      </w:r>
      <w:r w:rsidR="00BA69F1" w:rsidRPr="000A1290">
        <w:rPr>
          <w:rFonts w:ascii="Times New Roman" w:hAnsi="Times New Roman"/>
          <w:sz w:val="28"/>
          <w:szCs w:val="28"/>
        </w:rPr>
        <w:t>человек говорит «нет!»</w:t>
      </w:r>
      <w:r w:rsidRPr="000A1290">
        <w:rPr>
          <w:rFonts w:ascii="Times New Roman" w:hAnsi="Times New Roman"/>
          <w:sz w:val="28"/>
          <w:szCs w:val="28"/>
        </w:rPr>
        <w:t xml:space="preserve"> желанию жить дальше. И делает шаг в смерть.</w:t>
      </w:r>
    </w:p>
    <w:p w:rsidR="00F92E28" w:rsidRDefault="00F92E28">
      <w:pPr>
        <w:rPr>
          <w:rFonts w:ascii="Times New Roman" w:hAnsi="Times New Roman"/>
          <w:b/>
          <w:sz w:val="28"/>
          <w:szCs w:val="28"/>
        </w:rPr>
      </w:pPr>
      <w:r>
        <w:rPr>
          <w:rFonts w:ascii="Times New Roman" w:hAnsi="Times New Roman"/>
          <w:b/>
          <w:sz w:val="28"/>
          <w:szCs w:val="28"/>
        </w:rPr>
        <w:br w:type="page"/>
      </w:r>
    </w:p>
    <w:p w:rsidR="0066323D" w:rsidRPr="000A1290" w:rsidRDefault="00E47BFA" w:rsidP="00F92E28">
      <w:pPr>
        <w:spacing w:after="0" w:line="360" w:lineRule="auto"/>
        <w:ind w:firstLine="709"/>
        <w:jc w:val="center"/>
        <w:rPr>
          <w:rFonts w:ascii="Times New Roman" w:hAnsi="Times New Roman"/>
          <w:b/>
          <w:sz w:val="28"/>
          <w:szCs w:val="28"/>
        </w:rPr>
      </w:pPr>
      <w:r w:rsidRPr="000A1290">
        <w:rPr>
          <w:rFonts w:ascii="Times New Roman" w:hAnsi="Times New Roman"/>
          <w:b/>
          <w:sz w:val="28"/>
          <w:szCs w:val="28"/>
        </w:rPr>
        <w:t>Список использованной литературы</w:t>
      </w:r>
    </w:p>
    <w:p w:rsidR="00F92E28" w:rsidRDefault="00F92E28" w:rsidP="000A1290">
      <w:pPr>
        <w:spacing w:after="0" w:line="360" w:lineRule="auto"/>
        <w:ind w:firstLine="709"/>
        <w:jc w:val="both"/>
        <w:rPr>
          <w:rFonts w:ascii="Times New Roman" w:hAnsi="Times New Roman"/>
          <w:sz w:val="28"/>
          <w:szCs w:val="28"/>
        </w:rPr>
      </w:pPr>
    </w:p>
    <w:p w:rsidR="0066323D" w:rsidRPr="000A1290" w:rsidRDefault="00E47BFA" w:rsidP="00F92E28">
      <w:pPr>
        <w:spacing w:after="0" w:line="360" w:lineRule="auto"/>
        <w:jc w:val="both"/>
        <w:rPr>
          <w:rFonts w:ascii="Times New Roman" w:hAnsi="Times New Roman"/>
          <w:sz w:val="28"/>
          <w:szCs w:val="28"/>
        </w:rPr>
      </w:pPr>
      <w:r w:rsidRPr="000A1290">
        <w:rPr>
          <w:rFonts w:ascii="Times New Roman" w:hAnsi="Times New Roman"/>
          <w:sz w:val="28"/>
          <w:szCs w:val="28"/>
        </w:rPr>
        <w:t>1.</w:t>
      </w:r>
      <w:r w:rsidR="00F92E28">
        <w:rPr>
          <w:rFonts w:ascii="Times New Roman" w:hAnsi="Times New Roman"/>
          <w:sz w:val="28"/>
          <w:szCs w:val="28"/>
        </w:rPr>
        <w:t xml:space="preserve"> </w:t>
      </w:r>
      <w:r w:rsidRPr="000A1290">
        <w:rPr>
          <w:rFonts w:ascii="Times New Roman" w:hAnsi="Times New Roman"/>
          <w:sz w:val="28"/>
          <w:szCs w:val="28"/>
        </w:rPr>
        <w:t>История философии</w:t>
      </w:r>
      <w:r w:rsidR="004D3CFE" w:rsidRPr="000A1290">
        <w:rPr>
          <w:rFonts w:ascii="Times New Roman" w:hAnsi="Times New Roman"/>
          <w:sz w:val="28"/>
          <w:szCs w:val="28"/>
        </w:rPr>
        <w:t>.</w:t>
      </w:r>
      <w:r w:rsidR="00B9059B" w:rsidRPr="000A1290">
        <w:rPr>
          <w:rFonts w:ascii="Times New Roman" w:hAnsi="Times New Roman"/>
          <w:sz w:val="28"/>
          <w:szCs w:val="28"/>
        </w:rPr>
        <w:t xml:space="preserve"> </w:t>
      </w:r>
      <w:r w:rsidR="004D3CFE" w:rsidRPr="000A1290">
        <w:rPr>
          <w:rFonts w:ascii="Times New Roman" w:hAnsi="Times New Roman"/>
          <w:sz w:val="28"/>
          <w:szCs w:val="28"/>
        </w:rPr>
        <w:t>В кратком из</w:t>
      </w:r>
      <w:r w:rsidR="00BA69F1" w:rsidRPr="000A1290">
        <w:rPr>
          <w:rFonts w:ascii="Times New Roman" w:hAnsi="Times New Roman"/>
          <w:sz w:val="28"/>
          <w:szCs w:val="28"/>
        </w:rPr>
        <w:t>ложении.: 1991.</w:t>
      </w:r>
      <w:r w:rsidR="0066323D" w:rsidRPr="000A1290">
        <w:rPr>
          <w:rFonts w:ascii="Times New Roman" w:hAnsi="Times New Roman"/>
          <w:sz w:val="28"/>
          <w:szCs w:val="28"/>
        </w:rPr>
        <w:tab/>
      </w:r>
    </w:p>
    <w:p w:rsidR="00D67921" w:rsidRPr="000A1290" w:rsidRDefault="00BA69F1" w:rsidP="00F92E28">
      <w:pPr>
        <w:spacing w:after="0" w:line="360" w:lineRule="auto"/>
        <w:jc w:val="both"/>
        <w:rPr>
          <w:rFonts w:ascii="Times New Roman" w:hAnsi="Times New Roman"/>
          <w:sz w:val="28"/>
          <w:szCs w:val="28"/>
        </w:rPr>
      </w:pPr>
      <w:r w:rsidRPr="000A1290">
        <w:rPr>
          <w:rFonts w:ascii="Times New Roman" w:hAnsi="Times New Roman"/>
          <w:sz w:val="28"/>
          <w:szCs w:val="28"/>
        </w:rPr>
        <w:t>2.</w:t>
      </w:r>
      <w:r w:rsidR="00F92E28">
        <w:rPr>
          <w:rFonts w:ascii="Times New Roman" w:hAnsi="Times New Roman"/>
          <w:sz w:val="28"/>
          <w:szCs w:val="28"/>
        </w:rPr>
        <w:t xml:space="preserve"> </w:t>
      </w:r>
      <w:r w:rsidRPr="000A1290">
        <w:rPr>
          <w:rFonts w:ascii="Times New Roman" w:hAnsi="Times New Roman"/>
          <w:sz w:val="28"/>
          <w:szCs w:val="28"/>
        </w:rPr>
        <w:t>Основы философии. Учебное пособие для вузов.М.:1997.</w:t>
      </w:r>
    </w:p>
    <w:p w:rsidR="00D67921" w:rsidRPr="000A1290" w:rsidRDefault="00D67921" w:rsidP="000A1290">
      <w:pPr>
        <w:spacing w:after="0" w:line="360" w:lineRule="auto"/>
        <w:ind w:firstLine="709"/>
        <w:jc w:val="both"/>
        <w:rPr>
          <w:rFonts w:ascii="Times New Roman" w:hAnsi="Times New Roman"/>
          <w:sz w:val="28"/>
          <w:szCs w:val="28"/>
        </w:rPr>
      </w:pPr>
    </w:p>
    <w:p w:rsidR="00D67921" w:rsidRPr="000A1290" w:rsidRDefault="00D67921" w:rsidP="008C4B25">
      <w:pPr>
        <w:spacing w:after="0" w:line="360" w:lineRule="auto"/>
        <w:jc w:val="both"/>
        <w:rPr>
          <w:rFonts w:ascii="Times New Roman" w:hAnsi="Times New Roman"/>
          <w:sz w:val="28"/>
          <w:szCs w:val="28"/>
        </w:rPr>
      </w:pPr>
      <w:bookmarkStart w:id="0" w:name="_GoBack"/>
      <w:bookmarkEnd w:id="0"/>
    </w:p>
    <w:sectPr w:rsidR="00D67921" w:rsidRPr="000A1290" w:rsidSect="000A1290">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19E0" w:rsidRDefault="00B219E0" w:rsidP="00747C05">
      <w:pPr>
        <w:spacing w:after="0" w:line="240" w:lineRule="auto"/>
      </w:pPr>
      <w:r>
        <w:separator/>
      </w:r>
    </w:p>
  </w:endnote>
  <w:endnote w:type="continuationSeparator" w:id="0">
    <w:p w:rsidR="00B219E0" w:rsidRDefault="00B219E0" w:rsidP="00747C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47C05" w:rsidRDefault="00174AD1">
    <w:pPr>
      <w:pStyle w:val="a6"/>
      <w:jc w:val="right"/>
    </w:pPr>
    <w:r>
      <w:rPr>
        <w:noProof/>
      </w:rPr>
      <w:t>1</w:t>
    </w:r>
  </w:p>
  <w:p w:rsidR="00747C05" w:rsidRDefault="00747C0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19E0" w:rsidRDefault="00B219E0" w:rsidP="00747C05">
      <w:pPr>
        <w:spacing w:after="0" w:line="240" w:lineRule="auto"/>
      </w:pPr>
      <w:r>
        <w:separator/>
      </w:r>
    </w:p>
  </w:footnote>
  <w:footnote w:type="continuationSeparator" w:id="0">
    <w:p w:rsidR="00B219E0" w:rsidRDefault="00B219E0" w:rsidP="00747C0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E34ADF"/>
    <w:multiLevelType w:val="hybridMultilevel"/>
    <w:tmpl w:val="67EC2076"/>
    <w:lvl w:ilvl="0" w:tplc="A08EEEE0">
      <w:start w:val="1"/>
      <w:numFmt w:val="decimal"/>
      <w:lvlText w:val="%1."/>
      <w:lvlJc w:val="left"/>
      <w:pPr>
        <w:ind w:left="927" w:hanging="360"/>
      </w:pPr>
      <w:rPr>
        <w:rFonts w:cs="Times New Roman" w:hint="default"/>
        <w:b/>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
    <w:nsid w:val="48732EF4"/>
    <w:multiLevelType w:val="hybridMultilevel"/>
    <w:tmpl w:val="FE384268"/>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
    <w:nsid w:val="593F15E1"/>
    <w:multiLevelType w:val="hybridMultilevel"/>
    <w:tmpl w:val="2BFA929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4791"/>
    <w:rsid w:val="00032C7D"/>
    <w:rsid w:val="0003577F"/>
    <w:rsid w:val="0004186E"/>
    <w:rsid w:val="000532CE"/>
    <w:rsid w:val="0007397F"/>
    <w:rsid w:val="00083635"/>
    <w:rsid w:val="000A1290"/>
    <w:rsid w:val="000B2B60"/>
    <w:rsid w:val="000E3B07"/>
    <w:rsid w:val="0013077F"/>
    <w:rsid w:val="00174AD1"/>
    <w:rsid w:val="001C25FF"/>
    <w:rsid w:val="002136E3"/>
    <w:rsid w:val="002521A5"/>
    <w:rsid w:val="00280F47"/>
    <w:rsid w:val="00285BC4"/>
    <w:rsid w:val="003327D8"/>
    <w:rsid w:val="00366B1C"/>
    <w:rsid w:val="003928F9"/>
    <w:rsid w:val="003A1362"/>
    <w:rsid w:val="003B2464"/>
    <w:rsid w:val="003D0D4D"/>
    <w:rsid w:val="003E6172"/>
    <w:rsid w:val="00453F37"/>
    <w:rsid w:val="00464773"/>
    <w:rsid w:val="00490BF7"/>
    <w:rsid w:val="004B298E"/>
    <w:rsid w:val="004C5C12"/>
    <w:rsid w:val="004D3CFE"/>
    <w:rsid w:val="00507167"/>
    <w:rsid w:val="005422E6"/>
    <w:rsid w:val="005A3A2B"/>
    <w:rsid w:val="005F1990"/>
    <w:rsid w:val="00662BB6"/>
    <w:rsid w:val="0066323D"/>
    <w:rsid w:val="00672465"/>
    <w:rsid w:val="00727065"/>
    <w:rsid w:val="007455D6"/>
    <w:rsid w:val="00747C05"/>
    <w:rsid w:val="00763E47"/>
    <w:rsid w:val="007D1C82"/>
    <w:rsid w:val="007D6F8B"/>
    <w:rsid w:val="007E5E53"/>
    <w:rsid w:val="008016CB"/>
    <w:rsid w:val="0083142D"/>
    <w:rsid w:val="00844791"/>
    <w:rsid w:val="00886900"/>
    <w:rsid w:val="008C4B25"/>
    <w:rsid w:val="008F1B91"/>
    <w:rsid w:val="009722CF"/>
    <w:rsid w:val="0099578F"/>
    <w:rsid w:val="009A21BE"/>
    <w:rsid w:val="009B2DD9"/>
    <w:rsid w:val="009B7679"/>
    <w:rsid w:val="009E4A3F"/>
    <w:rsid w:val="00A11BB3"/>
    <w:rsid w:val="00A135FF"/>
    <w:rsid w:val="00A5456B"/>
    <w:rsid w:val="00A61D8D"/>
    <w:rsid w:val="00A71681"/>
    <w:rsid w:val="00A95F10"/>
    <w:rsid w:val="00AB3AD6"/>
    <w:rsid w:val="00AD5230"/>
    <w:rsid w:val="00AE30C2"/>
    <w:rsid w:val="00AF0CE7"/>
    <w:rsid w:val="00AF279C"/>
    <w:rsid w:val="00B219E0"/>
    <w:rsid w:val="00B320E0"/>
    <w:rsid w:val="00B772B0"/>
    <w:rsid w:val="00B837F5"/>
    <w:rsid w:val="00B9059B"/>
    <w:rsid w:val="00BA0AA8"/>
    <w:rsid w:val="00BA34CA"/>
    <w:rsid w:val="00BA69F1"/>
    <w:rsid w:val="00C030B5"/>
    <w:rsid w:val="00C75449"/>
    <w:rsid w:val="00C8658B"/>
    <w:rsid w:val="00CA3F9B"/>
    <w:rsid w:val="00CB2FB7"/>
    <w:rsid w:val="00CD5BF3"/>
    <w:rsid w:val="00D107E1"/>
    <w:rsid w:val="00D5105F"/>
    <w:rsid w:val="00D63C31"/>
    <w:rsid w:val="00D67921"/>
    <w:rsid w:val="00D8445B"/>
    <w:rsid w:val="00E20512"/>
    <w:rsid w:val="00E33EA0"/>
    <w:rsid w:val="00E47BFA"/>
    <w:rsid w:val="00E67AF4"/>
    <w:rsid w:val="00EB2395"/>
    <w:rsid w:val="00EE0256"/>
    <w:rsid w:val="00F00A62"/>
    <w:rsid w:val="00F56C61"/>
    <w:rsid w:val="00F72E62"/>
    <w:rsid w:val="00F92BB6"/>
    <w:rsid w:val="00F92E28"/>
    <w:rsid w:val="00FA6072"/>
    <w:rsid w:val="00FB41EC"/>
    <w:rsid w:val="00FF5A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4DA5631-819B-431C-93F6-81A40745A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5D6"/>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3577F"/>
    <w:pPr>
      <w:ind w:left="720"/>
      <w:contextualSpacing/>
    </w:pPr>
  </w:style>
  <w:style w:type="paragraph" w:styleId="a4">
    <w:name w:val="header"/>
    <w:basedOn w:val="a"/>
    <w:link w:val="a5"/>
    <w:uiPriority w:val="99"/>
    <w:semiHidden/>
    <w:unhideWhenUsed/>
    <w:rsid w:val="00747C05"/>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747C05"/>
    <w:rPr>
      <w:rFonts w:cs="Times New Roman"/>
    </w:rPr>
  </w:style>
  <w:style w:type="paragraph" w:styleId="a6">
    <w:name w:val="footer"/>
    <w:basedOn w:val="a"/>
    <w:link w:val="a7"/>
    <w:uiPriority w:val="99"/>
    <w:unhideWhenUsed/>
    <w:rsid w:val="00747C05"/>
    <w:pPr>
      <w:tabs>
        <w:tab w:val="center" w:pos="4677"/>
        <w:tab w:val="right" w:pos="9355"/>
      </w:tabs>
      <w:spacing w:after="0" w:line="240" w:lineRule="auto"/>
    </w:pPr>
  </w:style>
  <w:style w:type="character" w:customStyle="1" w:styleId="a7">
    <w:name w:val="Нижний колонтитул Знак"/>
    <w:link w:val="a6"/>
    <w:uiPriority w:val="99"/>
    <w:locked/>
    <w:rsid w:val="00747C0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83DA7-D88B-4A6E-8D37-28995205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4572</Words>
  <Characters>26067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30578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admin</cp:lastModifiedBy>
  <cp:revision>2</cp:revision>
  <dcterms:created xsi:type="dcterms:W3CDTF">2014-03-11T08:13:00Z</dcterms:created>
  <dcterms:modified xsi:type="dcterms:W3CDTF">2014-03-11T08:13:00Z</dcterms:modified>
</cp:coreProperties>
</file>