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0C6B" w:rsidRPr="000614EB" w:rsidRDefault="000614EB" w:rsidP="000614EB">
      <w:pPr>
        <w:pStyle w:val="1"/>
        <w:suppressAutoHyphens/>
        <w:spacing w:before="0" w:beforeAutospacing="0" w:after="0" w:afterAutospacing="0" w:line="360" w:lineRule="auto"/>
        <w:ind w:firstLine="709"/>
        <w:jc w:val="center"/>
        <w:rPr>
          <w:color w:val="000000"/>
          <w:kern w:val="28"/>
          <w:sz w:val="28"/>
          <w:szCs w:val="28"/>
        </w:rPr>
      </w:pPr>
      <w:r w:rsidRPr="000614EB">
        <w:rPr>
          <w:color w:val="000000"/>
          <w:kern w:val="28"/>
          <w:sz w:val="28"/>
          <w:szCs w:val="28"/>
        </w:rPr>
        <w:t>П</w:t>
      </w:r>
      <w:r w:rsidR="00140C6B" w:rsidRPr="000614EB">
        <w:rPr>
          <w:color w:val="000000"/>
          <w:kern w:val="28"/>
          <w:sz w:val="28"/>
          <w:szCs w:val="28"/>
        </w:rPr>
        <w:t>ЛАН</w:t>
      </w:r>
    </w:p>
    <w:p w:rsidR="00140C6B" w:rsidRPr="00602FA2" w:rsidRDefault="00140C6B" w:rsidP="000614EB">
      <w:pPr>
        <w:jc w:val="center"/>
        <w:rPr>
          <w:sz w:val="28"/>
          <w:szCs w:val="28"/>
        </w:rPr>
      </w:pPr>
      <w:r w:rsidRPr="00602FA2">
        <w:rPr>
          <w:sz w:val="28"/>
          <w:szCs w:val="28"/>
        </w:rPr>
        <w:t>контрольной работы по дисциплине «Философия»</w:t>
      </w:r>
    </w:p>
    <w:p w:rsidR="00140C6B" w:rsidRPr="00602FA2" w:rsidRDefault="00140C6B" w:rsidP="000614EB">
      <w:pPr>
        <w:ind w:firstLine="540"/>
        <w:jc w:val="center"/>
        <w:rPr>
          <w:sz w:val="28"/>
          <w:szCs w:val="28"/>
        </w:rPr>
      </w:pPr>
    </w:p>
    <w:p w:rsidR="00602FA2" w:rsidRPr="00602FA2" w:rsidRDefault="00140C6B" w:rsidP="000614EB">
      <w:pPr>
        <w:spacing w:line="360" w:lineRule="auto"/>
        <w:jc w:val="center"/>
        <w:rPr>
          <w:color w:val="000000"/>
          <w:sz w:val="28"/>
          <w:szCs w:val="28"/>
        </w:rPr>
      </w:pPr>
      <w:r w:rsidRPr="00602FA2">
        <w:rPr>
          <w:sz w:val="28"/>
          <w:szCs w:val="28"/>
        </w:rPr>
        <w:t>Вариант</w:t>
      </w:r>
      <w:r w:rsidRPr="00602FA2">
        <w:rPr>
          <w:color w:val="000000"/>
          <w:sz w:val="28"/>
          <w:szCs w:val="28"/>
        </w:rPr>
        <w:t xml:space="preserve"> № 3</w:t>
      </w:r>
    </w:p>
    <w:p w:rsidR="00602FA2" w:rsidRPr="005B5EF7" w:rsidRDefault="00602FA2" w:rsidP="000614EB">
      <w:pPr>
        <w:spacing w:line="360" w:lineRule="auto"/>
        <w:rPr>
          <w:sz w:val="28"/>
          <w:szCs w:val="28"/>
        </w:rPr>
      </w:pPr>
    </w:p>
    <w:p w:rsidR="00602FA2" w:rsidRPr="00602FA2" w:rsidRDefault="00140C6B" w:rsidP="000614EB">
      <w:pPr>
        <w:spacing w:line="360" w:lineRule="auto"/>
        <w:rPr>
          <w:sz w:val="28"/>
          <w:szCs w:val="28"/>
        </w:rPr>
      </w:pPr>
      <w:r w:rsidRPr="00602FA2">
        <w:rPr>
          <w:sz w:val="28"/>
          <w:szCs w:val="28"/>
        </w:rPr>
        <w:t>Введение</w:t>
      </w:r>
    </w:p>
    <w:p w:rsidR="00602FA2" w:rsidRPr="00602FA2" w:rsidRDefault="00602FA2" w:rsidP="000614EB">
      <w:pPr>
        <w:spacing w:line="360" w:lineRule="auto"/>
        <w:rPr>
          <w:sz w:val="28"/>
          <w:szCs w:val="28"/>
        </w:rPr>
      </w:pPr>
      <w:r w:rsidRPr="00602FA2">
        <w:rPr>
          <w:sz w:val="28"/>
          <w:szCs w:val="28"/>
        </w:rPr>
        <w:t xml:space="preserve">1. </w:t>
      </w:r>
      <w:r w:rsidR="00140C6B" w:rsidRPr="00602FA2">
        <w:rPr>
          <w:sz w:val="28"/>
          <w:szCs w:val="28"/>
        </w:rPr>
        <w:t>Основные направления фил</w:t>
      </w:r>
      <w:r w:rsidRPr="00602FA2">
        <w:rPr>
          <w:sz w:val="28"/>
          <w:szCs w:val="28"/>
        </w:rPr>
        <w:t>ософии: материализм и идеализм</w:t>
      </w:r>
    </w:p>
    <w:p w:rsidR="00602FA2" w:rsidRPr="00602FA2" w:rsidRDefault="00602FA2" w:rsidP="000614EB">
      <w:pPr>
        <w:spacing w:line="360" w:lineRule="auto"/>
        <w:rPr>
          <w:sz w:val="28"/>
          <w:szCs w:val="28"/>
        </w:rPr>
      </w:pPr>
      <w:r w:rsidRPr="00602FA2">
        <w:rPr>
          <w:sz w:val="28"/>
          <w:szCs w:val="28"/>
        </w:rPr>
        <w:t xml:space="preserve">2. </w:t>
      </w:r>
      <w:r w:rsidR="00140C6B" w:rsidRPr="00602FA2">
        <w:rPr>
          <w:sz w:val="28"/>
          <w:szCs w:val="28"/>
        </w:rPr>
        <w:t>Славянофильство и западничество в русской философии XIX века</w:t>
      </w:r>
    </w:p>
    <w:p w:rsidR="00602FA2" w:rsidRPr="00602FA2" w:rsidRDefault="00602FA2" w:rsidP="000614EB">
      <w:pPr>
        <w:spacing w:line="360" w:lineRule="auto"/>
        <w:rPr>
          <w:sz w:val="28"/>
          <w:szCs w:val="28"/>
        </w:rPr>
      </w:pPr>
      <w:r w:rsidRPr="00602FA2">
        <w:rPr>
          <w:sz w:val="28"/>
          <w:szCs w:val="28"/>
        </w:rPr>
        <w:t xml:space="preserve">3. </w:t>
      </w:r>
      <w:r w:rsidR="00140C6B" w:rsidRPr="00602FA2">
        <w:rPr>
          <w:sz w:val="28"/>
          <w:szCs w:val="28"/>
        </w:rPr>
        <w:t>Учение об истине</w:t>
      </w:r>
    </w:p>
    <w:p w:rsidR="00602FA2" w:rsidRPr="00602FA2" w:rsidRDefault="00602FA2" w:rsidP="000614EB">
      <w:pPr>
        <w:spacing w:line="360" w:lineRule="auto"/>
        <w:rPr>
          <w:sz w:val="28"/>
          <w:szCs w:val="28"/>
        </w:rPr>
      </w:pPr>
      <w:r w:rsidRPr="00602FA2">
        <w:rPr>
          <w:sz w:val="28"/>
          <w:szCs w:val="28"/>
        </w:rPr>
        <w:t xml:space="preserve">4. </w:t>
      </w:r>
      <w:r w:rsidR="00140C6B" w:rsidRPr="00602FA2">
        <w:rPr>
          <w:sz w:val="28"/>
          <w:szCs w:val="28"/>
        </w:rPr>
        <w:t>Понятие общественных отношений</w:t>
      </w:r>
    </w:p>
    <w:p w:rsidR="00602FA2" w:rsidRPr="00602FA2" w:rsidRDefault="00602FA2" w:rsidP="000614EB">
      <w:pPr>
        <w:spacing w:line="360" w:lineRule="auto"/>
        <w:rPr>
          <w:sz w:val="28"/>
          <w:szCs w:val="28"/>
        </w:rPr>
      </w:pPr>
      <w:r w:rsidRPr="00602FA2">
        <w:rPr>
          <w:sz w:val="28"/>
          <w:szCs w:val="28"/>
        </w:rPr>
        <w:t xml:space="preserve">5. </w:t>
      </w:r>
      <w:r w:rsidR="00140C6B" w:rsidRPr="00602FA2">
        <w:rPr>
          <w:sz w:val="28"/>
          <w:szCs w:val="28"/>
        </w:rPr>
        <w:t>Человек как феномен общественной жизни</w:t>
      </w:r>
    </w:p>
    <w:p w:rsidR="00602FA2" w:rsidRPr="00602FA2" w:rsidRDefault="00602FA2" w:rsidP="000614EB">
      <w:pPr>
        <w:spacing w:line="360" w:lineRule="auto"/>
        <w:rPr>
          <w:sz w:val="28"/>
          <w:szCs w:val="28"/>
        </w:rPr>
      </w:pPr>
      <w:r w:rsidRPr="00602FA2">
        <w:rPr>
          <w:sz w:val="28"/>
          <w:szCs w:val="28"/>
        </w:rPr>
        <w:t xml:space="preserve">6. </w:t>
      </w:r>
      <w:r w:rsidR="00140C6B" w:rsidRPr="00602FA2">
        <w:rPr>
          <w:sz w:val="28"/>
          <w:szCs w:val="28"/>
        </w:rPr>
        <w:t>Право как продукт исторического развития общества</w:t>
      </w:r>
    </w:p>
    <w:p w:rsidR="00140C6B" w:rsidRPr="00602FA2" w:rsidRDefault="00140C6B" w:rsidP="000614EB">
      <w:pPr>
        <w:spacing w:line="360" w:lineRule="auto"/>
        <w:rPr>
          <w:color w:val="000000"/>
          <w:sz w:val="28"/>
          <w:szCs w:val="28"/>
        </w:rPr>
      </w:pPr>
      <w:r w:rsidRPr="00602FA2">
        <w:rPr>
          <w:sz w:val="28"/>
          <w:szCs w:val="28"/>
        </w:rPr>
        <w:t>Список литературы</w:t>
      </w:r>
    </w:p>
    <w:p w:rsidR="00140C6B" w:rsidRPr="005B5EF7" w:rsidRDefault="00602FA2" w:rsidP="000614EB">
      <w:pPr>
        <w:spacing w:line="360" w:lineRule="auto"/>
        <w:ind w:firstLine="709"/>
        <w:jc w:val="center"/>
        <w:rPr>
          <w:b/>
          <w:bCs/>
          <w:color w:val="000000"/>
          <w:sz w:val="28"/>
          <w:szCs w:val="28"/>
        </w:rPr>
      </w:pPr>
      <w:r>
        <w:rPr>
          <w:b/>
          <w:bCs/>
          <w:sz w:val="28"/>
          <w:szCs w:val="28"/>
        </w:rPr>
        <w:br w:type="page"/>
      </w:r>
      <w:r>
        <w:rPr>
          <w:b/>
          <w:bCs/>
          <w:color w:val="000000"/>
          <w:sz w:val="28"/>
          <w:szCs w:val="28"/>
        </w:rPr>
        <w:t>Введение</w:t>
      </w:r>
    </w:p>
    <w:p w:rsidR="00602FA2" w:rsidRPr="005B5EF7" w:rsidRDefault="00602FA2" w:rsidP="000614EB">
      <w:pPr>
        <w:spacing w:line="360" w:lineRule="auto"/>
        <w:ind w:firstLine="709"/>
        <w:jc w:val="both"/>
        <w:rPr>
          <w:color w:val="000000"/>
          <w:sz w:val="28"/>
          <w:szCs w:val="28"/>
        </w:rPr>
      </w:pPr>
    </w:p>
    <w:p w:rsidR="00140C6B" w:rsidRPr="00602FA2" w:rsidRDefault="00140C6B" w:rsidP="000614EB">
      <w:pPr>
        <w:spacing w:line="360" w:lineRule="auto"/>
        <w:ind w:firstLine="709"/>
        <w:jc w:val="both"/>
        <w:rPr>
          <w:color w:val="000000"/>
          <w:sz w:val="28"/>
          <w:szCs w:val="28"/>
        </w:rPr>
      </w:pPr>
      <w:r w:rsidRPr="00602FA2">
        <w:rPr>
          <w:color w:val="000000"/>
          <w:sz w:val="28"/>
          <w:szCs w:val="28"/>
        </w:rPr>
        <w:t>Философия - форма духовной деятельности, направленной на постановку, анализ и решение коренных мировоззренческих вопросов, связанных с выработкой целостного взгляда на мир и человека в нем. В буквальном смысле слово «философия» означает любовь к мудрости (от греческих слов филео — любовь и софия — мудрость).</w:t>
      </w:r>
    </w:p>
    <w:p w:rsidR="00140C6B" w:rsidRPr="00602FA2" w:rsidRDefault="00140C6B" w:rsidP="000614EB">
      <w:pPr>
        <w:spacing w:line="360" w:lineRule="auto"/>
        <w:ind w:firstLine="709"/>
        <w:jc w:val="both"/>
        <w:rPr>
          <w:color w:val="000000"/>
          <w:sz w:val="28"/>
          <w:szCs w:val="28"/>
        </w:rPr>
      </w:pPr>
      <w:r w:rsidRPr="00602FA2">
        <w:rPr>
          <w:color w:val="000000"/>
          <w:sz w:val="28"/>
          <w:szCs w:val="28"/>
        </w:rPr>
        <w:t>Зарождение философии как специфической формы духовной деятельности относится примерно к началу 1-го тысячелетия до нашей эры, т. е. произошло примерно три тысячи лет назад. Сам термин «философия» ввел в оборот древнегреческий математик и мыслитель Пифагор (середина VI в. до н. э.). Первое же достаточно развернутое разъяснение содержания и смысла этого понятия, в отличие от близких ему понятий «знание» и «мудрость», принадлежит Платону. Существенную роль в осмыслении содержания понятия «философия» сыграл Аристотель.</w:t>
      </w:r>
    </w:p>
    <w:p w:rsidR="00602FA2" w:rsidRPr="00602FA2" w:rsidRDefault="00140C6B" w:rsidP="000614EB">
      <w:pPr>
        <w:spacing w:line="360" w:lineRule="auto"/>
        <w:ind w:firstLine="709"/>
        <w:jc w:val="both"/>
        <w:rPr>
          <w:color w:val="000000"/>
          <w:sz w:val="28"/>
          <w:szCs w:val="28"/>
        </w:rPr>
      </w:pPr>
      <w:r w:rsidRPr="00602FA2">
        <w:rPr>
          <w:color w:val="000000"/>
          <w:sz w:val="28"/>
          <w:szCs w:val="28"/>
        </w:rPr>
        <w:t>До Платона и Аристотеля философское знание в основном совпадало с систематизацией так называемой житейской мудрости, т. е. повседневного жизненного опыта людей, выраженного в символической, художественно-образной форме. Начиная с Платона и Аристотеля философия уже не удовлетворяется простой любовью к мудрости, а стремится стать развернутым, последовательным учением, опирающимся на надежный фундамент представлений не только о человеке, но и о мире, в котором осуществляется его жизнедеятельность. Причем эта целостная картина бытия, на фоне которой только и можно понять своеобразие человека, все в большей степени начинает создаваться не в символической, художественно-образной манере, а прежде всего в понятийных формах, логическими средствами. Но художественно-образные, символические способы выражения содержания человеческого опыта никогда полностью не исключались из философии. Причем в философской традиции Востока эта последняя манера философствования до сих пор остается господствующей.</w:t>
      </w:r>
    </w:p>
    <w:p w:rsidR="00140C6B" w:rsidRPr="00602FA2" w:rsidRDefault="00602FA2" w:rsidP="000614EB">
      <w:pPr>
        <w:spacing w:line="360" w:lineRule="auto"/>
        <w:ind w:firstLine="709"/>
        <w:jc w:val="both"/>
        <w:rPr>
          <w:color w:val="000000"/>
          <w:sz w:val="28"/>
          <w:szCs w:val="28"/>
        </w:rPr>
      </w:pPr>
      <w:r w:rsidRPr="00602FA2">
        <w:rPr>
          <w:b/>
          <w:bCs/>
          <w:color w:val="000000"/>
          <w:sz w:val="28"/>
          <w:szCs w:val="28"/>
        </w:rPr>
        <w:t>1.</w:t>
      </w:r>
      <w:r w:rsidRPr="00602FA2">
        <w:rPr>
          <w:color w:val="000000"/>
          <w:sz w:val="28"/>
          <w:szCs w:val="28"/>
        </w:rPr>
        <w:t xml:space="preserve"> </w:t>
      </w:r>
      <w:r w:rsidR="00140C6B" w:rsidRPr="00602FA2">
        <w:rPr>
          <w:b/>
          <w:bCs/>
          <w:color w:val="000000"/>
          <w:sz w:val="28"/>
          <w:szCs w:val="28"/>
        </w:rPr>
        <w:t>Основные направления философии: материализм и идеализм</w:t>
      </w:r>
    </w:p>
    <w:p w:rsidR="00602FA2" w:rsidRPr="005B5EF7" w:rsidRDefault="00602FA2" w:rsidP="000614EB">
      <w:pPr>
        <w:pStyle w:val="bodytxt"/>
        <w:spacing w:before="0" w:beforeAutospacing="0" w:after="0" w:afterAutospacing="0" w:line="360" w:lineRule="auto"/>
        <w:ind w:firstLine="709"/>
        <w:jc w:val="both"/>
        <w:rPr>
          <w:rFonts w:ascii="Times New Roman" w:hAnsi="Times New Roman" w:cs="Times New Roman"/>
          <w:color w:val="000000"/>
          <w:sz w:val="28"/>
          <w:szCs w:val="28"/>
        </w:rPr>
      </w:pPr>
    </w:p>
    <w:p w:rsidR="00140C6B" w:rsidRPr="00602FA2" w:rsidRDefault="00140C6B" w:rsidP="000614EB">
      <w:pPr>
        <w:pStyle w:val="bodytxt"/>
        <w:spacing w:before="0" w:beforeAutospacing="0" w:after="0" w:afterAutospacing="0" w:line="360" w:lineRule="auto"/>
        <w:ind w:firstLine="709"/>
        <w:jc w:val="both"/>
        <w:rPr>
          <w:rFonts w:ascii="Times New Roman" w:hAnsi="Times New Roman" w:cs="Times New Roman"/>
          <w:color w:val="000000"/>
          <w:sz w:val="28"/>
          <w:szCs w:val="28"/>
        </w:rPr>
      </w:pPr>
      <w:r w:rsidRPr="00602FA2">
        <w:rPr>
          <w:rFonts w:ascii="Times New Roman" w:hAnsi="Times New Roman" w:cs="Times New Roman"/>
          <w:color w:val="000000"/>
          <w:sz w:val="28"/>
          <w:szCs w:val="28"/>
        </w:rPr>
        <w:t xml:space="preserve">В зависимости от того, как, в частности, объясняется природа побудительных сил деятельности людей, истолковывается сущность и социальная направленность их деятельности и общественных отношений, из содержания которых складывается содержание общественной жизни и в целом исторического процесса. Если исходить из того, что мотивы и цели людей являются первоосновой их деятельности, ее конечной причиной, то получается идеалистическая трактовка общественного развития, в которой духовному началу отведена роль "демиурга" - творца общества и его культуры. Если же считать, что мотивы и цели деятельности людей определяются условиями их общественного бытия, то утверждается материалистический взгляд на развитие общества. </w:t>
      </w:r>
    </w:p>
    <w:p w:rsidR="00140C6B" w:rsidRPr="00602FA2" w:rsidRDefault="00140C6B" w:rsidP="000614EB">
      <w:pPr>
        <w:pStyle w:val="bodytxt"/>
        <w:spacing w:before="0" w:beforeAutospacing="0" w:after="0" w:afterAutospacing="0" w:line="360" w:lineRule="auto"/>
        <w:ind w:firstLine="709"/>
        <w:jc w:val="both"/>
        <w:rPr>
          <w:rFonts w:ascii="Times New Roman" w:hAnsi="Times New Roman" w:cs="Times New Roman"/>
          <w:color w:val="000000"/>
          <w:sz w:val="28"/>
          <w:szCs w:val="28"/>
        </w:rPr>
      </w:pPr>
      <w:r w:rsidRPr="00602FA2">
        <w:rPr>
          <w:rFonts w:ascii="Times New Roman" w:hAnsi="Times New Roman" w:cs="Times New Roman"/>
          <w:color w:val="000000"/>
          <w:sz w:val="28"/>
          <w:szCs w:val="28"/>
        </w:rPr>
        <w:t xml:space="preserve">Видимо, как первый, так и второй подходы имеют право на существование. Это значит, что основная линия разграничения различных направлений и школ социальной философии лежит в плоскости материалистического и идеалистического подходов в истолковании движущих сил развития общества, всей человеческой истории. </w:t>
      </w:r>
    </w:p>
    <w:p w:rsidR="00140C6B" w:rsidRPr="00602FA2" w:rsidRDefault="00140C6B" w:rsidP="000614EB">
      <w:pPr>
        <w:pStyle w:val="bodytxt"/>
        <w:spacing w:before="0" w:beforeAutospacing="0" w:after="0" w:afterAutospacing="0" w:line="360" w:lineRule="auto"/>
        <w:ind w:firstLine="709"/>
        <w:jc w:val="both"/>
        <w:rPr>
          <w:rFonts w:ascii="Times New Roman" w:hAnsi="Times New Roman" w:cs="Times New Roman"/>
          <w:color w:val="000000"/>
          <w:sz w:val="28"/>
          <w:szCs w:val="28"/>
        </w:rPr>
      </w:pPr>
      <w:r w:rsidRPr="00602FA2">
        <w:rPr>
          <w:rFonts w:ascii="Times New Roman" w:hAnsi="Times New Roman" w:cs="Times New Roman"/>
          <w:color w:val="000000"/>
          <w:sz w:val="28"/>
          <w:szCs w:val="28"/>
        </w:rPr>
        <w:t xml:space="preserve">Основополагающим вопросом социальной философии является вопрос о том, как взаимодействуют между собой сознание и бытие людей, т.е., с одной стороны, их цели, мотивы, экономические, политические, нравственные и другие установки, а с другой стороны, объективные обстоятельства их жизни и деятельности. Данный вопрос определяется самой сутью развития общества, которое осуществляется путем сознательной и целеполагающей практической деятельности людей. Центральным моментом при этом выступает взаимодействие объективных и субъективных обстоятельств их деятельности, материальных и духовных факторов. </w:t>
      </w:r>
    </w:p>
    <w:p w:rsidR="00140C6B" w:rsidRPr="00602FA2" w:rsidRDefault="00140C6B" w:rsidP="000614EB">
      <w:pPr>
        <w:pStyle w:val="bodytxt"/>
        <w:spacing w:before="0" w:beforeAutospacing="0" w:after="0" w:afterAutospacing="0" w:line="360" w:lineRule="auto"/>
        <w:ind w:firstLine="709"/>
        <w:jc w:val="both"/>
        <w:rPr>
          <w:rFonts w:ascii="Times New Roman" w:hAnsi="Times New Roman" w:cs="Times New Roman"/>
          <w:color w:val="000000"/>
          <w:sz w:val="28"/>
          <w:szCs w:val="28"/>
        </w:rPr>
      </w:pPr>
      <w:r w:rsidRPr="00602FA2">
        <w:rPr>
          <w:rFonts w:ascii="Times New Roman" w:hAnsi="Times New Roman" w:cs="Times New Roman"/>
          <w:color w:val="000000"/>
          <w:sz w:val="28"/>
          <w:szCs w:val="28"/>
        </w:rPr>
        <w:t xml:space="preserve">Последовательный ответ на поставленный выше вопрос можно дать, лишь исходя из столь же последовательного идеалистического или материалистического истолкования развития общества. В первом случае конечной причиной всех изменений в обществе объявляется сознание людей или же мировой дух и т.д. Во втором случае такую причину находят в материальных условиях жизни людей, в их общественном бытии, которое истолковывается как объективная основа возникновения и развития сознания - общественного и индивидуального. </w:t>
      </w:r>
    </w:p>
    <w:p w:rsidR="00140C6B" w:rsidRPr="00602FA2" w:rsidRDefault="00140C6B" w:rsidP="000614EB">
      <w:pPr>
        <w:pStyle w:val="bodytxt"/>
        <w:spacing w:before="0" w:beforeAutospacing="0" w:after="0" w:afterAutospacing="0" w:line="360" w:lineRule="auto"/>
        <w:ind w:firstLine="709"/>
        <w:jc w:val="both"/>
        <w:rPr>
          <w:rFonts w:ascii="Times New Roman" w:hAnsi="Times New Roman" w:cs="Times New Roman"/>
          <w:color w:val="000000"/>
          <w:sz w:val="28"/>
          <w:szCs w:val="28"/>
        </w:rPr>
      </w:pPr>
      <w:r w:rsidRPr="00602FA2">
        <w:rPr>
          <w:rFonts w:ascii="Times New Roman" w:hAnsi="Times New Roman" w:cs="Times New Roman"/>
          <w:color w:val="000000"/>
          <w:sz w:val="28"/>
          <w:szCs w:val="28"/>
        </w:rPr>
        <w:t xml:space="preserve">Как идеалистическое, так и материалистическое мировоззрение, равно как основанные на них методы исследования общественных явлений, сохраняют свое значение и актуальность по сей день. Их придерживаются многие из существующих ныне течений и школ социально-философской мысли, дающих свое толкование происходящих в обществе процессов. Не исключено, что подобный плюрализм в области социальной философии может играть положительную роль, если он будет способствовать преодолению известной односторонности в исследовании явлений общественной жизни, более глубокому раскрытию взаимодействия материальных и духовных начал в историческом процессе. Этому в немалой степени может способствовать борьба идей и теорий материалистической и идеалистической социальной философии, если она будет развертываться в духе глубоких творческих дискуссий и конструктивных поисков истины. </w:t>
      </w:r>
    </w:p>
    <w:p w:rsidR="00140C6B" w:rsidRPr="00602FA2" w:rsidRDefault="00140C6B" w:rsidP="000614EB">
      <w:pPr>
        <w:pStyle w:val="bodytxt"/>
        <w:spacing w:before="0" w:beforeAutospacing="0" w:after="0" w:afterAutospacing="0" w:line="360" w:lineRule="auto"/>
        <w:ind w:firstLine="709"/>
        <w:jc w:val="both"/>
        <w:rPr>
          <w:rFonts w:ascii="Times New Roman" w:hAnsi="Times New Roman" w:cs="Times New Roman"/>
          <w:color w:val="000000"/>
          <w:sz w:val="28"/>
          <w:szCs w:val="28"/>
        </w:rPr>
      </w:pPr>
      <w:r w:rsidRPr="00602FA2">
        <w:rPr>
          <w:rFonts w:ascii="Times New Roman" w:hAnsi="Times New Roman" w:cs="Times New Roman"/>
          <w:color w:val="000000"/>
          <w:sz w:val="28"/>
          <w:szCs w:val="28"/>
        </w:rPr>
        <w:t xml:space="preserve">Идеализм в социальной философии основывается главным образом на том факте, что деятельность людей является в принципе сознательной, ибо прежде, чем что-то делать, они мысленно представляют себе более или менее ясно цель и содержание деятельности - духовной, экономической, политической и т.д. Это значит, что идеальный план деятельности всегда предшествует его воплощению (материализации) в какой-либо практический результат. </w:t>
      </w:r>
    </w:p>
    <w:p w:rsidR="00140C6B" w:rsidRPr="00602FA2" w:rsidRDefault="00140C6B" w:rsidP="000614EB">
      <w:pPr>
        <w:pStyle w:val="bodytxt"/>
        <w:spacing w:before="0" w:beforeAutospacing="0" w:after="0" w:afterAutospacing="0" w:line="360" w:lineRule="auto"/>
        <w:ind w:firstLine="709"/>
        <w:jc w:val="both"/>
        <w:rPr>
          <w:rFonts w:ascii="Times New Roman" w:hAnsi="Times New Roman" w:cs="Times New Roman"/>
          <w:color w:val="000000"/>
          <w:sz w:val="28"/>
          <w:szCs w:val="28"/>
        </w:rPr>
      </w:pPr>
      <w:r w:rsidRPr="00602FA2">
        <w:rPr>
          <w:rFonts w:ascii="Times New Roman" w:hAnsi="Times New Roman" w:cs="Times New Roman"/>
          <w:color w:val="000000"/>
          <w:sz w:val="28"/>
          <w:szCs w:val="28"/>
        </w:rPr>
        <w:t xml:space="preserve">Отсюда делается вывод: сознание первично, все остальное в обществе вторично, производно от сознания, определяется им. Исходя из данного постулата, все предметы материальной и духовной культуры, другие общественные явления истолковываются как воплощение и олицетворение сознания и в целом духовного начала в жизни людей. Данный вывод подкрепляется, в частности, историческим фактом отделения умственного труда от физического и духовного производства от материального. При этом делается заключение об определяющем значении умственного труда и духовного производства в жизни общества и каждого человека. Главное в развитии общества усматривается в его духовном совершенствовании, в конечном счете - в духовном совершенствовании каждого человека. </w:t>
      </w:r>
    </w:p>
    <w:p w:rsidR="00140C6B" w:rsidRPr="00602FA2" w:rsidRDefault="00140C6B" w:rsidP="000614EB">
      <w:pPr>
        <w:pStyle w:val="bodytxt"/>
        <w:spacing w:before="0" w:beforeAutospacing="0" w:after="0" w:afterAutospacing="0" w:line="360" w:lineRule="auto"/>
        <w:ind w:firstLine="709"/>
        <w:jc w:val="both"/>
        <w:rPr>
          <w:rFonts w:ascii="Times New Roman" w:hAnsi="Times New Roman" w:cs="Times New Roman"/>
          <w:color w:val="000000"/>
          <w:sz w:val="28"/>
          <w:szCs w:val="28"/>
        </w:rPr>
      </w:pPr>
      <w:r w:rsidRPr="00602FA2">
        <w:rPr>
          <w:rFonts w:ascii="Times New Roman" w:hAnsi="Times New Roman" w:cs="Times New Roman"/>
          <w:color w:val="000000"/>
          <w:sz w:val="28"/>
          <w:szCs w:val="28"/>
        </w:rPr>
        <w:t xml:space="preserve">В таких суждениях есть немалая доля истины. Невозможно отрицать действительно огромное значение духовного начала в развитии человека, общества и его культуры. Хотя это еще не доказывает абсолютной самостоятельности и полной независимости сознания людей и, так сказать, человеческого духа от материальных условий общественной жизни. И все же на почве идеалистической социальной философии высказано немало идей, касающихся различных сторон жизнедеятельности общества и человека. Это относится, например, к социально-философским воззрениям представителей немецкой классической философии Канта и Гегеля, французских философов Конта и Дюркгейма, других представителей идеалистической социальной философии, в том числе неокантианства, современного позитивизма, экзистенциализма и т.д. Фундаментальное значение имеют высказанные Кантом и Гегелем идеи об объективной основе развития общества. Кант видел такую основу в объективно существующем мире умопостигаемых сущностей - "вещей в себе", Гегель - в саморазвитии абсолютной идеи. </w:t>
      </w:r>
    </w:p>
    <w:p w:rsidR="00140C6B" w:rsidRPr="00602FA2" w:rsidRDefault="00140C6B" w:rsidP="000614EB">
      <w:pPr>
        <w:pStyle w:val="bodytxt"/>
        <w:spacing w:before="0" w:beforeAutospacing="0" w:after="0" w:afterAutospacing="0" w:line="360" w:lineRule="auto"/>
        <w:ind w:firstLine="709"/>
        <w:jc w:val="both"/>
        <w:rPr>
          <w:rFonts w:ascii="Times New Roman" w:hAnsi="Times New Roman" w:cs="Times New Roman"/>
          <w:color w:val="000000"/>
          <w:sz w:val="28"/>
          <w:szCs w:val="28"/>
        </w:rPr>
      </w:pPr>
      <w:r w:rsidRPr="00602FA2">
        <w:rPr>
          <w:rFonts w:ascii="Times New Roman" w:hAnsi="Times New Roman" w:cs="Times New Roman"/>
          <w:color w:val="000000"/>
          <w:sz w:val="28"/>
          <w:szCs w:val="28"/>
        </w:rPr>
        <w:t xml:space="preserve">Материалистический подход к пониманию общества также заключается в признании объективных основ его существования и развития. Это последовательно обосновывается в социальной философии марксизма. Однако объективные основы развития общества усматриваются ею не в какой-либо духовной субстанции, а в материальных условиях развития общества, прежде всего, в развитии материального общественного производства. </w:t>
      </w:r>
    </w:p>
    <w:p w:rsidR="00140C6B" w:rsidRPr="00602FA2" w:rsidRDefault="00140C6B" w:rsidP="000614EB">
      <w:pPr>
        <w:pStyle w:val="bodytxt"/>
        <w:spacing w:before="0" w:beforeAutospacing="0" w:after="0" w:afterAutospacing="0" w:line="360" w:lineRule="auto"/>
        <w:ind w:firstLine="709"/>
        <w:jc w:val="both"/>
        <w:rPr>
          <w:rFonts w:ascii="Times New Roman" w:hAnsi="Times New Roman" w:cs="Times New Roman"/>
          <w:color w:val="000000"/>
          <w:sz w:val="28"/>
          <w:szCs w:val="28"/>
        </w:rPr>
      </w:pPr>
      <w:r w:rsidRPr="00602FA2">
        <w:rPr>
          <w:rFonts w:ascii="Times New Roman" w:hAnsi="Times New Roman" w:cs="Times New Roman"/>
          <w:color w:val="000000"/>
          <w:sz w:val="28"/>
          <w:szCs w:val="28"/>
        </w:rPr>
        <w:t xml:space="preserve">Тем самым принципиально меняется исходное начало и вся система координат в рассмотрении явлений общественной жизни, их природы, сущности, характера их взаимодействия. Создается иная картина причинно-следственных взаимозависимостей внутри общества. Иначе видятся те фундаментальные факторы исторического процесса, которые определяют структуру общества, характер его функционирования и развития. </w:t>
      </w:r>
    </w:p>
    <w:p w:rsidR="00140C6B" w:rsidRPr="00602FA2" w:rsidRDefault="00140C6B" w:rsidP="000614EB">
      <w:pPr>
        <w:pStyle w:val="bodytxt"/>
        <w:spacing w:before="0" w:beforeAutospacing="0" w:after="0" w:afterAutospacing="0" w:line="360" w:lineRule="auto"/>
        <w:ind w:firstLine="709"/>
        <w:jc w:val="both"/>
        <w:rPr>
          <w:rFonts w:ascii="Times New Roman" w:hAnsi="Times New Roman" w:cs="Times New Roman"/>
          <w:color w:val="000000"/>
          <w:sz w:val="28"/>
          <w:szCs w:val="28"/>
        </w:rPr>
      </w:pPr>
      <w:r w:rsidRPr="00602FA2">
        <w:rPr>
          <w:rFonts w:ascii="Times New Roman" w:hAnsi="Times New Roman" w:cs="Times New Roman"/>
          <w:color w:val="000000"/>
          <w:sz w:val="28"/>
          <w:szCs w:val="28"/>
        </w:rPr>
        <w:t xml:space="preserve">Данный подход, оформившийся в материалистическое истолкование истории, составляет сущность современной диалектико-материалистической социальной философии как философской теории развития общества. Одновременно он выступает в качестве диалектико-материалистической методологии исследования явлений общественной жизни, общества как целостной социальной системы, исторического процесса. Данная методология ориентируется на то, чтобы первооснову развития общества искать не в сознании, а в общественном бытии людей, которое в решающей степени обусловливает мотивы деятельности и поведения каждого человека, в том числе его желания, стремления, цели. Роль сознания, духовных факторов при этом не отрицается. Напротив, говорится о постоянном возрастании их значения в развитии общества. В то же время указывается, что они производны от содержания общественного бытия людей, материальных условий их жизни. </w:t>
      </w:r>
    </w:p>
    <w:p w:rsidR="00140C6B" w:rsidRPr="00602FA2" w:rsidRDefault="00140C6B" w:rsidP="000614EB">
      <w:pPr>
        <w:pStyle w:val="bodytxt"/>
        <w:spacing w:before="0" w:beforeAutospacing="0" w:after="0" w:afterAutospacing="0" w:line="360" w:lineRule="auto"/>
        <w:ind w:firstLine="709"/>
        <w:jc w:val="both"/>
        <w:rPr>
          <w:rFonts w:ascii="Times New Roman" w:hAnsi="Times New Roman" w:cs="Times New Roman"/>
          <w:color w:val="000000"/>
          <w:sz w:val="28"/>
          <w:szCs w:val="28"/>
        </w:rPr>
      </w:pPr>
      <w:r w:rsidRPr="00602FA2">
        <w:rPr>
          <w:rFonts w:ascii="Times New Roman" w:hAnsi="Times New Roman" w:cs="Times New Roman"/>
          <w:color w:val="000000"/>
          <w:sz w:val="28"/>
          <w:szCs w:val="28"/>
        </w:rPr>
        <w:t xml:space="preserve">Таким образом, развитие общества предстает как "естественно-исторический процесс", развивающийся по своим объективным законам. Подчеркивается, что его развитие носит противоречивый характер. Многообразные социальные противоречия, прежде всего в области материального производства, а также в социальной и политической сферах общества, выступают как источники происходящих в нем изменений и развития. </w:t>
      </w:r>
    </w:p>
    <w:p w:rsidR="00140C6B" w:rsidRPr="00602FA2" w:rsidRDefault="00140C6B" w:rsidP="000614EB">
      <w:pPr>
        <w:pStyle w:val="bodytxt"/>
        <w:spacing w:before="0" w:beforeAutospacing="0" w:after="0" w:afterAutospacing="0" w:line="360" w:lineRule="auto"/>
        <w:ind w:firstLine="709"/>
        <w:jc w:val="center"/>
        <w:rPr>
          <w:rFonts w:ascii="Times New Roman" w:hAnsi="Times New Roman" w:cs="Times New Roman"/>
          <w:color w:val="000000"/>
          <w:sz w:val="28"/>
          <w:szCs w:val="28"/>
        </w:rPr>
      </w:pPr>
    </w:p>
    <w:p w:rsidR="00140C6B" w:rsidRPr="00602FA2" w:rsidRDefault="00E55876" w:rsidP="000614EB">
      <w:pPr>
        <w:spacing w:line="360" w:lineRule="auto"/>
        <w:ind w:firstLine="709"/>
        <w:jc w:val="center"/>
        <w:rPr>
          <w:b/>
          <w:bCs/>
          <w:color w:val="000000"/>
          <w:sz w:val="28"/>
          <w:szCs w:val="28"/>
        </w:rPr>
      </w:pPr>
      <w:r>
        <w:rPr>
          <w:b/>
          <w:bCs/>
          <w:color w:val="000000"/>
          <w:sz w:val="28"/>
          <w:szCs w:val="28"/>
        </w:rPr>
        <w:br w:type="page"/>
      </w:r>
      <w:r w:rsidR="00602FA2" w:rsidRPr="00602FA2">
        <w:rPr>
          <w:b/>
          <w:bCs/>
          <w:color w:val="000000"/>
          <w:sz w:val="28"/>
          <w:szCs w:val="28"/>
        </w:rPr>
        <w:t xml:space="preserve">2. </w:t>
      </w:r>
      <w:r w:rsidR="00140C6B" w:rsidRPr="00602FA2">
        <w:rPr>
          <w:b/>
          <w:bCs/>
          <w:color w:val="000000"/>
          <w:sz w:val="28"/>
          <w:szCs w:val="28"/>
        </w:rPr>
        <w:t>Славянофильство и западничест</w:t>
      </w:r>
      <w:r w:rsidR="00602FA2">
        <w:rPr>
          <w:b/>
          <w:bCs/>
          <w:color w:val="000000"/>
          <w:sz w:val="28"/>
          <w:szCs w:val="28"/>
        </w:rPr>
        <w:t>во в русской философии XIX века</w:t>
      </w:r>
    </w:p>
    <w:p w:rsidR="00E55876" w:rsidRDefault="00E55876" w:rsidP="000614EB">
      <w:pPr>
        <w:spacing w:line="360" w:lineRule="auto"/>
        <w:ind w:firstLine="709"/>
        <w:jc w:val="both"/>
        <w:rPr>
          <w:color w:val="000000"/>
          <w:sz w:val="28"/>
          <w:szCs w:val="28"/>
        </w:rPr>
      </w:pPr>
    </w:p>
    <w:p w:rsidR="00140C6B" w:rsidRPr="00602FA2" w:rsidRDefault="00140C6B" w:rsidP="000614EB">
      <w:pPr>
        <w:spacing w:line="360" w:lineRule="auto"/>
        <w:ind w:firstLine="709"/>
        <w:jc w:val="both"/>
        <w:rPr>
          <w:color w:val="000000"/>
          <w:sz w:val="28"/>
          <w:szCs w:val="28"/>
        </w:rPr>
      </w:pPr>
      <w:r w:rsidRPr="00602FA2">
        <w:rPr>
          <w:color w:val="000000"/>
          <w:sz w:val="28"/>
          <w:szCs w:val="28"/>
        </w:rPr>
        <w:t xml:space="preserve">Славянофильство как направление философской мысли занимает видное место в мировоззренческом творчестве середины XIX века. Основные его представители были противниками как западников, так и революционных демократов. Они заложили основу русской религиозной философии второй половины XIX в. Основателями этого направления были А.С.Хомяков и И.В.Киреевский, к которым присоединились К.С. Аксаков, И.С Аксаков, А.И. Кошелев, Ю.Ф. Самарин и др. Близки к славянофилам по идейным позициям были писатели В.И. Даль, А.Н. Островский, Ф.И. Тютчев, Н.М. Языков. </w:t>
      </w:r>
    </w:p>
    <w:p w:rsidR="00140C6B" w:rsidRPr="00602FA2" w:rsidRDefault="00140C6B" w:rsidP="000614EB">
      <w:pPr>
        <w:spacing w:line="360" w:lineRule="auto"/>
        <w:ind w:firstLine="709"/>
        <w:jc w:val="both"/>
        <w:rPr>
          <w:color w:val="000000"/>
          <w:sz w:val="28"/>
          <w:szCs w:val="28"/>
        </w:rPr>
      </w:pPr>
      <w:r w:rsidRPr="00602FA2">
        <w:rPr>
          <w:color w:val="000000"/>
          <w:sz w:val="28"/>
          <w:szCs w:val="28"/>
        </w:rPr>
        <w:t>Лучше всего представление об этом течении дает философия Алексея Степановича Хомякова (1804-1860), который был главой и идейным вдохновителем всей группы. Отмечая отрицательное влияние Запада и петровских реформ на русскую жизнь, он полагал, что ее коренные начала - православие и община - остались в своей сущности прежними. Возрождение на Руси форм патриархальной жизни, возврат к идеалам "Святой Руси", утверждение православия как вечного начала - такова основа социально-исторической концепции Хомякова, носящей провиденциалистский и мистический характер. Пафос его историософии заключается в надежде и даже призыве к России стать впереди всемирного просвещения. "Всемирное развитие истории, - пишет он, - требует от нашей святой Руси, чтобы она выразила те всесторонние начала, из которых она выросла".</w:t>
      </w:r>
      <w:r w:rsidRPr="00602FA2">
        <w:rPr>
          <w:rStyle w:val="a6"/>
          <w:color w:val="000000"/>
          <w:sz w:val="28"/>
          <w:szCs w:val="28"/>
        </w:rPr>
        <w:footnoteReference w:id="1"/>
      </w:r>
    </w:p>
    <w:p w:rsidR="00140C6B" w:rsidRPr="00602FA2" w:rsidRDefault="00140C6B" w:rsidP="000614EB">
      <w:pPr>
        <w:spacing w:line="360" w:lineRule="auto"/>
        <w:ind w:firstLine="709"/>
        <w:jc w:val="both"/>
        <w:rPr>
          <w:color w:val="000000"/>
          <w:sz w:val="28"/>
          <w:szCs w:val="28"/>
        </w:rPr>
      </w:pPr>
      <w:r w:rsidRPr="00602FA2">
        <w:rPr>
          <w:color w:val="000000"/>
          <w:sz w:val="28"/>
          <w:szCs w:val="28"/>
        </w:rPr>
        <w:t xml:space="preserve">Церковь для Хомякова является "первореальностью". С этим связана и разработка философской антропологии в духе "соборности" (свободной общности), основателем которой он явился. Утверждение принципа соборности есть не только отрицание индивидуализма в различных его проявлениях (методологии, социологии, морали), но и коллектива, который, по его мнению, лишает личность свободы. Социальная философия Хомякова, включающая культ "общины" и "соборности", направлена, таким образом, на преодоление как индивидуализма, так и казарменного коллективизма, на утверждение принципов свободы и любви, которые содержатся в русской православной церкви. </w:t>
      </w:r>
    </w:p>
    <w:p w:rsidR="00140C6B" w:rsidRPr="00602FA2" w:rsidRDefault="00140C6B" w:rsidP="000614EB">
      <w:pPr>
        <w:spacing w:line="360" w:lineRule="auto"/>
        <w:ind w:firstLine="709"/>
        <w:jc w:val="both"/>
        <w:rPr>
          <w:color w:val="000000"/>
          <w:sz w:val="28"/>
          <w:szCs w:val="28"/>
        </w:rPr>
      </w:pPr>
      <w:r w:rsidRPr="00602FA2">
        <w:rPr>
          <w:color w:val="000000"/>
          <w:sz w:val="28"/>
          <w:szCs w:val="28"/>
        </w:rPr>
        <w:t xml:space="preserve">С этим связана и его философия человека. Только в христианском единении личность обретает свою силу и значение. Вместе с тем Хомяков впервые в русской философии обращает внимание на трагическое противоречие человеческого существования. Оно заключается в том, что, будучи призваны к свободе, к божеству, люди, тем не менее, сами ищут образа жизни, в котором царит необходимость. Они постоянно уходят от свободы в церкви в царство природной или социальной необходимости, живя в ней и становясь ее рабами. Таким образом, они меняют подлинный смысл, предназначение и ценность жизни (стремление к свободе, к Богу) на ложные ценности. Эта тема трагизма человеческого существования впоследствии неоднократно будет возникать в русской религиозной философии. </w:t>
      </w:r>
    </w:p>
    <w:p w:rsidR="00140C6B" w:rsidRPr="00602FA2" w:rsidRDefault="00140C6B" w:rsidP="000614EB">
      <w:pPr>
        <w:spacing w:line="360" w:lineRule="auto"/>
        <w:ind w:firstLine="709"/>
        <w:jc w:val="both"/>
        <w:rPr>
          <w:color w:val="000000"/>
          <w:sz w:val="28"/>
          <w:szCs w:val="28"/>
        </w:rPr>
      </w:pPr>
      <w:r w:rsidRPr="00602FA2">
        <w:rPr>
          <w:color w:val="000000"/>
          <w:sz w:val="28"/>
          <w:szCs w:val="28"/>
        </w:rPr>
        <w:t xml:space="preserve">Другой путь развития и предназначения России обнаруживается в концепции так называемого западничества, представители которого ориентировались на западноевропейскую цивилизацию. К этому направлению принадлежали такие мыслители, как  А.И. Герцен, Н.П. Огарев, К.Д. Кавелин и др. Тесную связь с ними поддерживал В.Г. Белинский, а среди писателей - И.С. Тургенев. Все они критиковали церковь и тяготели к материализму. </w:t>
      </w:r>
    </w:p>
    <w:p w:rsidR="00140C6B" w:rsidRPr="00602FA2" w:rsidRDefault="00140C6B" w:rsidP="000614EB">
      <w:pPr>
        <w:spacing w:line="360" w:lineRule="auto"/>
        <w:ind w:firstLine="709"/>
        <w:jc w:val="both"/>
        <w:rPr>
          <w:color w:val="000000"/>
          <w:sz w:val="28"/>
          <w:szCs w:val="28"/>
        </w:rPr>
      </w:pPr>
      <w:r w:rsidRPr="00602FA2">
        <w:rPr>
          <w:color w:val="000000"/>
          <w:sz w:val="28"/>
          <w:szCs w:val="28"/>
        </w:rPr>
        <w:t xml:space="preserve">Один из наиболее видных и ярких выразителей этого течения - Александр Иванович Герцен (1812-1870). Он получил солидное естественно-научное образование и много занимался философскими вопросами естествознания. В своем основном труде "Письма об изучении природы" он применил диалектический метод к объяснению объективной реальности и мышления, подверг критике, как диалектический идеализм Гегеля, так и метафизический материализм. Природа, по Герцену, существует независимо от человека, она есть единство многообразного. Законы мышления являются отражением законов бытия, а диалектика составляет основной метод научного познания и способ мышления. </w:t>
      </w:r>
    </w:p>
    <w:p w:rsidR="00140C6B" w:rsidRPr="00602FA2" w:rsidRDefault="00140C6B" w:rsidP="000614EB">
      <w:pPr>
        <w:spacing w:line="360" w:lineRule="auto"/>
        <w:ind w:firstLine="709"/>
        <w:jc w:val="both"/>
        <w:rPr>
          <w:color w:val="000000"/>
          <w:sz w:val="28"/>
          <w:szCs w:val="28"/>
        </w:rPr>
      </w:pPr>
      <w:r w:rsidRPr="00602FA2">
        <w:rPr>
          <w:color w:val="000000"/>
          <w:sz w:val="28"/>
          <w:szCs w:val="28"/>
        </w:rPr>
        <w:t>Важная часть творчества А.И. Герцена - социальная проблематика и тема личности. Он много размышлял о судьбе русского народа и постоянно подчеркивал различие между крепостным и помещиком, Русью помещичьей и Русью крестьянской. Разрабатывая теорию "русского социализма", Герцен писал, что борьба крестьян неизбежно приведет Россию к победе социализма, минуя капитализм. "Весь русский вопрос", по его мнению, "заключается в вопросе о крепостном праве"</w:t>
      </w:r>
      <w:r w:rsidRPr="00602FA2">
        <w:rPr>
          <w:rStyle w:val="a6"/>
          <w:color w:val="000000"/>
          <w:sz w:val="28"/>
          <w:szCs w:val="28"/>
        </w:rPr>
        <w:footnoteReference w:id="2"/>
      </w:r>
      <w:r w:rsidRPr="00602FA2">
        <w:rPr>
          <w:color w:val="000000"/>
          <w:sz w:val="28"/>
          <w:szCs w:val="28"/>
        </w:rPr>
        <w:t xml:space="preserve">, и его решение возможно лишь через крестьянскую общину. </w:t>
      </w:r>
    </w:p>
    <w:p w:rsidR="00140C6B" w:rsidRPr="00602FA2" w:rsidRDefault="00140C6B" w:rsidP="000614EB">
      <w:pPr>
        <w:spacing w:line="360" w:lineRule="auto"/>
        <w:ind w:firstLine="709"/>
        <w:jc w:val="both"/>
        <w:rPr>
          <w:color w:val="000000"/>
          <w:sz w:val="28"/>
          <w:szCs w:val="28"/>
        </w:rPr>
      </w:pPr>
      <w:r w:rsidRPr="00602FA2">
        <w:rPr>
          <w:color w:val="000000"/>
          <w:sz w:val="28"/>
          <w:szCs w:val="28"/>
        </w:rPr>
        <w:t xml:space="preserve">Учение о человеке у Герцена носит материалистический характер. Человек - часть и венец природы и подчинен ее законам. В соответствии с этим и сознание человека "не вне природы, а есть разумение о себе". Ценность любой личности заключена в разумном и нравственно-свободном "деянии", в котором человек достигает своего действительного существования. Но личность не только венец природы, но и "вершина исторического мира". При этом существует взаимодействие между личностью и социальной средой: личность создается средой и событиями, но последние несут на себе ее отпечаток. Особое значение в своей социальной теории  Герцен придает представителям "энергического меньшинства", задача которых состоит в пробуждении народного сознания. </w:t>
      </w:r>
    </w:p>
    <w:p w:rsidR="00140C6B" w:rsidRPr="00602FA2" w:rsidRDefault="00140C6B" w:rsidP="000614EB">
      <w:pPr>
        <w:spacing w:line="360" w:lineRule="auto"/>
        <w:ind w:firstLine="709"/>
        <w:jc w:val="both"/>
        <w:rPr>
          <w:color w:val="000000"/>
          <w:sz w:val="28"/>
          <w:szCs w:val="28"/>
        </w:rPr>
      </w:pPr>
      <w:r w:rsidRPr="00602FA2">
        <w:rPr>
          <w:color w:val="000000"/>
          <w:sz w:val="28"/>
          <w:szCs w:val="28"/>
        </w:rPr>
        <w:t xml:space="preserve">Так же, как и Герцен, на "русский социализм" и революционное преобразование общества ориентировался Николай Гаврилович Чернышевский (1828-1889). Как революционный демократ, он выражал интересы угнетенного крестьянства и рассматривал народные массы как главную движущую силу истории. Несмотря на то, что "исторический путь - не тротуар Невского проспекта", а проходит то через пыльные грязные поля, то через болота, он был историческим оптимистом и верил в прогресс человечества. Эта вера в творческие силы народа сочеталась у него с идеей классовой борьбы. Не отрицая роль великих личностей в истории, он вместе с тем связывал их появление и роль с исторической необходимостью. </w:t>
      </w:r>
    </w:p>
    <w:p w:rsidR="00140C6B" w:rsidRPr="00602FA2" w:rsidRDefault="00140C6B" w:rsidP="000614EB">
      <w:pPr>
        <w:spacing w:line="360" w:lineRule="auto"/>
        <w:ind w:firstLine="709"/>
        <w:jc w:val="both"/>
        <w:rPr>
          <w:color w:val="000000"/>
          <w:sz w:val="28"/>
          <w:szCs w:val="28"/>
        </w:rPr>
      </w:pPr>
      <w:r w:rsidRPr="00602FA2">
        <w:rPr>
          <w:color w:val="000000"/>
          <w:sz w:val="28"/>
          <w:szCs w:val="28"/>
        </w:rPr>
        <w:t>Свою философскую концепцию Чернышевский сознательно ставил на службу революционной демократии. В области философии он стоял на позиции материализма, полагая, что природа существует до сознания и независимо от него. "В природе, - писал он, - нечего искать идей; в ней есть разнородная материя с разнородными качествами; они сталкиваются - начинается жизнь природы".</w:t>
      </w:r>
      <w:r w:rsidRPr="00602FA2">
        <w:rPr>
          <w:rStyle w:val="a6"/>
          <w:color w:val="000000"/>
          <w:sz w:val="28"/>
          <w:szCs w:val="28"/>
        </w:rPr>
        <w:footnoteReference w:id="3"/>
      </w:r>
      <w:r w:rsidRPr="00602FA2">
        <w:rPr>
          <w:color w:val="000000"/>
          <w:sz w:val="28"/>
          <w:szCs w:val="28"/>
        </w:rPr>
        <w:t xml:space="preserve">  Чернышевский подчеркивал неуничтожимость материи и движения и их связь с пространством и временем, как формами существования материи. Однако при этом к понятию материи он подходил с естественно-научных, а не философских позиций, истолковывая ее как вещество. Это было свойственно всем философам-материалистам того времени. </w:t>
      </w:r>
    </w:p>
    <w:p w:rsidR="00140C6B" w:rsidRPr="00602FA2" w:rsidRDefault="00140C6B" w:rsidP="000614EB">
      <w:pPr>
        <w:spacing w:line="360" w:lineRule="auto"/>
        <w:ind w:firstLine="709"/>
        <w:jc w:val="both"/>
        <w:rPr>
          <w:color w:val="000000"/>
          <w:sz w:val="28"/>
          <w:szCs w:val="28"/>
        </w:rPr>
      </w:pPr>
    </w:p>
    <w:p w:rsidR="00140C6B" w:rsidRPr="005B5EF7" w:rsidRDefault="00602FA2" w:rsidP="000614EB">
      <w:pPr>
        <w:tabs>
          <w:tab w:val="left" w:pos="284"/>
        </w:tabs>
        <w:spacing w:line="360" w:lineRule="auto"/>
        <w:ind w:firstLine="709"/>
        <w:jc w:val="center"/>
        <w:rPr>
          <w:b/>
          <w:bCs/>
          <w:color w:val="000000"/>
          <w:sz w:val="28"/>
          <w:szCs w:val="28"/>
        </w:rPr>
      </w:pPr>
      <w:r w:rsidRPr="005B5EF7">
        <w:rPr>
          <w:b/>
          <w:bCs/>
          <w:color w:val="000000"/>
          <w:sz w:val="28"/>
          <w:szCs w:val="28"/>
        </w:rPr>
        <w:t>3</w:t>
      </w:r>
      <w:r w:rsidR="00140C6B" w:rsidRPr="00602FA2">
        <w:rPr>
          <w:b/>
          <w:bCs/>
          <w:color w:val="000000"/>
          <w:sz w:val="28"/>
          <w:szCs w:val="28"/>
        </w:rPr>
        <w:t>. Учение об истине</w:t>
      </w:r>
    </w:p>
    <w:p w:rsidR="00140C6B" w:rsidRPr="00602FA2" w:rsidRDefault="00140C6B" w:rsidP="000614EB">
      <w:pPr>
        <w:tabs>
          <w:tab w:val="left" w:pos="284"/>
        </w:tabs>
        <w:spacing w:line="360" w:lineRule="auto"/>
        <w:ind w:firstLine="709"/>
        <w:jc w:val="both"/>
        <w:rPr>
          <w:b/>
          <w:bCs/>
          <w:color w:val="000000"/>
          <w:sz w:val="28"/>
          <w:szCs w:val="28"/>
        </w:rPr>
      </w:pPr>
    </w:p>
    <w:p w:rsidR="00140C6B" w:rsidRPr="00602FA2" w:rsidRDefault="00140C6B" w:rsidP="000614EB">
      <w:pPr>
        <w:spacing w:line="360" w:lineRule="auto"/>
        <w:ind w:firstLine="709"/>
        <w:jc w:val="both"/>
        <w:rPr>
          <w:color w:val="000000"/>
          <w:sz w:val="28"/>
          <w:szCs w:val="28"/>
        </w:rPr>
      </w:pPr>
      <w:r w:rsidRPr="00602FA2">
        <w:rPr>
          <w:color w:val="000000"/>
          <w:sz w:val="28"/>
          <w:szCs w:val="28"/>
        </w:rPr>
        <w:t xml:space="preserve">На вопрос "Что такое - истина?" ответы могут быть самыми разными: "истина - это то, что не подлежит сомнению"; "истина - это то, что мы видим, слышим, то, что существует в действительности"; "истина - это доказанные положения науки" и пр. Закономерно встает вопрос: "Является ли истина свойством действительности, мышления или языка, выражающего наши мысли о действительности"? Приписывание действительности свойств истины может быть оправдано только в переносном значении. Предметы и явления действительности либо существуют, либо не существуют. Творческая активность нашего мышления может им приписывать какие-либо свойства. Именно мысль и должна оцениваться с точки зрения ее истинности. </w:t>
      </w:r>
    </w:p>
    <w:p w:rsidR="00140C6B" w:rsidRPr="00602FA2" w:rsidRDefault="00140C6B" w:rsidP="000614EB">
      <w:pPr>
        <w:spacing w:line="360" w:lineRule="auto"/>
        <w:ind w:firstLine="709"/>
        <w:jc w:val="both"/>
        <w:rPr>
          <w:color w:val="000000"/>
          <w:sz w:val="28"/>
          <w:szCs w:val="28"/>
        </w:rPr>
      </w:pPr>
      <w:r w:rsidRPr="00602FA2">
        <w:rPr>
          <w:color w:val="000000"/>
          <w:sz w:val="28"/>
          <w:szCs w:val="28"/>
        </w:rPr>
        <w:t xml:space="preserve">Подчеркнем, что истина будет рассматриваться нами как свойство наших мыслей, высказываний, теорий, т.е. всего того, что может быть названо знанием в широком смысле этого слова. Всякое знание для того, чтобы быть представленным и понятным для людей, должно быть выражено в языке. Поэтому вполне возможно говорить о том, что истина есть свойство также и языковых выражений определенного вида. Разумеется, при этом всегда надо помнить, что язык является средством выражения мысли и всего нашего знания. Поэтому перенос истинностных характеристик с мышления на язык правомерен лишь относительно функциональных особенностей языка как средства выражения мысли. Говоря о том, что предложение является истинным, мы должны помнить, что язык лишь выражает мысль и оценивается, в конце концов, не выражение мысли (предложение), а сама мысль. Конечно, можно ставить вопрос об адекватности языковых средств для выражения мысли, но это уже особая проблема, касающаяся соответствия языка и мышления. </w:t>
      </w:r>
    </w:p>
    <w:p w:rsidR="00140C6B" w:rsidRPr="00602FA2" w:rsidRDefault="00140C6B" w:rsidP="000614EB">
      <w:pPr>
        <w:spacing w:line="360" w:lineRule="auto"/>
        <w:ind w:firstLine="709"/>
        <w:jc w:val="both"/>
        <w:rPr>
          <w:color w:val="000000"/>
          <w:sz w:val="28"/>
          <w:szCs w:val="28"/>
        </w:rPr>
      </w:pPr>
      <w:r w:rsidRPr="00602FA2">
        <w:rPr>
          <w:color w:val="000000"/>
          <w:sz w:val="28"/>
          <w:szCs w:val="28"/>
        </w:rPr>
        <w:t xml:space="preserve">Следует отметить, что знание может быть истинным, ложным, адекватным, неадекватным, вероятностным, логически противоречивым и непротиворечивым, формально правильным и неправильным, случайным, общим, частным, полезным и бесполезным, красивым и т. п. В этом случае истина предстает как одна из возможных характеристик знания. </w:t>
      </w:r>
    </w:p>
    <w:p w:rsidR="00140C6B" w:rsidRPr="00602FA2" w:rsidRDefault="00140C6B" w:rsidP="000614EB">
      <w:pPr>
        <w:spacing w:line="360" w:lineRule="auto"/>
        <w:ind w:firstLine="709"/>
        <w:jc w:val="both"/>
        <w:rPr>
          <w:color w:val="000000"/>
          <w:sz w:val="28"/>
          <w:szCs w:val="28"/>
        </w:rPr>
      </w:pPr>
      <w:r w:rsidRPr="00602FA2">
        <w:rPr>
          <w:color w:val="000000"/>
          <w:sz w:val="28"/>
          <w:szCs w:val="28"/>
        </w:rPr>
        <w:t xml:space="preserve">Стержень классической концепции истины - принцип соответствия знания действительности. Действительность в данном определении понимается очень широко. Это не только объективная реальность, внешний мир, но и любая область мыслительной деятельности, в том числе фантастические, сказочные, мифологические, вымышленные, абстрактные и теоретические области рассуждения. </w:t>
      </w:r>
    </w:p>
    <w:p w:rsidR="00140C6B" w:rsidRPr="00602FA2" w:rsidRDefault="00140C6B" w:rsidP="000614EB">
      <w:pPr>
        <w:spacing w:line="360" w:lineRule="auto"/>
        <w:ind w:firstLine="709"/>
        <w:jc w:val="both"/>
        <w:rPr>
          <w:color w:val="000000"/>
          <w:sz w:val="28"/>
          <w:szCs w:val="28"/>
        </w:rPr>
      </w:pPr>
      <w:r w:rsidRPr="00602FA2">
        <w:rPr>
          <w:color w:val="000000"/>
          <w:sz w:val="28"/>
          <w:szCs w:val="28"/>
        </w:rPr>
        <w:t xml:space="preserve">Исследования показали возможность применения классической концепции истины к любым мыслимым мирам, но в этом случае она должна быть уточнена следующим образом. Знание является истинным, если оно, прежде всего, формально корректно. А под формальной корректностью разумеют непротиворечивость того мира, к которому относится данное знание. Непротиворечивость делает возможным осуществление мыслительной деятельности по отношению к мыслимым мирам, какими бы они по своей природе ни были. </w:t>
      </w:r>
    </w:p>
    <w:p w:rsidR="00140C6B" w:rsidRPr="00602FA2" w:rsidRDefault="00140C6B" w:rsidP="000614EB">
      <w:pPr>
        <w:spacing w:line="360" w:lineRule="auto"/>
        <w:ind w:firstLine="709"/>
        <w:jc w:val="both"/>
        <w:rPr>
          <w:color w:val="000000"/>
          <w:sz w:val="28"/>
          <w:szCs w:val="28"/>
        </w:rPr>
      </w:pPr>
      <w:r w:rsidRPr="00602FA2">
        <w:rPr>
          <w:color w:val="000000"/>
          <w:sz w:val="28"/>
          <w:szCs w:val="28"/>
        </w:rPr>
        <w:t xml:space="preserve">Для классической концепции истины характерны следующие принципы: </w:t>
      </w:r>
    </w:p>
    <w:p w:rsidR="00140C6B" w:rsidRPr="00602FA2" w:rsidRDefault="00140C6B" w:rsidP="000614EB">
      <w:pPr>
        <w:spacing w:line="360" w:lineRule="auto"/>
        <w:ind w:firstLine="709"/>
        <w:jc w:val="both"/>
        <w:rPr>
          <w:color w:val="000000"/>
          <w:sz w:val="28"/>
          <w:szCs w:val="28"/>
        </w:rPr>
      </w:pPr>
      <w:r w:rsidRPr="00602FA2">
        <w:rPr>
          <w:color w:val="000000"/>
          <w:sz w:val="28"/>
          <w:szCs w:val="28"/>
        </w:rPr>
        <w:t xml:space="preserve">- действительность не зависит от мира знания; </w:t>
      </w:r>
    </w:p>
    <w:p w:rsidR="00140C6B" w:rsidRPr="00602FA2" w:rsidRDefault="00140C6B" w:rsidP="000614EB">
      <w:pPr>
        <w:spacing w:line="360" w:lineRule="auto"/>
        <w:ind w:firstLine="709"/>
        <w:jc w:val="both"/>
        <w:rPr>
          <w:color w:val="000000"/>
          <w:sz w:val="28"/>
          <w:szCs w:val="28"/>
        </w:rPr>
      </w:pPr>
      <w:r w:rsidRPr="00602FA2">
        <w:rPr>
          <w:color w:val="000000"/>
          <w:sz w:val="28"/>
          <w:szCs w:val="28"/>
        </w:rPr>
        <w:t xml:space="preserve">- между нашими мыслями и действительностью можно установить однозначное соответствие; </w:t>
      </w:r>
    </w:p>
    <w:p w:rsidR="00140C6B" w:rsidRPr="00602FA2" w:rsidRDefault="00140C6B" w:rsidP="000614EB">
      <w:pPr>
        <w:spacing w:line="360" w:lineRule="auto"/>
        <w:ind w:firstLine="709"/>
        <w:jc w:val="both"/>
        <w:rPr>
          <w:color w:val="000000"/>
          <w:sz w:val="28"/>
          <w:szCs w:val="28"/>
        </w:rPr>
      </w:pPr>
      <w:r w:rsidRPr="00602FA2">
        <w:rPr>
          <w:color w:val="000000"/>
          <w:sz w:val="28"/>
          <w:szCs w:val="28"/>
        </w:rPr>
        <w:t xml:space="preserve">- существует критерий установления соответствия мыслей действительности; </w:t>
      </w:r>
    </w:p>
    <w:p w:rsidR="00140C6B" w:rsidRPr="00602FA2" w:rsidRDefault="00140C6B" w:rsidP="000614EB">
      <w:pPr>
        <w:spacing w:line="360" w:lineRule="auto"/>
        <w:ind w:firstLine="709"/>
        <w:jc w:val="both"/>
        <w:rPr>
          <w:color w:val="000000"/>
          <w:sz w:val="28"/>
          <w:szCs w:val="28"/>
        </w:rPr>
      </w:pPr>
      <w:r w:rsidRPr="00602FA2">
        <w:rPr>
          <w:color w:val="000000"/>
          <w:sz w:val="28"/>
          <w:szCs w:val="28"/>
        </w:rPr>
        <w:t xml:space="preserve">- сама теория соответствия логически непротиворечива. </w:t>
      </w:r>
    </w:p>
    <w:p w:rsidR="00140C6B" w:rsidRPr="00602FA2" w:rsidRDefault="00140C6B" w:rsidP="000614EB">
      <w:pPr>
        <w:spacing w:line="360" w:lineRule="auto"/>
        <w:ind w:firstLine="709"/>
        <w:jc w:val="both"/>
        <w:rPr>
          <w:color w:val="000000"/>
          <w:sz w:val="28"/>
          <w:szCs w:val="28"/>
        </w:rPr>
      </w:pPr>
      <w:r w:rsidRPr="00602FA2">
        <w:rPr>
          <w:color w:val="000000"/>
          <w:sz w:val="28"/>
          <w:szCs w:val="28"/>
        </w:rPr>
        <w:t xml:space="preserve">Классическая концепция истины столкнулась со значительными трудностями. Первая из них была связана с понятием действительности. Чтобы иметь возможность сопоставлять знание с действительностью, мы должны быть уверены в подлинности последней. Но как раз этой уверенности мы не имеем. Почему? Потому что мы сравниваем наше знание не с самой действительностью, а с нашим восприятием ее, с фактами, которые могут быть обозначены как мир опыта. Но эти факты не могут быть независимы от наших познавательных способностей, как, впрочем, и сам мир знания. Фактический, опытный мир - это концептуально осмысленный и "пропущенный" через наше сознание мир. Существуют такие области познания, в которых действительность полностью зависит от субъекта, моделируется им, например, в математике или в квантовой механике. </w:t>
      </w:r>
    </w:p>
    <w:p w:rsidR="00602FA2" w:rsidRPr="005B5EF7" w:rsidRDefault="00602FA2" w:rsidP="000614EB">
      <w:pPr>
        <w:spacing w:line="360" w:lineRule="auto"/>
        <w:ind w:firstLine="709"/>
        <w:jc w:val="both"/>
        <w:rPr>
          <w:b/>
          <w:bCs/>
          <w:color w:val="000000"/>
          <w:sz w:val="28"/>
          <w:szCs w:val="28"/>
        </w:rPr>
      </w:pPr>
    </w:p>
    <w:p w:rsidR="00140C6B" w:rsidRPr="005B5EF7" w:rsidRDefault="00E55876" w:rsidP="000614EB">
      <w:pPr>
        <w:spacing w:line="360" w:lineRule="auto"/>
        <w:ind w:firstLine="709"/>
        <w:jc w:val="center"/>
        <w:rPr>
          <w:b/>
          <w:bCs/>
          <w:color w:val="000000"/>
          <w:sz w:val="28"/>
          <w:szCs w:val="28"/>
        </w:rPr>
      </w:pPr>
      <w:r>
        <w:rPr>
          <w:b/>
          <w:bCs/>
          <w:color w:val="000000"/>
          <w:sz w:val="28"/>
          <w:szCs w:val="28"/>
        </w:rPr>
        <w:br w:type="page"/>
      </w:r>
      <w:r w:rsidR="00602FA2" w:rsidRPr="005B5EF7">
        <w:rPr>
          <w:b/>
          <w:bCs/>
          <w:color w:val="000000"/>
          <w:sz w:val="28"/>
          <w:szCs w:val="28"/>
        </w:rPr>
        <w:t>4</w:t>
      </w:r>
      <w:r w:rsidR="00140C6B" w:rsidRPr="00602FA2">
        <w:rPr>
          <w:b/>
          <w:bCs/>
          <w:color w:val="000000"/>
          <w:sz w:val="28"/>
          <w:szCs w:val="28"/>
        </w:rPr>
        <w:t>.</w:t>
      </w:r>
      <w:r w:rsidR="00602FA2">
        <w:rPr>
          <w:b/>
          <w:bCs/>
          <w:color w:val="000000"/>
          <w:sz w:val="28"/>
          <w:szCs w:val="28"/>
        </w:rPr>
        <w:t xml:space="preserve"> Понятие общественных отношений</w:t>
      </w:r>
    </w:p>
    <w:p w:rsidR="00602FA2" w:rsidRPr="005B5EF7" w:rsidRDefault="00602FA2" w:rsidP="000614EB">
      <w:pPr>
        <w:spacing w:line="360" w:lineRule="auto"/>
        <w:ind w:firstLine="709"/>
        <w:jc w:val="both"/>
        <w:rPr>
          <w:color w:val="000000"/>
          <w:sz w:val="28"/>
          <w:szCs w:val="28"/>
        </w:rPr>
      </w:pPr>
    </w:p>
    <w:p w:rsidR="00140C6B" w:rsidRPr="00602FA2" w:rsidRDefault="00140C6B" w:rsidP="000614EB">
      <w:pPr>
        <w:spacing w:line="360" w:lineRule="auto"/>
        <w:ind w:firstLine="709"/>
        <w:jc w:val="both"/>
        <w:rPr>
          <w:color w:val="000000"/>
          <w:sz w:val="28"/>
          <w:szCs w:val="28"/>
        </w:rPr>
      </w:pPr>
      <w:r w:rsidRPr="00602FA2">
        <w:rPr>
          <w:color w:val="000000"/>
          <w:sz w:val="28"/>
          <w:szCs w:val="28"/>
        </w:rPr>
        <w:t xml:space="preserve">Представители разных направлений социальной философии исходят из понимания общества как определенной социальной системы ("социального организма"). Рассматривая общество как систему взаимодействий людей, они расходятся в понимании основ этого. Одни принимают за основу духовные начала деятельности и поведения людей (сознание, духовные потребности, духовные ценности и т.д.), другие видят эту основу в материальных потребностях и материальных условиях общественной жизни. </w:t>
      </w:r>
    </w:p>
    <w:p w:rsidR="00140C6B" w:rsidRPr="00602FA2" w:rsidRDefault="00140C6B" w:rsidP="000614EB">
      <w:pPr>
        <w:spacing w:line="360" w:lineRule="auto"/>
        <w:ind w:firstLine="709"/>
        <w:jc w:val="both"/>
        <w:rPr>
          <w:color w:val="000000"/>
          <w:sz w:val="28"/>
          <w:szCs w:val="28"/>
        </w:rPr>
      </w:pPr>
      <w:r w:rsidRPr="00602FA2">
        <w:rPr>
          <w:color w:val="000000"/>
          <w:sz w:val="28"/>
          <w:szCs w:val="28"/>
        </w:rPr>
        <w:t xml:space="preserve">Как бы там ни было, общество – это, прежде всего, совместная жизнь многих людей, активно взаимодействующих между собой по поводу удовлетворения своих жизненно необходимых потребностей. В результате между ними складываются определенные отношения, касающиеся средств и способов удовлетворения их потребностей, исходя из существующих условий жизни. Со временем данные отношения приобретают устойчивый характер, и само общество предстает как совокупность общественных отношений. </w:t>
      </w:r>
    </w:p>
    <w:p w:rsidR="00140C6B" w:rsidRPr="00602FA2" w:rsidRDefault="00140C6B" w:rsidP="000614EB">
      <w:pPr>
        <w:spacing w:line="360" w:lineRule="auto"/>
        <w:ind w:firstLine="709"/>
        <w:jc w:val="both"/>
        <w:rPr>
          <w:color w:val="000000"/>
          <w:sz w:val="28"/>
          <w:szCs w:val="28"/>
        </w:rPr>
      </w:pPr>
      <w:r w:rsidRPr="00602FA2">
        <w:rPr>
          <w:color w:val="000000"/>
          <w:sz w:val="28"/>
          <w:szCs w:val="28"/>
        </w:rPr>
        <w:t xml:space="preserve">Эти отношения носят во многом объективный характер, поскольку возникают на основе объективных потребностей людей и объективных условий их существования. Они развиваются вместе с развитием условий их жизни и деятельности. Разумеется, система общественных отношений не обязательно жестко и однозначно определяет каждый шаг поведения человека. Однако, в конечном счете, она прямо или косвенно обусловливает основное содержание и направленность его деятельности и поведения. Даже самая выдающаяся, творчески активная личность действует под влиянием сложившихся общественных отношений, в том числе социально-классовых, национальных, семейно-бытовых и других. Таким образом, в качестве системообразующих факторов существования и развития общества выступают деятельность людей (социальных групп и отдельных личностей) и их общественные отношения. </w:t>
      </w:r>
    </w:p>
    <w:p w:rsidR="00140C6B" w:rsidRPr="00602FA2" w:rsidRDefault="00140C6B" w:rsidP="000614EB">
      <w:pPr>
        <w:spacing w:line="360" w:lineRule="auto"/>
        <w:ind w:firstLine="709"/>
        <w:jc w:val="both"/>
        <w:rPr>
          <w:color w:val="000000"/>
          <w:sz w:val="28"/>
          <w:szCs w:val="28"/>
        </w:rPr>
      </w:pPr>
      <w:r w:rsidRPr="00602FA2">
        <w:rPr>
          <w:color w:val="000000"/>
          <w:sz w:val="28"/>
          <w:szCs w:val="28"/>
        </w:rPr>
        <w:t xml:space="preserve">Все, что существует в обществе (производство материальных и духовных ценностей, их потребление, созидание необходимых условий жизни людей, равно как и их разрушение), происходит в процессе соответствующей деятельности - созидательной или же разрушительной. В этом смысле деятельность выступает как основа всего социального и специфический способ его существования. При этом любая деятельность опосредуется теми или иными общественными отношениями. </w:t>
      </w:r>
    </w:p>
    <w:p w:rsidR="00140C6B" w:rsidRPr="00602FA2" w:rsidRDefault="00140C6B" w:rsidP="000614EB">
      <w:pPr>
        <w:spacing w:line="360" w:lineRule="auto"/>
        <w:ind w:firstLine="709"/>
        <w:jc w:val="both"/>
        <w:rPr>
          <w:color w:val="000000"/>
          <w:sz w:val="28"/>
          <w:szCs w:val="28"/>
        </w:rPr>
      </w:pPr>
      <w:r w:rsidRPr="00602FA2">
        <w:rPr>
          <w:color w:val="000000"/>
          <w:sz w:val="28"/>
          <w:szCs w:val="28"/>
        </w:rPr>
        <w:t xml:space="preserve">Деятельность людей и их общественные отношения составляют основное содержание их общественного бытия как реального процесса их общественной жизни. Речь идет об их производственной, семейно-бытовой, политической, правовой, нравственной, эстетической, религиозной и других видах деятельности и соответствующих им общественных отношениях, а также о результатах этой деятельности, воплощенных в предметах материальной культуры, социально-политическом строе общества, духовных ценностях и т.д. Значение всех этих факторов определяется тем, насколько они способствуют удовлетворению разнообразных потребностей людей, созданию условий для их развития, проявления их творческих способностей. </w:t>
      </w:r>
    </w:p>
    <w:p w:rsidR="00140C6B" w:rsidRPr="00602FA2" w:rsidRDefault="00140C6B" w:rsidP="000614EB">
      <w:pPr>
        <w:spacing w:line="360" w:lineRule="auto"/>
        <w:ind w:firstLine="709"/>
        <w:jc w:val="both"/>
        <w:rPr>
          <w:color w:val="000000"/>
          <w:sz w:val="28"/>
          <w:szCs w:val="28"/>
        </w:rPr>
      </w:pPr>
      <w:r w:rsidRPr="00602FA2">
        <w:rPr>
          <w:color w:val="000000"/>
          <w:sz w:val="28"/>
          <w:szCs w:val="28"/>
        </w:rPr>
        <w:t xml:space="preserve">Сложный характер развития общества определяется его весьма сложной структурой, действием в нем многих неоднородных факторов. Прежде всего, в нем осуществляются различные по своему характеру и содержанию виды общественной деятельности: производственно-экономическая, социально-бытовая, политическая, религиозная, эстетическая и другие, которые имеют как бы свое социальное пространство. Последнее очерчивается соответствующим видом общественных отношений, в рамках которых происходит та или иная общественная деятельность. В результате складываются различные сферы жизни общества. Основные из них - экономическая, социальная, политическая, духовная. </w:t>
      </w:r>
    </w:p>
    <w:p w:rsidR="00140C6B" w:rsidRPr="00602FA2" w:rsidRDefault="00140C6B" w:rsidP="000614EB">
      <w:pPr>
        <w:spacing w:line="360" w:lineRule="auto"/>
        <w:ind w:firstLine="709"/>
        <w:jc w:val="both"/>
        <w:rPr>
          <w:color w:val="000000"/>
          <w:sz w:val="28"/>
          <w:szCs w:val="28"/>
        </w:rPr>
      </w:pPr>
      <w:r w:rsidRPr="00602FA2">
        <w:rPr>
          <w:color w:val="000000"/>
          <w:sz w:val="28"/>
          <w:szCs w:val="28"/>
        </w:rPr>
        <w:t xml:space="preserve">Экономическая сфера включает в себя производство, распределение, обмен и потребление материальных благ. Здесь непосредственно воплощаются в жизнь экономическое сознание людей, их материальная заинтересованность в результатах своей производственной деятельности, а также их творческие способности. Здесь же реализуется деятельность институтов управления экономикой. </w:t>
      </w:r>
    </w:p>
    <w:p w:rsidR="00140C6B" w:rsidRPr="00602FA2" w:rsidRDefault="00140C6B" w:rsidP="000614EB">
      <w:pPr>
        <w:spacing w:line="360" w:lineRule="auto"/>
        <w:ind w:firstLine="709"/>
        <w:jc w:val="both"/>
        <w:rPr>
          <w:color w:val="000000"/>
          <w:sz w:val="28"/>
          <w:szCs w:val="28"/>
        </w:rPr>
      </w:pPr>
      <w:r w:rsidRPr="00602FA2">
        <w:rPr>
          <w:color w:val="000000"/>
          <w:sz w:val="28"/>
          <w:szCs w:val="28"/>
        </w:rPr>
        <w:t xml:space="preserve">Социальная сфера - это сфера взаимоотношений имеющихся в обществе социальных групп, в том числе классов, профессиональных и социально-демографических слоев населения (молодежи, лиц пожилого возраста и др.), а также национальных общностей по поводу социальных условий их жизни и деятельности. </w:t>
      </w:r>
    </w:p>
    <w:p w:rsidR="00140C6B" w:rsidRPr="00602FA2" w:rsidRDefault="00140C6B" w:rsidP="000614EB">
      <w:pPr>
        <w:pStyle w:val="bodytxt"/>
        <w:spacing w:before="0" w:beforeAutospacing="0" w:after="0" w:afterAutospacing="0" w:line="360" w:lineRule="auto"/>
        <w:ind w:firstLine="709"/>
        <w:jc w:val="both"/>
        <w:rPr>
          <w:rFonts w:ascii="Times New Roman" w:hAnsi="Times New Roman" w:cs="Times New Roman"/>
          <w:color w:val="000000"/>
          <w:sz w:val="28"/>
          <w:szCs w:val="28"/>
        </w:rPr>
      </w:pPr>
      <w:r w:rsidRPr="00602FA2">
        <w:rPr>
          <w:rFonts w:ascii="Times New Roman" w:hAnsi="Times New Roman" w:cs="Times New Roman"/>
          <w:color w:val="000000"/>
          <w:sz w:val="28"/>
          <w:szCs w:val="28"/>
        </w:rPr>
        <w:t xml:space="preserve">Политическая сфера есть пространство политической деятельности классов, других социальных групп, национальных общностей, политических партий и движений, разного рода общественных организаций. Их деятельность происходит на почве сложившихся политических отношений и направлена на осуществление их политических интересов. </w:t>
      </w:r>
    </w:p>
    <w:p w:rsidR="00140C6B" w:rsidRPr="00602FA2" w:rsidRDefault="00140C6B" w:rsidP="000614EB">
      <w:pPr>
        <w:pStyle w:val="bodytxt"/>
        <w:spacing w:before="0" w:beforeAutospacing="0" w:after="0" w:afterAutospacing="0" w:line="360" w:lineRule="auto"/>
        <w:ind w:firstLine="709"/>
        <w:jc w:val="both"/>
        <w:rPr>
          <w:rFonts w:ascii="Times New Roman" w:hAnsi="Times New Roman" w:cs="Times New Roman"/>
          <w:color w:val="000000"/>
          <w:sz w:val="28"/>
          <w:szCs w:val="28"/>
        </w:rPr>
      </w:pPr>
      <w:r w:rsidRPr="00602FA2">
        <w:rPr>
          <w:rFonts w:ascii="Times New Roman" w:hAnsi="Times New Roman" w:cs="Times New Roman"/>
          <w:color w:val="000000"/>
          <w:sz w:val="28"/>
          <w:szCs w:val="28"/>
        </w:rPr>
        <w:t xml:space="preserve">Духовная сфера - это сфера отношений людей по поводу разного рода духовных ценностей, их создания, распространения и усвоения всеми слоями общества. При этом под духовными ценностями подразумеваются не только, скажем, предметы живописи, музыка или литературные произведения, но также знания людей, наука, моральные нормы поведения и т.д., словом, все то, что составляет духовное содержание общественной жизни или духовность общества. </w:t>
      </w:r>
    </w:p>
    <w:p w:rsidR="00140C6B" w:rsidRPr="00602FA2" w:rsidRDefault="00140C6B" w:rsidP="000614EB">
      <w:pPr>
        <w:tabs>
          <w:tab w:val="left" w:pos="284"/>
        </w:tabs>
        <w:spacing w:line="360" w:lineRule="auto"/>
        <w:ind w:firstLine="709"/>
        <w:jc w:val="both"/>
        <w:rPr>
          <w:b/>
          <w:bCs/>
          <w:color w:val="000000"/>
          <w:sz w:val="28"/>
          <w:szCs w:val="28"/>
        </w:rPr>
      </w:pPr>
    </w:p>
    <w:p w:rsidR="00140C6B" w:rsidRPr="00602FA2" w:rsidRDefault="00602FA2" w:rsidP="000614EB">
      <w:pPr>
        <w:spacing w:line="360" w:lineRule="auto"/>
        <w:ind w:firstLine="709"/>
        <w:jc w:val="center"/>
        <w:rPr>
          <w:b/>
          <w:bCs/>
          <w:color w:val="000000"/>
          <w:sz w:val="28"/>
          <w:szCs w:val="28"/>
        </w:rPr>
      </w:pPr>
      <w:r w:rsidRPr="00602FA2">
        <w:rPr>
          <w:b/>
          <w:bCs/>
          <w:color w:val="000000"/>
          <w:sz w:val="28"/>
          <w:szCs w:val="28"/>
        </w:rPr>
        <w:t>5</w:t>
      </w:r>
      <w:r w:rsidR="00140C6B" w:rsidRPr="00602FA2">
        <w:rPr>
          <w:b/>
          <w:bCs/>
          <w:color w:val="000000"/>
          <w:sz w:val="28"/>
          <w:szCs w:val="28"/>
        </w:rPr>
        <w:t>. Человек</w:t>
      </w:r>
      <w:r>
        <w:rPr>
          <w:b/>
          <w:bCs/>
          <w:color w:val="000000"/>
          <w:sz w:val="28"/>
          <w:szCs w:val="28"/>
        </w:rPr>
        <w:t xml:space="preserve"> как феномен общественной жизни</w:t>
      </w:r>
    </w:p>
    <w:p w:rsidR="00602FA2" w:rsidRPr="00602FA2" w:rsidRDefault="00602FA2" w:rsidP="000614EB">
      <w:pPr>
        <w:spacing w:line="360" w:lineRule="auto"/>
        <w:ind w:firstLine="709"/>
        <w:jc w:val="both"/>
        <w:rPr>
          <w:color w:val="000000"/>
          <w:sz w:val="28"/>
          <w:szCs w:val="28"/>
        </w:rPr>
      </w:pPr>
    </w:p>
    <w:p w:rsidR="00140C6B" w:rsidRPr="00602FA2" w:rsidRDefault="00140C6B" w:rsidP="000614EB">
      <w:pPr>
        <w:spacing w:line="360" w:lineRule="auto"/>
        <w:ind w:firstLine="709"/>
        <w:jc w:val="both"/>
        <w:rPr>
          <w:color w:val="000000"/>
          <w:sz w:val="28"/>
          <w:szCs w:val="28"/>
        </w:rPr>
      </w:pPr>
      <w:r w:rsidRPr="00602FA2">
        <w:rPr>
          <w:color w:val="000000"/>
          <w:sz w:val="28"/>
          <w:szCs w:val="28"/>
        </w:rPr>
        <w:t xml:space="preserve">Проблема сущности человека находится в центре философского учения о человеке. Это объясняется тем, что раскрытие сущности входит в само определение любого предмета и без этого вообще невозможно вести разговор о его функциях, значении, существовании и т.д. Философы усматривали отличие человека от животного и объясняли его сущность, используя различные специфические качества человека. Действительно, человека можно отличать от животного и по плоским ногтям, и по улыбке, и по уму, и по религии и т.д. и т.п. При этом нельзя не заметить, что в данном случае сущность человека пытаются определить, исходя не из самого человека, а апеллируя к тем признакам, которые отличают его от ближайшего вида, как бы со стороны. Однако с методологической точки зрения такой прием оказывается не совсем правомерным, ибо сущность любого предмета определяется, прежде всего, имманентным способом бытия самого этого предмета, внутренними законами его собственного существования. К тому же не все отличительные признаки человека являются существенными. </w:t>
      </w:r>
    </w:p>
    <w:p w:rsidR="00140C6B" w:rsidRPr="00602FA2" w:rsidRDefault="00140C6B" w:rsidP="000614EB">
      <w:pPr>
        <w:spacing w:line="360" w:lineRule="auto"/>
        <w:ind w:firstLine="709"/>
        <w:jc w:val="both"/>
        <w:rPr>
          <w:color w:val="000000"/>
          <w:sz w:val="28"/>
          <w:szCs w:val="28"/>
        </w:rPr>
      </w:pPr>
      <w:r w:rsidRPr="00602FA2">
        <w:rPr>
          <w:color w:val="000000"/>
          <w:sz w:val="28"/>
          <w:szCs w:val="28"/>
        </w:rPr>
        <w:t>Такой субстанцией, лежащей в основе исторического бытия и развития человека и составляющей его сущность, как свидетельствует современная наука, является трудовая деятельность, осуществляемая всегда в рамках общественного производства. Человек не может производить и заниматься трудовой деятельностью, не вступая прямо или опосредованно в общественные отношения, совокупность которых и образует общество. С развитием общественного производства и трудовой деятельности развиваются и общественные отношения людей. В той степени, в какой индивид аккумулирует, осваивает и реализует всю совокупность общественных отношений, происходит и его собственное развитие. Поэтому Маркс имел полное основание, критикуя Фейербаха за абстрактное понимание человека, сказать, что "сущность человека не есть абстракт, присущий отдельному индивиду. В своей действительности она есть совокупность всех общественных отношений".</w:t>
      </w:r>
      <w:r w:rsidRPr="00602FA2">
        <w:rPr>
          <w:rStyle w:val="a6"/>
          <w:color w:val="000000"/>
          <w:sz w:val="28"/>
          <w:szCs w:val="28"/>
        </w:rPr>
        <w:footnoteReference w:id="4"/>
      </w:r>
      <w:r w:rsidRPr="00602FA2">
        <w:rPr>
          <w:color w:val="000000"/>
          <w:sz w:val="28"/>
          <w:szCs w:val="28"/>
        </w:rPr>
        <w:t xml:space="preserve"> </w:t>
      </w:r>
    </w:p>
    <w:p w:rsidR="00140C6B" w:rsidRPr="00602FA2" w:rsidRDefault="00140C6B" w:rsidP="000614EB">
      <w:pPr>
        <w:spacing w:line="360" w:lineRule="auto"/>
        <w:ind w:firstLine="709"/>
        <w:jc w:val="both"/>
        <w:rPr>
          <w:color w:val="000000"/>
          <w:sz w:val="28"/>
          <w:szCs w:val="28"/>
        </w:rPr>
      </w:pPr>
      <w:r w:rsidRPr="00602FA2">
        <w:rPr>
          <w:color w:val="000000"/>
          <w:sz w:val="28"/>
          <w:szCs w:val="28"/>
        </w:rPr>
        <w:t xml:space="preserve">При этом подчеркнем, что речь идет именно о всей совокупности общественных отношений: материальных и идеальных (идеологических), настоящих и прошлых. Это положение имеет важное методологическое значение, ибо из него следует, что человека надо понимать не вульгарно-материалистически, не идеалистически, не дуалистически, а диалектически. Другими словами, его нельзя сводить лишь к "экономическому человеку", или только к "человеку разумному", или к "человеку играющему" и т. д. Человек есть существо и производящее, и разумное, и культурное, и нравственное, и политическое, и т.д. одновременно. Он аккумулирует в себе в большей или меньшей степени весь спектр общественных отношений и таким образом реализует свою социальную сущность. Другой аспект этого вопроса состоит в том, что человек - это дитя человеческой истории. Современный человек не взялся "ниоткуда", он есть результат развития общественно-исторического процесса. Иными словами, речь идет о единстве человека и человеческого рода. </w:t>
      </w:r>
    </w:p>
    <w:p w:rsidR="00140C6B" w:rsidRPr="00602FA2" w:rsidRDefault="00140C6B" w:rsidP="000614EB">
      <w:pPr>
        <w:spacing w:line="360" w:lineRule="auto"/>
        <w:ind w:firstLine="709"/>
        <w:jc w:val="both"/>
        <w:rPr>
          <w:color w:val="000000"/>
          <w:sz w:val="28"/>
          <w:szCs w:val="28"/>
        </w:rPr>
      </w:pPr>
      <w:r w:rsidRPr="00602FA2">
        <w:rPr>
          <w:color w:val="000000"/>
          <w:sz w:val="28"/>
          <w:szCs w:val="28"/>
        </w:rPr>
        <w:t xml:space="preserve">Однако человек не только результат общества и общественных отношений, он в свою очередь и творец их. Таким образом, он оказывается в одно и то же время и объектом и субъектом общественных отношений. В человеке реализуется единство, тождество субъекта и объекта. Существует диалектическое взаимодействие между человеком и обществом: человек - это микрообщество, проявление общества на микроуровне, а общество - это "сам человек в его общественных отношениях". </w:t>
      </w:r>
    </w:p>
    <w:p w:rsidR="00140C6B" w:rsidRPr="00602FA2" w:rsidRDefault="00140C6B" w:rsidP="000614EB">
      <w:pPr>
        <w:spacing w:line="360" w:lineRule="auto"/>
        <w:ind w:firstLine="709"/>
        <w:jc w:val="both"/>
        <w:rPr>
          <w:color w:val="000000"/>
          <w:sz w:val="28"/>
          <w:szCs w:val="28"/>
        </w:rPr>
      </w:pPr>
      <w:r w:rsidRPr="00602FA2">
        <w:rPr>
          <w:color w:val="000000"/>
          <w:sz w:val="28"/>
          <w:szCs w:val="28"/>
        </w:rPr>
        <w:t xml:space="preserve">Таким образом, можно говорить о социально-деятельностной сущности человека. Вне деятельности, социальных отношений и общения (как формы их реализации) человек просто не может стать человеком. И здесь Аристотель был совершенно прав, отмечая, что существо, не способное вступать в общение, - или животное, или бог. Но человек несводим к своей сущности. В своем реальном проявлении она обнаруживается в его существовании. И если сущность человека - это общая характеристика рода человек, то существование каждого индивида всегда индивидуально в своем конкретно-эмпирическом выражении и не исчерпывается сущностью. Человеческое существование есть бытие индивида как целостного существа во всем многообразии форм, видов и свойств его проявления. Эта целостность выражается, в первую очередь, в том, что человек есть единство трех основных начал - биологического, социального и психического, это, таким образом, биопсихосоциальный феномен. Уничтожив один из этих факторов, мы уничтожим самого человека. Поэтому и развитие способностей человека, и его целостное формирование всегда связано с этими основными факторами: природными задатками, социальной средой и внутренним Я (волей, стремлениями, интересами и т.д.). </w:t>
      </w:r>
    </w:p>
    <w:p w:rsidR="00140C6B" w:rsidRPr="00602FA2" w:rsidRDefault="00140C6B" w:rsidP="000614EB">
      <w:pPr>
        <w:spacing w:line="360" w:lineRule="auto"/>
        <w:ind w:firstLine="709"/>
        <w:jc w:val="both"/>
        <w:rPr>
          <w:color w:val="000000"/>
          <w:sz w:val="28"/>
          <w:szCs w:val="28"/>
        </w:rPr>
      </w:pPr>
      <w:r w:rsidRPr="00602FA2">
        <w:rPr>
          <w:color w:val="000000"/>
          <w:sz w:val="28"/>
          <w:szCs w:val="28"/>
        </w:rPr>
        <w:t xml:space="preserve">Проблема человеческого существования имеет не менее важное значение, чем проблема сущности человека. Свое наиболее полное выражение она нашла в философии существования, или экзистенциализме. Человеческое существование трактуется здесь как человеческое бытие, соотнесенное с трансценденцией, выходом человека за рамки индивидуально -реального, посюстороннего мира. Конечность существования человека задана и обнаруживается уже в том, что его существование рассматривается под углом зрения конечности, смертности. </w:t>
      </w:r>
    </w:p>
    <w:p w:rsidR="00140C6B" w:rsidRPr="00602FA2" w:rsidRDefault="00140C6B" w:rsidP="000614EB">
      <w:pPr>
        <w:spacing w:line="360" w:lineRule="auto"/>
        <w:ind w:firstLine="709"/>
        <w:jc w:val="both"/>
        <w:rPr>
          <w:color w:val="000000"/>
          <w:sz w:val="28"/>
          <w:szCs w:val="28"/>
        </w:rPr>
      </w:pPr>
      <w:r w:rsidRPr="00602FA2">
        <w:rPr>
          <w:color w:val="000000"/>
          <w:sz w:val="28"/>
          <w:szCs w:val="28"/>
        </w:rPr>
        <w:t xml:space="preserve">Отсюда существование - это всегда индивидуальное существование. Это существование, в котором хотя и живут вместе, но умирают в одиночку. Поэтому в экзистенциализме индивид и общество рассматриваются как противоположные образования, находящиеся в постоянном и непримиримом конфликте. Индивид - это личность, общество - это безличность. Подлинное существование связывается с индивидуальным бытием личности, ее свободой и стремлением к трансценденции. Неподлинное существование - это бытие в обществе, стремление утвердиться в нем и принять его законы. Социальная сущность человека и его подлинное существование оказываются несовместимыми. С точки зрения их соотношения "существование предшествует сущности" (Ж.П. Сартр). И лишь перед лицом смерти в "пограничной ситуации" обнаруживается, что в жизни человека подлинно, а что нет. </w:t>
      </w:r>
    </w:p>
    <w:p w:rsidR="00140C6B" w:rsidRPr="00602FA2" w:rsidRDefault="00140C6B" w:rsidP="000614EB">
      <w:pPr>
        <w:spacing w:line="360" w:lineRule="auto"/>
        <w:ind w:firstLine="709"/>
        <w:jc w:val="both"/>
        <w:rPr>
          <w:color w:val="000000"/>
          <w:sz w:val="28"/>
          <w:szCs w:val="28"/>
        </w:rPr>
      </w:pPr>
    </w:p>
    <w:p w:rsidR="00140C6B" w:rsidRPr="00602FA2" w:rsidRDefault="00602FA2" w:rsidP="000614EB">
      <w:pPr>
        <w:tabs>
          <w:tab w:val="left" w:pos="284"/>
        </w:tabs>
        <w:spacing w:line="360" w:lineRule="auto"/>
        <w:ind w:firstLine="709"/>
        <w:jc w:val="center"/>
        <w:rPr>
          <w:b/>
          <w:bCs/>
          <w:color w:val="000000"/>
          <w:sz w:val="28"/>
          <w:szCs w:val="28"/>
        </w:rPr>
      </w:pPr>
      <w:r w:rsidRPr="00602FA2">
        <w:rPr>
          <w:b/>
          <w:bCs/>
          <w:color w:val="000000"/>
          <w:sz w:val="28"/>
          <w:szCs w:val="28"/>
        </w:rPr>
        <w:t>6</w:t>
      </w:r>
      <w:r w:rsidR="00140C6B" w:rsidRPr="00602FA2">
        <w:rPr>
          <w:b/>
          <w:bCs/>
          <w:color w:val="000000"/>
          <w:sz w:val="28"/>
          <w:szCs w:val="28"/>
        </w:rPr>
        <w:t>. Право как продукт исторического развития общества</w:t>
      </w:r>
    </w:p>
    <w:p w:rsidR="00140C6B" w:rsidRPr="00602FA2" w:rsidRDefault="00140C6B" w:rsidP="000614EB">
      <w:pPr>
        <w:tabs>
          <w:tab w:val="left" w:pos="284"/>
        </w:tabs>
        <w:spacing w:line="360" w:lineRule="auto"/>
        <w:ind w:firstLine="709"/>
        <w:jc w:val="both"/>
        <w:rPr>
          <w:b/>
          <w:bCs/>
          <w:color w:val="000000"/>
          <w:sz w:val="28"/>
          <w:szCs w:val="28"/>
        </w:rPr>
      </w:pPr>
    </w:p>
    <w:p w:rsidR="00140C6B" w:rsidRPr="00602FA2" w:rsidRDefault="00140C6B" w:rsidP="000614EB">
      <w:pPr>
        <w:pStyle w:val="a7"/>
        <w:spacing w:before="0" w:beforeAutospacing="0" w:after="0" w:afterAutospacing="0" w:line="360" w:lineRule="auto"/>
        <w:ind w:firstLine="709"/>
        <w:jc w:val="both"/>
        <w:rPr>
          <w:color w:val="000000"/>
          <w:sz w:val="28"/>
          <w:szCs w:val="28"/>
        </w:rPr>
      </w:pPr>
      <w:r w:rsidRPr="00602FA2">
        <w:rPr>
          <w:color w:val="000000"/>
          <w:sz w:val="28"/>
          <w:szCs w:val="28"/>
        </w:rPr>
        <w:t>Право - прежде всего, явление психическое. Первоначальным источником права всегда и везде является наше сознание. Поэтому сила и действительность всякого позитивного права обусловливается теми неписаными правовыми нормами, которые обитают в глубине нашего сознания, его внутренними велениями. Всякий внешний авторитет может иметь силу лишь до тех пор, пока люди убеждены в необходимости ему подчиняться. Веление государственной власти, равно как и веление обычая, могут иметь значение и силу права только до тех пор, пока в обществе есть убеждение в необходимости подчиняться власти, пока обычай служит выражением убеждения. Наглядным доказательством такого психического характера права служат революции. Во всех революциях сказывается один и тот же факт: положительное право теряет значение права, когда оно перестает быть предметом убеждения той или другой общественной среды.</w:t>
      </w:r>
    </w:p>
    <w:p w:rsidR="00140C6B" w:rsidRPr="00602FA2" w:rsidRDefault="00140C6B" w:rsidP="000614EB">
      <w:pPr>
        <w:pStyle w:val="a7"/>
        <w:spacing w:before="0" w:beforeAutospacing="0" w:after="0" w:afterAutospacing="0" w:line="360" w:lineRule="auto"/>
        <w:ind w:firstLine="709"/>
        <w:jc w:val="both"/>
        <w:rPr>
          <w:color w:val="000000"/>
          <w:sz w:val="28"/>
          <w:szCs w:val="28"/>
        </w:rPr>
      </w:pPr>
      <w:r w:rsidRPr="00602FA2">
        <w:rPr>
          <w:color w:val="000000"/>
          <w:sz w:val="28"/>
          <w:szCs w:val="28"/>
        </w:rPr>
        <w:t>Этим неопровержимо доказывается существование норм нравственного или - что тоже - естественного права, которые составляют идеальную основу и идеальный критерий всего правового порядка. Мы уже видели, что внутренние веления человеческого сознания бывают двоякого рода - уловные и безусловные. Все эти внутренние веления разделяются на такие, которые для нас обязательны и ценны сами по себе, и на такие, которые обязательны и ценны условно, как орудие для достижения каких-либо других целей. Это можно пояснить рядом конкретных примеров.</w:t>
      </w:r>
    </w:p>
    <w:p w:rsidR="00140C6B" w:rsidRPr="00602FA2" w:rsidRDefault="00140C6B" w:rsidP="000614EB">
      <w:pPr>
        <w:pStyle w:val="a7"/>
        <w:spacing w:before="0" w:beforeAutospacing="0" w:after="0" w:afterAutospacing="0" w:line="360" w:lineRule="auto"/>
        <w:ind w:firstLine="709"/>
        <w:jc w:val="both"/>
        <w:rPr>
          <w:color w:val="000000"/>
          <w:sz w:val="28"/>
          <w:szCs w:val="28"/>
        </w:rPr>
      </w:pPr>
      <w:r w:rsidRPr="00602FA2">
        <w:rPr>
          <w:color w:val="000000"/>
          <w:sz w:val="28"/>
          <w:szCs w:val="28"/>
        </w:rPr>
        <w:t>Мы ценим порядок, власть, собственность, и соответственно с этим в нашем сознании есть ряд правовых велений: надо заботиться об охранении порядка, подчиняться власти, уважать чужую собственность. Анализируя все эти внутренние веления нашего сознания, мы увидим, что они имеют для нас обязательность и ценность лишь условную. Порядок, власть, собственность для нас ценны не сами по себе, а как орудие для ограждения жизни и безопасности человеческой личности и для ее внешнего преуспевания. Человеческая личность для нас и есть та безусловная ценность, которая сообщает обязательное значение и силу всем внутренним правовым велениям нашего сознания. Все те права, которые мы признаем, в конце концов, покоятся на первоначальном, безусловном праве человеческой личности, которое для нас само по себе ценно, само по себе обязательно; все писаные и неписаные кодексы права могут претендовать на обязательное значение лишь во имя естественного права человеческой личности. Как только мы отвергнем это право, как только личность перестанет быть для нас ценною, весь правовой порядок тем самым падает в прах.</w:t>
      </w:r>
    </w:p>
    <w:p w:rsidR="00140C6B" w:rsidRPr="005B5EF7" w:rsidRDefault="00602FA2" w:rsidP="000614EB">
      <w:pPr>
        <w:pStyle w:val="a7"/>
        <w:spacing w:before="0" w:beforeAutospacing="0" w:after="0" w:afterAutospacing="0" w:line="360" w:lineRule="auto"/>
        <w:jc w:val="center"/>
        <w:rPr>
          <w:b/>
          <w:bCs/>
          <w:color w:val="000000"/>
          <w:sz w:val="28"/>
          <w:szCs w:val="28"/>
        </w:rPr>
      </w:pPr>
      <w:r w:rsidRPr="005B5EF7">
        <w:rPr>
          <w:b/>
          <w:bCs/>
          <w:color w:val="000000"/>
          <w:sz w:val="28"/>
          <w:szCs w:val="28"/>
        </w:rPr>
        <w:br w:type="page"/>
      </w:r>
      <w:r>
        <w:rPr>
          <w:b/>
          <w:bCs/>
          <w:color w:val="000000"/>
          <w:sz w:val="28"/>
          <w:szCs w:val="28"/>
        </w:rPr>
        <w:t>Список литературы</w:t>
      </w:r>
    </w:p>
    <w:p w:rsidR="00140C6B" w:rsidRPr="00602FA2" w:rsidRDefault="00140C6B" w:rsidP="000614EB">
      <w:pPr>
        <w:pStyle w:val="a7"/>
        <w:spacing w:before="0" w:beforeAutospacing="0" w:after="0" w:afterAutospacing="0" w:line="360" w:lineRule="auto"/>
        <w:ind w:firstLine="709"/>
        <w:jc w:val="both"/>
        <w:rPr>
          <w:b/>
          <w:bCs/>
          <w:color w:val="000000"/>
          <w:sz w:val="28"/>
          <w:szCs w:val="28"/>
        </w:rPr>
      </w:pPr>
    </w:p>
    <w:p w:rsidR="00140C6B" w:rsidRPr="00602FA2" w:rsidRDefault="00140C6B" w:rsidP="000614EB">
      <w:pPr>
        <w:pStyle w:val="1"/>
        <w:spacing w:before="0" w:beforeAutospacing="0" w:after="0" w:afterAutospacing="0" w:line="360" w:lineRule="auto"/>
        <w:rPr>
          <w:b w:val="0"/>
          <w:bCs w:val="0"/>
          <w:color w:val="000000"/>
          <w:sz w:val="28"/>
          <w:szCs w:val="28"/>
        </w:rPr>
      </w:pPr>
      <w:r w:rsidRPr="00602FA2">
        <w:rPr>
          <w:b w:val="0"/>
          <w:bCs w:val="0"/>
          <w:color w:val="000000"/>
          <w:sz w:val="28"/>
          <w:szCs w:val="28"/>
        </w:rPr>
        <w:t>1. Миронов В.В. Философия: учебник для вузов, М., 2005.</w:t>
      </w:r>
    </w:p>
    <w:p w:rsidR="00140C6B" w:rsidRPr="00602FA2" w:rsidRDefault="00140C6B" w:rsidP="000614EB">
      <w:pPr>
        <w:pStyle w:val="1"/>
        <w:spacing w:before="0" w:beforeAutospacing="0" w:after="0" w:afterAutospacing="0" w:line="360" w:lineRule="auto"/>
        <w:rPr>
          <w:b w:val="0"/>
          <w:bCs w:val="0"/>
          <w:color w:val="000000"/>
          <w:sz w:val="28"/>
          <w:szCs w:val="28"/>
        </w:rPr>
      </w:pPr>
      <w:r w:rsidRPr="00602FA2">
        <w:rPr>
          <w:b w:val="0"/>
          <w:bCs w:val="0"/>
          <w:color w:val="000000"/>
          <w:sz w:val="28"/>
          <w:szCs w:val="28"/>
        </w:rPr>
        <w:t>2. В.Н. Лавриненко. Философия: учебник, М, 2006.</w:t>
      </w:r>
    </w:p>
    <w:p w:rsidR="00140C6B" w:rsidRPr="00602FA2" w:rsidRDefault="00140C6B" w:rsidP="000614EB">
      <w:pPr>
        <w:pStyle w:val="1"/>
        <w:spacing w:before="0" w:beforeAutospacing="0" w:after="0" w:afterAutospacing="0" w:line="360" w:lineRule="auto"/>
        <w:rPr>
          <w:b w:val="0"/>
          <w:bCs w:val="0"/>
          <w:color w:val="000000"/>
          <w:sz w:val="28"/>
          <w:szCs w:val="28"/>
        </w:rPr>
      </w:pPr>
      <w:r w:rsidRPr="00602FA2">
        <w:rPr>
          <w:b w:val="0"/>
          <w:bCs w:val="0"/>
          <w:color w:val="000000"/>
          <w:sz w:val="28"/>
          <w:szCs w:val="28"/>
        </w:rPr>
        <w:t>3. Горюнов В.П. Философия, учебник, М., изд. Гардарики, 2005.</w:t>
      </w:r>
    </w:p>
    <w:p w:rsidR="00646605" w:rsidRPr="00602FA2" w:rsidRDefault="00140C6B" w:rsidP="000614EB">
      <w:pPr>
        <w:pStyle w:val="1"/>
        <w:spacing w:before="0" w:beforeAutospacing="0" w:after="0" w:afterAutospacing="0" w:line="360" w:lineRule="auto"/>
        <w:rPr>
          <w:b w:val="0"/>
          <w:bCs w:val="0"/>
          <w:color w:val="000000"/>
          <w:sz w:val="28"/>
          <w:szCs w:val="28"/>
        </w:rPr>
      </w:pPr>
      <w:r w:rsidRPr="00602FA2">
        <w:rPr>
          <w:b w:val="0"/>
          <w:bCs w:val="0"/>
          <w:sz w:val="28"/>
          <w:szCs w:val="28"/>
        </w:rPr>
        <w:t>4. "Философия: учебник" Алексеев П.В., Панин А.В.</w:t>
      </w:r>
      <w:bookmarkStart w:id="0" w:name="_GoBack"/>
      <w:bookmarkEnd w:id="0"/>
    </w:p>
    <w:sectPr w:rsidR="00646605" w:rsidRPr="00602FA2" w:rsidSect="00602FA2">
      <w:head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3EF9" w:rsidRDefault="007B3EF9">
      <w:r>
        <w:separator/>
      </w:r>
    </w:p>
  </w:endnote>
  <w:endnote w:type="continuationSeparator" w:id="0">
    <w:p w:rsidR="007B3EF9" w:rsidRDefault="007B3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3EF9" w:rsidRDefault="007B3EF9">
      <w:r>
        <w:separator/>
      </w:r>
    </w:p>
  </w:footnote>
  <w:footnote w:type="continuationSeparator" w:id="0">
    <w:p w:rsidR="007B3EF9" w:rsidRDefault="007B3EF9">
      <w:r>
        <w:continuationSeparator/>
      </w:r>
    </w:p>
  </w:footnote>
  <w:footnote w:id="1">
    <w:p w:rsidR="007B3EF9" w:rsidRDefault="00140C6B" w:rsidP="00140C6B">
      <w:pPr>
        <w:spacing w:line="360" w:lineRule="auto"/>
        <w:ind w:firstLine="567"/>
        <w:jc w:val="both"/>
      </w:pPr>
      <w:r w:rsidRPr="004A3061">
        <w:rPr>
          <w:rStyle w:val="a6"/>
        </w:rPr>
        <w:footnoteRef/>
      </w:r>
      <w:r w:rsidRPr="004A3061">
        <w:t xml:space="preserve"> </w:t>
      </w:r>
      <w:r w:rsidRPr="004A3061">
        <w:rPr>
          <w:color w:val="111111"/>
        </w:rPr>
        <w:t xml:space="preserve">Хомяков А.С. Сочинения. М., 1900. Т. 1. С. 174. </w:t>
      </w:r>
    </w:p>
  </w:footnote>
  <w:footnote w:id="2">
    <w:p w:rsidR="007B3EF9" w:rsidRDefault="00140C6B" w:rsidP="00140C6B">
      <w:pPr>
        <w:spacing w:line="360" w:lineRule="auto"/>
        <w:jc w:val="both"/>
      </w:pPr>
      <w:r w:rsidRPr="004A3061">
        <w:rPr>
          <w:rStyle w:val="a6"/>
        </w:rPr>
        <w:footnoteRef/>
      </w:r>
      <w:r w:rsidRPr="004A3061">
        <w:t xml:space="preserve"> </w:t>
      </w:r>
      <w:r w:rsidRPr="004A3061">
        <w:rPr>
          <w:color w:val="111111"/>
        </w:rPr>
        <w:t xml:space="preserve">Герцен A.И. Избранные философские произведения. М., 1948. Т. 1. С. 97. </w:t>
      </w:r>
    </w:p>
  </w:footnote>
  <w:footnote w:id="3">
    <w:p w:rsidR="007B3EF9" w:rsidRDefault="00140C6B" w:rsidP="00140C6B">
      <w:pPr>
        <w:spacing w:line="360" w:lineRule="auto"/>
        <w:jc w:val="both"/>
      </w:pPr>
      <w:r w:rsidRPr="00455152">
        <w:rPr>
          <w:rStyle w:val="a6"/>
        </w:rPr>
        <w:footnoteRef/>
      </w:r>
      <w:r w:rsidRPr="00455152">
        <w:t xml:space="preserve"> </w:t>
      </w:r>
      <w:r w:rsidRPr="004A3061">
        <w:rPr>
          <w:color w:val="111111"/>
        </w:rPr>
        <w:t xml:space="preserve">Чернышевский Н.Г. Полное собрание сочинений: В 15 т. М., 1949. Т. 2. С. 154. </w:t>
      </w:r>
    </w:p>
  </w:footnote>
  <w:footnote w:id="4">
    <w:p w:rsidR="007B3EF9" w:rsidRDefault="00140C6B" w:rsidP="00140C6B">
      <w:pPr>
        <w:spacing w:line="360" w:lineRule="auto"/>
        <w:jc w:val="both"/>
      </w:pPr>
      <w:r w:rsidRPr="00183946">
        <w:rPr>
          <w:rStyle w:val="a6"/>
        </w:rPr>
        <w:footnoteRef/>
      </w:r>
      <w:r w:rsidRPr="00183946">
        <w:t xml:space="preserve"> </w:t>
      </w:r>
      <w:r w:rsidRPr="00183946">
        <w:rPr>
          <w:color w:val="111111"/>
        </w:rPr>
        <w:t xml:space="preserve">Маркс К., Энгельс Ф. Соч. Т. 42. С. 265.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43FE" w:rsidRDefault="00B22640">
    <w:pPr>
      <w:pStyle w:val="a4"/>
      <w:jc w:val="center"/>
    </w:pPr>
    <w:r>
      <w:rPr>
        <w:noProof/>
      </w:rPr>
      <w:t>2</w:t>
    </w:r>
  </w:p>
  <w:p w:rsidR="00C343FE" w:rsidRDefault="00C343F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C705E38"/>
    <w:multiLevelType w:val="hybridMultilevel"/>
    <w:tmpl w:val="09B0E61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0C6B"/>
    <w:rsid w:val="000614EB"/>
    <w:rsid w:val="00140C6B"/>
    <w:rsid w:val="00183946"/>
    <w:rsid w:val="00455152"/>
    <w:rsid w:val="004A3061"/>
    <w:rsid w:val="005B5EF7"/>
    <w:rsid w:val="00602FA2"/>
    <w:rsid w:val="00646605"/>
    <w:rsid w:val="00755CA2"/>
    <w:rsid w:val="007B3EF9"/>
    <w:rsid w:val="00AE79DD"/>
    <w:rsid w:val="00B22640"/>
    <w:rsid w:val="00C343FE"/>
    <w:rsid w:val="00CC7619"/>
    <w:rsid w:val="00E558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55B2436-E285-4100-BDDD-E720F68F5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0C6B"/>
    <w:rPr>
      <w:sz w:val="24"/>
      <w:szCs w:val="24"/>
    </w:rPr>
  </w:style>
  <w:style w:type="paragraph" w:styleId="1">
    <w:name w:val="heading 1"/>
    <w:basedOn w:val="a"/>
    <w:link w:val="10"/>
    <w:uiPriority w:val="99"/>
    <w:qFormat/>
    <w:rsid w:val="00140C6B"/>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40C6B"/>
    <w:rPr>
      <w:rFonts w:eastAsia="Times New Roman" w:cs="Times New Roman"/>
      <w:b/>
      <w:bCs/>
      <w:kern w:val="36"/>
      <w:sz w:val="48"/>
      <w:szCs w:val="48"/>
      <w:lang w:val="ru-RU" w:eastAsia="ru-RU"/>
    </w:rPr>
  </w:style>
  <w:style w:type="paragraph" w:styleId="a3">
    <w:name w:val="List Paragraph"/>
    <w:basedOn w:val="a"/>
    <w:uiPriority w:val="99"/>
    <w:qFormat/>
    <w:rsid w:val="00140C6B"/>
    <w:pPr>
      <w:ind w:left="720"/>
    </w:pPr>
    <w:rPr>
      <w:sz w:val="20"/>
      <w:szCs w:val="20"/>
    </w:rPr>
  </w:style>
  <w:style w:type="paragraph" w:customStyle="1" w:styleId="2">
    <w:name w:val="заголовок 2"/>
    <w:basedOn w:val="a"/>
    <w:next w:val="a"/>
    <w:uiPriority w:val="99"/>
    <w:rsid w:val="00140C6B"/>
    <w:pPr>
      <w:keepNext/>
      <w:autoSpaceDE w:val="0"/>
      <w:autoSpaceDN w:val="0"/>
      <w:spacing w:line="280" w:lineRule="atLeast"/>
      <w:jc w:val="center"/>
    </w:pPr>
    <w:rPr>
      <w:b/>
      <w:bCs/>
      <w:sz w:val="28"/>
      <w:szCs w:val="28"/>
    </w:rPr>
  </w:style>
  <w:style w:type="paragraph" w:customStyle="1" w:styleId="bodytxt">
    <w:name w:val="bodytxt"/>
    <w:basedOn w:val="a"/>
    <w:uiPriority w:val="99"/>
    <w:rsid w:val="00140C6B"/>
    <w:pPr>
      <w:spacing w:before="100" w:beforeAutospacing="1" w:after="100" w:afterAutospacing="1"/>
    </w:pPr>
    <w:rPr>
      <w:rFonts w:ascii="Tahoma" w:hAnsi="Tahoma" w:cs="Tahoma"/>
      <w:color w:val="111111"/>
      <w:sz w:val="47"/>
      <w:szCs w:val="47"/>
    </w:rPr>
  </w:style>
  <w:style w:type="paragraph" w:styleId="a4">
    <w:name w:val="header"/>
    <w:basedOn w:val="a"/>
    <w:link w:val="a5"/>
    <w:uiPriority w:val="99"/>
    <w:rsid w:val="00140C6B"/>
    <w:pPr>
      <w:tabs>
        <w:tab w:val="center" w:pos="4677"/>
        <w:tab w:val="right" w:pos="9355"/>
      </w:tabs>
    </w:pPr>
  </w:style>
  <w:style w:type="character" w:customStyle="1" w:styleId="a5">
    <w:name w:val="Верхний колонтитул Знак"/>
    <w:link w:val="a4"/>
    <w:uiPriority w:val="99"/>
    <w:locked/>
    <w:rsid w:val="00140C6B"/>
    <w:rPr>
      <w:rFonts w:eastAsia="Times New Roman" w:cs="Times New Roman"/>
      <w:sz w:val="24"/>
      <w:szCs w:val="24"/>
      <w:lang w:val="ru-RU" w:eastAsia="ru-RU"/>
    </w:rPr>
  </w:style>
  <w:style w:type="character" w:styleId="a6">
    <w:name w:val="footnote reference"/>
    <w:uiPriority w:val="99"/>
    <w:semiHidden/>
    <w:rsid w:val="00140C6B"/>
    <w:rPr>
      <w:rFonts w:cs="Times New Roman"/>
      <w:vertAlign w:val="superscript"/>
    </w:rPr>
  </w:style>
  <w:style w:type="paragraph" w:styleId="a7">
    <w:name w:val="Normal (Web)"/>
    <w:basedOn w:val="a"/>
    <w:uiPriority w:val="99"/>
    <w:semiHidden/>
    <w:rsid w:val="00140C6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5056</Words>
  <Characters>28823</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П Л А Н</vt:lpstr>
    </vt:vector>
  </TitlesOfParts>
  <Company>HomeLab</Company>
  <LinksUpToDate>false</LinksUpToDate>
  <CharactersWithSpaces>33812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Л А Н</dc:title>
  <dc:subject/>
  <dc:creator>Kisya</dc:creator>
  <cp:keywords/>
  <dc:description/>
  <cp:lastModifiedBy>admin</cp:lastModifiedBy>
  <cp:revision>2</cp:revision>
  <dcterms:created xsi:type="dcterms:W3CDTF">2014-03-11T05:08:00Z</dcterms:created>
  <dcterms:modified xsi:type="dcterms:W3CDTF">2014-03-11T05:08:00Z</dcterms:modified>
</cp:coreProperties>
</file>