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08" w:rsidRDefault="00A1159E" w:rsidP="003B67AC">
      <w:pPr>
        <w:pStyle w:val="1"/>
        <w:spacing w:line="480" w:lineRule="auto"/>
        <w:jc w:val="center"/>
      </w:pPr>
      <w:bookmarkStart w:id="0" w:name="_Toc93814542"/>
      <w:bookmarkStart w:id="1" w:name="_Toc51473470"/>
      <w:r>
        <w:rPr>
          <w:caps w:val="0"/>
        </w:rPr>
        <w:t xml:space="preserve">Работа  т. Куна </w:t>
      </w:r>
      <w:r w:rsidR="008042BD">
        <w:t>«</w:t>
      </w:r>
      <w:r>
        <w:rPr>
          <w:caps w:val="0"/>
        </w:rPr>
        <w:t>структура научных революций</w:t>
      </w:r>
      <w:r w:rsidR="008042BD">
        <w:t>»</w:t>
      </w:r>
      <w:r>
        <w:rPr>
          <w:caps w:val="0"/>
        </w:rPr>
        <w:t xml:space="preserve"> и ее роль в методологии научного познания</w:t>
      </w:r>
      <w:r w:rsidR="00753BBF">
        <w:t>.</w:t>
      </w:r>
      <w:r w:rsidR="00896325">
        <w:t xml:space="preserve"> </w:t>
      </w:r>
      <w:r w:rsidR="0036701B" w:rsidRPr="00753BBF">
        <w:t xml:space="preserve"> </w:t>
      </w:r>
      <w:r w:rsidR="00FA1878">
        <w:t xml:space="preserve"> </w:t>
      </w:r>
      <w:r w:rsidR="003A3B0B">
        <w:t xml:space="preserve"> </w:t>
      </w:r>
      <w:r w:rsidR="00CD69D9">
        <w:t xml:space="preserve"> </w:t>
      </w:r>
      <w:r w:rsidR="00DB03BF">
        <w:t xml:space="preserve"> </w:t>
      </w:r>
      <w:r w:rsidR="006854FC">
        <w:t xml:space="preserve"> </w:t>
      </w:r>
      <w:r w:rsidR="00A252C1" w:rsidRPr="00753BBF">
        <w:t xml:space="preserve"> </w:t>
      </w:r>
      <w:r w:rsidR="007F0F08" w:rsidRPr="00330674">
        <w:br w:type="page"/>
      </w:r>
      <w:bookmarkStart w:id="2" w:name="_Toc31594373"/>
      <w:bookmarkStart w:id="3" w:name="_Toc31601472"/>
      <w:bookmarkStart w:id="4" w:name="_Toc50909416"/>
      <w:bookmarkStart w:id="5" w:name="_Toc51472605"/>
      <w:bookmarkStart w:id="6" w:name="_Toc51569768"/>
      <w:bookmarkStart w:id="7" w:name="_Toc52091140"/>
      <w:bookmarkStart w:id="8" w:name="_Toc52091141"/>
      <w:bookmarkStart w:id="9" w:name="_Toc53284887"/>
      <w:bookmarkStart w:id="10" w:name="_Toc53284888"/>
      <w:bookmarkStart w:id="11" w:name="_Toc53388695"/>
      <w:bookmarkStart w:id="12" w:name="_Toc53388696"/>
      <w:bookmarkStart w:id="13" w:name="_Toc53618387"/>
      <w:bookmarkStart w:id="14" w:name="_Toc53651210"/>
      <w:bookmarkStart w:id="15" w:name="_Toc53773234"/>
      <w:bookmarkStart w:id="16" w:name="_Toc53773393"/>
      <w:bookmarkStart w:id="17" w:name="_Toc54074247"/>
      <w:bookmarkStart w:id="18" w:name="_Toc55492133"/>
      <w:bookmarkStart w:id="19" w:name="_Toc55991447"/>
      <w:bookmarkStart w:id="20" w:name="_Toc93814543"/>
      <w:r w:rsidR="007F0F08" w:rsidRPr="00492773">
        <w:t>Со</w:t>
      </w:r>
      <w:r w:rsidR="007F0F08">
        <w:softHyphen/>
      </w:r>
      <w:r w:rsidR="007F0F08" w:rsidRPr="00492773">
        <w:t>дер</w:t>
      </w:r>
      <w:r w:rsidR="007F0F08">
        <w:softHyphen/>
      </w:r>
      <w:r w:rsidR="007F0F08" w:rsidRPr="00492773">
        <w:t>жа</w:t>
      </w:r>
      <w:r w:rsidR="007F0F08">
        <w:softHyphen/>
      </w:r>
      <w:r w:rsidR="007F0F08" w:rsidRPr="00492773">
        <w:t>ние</w:t>
      </w:r>
      <w:bookmarkEnd w:id="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9B10F2" w:rsidRDefault="009B10F2" w:rsidP="009B10F2">
      <w:pPr>
        <w:pStyle w:val="13"/>
        <w:tabs>
          <w:tab w:val="right" w:leader="dot" w:pos="9629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bookmarkStart w:id="21" w:name="_Toc52091146"/>
      <w:bookmarkStart w:id="22" w:name="_Toc53284893"/>
      <w:bookmarkStart w:id="23" w:name="_Toc53388698"/>
      <w:bookmarkEnd w:id="1"/>
      <w:r w:rsidRPr="00CF68FF">
        <w:rPr>
          <w:rStyle w:val="aff0"/>
          <w:noProof/>
        </w:rPr>
        <w:t>Введение</w:t>
      </w:r>
      <w:r>
        <w:rPr>
          <w:noProof/>
          <w:webHidden/>
        </w:rPr>
        <w:tab/>
        <w:t>3</w:t>
      </w:r>
    </w:p>
    <w:p w:rsidR="009B10F2" w:rsidRPr="00A1159E" w:rsidRDefault="00A1159E" w:rsidP="00A1159E">
      <w:pPr>
        <w:widowControl/>
        <w:spacing w:line="360" w:lineRule="auto"/>
        <w:ind w:left="907" w:right="0" w:firstLine="0"/>
        <w:rPr>
          <w:rFonts w:ascii="Times New Roman" w:hAnsi="Times New Roman" w:cs="Times New Roman"/>
          <w:sz w:val="28"/>
          <w:szCs w:val="28"/>
        </w:rPr>
      </w:pPr>
      <w:r w:rsidRPr="00CF68FF">
        <w:rPr>
          <w:rFonts w:ascii="Times New Roman" w:hAnsi="Times New Roman" w:cs="Times New Roman"/>
          <w:sz w:val="28"/>
          <w:szCs w:val="28"/>
        </w:rPr>
        <w:t>1.структура книги</w:t>
      </w:r>
      <w:r w:rsidR="009B10F2" w:rsidRPr="00CF68FF">
        <w:rPr>
          <w:rFonts w:ascii="Times New Roman" w:hAnsi="Times New Roman" w:cs="Times New Roman"/>
          <w:webHidden/>
          <w:sz w:val="28"/>
          <w:szCs w:val="28"/>
        </w:rPr>
        <w:tab/>
        <w:t>4</w:t>
      </w:r>
    </w:p>
    <w:p w:rsidR="009B10F2" w:rsidRPr="00A1159E" w:rsidRDefault="00A1159E" w:rsidP="00A1159E">
      <w:pPr>
        <w:widowControl/>
        <w:spacing w:line="360" w:lineRule="auto"/>
        <w:ind w:left="907" w:right="0" w:firstLine="0"/>
        <w:rPr>
          <w:rFonts w:ascii="Times New Roman" w:hAnsi="Times New Roman" w:cs="Times New Roman"/>
          <w:sz w:val="28"/>
          <w:szCs w:val="28"/>
        </w:rPr>
      </w:pPr>
      <w:r w:rsidRPr="00CF68FF">
        <w:rPr>
          <w:rFonts w:ascii="Times New Roman" w:hAnsi="Times New Roman" w:cs="Times New Roman"/>
          <w:sz w:val="28"/>
          <w:szCs w:val="28"/>
        </w:rPr>
        <w:t>2. Основные понятия концепции т. Куна</w:t>
      </w:r>
      <w:r w:rsidR="009B10F2" w:rsidRPr="00CF68FF">
        <w:rPr>
          <w:rFonts w:ascii="Times New Roman" w:hAnsi="Times New Roman" w:cs="Times New Roman"/>
          <w:webHidden/>
          <w:sz w:val="28"/>
          <w:szCs w:val="28"/>
        </w:rPr>
        <w:tab/>
        <w:t>5</w:t>
      </w:r>
    </w:p>
    <w:p w:rsidR="009B10F2" w:rsidRPr="00A1159E" w:rsidRDefault="009B10F2" w:rsidP="00A1159E">
      <w:pPr>
        <w:widowControl/>
        <w:spacing w:line="360" w:lineRule="auto"/>
        <w:ind w:left="907" w:right="0" w:firstLine="0"/>
        <w:rPr>
          <w:rFonts w:ascii="Times New Roman" w:hAnsi="Times New Roman" w:cs="Times New Roman"/>
          <w:sz w:val="28"/>
          <w:szCs w:val="28"/>
        </w:rPr>
      </w:pPr>
      <w:r w:rsidRPr="00CF68FF">
        <w:rPr>
          <w:rFonts w:ascii="Times New Roman" w:hAnsi="Times New Roman" w:cs="Times New Roman"/>
          <w:sz w:val="28"/>
          <w:szCs w:val="28"/>
        </w:rPr>
        <w:t>2.1. Парадигма</w:t>
      </w:r>
      <w:r w:rsidRPr="00CF68FF">
        <w:rPr>
          <w:rFonts w:ascii="Times New Roman" w:hAnsi="Times New Roman" w:cs="Times New Roman"/>
          <w:webHidden/>
          <w:sz w:val="28"/>
          <w:szCs w:val="28"/>
        </w:rPr>
        <w:tab/>
        <w:t>5</w:t>
      </w:r>
    </w:p>
    <w:p w:rsidR="009B10F2" w:rsidRPr="00A1159E" w:rsidRDefault="009B10F2" w:rsidP="00A1159E">
      <w:pPr>
        <w:widowControl/>
        <w:spacing w:line="360" w:lineRule="auto"/>
        <w:ind w:left="907" w:right="0" w:firstLine="0"/>
        <w:rPr>
          <w:rFonts w:ascii="Times New Roman" w:hAnsi="Times New Roman" w:cs="Times New Roman"/>
          <w:sz w:val="28"/>
          <w:szCs w:val="28"/>
        </w:rPr>
      </w:pPr>
      <w:r w:rsidRPr="00CF68FF">
        <w:rPr>
          <w:rFonts w:ascii="Times New Roman" w:hAnsi="Times New Roman" w:cs="Times New Roman"/>
          <w:sz w:val="28"/>
          <w:szCs w:val="28"/>
        </w:rPr>
        <w:t>2.2. Научное сообщества</w:t>
      </w:r>
      <w:r w:rsidRPr="00CF68FF">
        <w:rPr>
          <w:rFonts w:ascii="Times New Roman" w:hAnsi="Times New Roman" w:cs="Times New Roman"/>
          <w:webHidden/>
          <w:sz w:val="28"/>
          <w:szCs w:val="28"/>
        </w:rPr>
        <w:tab/>
        <w:t>7</w:t>
      </w:r>
    </w:p>
    <w:p w:rsidR="009B10F2" w:rsidRPr="00A1159E" w:rsidRDefault="009B10F2" w:rsidP="00A1159E">
      <w:pPr>
        <w:widowControl/>
        <w:spacing w:line="360" w:lineRule="auto"/>
        <w:ind w:left="907" w:right="0" w:firstLine="0"/>
        <w:rPr>
          <w:rFonts w:ascii="Times New Roman" w:hAnsi="Times New Roman" w:cs="Times New Roman"/>
          <w:sz w:val="28"/>
          <w:szCs w:val="28"/>
        </w:rPr>
      </w:pPr>
      <w:r w:rsidRPr="00CF68FF">
        <w:rPr>
          <w:rFonts w:ascii="Times New Roman" w:hAnsi="Times New Roman" w:cs="Times New Roman"/>
          <w:sz w:val="28"/>
          <w:szCs w:val="28"/>
        </w:rPr>
        <w:t>2.3. Нормальная наука</w:t>
      </w:r>
      <w:r w:rsidRPr="00CF68FF">
        <w:rPr>
          <w:rFonts w:ascii="Times New Roman" w:hAnsi="Times New Roman" w:cs="Times New Roman"/>
          <w:webHidden/>
          <w:sz w:val="28"/>
          <w:szCs w:val="28"/>
        </w:rPr>
        <w:tab/>
        <w:t>8</w:t>
      </w:r>
    </w:p>
    <w:p w:rsidR="009B10F2" w:rsidRDefault="00A1159E" w:rsidP="00A1159E">
      <w:pPr>
        <w:widowControl/>
        <w:spacing w:line="360" w:lineRule="auto"/>
        <w:ind w:left="907" w:right="0" w:firstLine="0"/>
        <w:rPr>
          <w:rFonts w:ascii="Times New Roman" w:hAnsi="Times New Roman" w:cs="Times New Roman"/>
          <w:b/>
          <w:bCs/>
          <w:caps/>
          <w:noProof/>
          <w:sz w:val="24"/>
          <w:szCs w:val="24"/>
        </w:rPr>
      </w:pPr>
      <w:r w:rsidRPr="00CF68FF">
        <w:rPr>
          <w:rFonts w:ascii="Times New Roman" w:hAnsi="Times New Roman" w:cs="Times New Roman"/>
          <w:sz w:val="28"/>
          <w:szCs w:val="28"/>
        </w:rPr>
        <w:t>3. Роль работы в методологии научного познания.</w:t>
      </w:r>
      <w:r w:rsidR="009B10F2" w:rsidRPr="00CF68FF">
        <w:rPr>
          <w:rFonts w:ascii="Times New Roman" w:hAnsi="Times New Roman" w:cs="Times New Roman"/>
          <w:webHidden/>
          <w:sz w:val="28"/>
          <w:szCs w:val="28"/>
        </w:rPr>
        <w:tab/>
        <w:t>11</w:t>
      </w:r>
    </w:p>
    <w:p w:rsidR="009B10F2" w:rsidRDefault="009B10F2" w:rsidP="009B10F2">
      <w:pPr>
        <w:pStyle w:val="13"/>
        <w:tabs>
          <w:tab w:val="right" w:leader="dot" w:pos="9629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CF68FF">
        <w:rPr>
          <w:rStyle w:val="aff0"/>
          <w:noProof/>
        </w:rPr>
        <w:t>Заключение</w:t>
      </w:r>
      <w:r>
        <w:rPr>
          <w:noProof/>
          <w:webHidden/>
        </w:rPr>
        <w:tab/>
        <w:t>13</w:t>
      </w:r>
    </w:p>
    <w:p w:rsidR="009B10F2" w:rsidRDefault="009B10F2" w:rsidP="009B10F2">
      <w:pPr>
        <w:pStyle w:val="13"/>
        <w:tabs>
          <w:tab w:val="right" w:leader="dot" w:pos="9629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CF68FF">
        <w:rPr>
          <w:rStyle w:val="aff0"/>
          <w:noProof/>
        </w:rPr>
        <w:t>Список литературы</w:t>
      </w:r>
      <w:r>
        <w:rPr>
          <w:noProof/>
          <w:webHidden/>
        </w:rPr>
        <w:tab/>
        <w:t>14</w:t>
      </w:r>
    </w:p>
    <w:p w:rsidR="00243234" w:rsidRDefault="007F0F08" w:rsidP="009B10F2">
      <w:pPr>
        <w:pStyle w:val="1"/>
      </w:pPr>
      <w:r>
        <w:br w:type="page"/>
      </w:r>
      <w:bookmarkStart w:id="24" w:name="_Toc54074248"/>
      <w:bookmarkStart w:id="25" w:name="_Toc55492134"/>
      <w:bookmarkStart w:id="26" w:name="_Toc55991448"/>
      <w:bookmarkStart w:id="27" w:name="_Toc93814544"/>
      <w:bookmarkStart w:id="28" w:name="_Toc51473477"/>
      <w:bookmarkStart w:id="29" w:name="_Toc51569786"/>
      <w:bookmarkStart w:id="30" w:name="_Toc52091147"/>
      <w:bookmarkStart w:id="31" w:name="_Toc53284894"/>
      <w:bookmarkStart w:id="32" w:name="_Toc53388702"/>
      <w:bookmarkStart w:id="33" w:name="_Toc53618391"/>
      <w:bookmarkEnd w:id="21"/>
      <w:bookmarkEnd w:id="22"/>
      <w:bookmarkEnd w:id="23"/>
      <w:r w:rsidR="00243234" w:rsidRPr="00585108">
        <w:t>В</w:t>
      </w:r>
      <w:r w:rsidR="009A2562" w:rsidRPr="00585108">
        <w:t>ве</w:t>
      </w:r>
      <w:r w:rsidR="009A2562">
        <w:softHyphen/>
      </w:r>
      <w:r w:rsidR="009A2562" w:rsidRPr="00585108">
        <w:t>де</w:t>
      </w:r>
      <w:r w:rsidR="009A2562">
        <w:softHyphen/>
      </w:r>
      <w:r w:rsidR="009A2562" w:rsidRPr="00585108">
        <w:t>ни</w:t>
      </w:r>
      <w:r w:rsidR="00243234" w:rsidRPr="00585108">
        <w:t>е</w:t>
      </w:r>
      <w:bookmarkEnd w:id="24"/>
      <w:bookmarkEnd w:id="25"/>
      <w:bookmarkEnd w:id="26"/>
      <w:bookmarkEnd w:id="27"/>
    </w:p>
    <w:p w:rsidR="008F15EB" w:rsidRDefault="008F15EB" w:rsidP="008F15EB">
      <w:pPr>
        <w:pStyle w:val="10"/>
      </w:pPr>
      <w:r>
        <w:t xml:space="preserve">Решающую роль в становлении философии и социологии научного знания сыграл выход в 1962 г. книги Т. Куна </w:t>
      </w:r>
      <w:r w:rsidR="008042BD">
        <w:t>«</w:t>
      </w:r>
      <w:r>
        <w:t>Структура научных революций</w:t>
      </w:r>
      <w:r w:rsidR="008042BD">
        <w:t>»</w:t>
      </w:r>
      <w:r>
        <w:t>, в которой было показано, что в познании реальности ученые постоянно опираются на особые /чаще всего неявные/ соглашения-парадигмы о том, какие исследовательские задачи имеют смысл и какие методы допустимы при их решении.</w:t>
      </w:r>
    </w:p>
    <w:p w:rsidR="008F15EB" w:rsidRDefault="008F15EB" w:rsidP="008F15EB">
      <w:pPr>
        <w:pStyle w:val="10"/>
      </w:pPr>
      <w:r>
        <w:t xml:space="preserve">Работа Т. Куна имеет значение для изучения множества дисциплин, в том числе и курса </w:t>
      </w:r>
      <w:r w:rsidR="008042BD">
        <w:t>«</w:t>
      </w:r>
      <w:r>
        <w:t>Концепции современного естествознания</w:t>
      </w:r>
      <w:r w:rsidR="008042BD">
        <w:t>»</w:t>
      </w:r>
      <w:r>
        <w:t>, так как лежит в основе осмысления методологии научного познания.</w:t>
      </w:r>
    </w:p>
    <w:p w:rsidR="00C06822" w:rsidRDefault="00C06822" w:rsidP="00C06822">
      <w:pPr>
        <w:pStyle w:val="15"/>
      </w:pPr>
      <w:r>
        <w:t>Как пишет автор в предисловии к своей работе, п</w:t>
      </w:r>
      <w:r w:rsidRPr="008C4EBD">
        <w:t xml:space="preserve">ервая возможность углубиться в разработку не идей, которые изложены </w:t>
      </w:r>
      <w:r>
        <w:t xml:space="preserve">в </w:t>
      </w:r>
      <w:r w:rsidR="008042BD">
        <w:t>«</w:t>
      </w:r>
      <w:r>
        <w:t>Структуре научных революций</w:t>
      </w:r>
      <w:r w:rsidR="008042BD">
        <w:t>»</w:t>
      </w:r>
      <w:r>
        <w:t xml:space="preserve">, </w:t>
      </w:r>
      <w:r w:rsidRPr="008C4EBD">
        <w:t>представилась в</w:t>
      </w:r>
      <w:r>
        <w:t>о время</w:t>
      </w:r>
      <w:r w:rsidRPr="008C4EBD">
        <w:t xml:space="preserve"> стажировк</w:t>
      </w:r>
      <w:r>
        <w:t>и</w:t>
      </w:r>
      <w:r w:rsidRPr="008C4EBD">
        <w:t xml:space="preserve"> при Гарвардском университете. </w:t>
      </w:r>
      <w:r>
        <w:t>И</w:t>
      </w:r>
      <w:r w:rsidRPr="008C4EBD">
        <w:t>зучени</w:t>
      </w:r>
      <w:r>
        <w:t>е</w:t>
      </w:r>
      <w:r w:rsidRPr="008C4EBD">
        <w:t xml:space="preserve"> истории науки</w:t>
      </w:r>
      <w:r>
        <w:t>,</w:t>
      </w:r>
      <w:r w:rsidRPr="008C4EBD">
        <w:t xml:space="preserve"> </w:t>
      </w:r>
      <w:r>
        <w:t>работ</w:t>
      </w:r>
      <w:r w:rsidRPr="008C4EBD">
        <w:t xml:space="preserve"> А. Койре и впервые обнаружил работы Э. Мейерсона, Е. Мецгер и А. Майер</w:t>
      </w:r>
      <w:r>
        <w:t>а</w:t>
      </w:r>
      <w:r w:rsidRPr="008C4EBD">
        <w:t xml:space="preserve"> показали</w:t>
      </w:r>
      <w:r w:rsidRPr="00C06822">
        <w:t xml:space="preserve"> </w:t>
      </w:r>
      <w:r>
        <w:t>Т. Куну</w:t>
      </w:r>
      <w:r w:rsidRPr="008C4EBD">
        <w:t xml:space="preserve">, что значило мыслить научно в тот период времени, когда каноны научного мышления весьма отличались от современных. </w:t>
      </w:r>
    </w:p>
    <w:p w:rsidR="00C06822" w:rsidRDefault="00C06822" w:rsidP="00C06822">
      <w:pPr>
        <w:pStyle w:val="15"/>
      </w:pPr>
      <w:r>
        <w:t xml:space="preserve">Автор </w:t>
      </w:r>
      <w:r w:rsidRPr="008C4EBD">
        <w:t>потратил</w:t>
      </w:r>
      <w:r>
        <w:t xml:space="preserve"> </w:t>
      </w:r>
      <w:r w:rsidRPr="008C4EBD">
        <w:t xml:space="preserve"> много времени на разработку областей, не имеющих явного отношения к истории науки, но тем не менее</w:t>
      </w:r>
      <w:r>
        <w:t xml:space="preserve"> </w:t>
      </w:r>
      <w:r w:rsidRPr="008C4EBD">
        <w:t>содержащих ряд проблем, сходных с проблемами истории науки</w:t>
      </w:r>
    </w:p>
    <w:p w:rsidR="00C06822" w:rsidRDefault="00C06822" w:rsidP="00C06822">
      <w:pPr>
        <w:pStyle w:val="15"/>
      </w:pPr>
      <w:r>
        <w:t>П</w:t>
      </w:r>
      <w:r w:rsidRPr="008C4EBD">
        <w:t>рочита</w:t>
      </w:r>
      <w:r>
        <w:t>нные Т. Куном</w:t>
      </w:r>
      <w:r w:rsidRPr="008C4EBD">
        <w:t xml:space="preserve"> курс</w:t>
      </w:r>
      <w:r>
        <w:t>ы</w:t>
      </w:r>
      <w:r w:rsidRPr="008C4EBD">
        <w:t xml:space="preserve"> лекций для Института Лоуэлла в Бостоне </w:t>
      </w:r>
      <w:r>
        <w:t>позволили</w:t>
      </w:r>
      <w:r w:rsidRPr="008C4EBD">
        <w:t xml:space="preserve"> испытать в студенческой аудитории мои еще не до конца сформировавшиеся представления о науке. Почти 10 лет преподавания дисциплины</w:t>
      </w:r>
      <w:r>
        <w:t xml:space="preserve"> привели к созданию </w:t>
      </w:r>
      <w:r w:rsidRPr="008C4EBD">
        <w:t>перв</w:t>
      </w:r>
      <w:r>
        <w:t>ого</w:t>
      </w:r>
      <w:r w:rsidRPr="008C4EBD">
        <w:t xml:space="preserve"> вариант</w:t>
      </w:r>
      <w:r>
        <w:t>а</w:t>
      </w:r>
      <w:r w:rsidRPr="008C4EBD">
        <w:t xml:space="preserve"> </w:t>
      </w:r>
      <w:r>
        <w:t xml:space="preserve">монографии, впервые выпущенная Чикагским университетом (США) в 1962 году, была переведена на многие языки. В 1970 году в США вышло ее второе, дополненное издание. С тех пор появилось множество публикаций, где так или иначе интерпретируется, используется, излагается или критикуется концепция Куна. Вряд ли можно назвать другое историко-научное исследование, о котором было бы столько споров и которое породило бы такое количество откликов. Список литературы, посвященной рассмотрению взглядов Куна, содержит не одну сотню названий. Для подготовки данной работы была использована статья С.Р.Микулинского и Л.А.Марковой </w:t>
      </w:r>
      <w:r w:rsidR="008042BD">
        <w:t>«</w:t>
      </w:r>
      <w:r>
        <w:t xml:space="preserve">Чем интересна книга Т.Куна </w:t>
      </w:r>
      <w:r w:rsidR="008042BD">
        <w:t>«</w:t>
      </w:r>
      <w:r>
        <w:t>Структура научных революций</w:t>
      </w:r>
      <w:r w:rsidR="008042BD">
        <w:t>»«</w:t>
      </w:r>
    </w:p>
    <w:p w:rsidR="00C06822" w:rsidRDefault="00C06822" w:rsidP="00C32D36">
      <w:pPr>
        <w:pStyle w:val="1"/>
        <w:numPr>
          <w:ilvl w:val="0"/>
          <w:numId w:val="7"/>
        </w:numPr>
      </w:pPr>
      <w:bookmarkStart w:id="34" w:name="_Toc93814545"/>
      <w:r>
        <w:t>Структура книги</w:t>
      </w:r>
      <w:bookmarkEnd w:id="34"/>
    </w:p>
    <w:p w:rsidR="00C06822" w:rsidRPr="008C4EBD" w:rsidRDefault="00C06822" w:rsidP="00C06822">
      <w:pPr>
        <w:pStyle w:val="15"/>
      </w:pPr>
      <w:r>
        <w:t xml:space="preserve">Работа Т.Куна </w:t>
      </w:r>
      <w:r w:rsidR="008042BD">
        <w:t>«</w:t>
      </w:r>
      <w:r>
        <w:t>Структура научных революций</w:t>
      </w:r>
      <w:r w:rsidR="008042BD">
        <w:t>»</w:t>
      </w:r>
      <w:r>
        <w:t xml:space="preserve"> предваряется  п</w:t>
      </w:r>
      <w:r w:rsidRPr="008C4EBD">
        <w:t>редисловие</w:t>
      </w:r>
      <w:r>
        <w:t>м автора, в котором он рассказывает о работе над книгой и жизненных вехах, послуживших опорой для ее написания</w:t>
      </w:r>
      <w:r w:rsidR="00A032A3">
        <w:t>, введением, которое по сути является первой главой и раскрывает р</w:t>
      </w:r>
      <w:r w:rsidRPr="008C4EBD">
        <w:t>оль истории</w:t>
      </w:r>
      <w:r w:rsidR="00A032A3">
        <w:t xml:space="preserve"> в эволюции методологии науки и далее содержит еще 12 глав:</w:t>
      </w:r>
    </w:p>
    <w:p w:rsidR="00C06822" w:rsidRPr="008C4EBD" w:rsidRDefault="00A032A3" w:rsidP="00C06822">
      <w:pPr>
        <w:pStyle w:val="15"/>
      </w:pPr>
      <w:r w:rsidRPr="008C4EBD">
        <w:t>На пути к нормальной науке</w:t>
      </w:r>
    </w:p>
    <w:p w:rsidR="00C06822" w:rsidRPr="008C4EBD" w:rsidRDefault="00A032A3" w:rsidP="00C06822">
      <w:pPr>
        <w:pStyle w:val="15"/>
      </w:pPr>
      <w:r w:rsidRPr="008C4EBD">
        <w:t>Природа нормальной науки</w:t>
      </w:r>
    </w:p>
    <w:p w:rsidR="00C06822" w:rsidRPr="008C4EBD" w:rsidRDefault="00A032A3" w:rsidP="00C06822">
      <w:pPr>
        <w:pStyle w:val="15"/>
      </w:pPr>
      <w:r w:rsidRPr="008C4EBD">
        <w:t>Нормальная наука как решение головоломок</w:t>
      </w:r>
    </w:p>
    <w:p w:rsidR="00C06822" w:rsidRPr="008C4EBD" w:rsidRDefault="00A032A3" w:rsidP="00C06822">
      <w:pPr>
        <w:pStyle w:val="15"/>
      </w:pPr>
      <w:r w:rsidRPr="008C4EBD">
        <w:t>Приоритет парадигм</w:t>
      </w:r>
    </w:p>
    <w:p w:rsidR="00C06822" w:rsidRPr="008C4EBD" w:rsidRDefault="00A032A3" w:rsidP="00C06822">
      <w:pPr>
        <w:pStyle w:val="15"/>
      </w:pPr>
      <w:r w:rsidRPr="008C4EBD">
        <w:t>Аномалия и возникновение научных открытий</w:t>
      </w:r>
    </w:p>
    <w:p w:rsidR="00C06822" w:rsidRPr="008C4EBD" w:rsidRDefault="00A032A3" w:rsidP="00C06822">
      <w:pPr>
        <w:pStyle w:val="15"/>
      </w:pPr>
      <w:r w:rsidRPr="008C4EBD">
        <w:t>Кризис и возникновение научных теорий</w:t>
      </w:r>
    </w:p>
    <w:p w:rsidR="00C06822" w:rsidRPr="008C4EBD" w:rsidRDefault="00A032A3" w:rsidP="00C06822">
      <w:pPr>
        <w:pStyle w:val="15"/>
      </w:pPr>
      <w:r w:rsidRPr="008C4EBD">
        <w:t xml:space="preserve">Реакция на кризис </w:t>
      </w:r>
    </w:p>
    <w:p w:rsidR="00C06822" w:rsidRPr="008C4EBD" w:rsidRDefault="00A032A3" w:rsidP="00C06822">
      <w:pPr>
        <w:pStyle w:val="15"/>
      </w:pPr>
      <w:r w:rsidRPr="008C4EBD">
        <w:t>Природа и необходимость научных революций</w:t>
      </w:r>
    </w:p>
    <w:p w:rsidR="00C06822" w:rsidRPr="008C4EBD" w:rsidRDefault="00A032A3" w:rsidP="00C06822">
      <w:pPr>
        <w:pStyle w:val="15"/>
      </w:pPr>
      <w:r w:rsidRPr="008C4EBD">
        <w:t>Революции как изменение взгляда на мир</w:t>
      </w:r>
    </w:p>
    <w:p w:rsidR="00C06822" w:rsidRPr="008C4EBD" w:rsidRDefault="00A032A3" w:rsidP="00C06822">
      <w:pPr>
        <w:pStyle w:val="15"/>
      </w:pPr>
      <w:r w:rsidRPr="008C4EBD">
        <w:t>Неразличимость революций</w:t>
      </w:r>
    </w:p>
    <w:p w:rsidR="00C06822" w:rsidRPr="008C4EBD" w:rsidRDefault="00A032A3" w:rsidP="00C06822">
      <w:pPr>
        <w:pStyle w:val="15"/>
      </w:pPr>
      <w:r w:rsidRPr="008C4EBD">
        <w:t>Разрешение революций</w:t>
      </w:r>
    </w:p>
    <w:p w:rsidR="00C06822" w:rsidRDefault="00A032A3" w:rsidP="00C06822">
      <w:pPr>
        <w:pStyle w:val="15"/>
      </w:pPr>
      <w:r w:rsidRPr="008C4EBD">
        <w:t>Прогресс, который несут революции</w:t>
      </w:r>
    </w:p>
    <w:p w:rsidR="00C06822" w:rsidRDefault="00A032A3" w:rsidP="00FA6D04">
      <w:pPr>
        <w:pStyle w:val="15"/>
      </w:pPr>
      <w:r>
        <w:t>Завершается книга д</w:t>
      </w:r>
      <w:r w:rsidR="00C06822" w:rsidRPr="008C4EBD">
        <w:t>ополнение</w:t>
      </w:r>
      <w:r>
        <w:t xml:space="preserve">м </w:t>
      </w:r>
      <w:r w:rsidR="00C06822" w:rsidRPr="008C4EBD">
        <w:t xml:space="preserve"> 1969 года</w:t>
      </w:r>
      <w:r>
        <w:t>, в котором автор говорит о том, что его исследование не является завершенным и развитие науки требует совершенствования методологии.</w:t>
      </w:r>
      <w:r w:rsidR="00FA6D04" w:rsidRPr="00FA6D04">
        <w:t xml:space="preserve"> </w:t>
      </w:r>
      <w:r w:rsidR="00FA6D04">
        <w:t>Кун уточняет основные термины концепции, пишет, что его способ определения та</w:t>
      </w:r>
      <w:r w:rsidR="00FA6D04">
        <w:softHyphen/>
        <w:t xml:space="preserve">ких терминов, как </w:t>
      </w:r>
      <w:r w:rsidR="008042BD">
        <w:t>«</w:t>
      </w:r>
      <w:r w:rsidR="00FA6D04">
        <w:t>парадигма</w:t>
      </w:r>
      <w:r w:rsidR="008042BD">
        <w:t>»</w:t>
      </w:r>
      <w:r w:rsidR="00FA6D04">
        <w:t xml:space="preserve"> и </w:t>
      </w:r>
      <w:r w:rsidR="008042BD">
        <w:t>«</w:t>
      </w:r>
      <w:r w:rsidR="00FA6D04">
        <w:t>научное сообщество</w:t>
      </w:r>
      <w:r w:rsidR="008042BD">
        <w:t>»</w:t>
      </w:r>
      <w:r w:rsidR="00FA6D04">
        <w:t xml:space="preserve"> </w:t>
      </w:r>
      <w:r w:rsidR="008042BD">
        <w:t>«</w:t>
      </w:r>
      <w:r w:rsidR="00FA6D04">
        <w:t>таит в себе логиче</w:t>
      </w:r>
      <w:r w:rsidR="00FA6D04">
        <w:softHyphen/>
        <w:t>ских круг</w:t>
      </w:r>
      <w:r w:rsidR="008042BD">
        <w:t>»</w:t>
      </w:r>
      <w:r w:rsidR="00FA6D04">
        <w:t xml:space="preserve">, т.к. </w:t>
      </w:r>
      <w:r w:rsidR="008042BD">
        <w:t>«</w:t>
      </w:r>
      <w:r w:rsidR="00FA6D04">
        <w:t>парадигма – это то, что объединяет членов научного сооб</w:t>
      </w:r>
      <w:r w:rsidR="00FA6D04">
        <w:softHyphen/>
        <w:t>щества, и, наоборот, научное сообщество состоит из людей, признающих па</w:t>
      </w:r>
      <w:r w:rsidR="00FA6D04">
        <w:softHyphen/>
        <w:t>радигму</w:t>
      </w:r>
      <w:r w:rsidR="008042BD">
        <w:t>»</w:t>
      </w:r>
      <w:r w:rsidR="00FA6D04">
        <w:t>. Поэтому для более точного объяснения этих терминов Кун определяет научное сообщество как группу исследователей, имеющих определенную специальность, сходное образование и профессиональные навыки, а также свой предмет исследования.</w:t>
      </w:r>
    </w:p>
    <w:p w:rsidR="00734A2F" w:rsidRDefault="000B3377" w:rsidP="000B3377">
      <w:pPr>
        <w:pStyle w:val="1"/>
      </w:pPr>
      <w:bookmarkStart w:id="35" w:name="_Toc93814546"/>
      <w:r>
        <w:t xml:space="preserve">2. </w:t>
      </w:r>
      <w:r w:rsidR="00734A2F">
        <w:t xml:space="preserve">Основные понятия концепции </w:t>
      </w:r>
      <w:r w:rsidR="00E80ECF">
        <w:t xml:space="preserve">Т. </w:t>
      </w:r>
      <w:r w:rsidR="00734A2F">
        <w:t>Куна</w:t>
      </w:r>
      <w:bookmarkEnd w:id="35"/>
    </w:p>
    <w:p w:rsidR="000B3377" w:rsidRPr="000B3377" w:rsidRDefault="000B3377" w:rsidP="000B3377">
      <w:pPr>
        <w:pStyle w:val="20"/>
        <w:rPr>
          <w:b/>
          <w:bCs/>
        </w:rPr>
      </w:pPr>
      <w:bookmarkStart w:id="36" w:name="_Toc93814547"/>
      <w:r w:rsidRPr="000B3377">
        <w:rPr>
          <w:b/>
          <w:bCs/>
        </w:rPr>
        <w:t>2.1. Парадигма</w:t>
      </w:r>
      <w:bookmarkEnd w:id="36"/>
    </w:p>
    <w:p w:rsidR="008042BD" w:rsidRPr="008042BD" w:rsidRDefault="008042BD" w:rsidP="008042BD">
      <w:pPr>
        <w:pStyle w:val="15"/>
      </w:pPr>
      <w:r w:rsidRPr="008042BD">
        <w:t xml:space="preserve">Основой концепции Куна, отраженной в работе являются такие понятия, как </w:t>
      </w:r>
      <w:r>
        <w:t>«</w:t>
      </w:r>
      <w:r w:rsidRPr="008042BD">
        <w:t>нормаль</w:t>
      </w:r>
      <w:r w:rsidRPr="008042BD">
        <w:softHyphen/>
        <w:t>ная наука</w:t>
      </w:r>
      <w:r>
        <w:t>»</w:t>
      </w:r>
      <w:r w:rsidRPr="008042BD">
        <w:t xml:space="preserve">, </w:t>
      </w:r>
      <w:r>
        <w:t>«</w:t>
      </w:r>
      <w:r w:rsidRPr="008042BD">
        <w:t>парадигма</w:t>
      </w:r>
      <w:r>
        <w:t>»</w:t>
      </w:r>
      <w:r w:rsidRPr="008042BD">
        <w:t xml:space="preserve"> и </w:t>
      </w:r>
      <w:r>
        <w:t>«</w:t>
      </w:r>
      <w:r w:rsidRPr="008042BD">
        <w:t>научное сообщество</w:t>
      </w:r>
      <w:r>
        <w:t>»</w:t>
      </w:r>
      <w:r w:rsidRPr="008042BD">
        <w:t xml:space="preserve">. </w:t>
      </w:r>
    </w:p>
    <w:p w:rsidR="000B3377" w:rsidRDefault="000B3377" w:rsidP="008042BD">
      <w:pPr>
        <w:pStyle w:val="15"/>
      </w:pPr>
      <w:r w:rsidRPr="008042BD">
        <w:t xml:space="preserve">Новым в толковании научной революции у Куна является разработка понятия </w:t>
      </w:r>
      <w:r w:rsidR="008042BD">
        <w:t>«</w:t>
      </w:r>
      <w:r w:rsidRPr="008042BD">
        <w:t>парадигма</w:t>
      </w:r>
      <w:r w:rsidR="008042BD">
        <w:t>»</w:t>
      </w:r>
      <w:r w:rsidRPr="008042BD">
        <w:t xml:space="preserve"> и ее роли в движении науки. Парадигма, по Куну, это не только теория, но и способ действования в науке, или, как он называет, модель, образец решения исследовательских задач. Позднее, в связи с тем что понятие парадигмы вызвало толкование, неадекватное тому, какое ему придавал Кун, он заменил его термином </w:t>
      </w:r>
      <w:r w:rsidR="008042BD">
        <w:t>«</w:t>
      </w:r>
      <w:r w:rsidRPr="008042BD">
        <w:t>дисциплинарная матрица</w:t>
      </w:r>
      <w:r w:rsidR="008042BD">
        <w:t>»</w:t>
      </w:r>
      <w:r w:rsidRPr="008042BD">
        <w:t xml:space="preserve"> и тем самым еще более отдалил это понятие по содержанию от понятия теории и теснее связал его с механической работой ученого в соответствии с определенными правилами. </w:t>
      </w:r>
    </w:p>
    <w:p w:rsidR="008042BD" w:rsidRDefault="008042BD" w:rsidP="008042BD">
      <w:pPr>
        <w:pStyle w:val="15"/>
      </w:pPr>
      <w:r w:rsidRPr="008C4EBD">
        <w:t xml:space="preserve">Термин </w:t>
      </w:r>
      <w:r>
        <w:t>«</w:t>
      </w:r>
      <w:r w:rsidRPr="008C4EBD">
        <w:t>парадигма</w:t>
      </w:r>
      <w:r>
        <w:t>»</w:t>
      </w:r>
      <w:r w:rsidRPr="008C4EBD">
        <w:t xml:space="preserve"> вводится на первых же страницах книги, причем способ его введения таит в себе логический круг. Парадигма — это то, что объединяет членов научного сообщества, и, наоборот, научное сообщество состоит из людей, признающих парадигму. Хотя не всякий ло</w:t>
      </w:r>
      <w:r>
        <w:t>гический круг является порочным</w:t>
      </w:r>
      <w:r w:rsidRPr="008C4EBD">
        <w:t xml:space="preserve">, однако в данном случае логический круг является источником реальных трудностей. </w:t>
      </w:r>
      <w:r w:rsidRPr="008042BD">
        <w:t xml:space="preserve">Используя термин </w:t>
      </w:r>
      <w:r>
        <w:t>«</w:t>
      </w:r>
      <w:r w:rsidRPr="008042BD">
        <w:t>парадигма</w:t>
      </w:r>
      <w:r>
        <w:t>»</w:t>
      </w:r>
      <w:r w:rsidRPr="008042BD">
        <w:t xml:space="preserve">, Кун имеет ввиду </w:t>
      </w:r>
      <w:r>
        <w:t>«</w:t>
      </w:r>
      <w:r w:rsidRPr="008042BD">
        <w:t>некоторое обще</w:t>
      </w:r>
      <w:r w:rsidRPr="008042BD">
        <w:softHyphen/>
        <w:t>принятые примеры фактической практики научных исследований - примеры, которые включают закон, тео</w:t>
      </w:r>
      <w:r w:rsidRPr="008042BD">
        <w:softHyphen/>
        <w:t>рию, их практическое применение и необходи</w:t>
      </w:r>
      <w:r w:rsidRPr="008042BD">
        <w:softHyphen/>
        <w:t>мое обо</w:t>
      </w:r>
      <w:r w:rsidRPr="008042BD">
        <w:softHyphen/>
        <w:t>рудование, - все в совокупности дают нам модели, из которых возни</w:t>
      </w:r>
      <w:r w:rsidRPr="008042BD">
        <w:softHyphen/>
        <w:t>кают конкретные традиции научного ис</w:t>
      </w:r>
      <w:r w:rsidRPr="008042BD">
        <w:softHyphen/>
        <w:t>следования.</w:t>
      </w:r>
      <w:r>
        <w:t>»</w:t>
      </w:r>
      <w:r>
        <w:rPr>
          <w:rStyle w:val="aff4"/>
        </w:rPr>
        <w:footnoteReference w:id="1"/>
      </w:r>
      <w:r w:rsidRPr="008042BD">
        <w:t xml:space="preserve"> </w:t>
      </w:r>
    </w:p>
    <w:p w:rsidR="008042BD" w:rsidRPr="008C4EBD" w:rsidRDefault="008042BD" w:rsidP="008042BD">
      <w:pPr>
        <w:pStyle w:val="15"/>
      </w:pPr>
      <w:r w:rsidRPr="008C4EBD">
        <w:t>Научные сообщества могут и должны быть выделены как объект без обращения к парадигме; последняя может быть обнаружена затем путем тщательного изучения поведения членов данного сообщества.</w:t>
      </w:r>
    </w:p>
    <w:p w:rsidR="008042BD" w:rsidRPr="008042BD" w:rsidRDefault="008042BD" w:rsidP="008042BD">
      <w:pPr>
        <w:pStyle w:val="15"/>
      </w:pPr>
      <w:r w:rsidRPr="008042BD">
        <w:t>Вообще говоря, парадигма (греч. пример, образец) - совокупность теоретических и методологических предпосылок, определяющих конкретное научное исследование, которая воплощается в научной практике на данном этапе. Парадигма является основанием выбора проблем, а также моделью, образцом для решения исследовательских задач. Согласно Куну парадигма позволяет решить возникающие в исследовательской работе затруднения, фиксировать изменения в структуре знания, происходящие в результате научной революции и связанные с ассимиляцией новых эмпирических данных. Однако в понятии парадигма недостаточно отражены мировоззренческие и социальные параметры развития науки. В марксистских исследованиях по науковедению используются понятия стиля (типа) научного мышления</w:t>
      </w:r>
      <w:r w:rsidRPr="008042BD">
        <w:rPr>
          <w:vertAlign w:val="superscript"/>
        </w:rPr>
        <w:footnoteReference w:id="2"/>
      </w:r>
      <w:r w:rsidRPr="008042BD">
        <w:t xml:space="preserve">. </w:t>
      </w:r>
    </w:p>
    <w:p w:rsidR="008042BD" w:rsidRPr="008042BD" w:rsidRDefault="008042BD" w:rsidP="008042BD">
      <w:pPr>
        <w:pStyle w:val="15"/>
      </w:pPr>
      <w:r w:rsidRPr="008042BD">
        <w:t>Таким образом, понятие парадигма у Куна характеризуется совокупностью знаний и особенно</w:t>
      </w:r>
      <w:r w:rsidRPr="008042BD">
        <w:softHyphen/>
        <w:t xml:space="preserve">стью подхода к решению научных проблем, принятых в научном сообществе. Это не только теория, но и способ действования в науке, то есть </w:t>
      </w:r>
      <w:r>
        <w:t>«</w:t>
      </w:r>
      <w:r w:rsidRPr="008042BD">
        <w:t>принятая модель или образец</w:t>
      </w:r>
      <w:r>
        <w:t>»</w:t>
      </w:r>
      <w:r w:rsidRPr="008042BD">
        <w:t xml:space="preserve"> исследования научных задач. </w:t>
      </w:r>
    </w:p>
    <w:p w:rsidR="008042BD" w:rsidRDefault="008042BD" w:rsidP="008042BD">
      <w:pPr>
        <w:pStyle w:val="15"/>
      </w:pPr>
      <w:r>
        <w:t>«</w:t>
      </w:r>
      <w:r w:rsidRPr="008042BD">
        <w:t>Именно благодаря принятию парадигмы группа, интересовавшаяся ранее изучением природы из простого любопытства, становится профессио</w:t>
      </w:r>
      <w:r w:rsidRPr="008042BD">
        <w:softHyphen/>
        <w:t>нальной, а предмет ее интереса превращается в научную дисциплину.</w:t>
      </w:r>
      <w:r>
        <w:t>»</w:t>
      </w:r>
      <w:r w:rsidRPr="008042BD">
        <w:t xml:space="preserve"> Та</w:t>
      </w:r>
      <w:r w:rsidRPr="008042BD">
        <w:softHyphen/>
        <w:t xml:space="preserve">кую группу ученых, которая придерживается определенной парадигмы, Кун называет </w:t>
      </w:r>
      <w:r>
        <w:t>«</w:t>
      </w:r>
      <w:r w:rsidRPr="008042BD">
        <w:t>научным сообществом</w:t>
      </w:r>
      <w:r>
        <w:t>»</w:t>
      </w:r>
      <w:r w:rsidRPr="008042BD">
        <w:t>. Кун считает, что ученый может быть по</w:t>
      </w:r>
      <w:r w:rsidRPr="008042BD">
        <w:softHyphen/>
        <w:t>нят как ученый только по его принад</w:t>
      </w:r>
      <w:r w:rsidRPr="008042BD">
        <w:softHyphen/>
        <w:t>лежности к научному сообществу, все члены которого придержи</w:t>
      </w:r>
      <w:r w:rsidRPr="008042BD">
        <w:softHyphen/>
        <w:t>ваются определенной парадигмы.</w:t>
      </w:r>
    </w:p>
    <w:p w:rsidR="008042BD" w:rsidRDefault="008042BD" w:rsidP="008042BD">
      <w:pPr>
        <w:pStyle w:val="15"/>
      </w:pPr>
      <w:r w:rsidRPr="008C4EBD">
        <w:t xml:space="preserve">Термин </w:t>
      </w:r>
      <w:r>
        <w:t>«</w:t>
      </w:r>
      <w:r w:rsidRPr="008C4EBD">
        <w:t>парадигма</w:t>
      </w:r>
      <w:r>
        <w:t>»</w:t>
      </w:r>
      <w:r w:rsidRPr="008C4EBD">
        <w:t xml:space="preserve"> часто используется в книге в двух различных смыслах. С одной стороны, он обозначает вею совокупность убеждений, ценностей, технических средств и т.д., которая характерна для членов данного сообщества. С другой стороны, си указывает один вид элемента в этой совокупности — конкретные решения головоломок, вторые, когда они используются в качестве моделей или примеров, могут заменять эксплицитные правила как основу для решения неразгаданных еще головоломок нормальной науки.</w:t>
      </w:r>
    </w:p>
    <w:p w:rsidR="008042BD" w:rsidRDefault="008042BD" w:rsidP="008042BD">
      <w:pPr>
        <w:pStyle w:val="15"/>
      </w:pPr>
      <w:r w:rsidRPr="008C4EBD">
        <w:t xml:space="preserve">По крайней мере в философском отношении этот второй смысл </w:t>
      </w:r>
      <w:r>
        <w:t>«</w:t>
      </w:r>
      <w:r w:rsidRPr="008C4EBD">
        <w:t>парадигмы</w:t>
      </w:r>
      <w:r>
        <w:t>»</w:t>
      </w:r>
      <w:r w:rsidRPr="008C4EBD">
        <w:t xml:space="preserve"> является более глубоким, и требования, которые я выдвинул, употребив этот термин, являются главным источником споров и неверного понимания, вызванных книгой, и особенно обвинения в том, что я представил науку как субъективное и иррациональное предприятие</w:t>
      </w:r>
      <w:r>
        <w:t>»</w:t>
      </w:r>
      <w:r>
        <w:rPr>
          <w:rStyle w:val="aff4"/>
        </w:rPr>
        <w:footnoteReference w:id="3"/>
      </w:r>
    </w:p>
    <w:p w:rsidR="008042BD" w:rsidRPr="008042BD" w:rsidRDefault="008042BD" w:rsidP="008042BD">
      <w:pPr>
        <w:pStyle w:val="20"/>
        <w:rPr>
          <w:b/>
          <w:bCs/>
        </w:rPr>
      </w:pPr>
      <w:bookmarkStart w:id="37" w:name="_Toc93814548"/>
      <w:r w:rsidRPr="008042BD">
        <w:rPr>
          <w:b/>
          <w:bCs/>
        </w:rPr>
        <w:t>2.</w:t>
      </w:r>
      <w:r>
        <w:rPr>
          <w:b/>
          <w:bCs/>
        </w:rPr>
        <w:t>2</w:t>
      </w:r>
      <w:r w:rsidRPr="008042BD">
        <w:rPr>
          <w:b/>
          <w:bCs/>
        </w:rPr>
        <w:t>. Научное сообществ</w:t>
      </w:r>
      <w:bookmarkEnd w:id="37"/>
      <w:r w:rsidR="009B10F2">
        <w:rPr>
          <w:b/>
          <w:bCs/>
        </w:rPr>
        <w:t>о</w:t>
      </w:r>
    </w:p>
    <w:p w:rsidR="008042BD" w:rsidRDefault="000B3377" w:rsidP="008042BD">
      <w:pPr>
        <w:pStyle w:val="15"/>
      </w:pPr>
      <w:r>
        <w:t xml:space="preserve">Ключевым понятием в концепции Куна, однако, является не парадигма, как об этом часто пишут, а понятие научного сообщества. </w:t>
      </w:r>
      <w:r w:rsidR="008042BD">
        <w:t>В главе «Природа нормальной науки» Кун раскрывает специфику дея</w:t>
      </w:r>
      <w:r w:rsidR="008042BD">
        <w:softHyphen/>
        <w:t xml:space="preserve">тельности научного сообщества в условиях их работы в рамках парадигмы, то есть описывает природу нормальной науки. </w:t>
      </w:r>
    </w:p>
    <w:p w:rsidR="000B3377" w:rsidRDefault="000B3377" w:rsidP="008042BD">
      <w:pPr>
        <w:pStyle w:val="15"/>
      </w:pPr>
      <w:r>
        <w:t xml:space="preserve">Именно введение понятия научного сообщества наряду с представлением о характере так называемой нормальной науки является самым оригинальным в концепции Куна. На них держится вся его теория. Научное сообщество в контексте его теории выступает как логический субъект научной деятельности. Ученый, согласно концепции Куна, может быть понят как ученый только по его принадлежности к научному сообществу, все члены которого придерживаются определенной парадигмы; последняя же в свою очередь характеризуется совокупностью знаний и особенностями подхода к решению научных проблем, принятых данным научным сообществом. </w:t>
      </w:r>
    </w:p>
    <w:p w:rsidR="000B3377" w:rsidRDefault="000B3377" w:rsidP="008042BD">
      <w:pPr>
        <w:pStyle w:val="15"/>
      </w:pPr>
      <w:r>
        <w:t xml:space="preserve">Таким образом, в противоположность так называемому интерналистскому, или имманентному, направлению в историографии науки, для представителей которого история науки - это лишь история идей, Кун через научное сообщество вводит в свою концепцию человека. </w:t>
      </w:r>
    </w:p>
    <w:p w:rsidR="000B3377" w:rsidRDefault="000B3377" w:rsidP="008042BD">
      <w:pPr>
        <w:pStyle w:val="15"/>
      </w:pPr>
      <w:r>
        <w:t xml:space="preserve">Это дало ему возможность в известной мере выйти за пределы чисто имманентного толкования развития науки, в рамках которого он вел свою работу, и открыло новые возможности для объяснения механизма движения науки. </w:t>
      </w:r>
    </w:p>
    <w:p w:rsidR="000B3377" w:rsidRDefault="000B3377" w:rsidP="008042BD">
      <w:pPr>
        <w:pStyle w:val="15"/>
      </w:pPr>
      <w:r>
        <w:t xml:space="preserve">Если вдуматься в понятия парадигмы, научного сообщества и нормальной науки, как они формулируются Куном, то станет ясно, что его концепция не могла появиться 40 - 50 лет тому назад. Она могла возникнуть лишь с развитием так называемой </w:t>
      </w:r>
      <w:r w:rsidR="008042BD">
        <w:t>«</w:t>
      </w:r>
      <w:r>
        <w:t>большой науки</w:t>
      </w:r>
      <w:r w:rsidR="008042BD">
        <w:t>»</w:t>
      </w:r>
      <w:r>
        <w:t xml:space="preserve">, с коллективным характером работы в ней, разделением труда, доводящим деятельность большого числа научных работников до выполнения только определенных функций и далеко не всегда имеющих ясное представление об исследовании в целом и т. д. В этом смысле теория Куна несет на себе печать современности и может служить - объективно, независимо от намерений автора - хорошим примером влияния социальных условий не просто на ускорение или замедление развития науки, а на саму внутреннюю, логическую структуру теории. </w:t>
      </w:r>
    </w:p>
    <w:p w:rsidR="000B3377" w:rsidRPr="008042BD" w:rsidRDefault="008042BD" w:rsidP="008042BD">
      <w:pPr>
        <w:pStyle w:val="20"/>
        <w:rPr>
          <w:b/>
          <w:bCs/>
        </w:rPr>
      </w:pPr>
      <w:bookmarkStart w:id="38" w:name="_Toc93814549"/>
      <w:r w:rsidRPr="008042BD">
        <w:rPr>
          <w:b/>
          <w:bCs/>
        </w:rPr>
        <w:t>2.3. Нормальная наука</w:t>
      </w:r>
      <w:bookmarkEnd w:id="38"/>
    </w:p>
    <w:p w:rsidR="00734A2F" w:rsidRDefault="008042BD" w:rsidP="00734A2F">
      <w:pPr>
        <w:pStyle w:val="15"/>
      </w:pPr>
      <w:r>
        <w:t xml:space="preserve"> «</w:t>
      </w:r>
      <w:r w:rsidR="00734A2F">
        <w:t xml:space="preserve">Термин </w:t>
      </w:r>
      <w:r>
        <w:t>«</w:t>
      </w:r>
      <w:r w:rsidR="00734A2F">
        <w:t>нормальная наука</w:t>
      </w:r>
      <w:r>
        <w:t>»</w:t>
      </w:r>
      <w:r w:rsidR="00734A2F">
        <w:t xml:space="preserve"> означает исследование, прочно опираю</w:t>
      </w:r>
      <w:r w:rsidR="00734A2F">
        <w:softHyphen/>
        <w:t>щееся на одно или несколько прошлых научных достижений – достижений, которые в течение некото</w:t>
      </w:r>
      <w:r w:rsidR="00734A2F">
        <w:softHyphen/>
        <w:t>рого времени признаются определенным научным со</w:t>
      </w:r>
      <w:r w:rsidR="00734A2F">
        <w:softHyphen/>
        <w:t>обществом как основа для его дальнейшей практической деятельности.</w:t>
      </w:r>
      <w:r>
        <w:t>»</w:t>
      </w:r>
      <w:r w:rsidR="00FA6D04">
        <w:rPr>
          <w:rStyle w:val="aff4"/>
        </w:rPr>
        <w:footnoteReference w:id="4"/>
      </w:r>
    </w:p>
    <w:p w:rsidR="00734A2F" w:rsidRDefault="00734A2F" w:rsidP="00734A2F">
      <w:pPr>
        <w:pStyle w:val="15"/>
      </w:pPr>
      <w:r>
        <w:t xml:space="preserve">С понятием </w:t>
      </w:r>
      <w:r w:rsidR="008042BD">
        <w:t>«</w:t>
      </w:r>
      <w:r>
        <w:t>нормальная наука</w:t>
      </w:r>
      <w:r w:rsidR="008042BD">
        <w:t>»</w:t>
      </w:r>
      <w:r>
        <w:t xml:space="preserve"> непосредственно связано понятие </w:t>
      </w:r>
      <w:r w:rsidR="008042BD">
        <w:t>«</w:t>
      </w:r>
      <w:r>
        <w:t>па</w:t>
      </w:r>
      <w:r>
        <w:softHyphen/>
        <w:t>радигмы</w:t>
      </w:r>
      <w:r w:rsidR="008042BD">
        <w:t>»</w:t>
      </w:r>
      <w:r>
        <w:t>, так как нормальная наука, по Куну, это период безраздельного господства пара</w:t>
      </w:r>
      <w:r>
        <w:softHyphen/>
        <w:t xml:space="preserve">дигмы. </w:t>
      </w:r>
    </w:p>
    <w:p w:rsidR="00734A2F" w:rsidRDefault="00734A2F" w:rsidP="00734A2F">
      <w:pPr>
        <w:pStyle w:val="15"/>
      </w:pPr>
      <w:r>
        <w:t>Кун показывает, что ученые, придерживаясь пар</w:t>
      </w:r>
      <w:r w:rsidR="00387EC0">
        <w:t>ад</w:t>
      </w:r>
      <w:r>
        <w:t xml:space="preserve">игмы, направляют свои усилия на решения только тех проблем, решение которых гарантирует парадигма: </w:t>
      </w:r>
      <w:r w:rsidR="008042BD">
        <w:t>«</w:t>
      </w:r>
      <w:r>
        <w:t>Исследование в нормальной науке направлено на разработку тех явлений и теорий, существование которых парадигма заведомо предпола</w:t>
      </w:r>
      <w:r>
        <w:softHyphen/>
        <w:t>гает</w:t>
      </w:r>
      <w:r w:rsidR="008042BD">
        <w:t>»</w:t>
      </w:r>
      <w:r>
        <w:t xml:space="preserve"> То есть </w:t>
      </w:r>
      <w:r w:rsidR="008042BD">
        <w:t>«</w:t>
      </w:r>
      <w:r>
        <w:t>существование парадигмы заведомо предполагает, что про</w:t>
      </w:r>
      <w:r>
        <w:softHyphen/>
        <w:t>блема разрешима</w:t>
      </w:r>
      <w:r w:rsidR="008042BD">
        <w:t>»</w:t>
      </w:r>
      <w:r>
        <w:t xml:space="preserve">. Поэтому те задачи, которые решают ученые в рамках нормальной науки, Кун называет </w:t>
      </w:r>
      <w:r w:rsidR="008042BD">
        <w:t>«</w:t>
      </w:r>
      <w:r>
        <w:t>головоломками</w:t>
      </w:r>
      <w:r w:rsidR="008042BD">
        <w:t>»</w:t>
      </w:r>
      <w:r>
        <w:t xml:space="preserve">. </w:t>
      </w:r>
      <w:r w:rsidR="008042BD">
        <w:t>«</w:t>
      </w:r>
      <w:r>
        <w:t>Словарными иллюстра</w:t>
      </w:r>
      <w:r>
        <w:softHyphen/>
        <w:t xml:space="preserve">циями к слову могут служить </w:t>
      </w:r>
      <w:r w:rsidR="008042BD">
        <w:t>«</w:t>
      </w:r>
      <w:r>
        <w:t>составная фигура-головоломка</w:t>
      </w:r>
      <w:r w:rsidR="008042BD">
        <w:t>»</w:t>
      </w:r>
      <w:r>
        <w:t xml:space="preserve"> и </w:t>
      </w:r>
      <w:r w:rsidR="008042BD">
        <w:t>«</w:t>
      </w:r>
      <w:r>
        <w:t>голово</w:t>
      </w:r>
      <w:r>
        <w:softHyphen/>
        <w:t>ломка-кроссворд</w:t>
      </w:r>
      <w:r w:rsidR="008042BD">
        <w:t>»</w:t>
      </w:r>
      <w:r w:rsidR="008042BD">
        <w:rPr>
          <w:rStyle w:val="aff4"/>
        </w:rPr>
        <w:footnoteReference w:id="5"/>
      </w:r>
      <w:r>
        <w:t xml:space="preserve">. Поэтому объяснение выбора термина </w:t>
      </w:r>
      <w:r w:rsidR="008042BD">
        <w:t>«</w:t>
      </w:r>
      <w:r>
        <w:t>головоломка</w:t>
      </w:r>
      <w:r w:rsidR="008042BD">
        <w:t>»</w:t>
      </w:r>
      <w:r>
        <w:t xml:space="preserve"> за</w:t>
      </w:r>
      <w:r>
        <w:softHyphen/>
        <w:t>ключается в том, что собираемые из множества частей фигуры или кросс</w:t>
      </w:r>
      <w:r>
        <w:softHyphen/>
        <w:t>ворды всегда имеют гарантированное решение, также, как и научные задачи-головоломки. Но, помимо того, что проблема, классифицируемая как голово</w:t>
      </w:r>
      <w:r>
        <w:softHyphen/>
        <w:t xml:space="preserve">ломка, имеет гарантированное решение, </w:t>
      </w:r>
      <w:r w:rsidR="008042BD">
        <w:t>«</w:t>
      </w:r>
      <w:r>
        <w:t>должны существовать так же пра</w:t>
      </w:r>
      <w:r>
        <w:softHyphen/>
        <w:t>вила, которые ограничивают как природу приемлемых решений, так и те шаги, посредством которых достигаются эти решения… Парадигма может даже изолировать сообщество от тех социально важных проблем, которые нельзя свести к типу головоломок, поскольку их нельзя представить в терми</w:t>
      </w:r>
      <w:r>
        <w:softHyphen/>
        <w:t>нах концептуального и инструментального аппарата, предполагаемого пара</w:t>
      </w:r>
      <w:r>
        <w:softHyphen/>
        <w:t>дигмой.</w:t>
      </w:r>
      <w:r w:rsidR="008042BD">
        <w:t>»</w:t>
      </w:r>
      <w:r w:rsidR="008042BD">
        <w:rPr>
          <w:rStyle w:val="aff4"/>
        </w:rPr>
        <w:footnoteReference w:id="6"/>
      </w:r>
      <w:r>
        <w:rPr>
          <w:rStyle w:val="aff4"/>
        </w:rPr>
        <w:t xml:space="preserve"> </w:t>
      </w:r>
    </w:p>
    <w:p w:rsidR="00734A2F" w:rsidRDefault="00734A2F" w:rsidP="00734A2F">
      <w:pPr>
        <w:pStyle w:val="15"/>
      </w:pPr>
      <w:r>
        <w:t>В связи с таким целенаправленным решением в учеными в рамках па</w:t>
      </w:r>
      <w:r>
        <w:softHyphen/>
        <w:t xml:space="preserve">радигмы задач-головоломок, Кун считает, что нормальная наука - </w:t>
      </w:r>
      <w:r w:rsidR="008042BD">
        <w:t>«</w:t>
      </w:r>
      <w:r>
        <w:t>в высшей степени кумулятивное предприятие, необычайно успешное в достижении своей цели, то есть в постоянном расширении пределов научного знания и в его уточнении.</w:t>
      </w:r>
      <w:r w:rsidR="008042BD">
        <w:t>»</w:t>
      </w:r>
      <w:r>
        <w:t xml:space="preserve"> </w:t>
      </w:r>
    </w:p>
    <w:p w:rsidR="00734A2F" w:rsidRDefault="00734A2F" w:rsidP="00734A2F">
      <w:pPr>
        <w:pStyle w:val="15"/>
      </w:pPr>
      <w:r>
        <w:t>Поэтому такое понятие, как научный прогресс, по Куну, имеет смысл только для нор</w:t>
      </w:r>
      <w:r>
        <w:softHyphen/>
        <w:t>мальной науки, где его критерием является количество ре</w:t>
      </w:r>
      <w:r>
        <w:softHyphen/>
        <w:t>шенных проблем-головоломок, то есть парадигма гарантирует, что решение существует, она же задает допустимые методы и средства решения этих про</w:t>
      </w:r>
      <w:r>
        <w:softHyphen/>
        <w:t>блем.</w:t>
      </w:r>
    </w:p>
    <w:p w:rsidR="008042BD" w:rsidRDefault="008042BD" w:rsidP="00734A2F">
      <w:pPr>
        <w:pStyle w:val="15"/>
      </w:pPr>
    </w:p>
    <w:p w:rsidR="00734A2F" w:rsidRDefault="008042BD" w:rsidP="00734A2F">
      <w:pPr>
        <w:pStyle w:val="15"/>
      </w:pPr>
      <w:r>
        <w:t>П</w:t>
      </w:r>
      <w:r w:rsidR="00734A2F">
        <w:t xml:space="preserve">ериоду </w:t>
      </w:r>
      <w:r>
        <w:t>«</w:t>
      </w:r>
      <w:r w:rsidR="00734A2F">
        <w:t>нормальной науки</w:t>
      </w:r>
      <w:r>
        <w:t>»</w:t>
      </w:r>
      <w:r w:rsidR="00734A2F">
        <w:t xml:space="preserve">, Кун противопоставляет деятельность ученых в рамках кризиса, то есть период </w:t>
      </w:r>
      <w:r>
        <w:t>«</w:t>
      </w:r>
      <w:r w:rsidR="00734A2F">
        <w:t>экстраординарной</w:t>
      </w:r>
      <w:r>
        <w:t>»</w:t>
      </w:r>
      <w:r w:rsidR="00734A2F">
        <w:t xml:space="preserve"> науки, причем, если целью нормальной науки является разработка пара</w:t>
      </w:r>
      <w:r w:rsidR="00734A2F">
        <w:softHyphen/>
        <w:t xml:space="preserve">дигмы, то цель научного сообщества в </w:t>
      </w:r>
      <w:r>
        <w:t>период</w:t>
      </w:r>
      <w:r w:rsidR="00734A2F">
        <w:t xml:space="preserve"> экстраординарной науки – соз</w:t>
      </w:r>
      <w:r w:rsidR="00734A2F">
        <w:softHyphen/>
        <w:t>дание новой теории для объяснения аномалий.</w:t>
      </w:r>
    </w:p>
    <w:p w:rsidR="00734A2F" w:rsidRDefault="00734A2F" w:rsidP="00734A2F">
      <w:pPr>
        <w:pStyle w:val="15"/>
      </w:pPr>
      <w:r>
        <w:t xml:space="preserve">Если раньше ученые просто не обращали внимания на </w:t>
      </w:r>
      <w:r w:rsidR="008042BD">
        <w:t>«</w:t>
      </w:r>
      <w:r>
        <w:t>аномалии</w:t>
      </w:r>
      <w:r w:rsidR="008042BD">
        <w:t>»</w:t>
      </w:r>
      <w:r>
        <w:t xml:space="preserve">, то теперь им уделяется </w:t>
      </w:r>
      <w:r w:rsidR="008042BD">
        <w:t>«</w:t>
      </w:r>
      <w:r>
        <w:t>все больше и больше внимания со стороны все боль</w:t>
      </w:r>
      <w:r>
        <w:softHyphen/>
        <w:t>шего числа виднейших представителей данной области исследования.</w:t>
      </w:r>
      <w:r w:rsidR="008042BD">
        <w:t>»</w:t>
      </w:r>
    </w:p>
    <w:p w:rsidR="00734A2F" w:rsidRDefault="00734A2F" w:rsidP="00734A2F">
      <w:pPr>
        <w:pStyle w:val="15"/>
      </w:pPr>
      <w:r>
        <w:t>Вследствие этого различные ученые начинают по-разному разрабаты</w:t>
      </w:r>
      <w:r>
        <w:softHyphen/>
        <w:t xml:space="preserve">вать парадигму, создают  множество различных теорий, пытающихся дать научное обоснование аномалиям, что ведет к увеличению неопределенности правил нормальной науки. </w:t>
      </w:r>
      <w:r w:rsidR="008042BD">
        <w:t>«</w:t>
      </w:r>
      <w:r>
        <w:t>Хотя парадигма все-еще сохраняется, мало ис</w:t>
      </w:r>
      <w:r>
        <w:softHyphen/>
        <w:t>следователей полностью согласны друг с другом по вопросу о том, что она собой представляет. Даже те решения проблем, которые раньше представля</w:t>
      </w:r>
      <w:r>
        <w:softHyphen/>
        <w:t>лись привычными, подвергаются теперь сомнению. &lt;…&gt; Любой кризис на</w:t>
      </w:r>
      <w:r>
        <w:softHyphen/>
        <w:t>чинается с сомнения в парадигме и последующего расшатывания правил ис</w:t>
      </w:r>
      <w:r>
        <w:softHyphen/>
        <w:t>следования</w:t>
      </w:r>
      <w:r w:rsidR="008042BD">
        <w:t>»</w:t>
      </w:r>
      <w:r>
        <w:t xml:space="preserve">. </w:t>
      </w:r>
    </w:p>
    <w:p w:rsidR="00734A2F" w:rsidRDefault="00734A2F" w:rsidP="00734A2F">
      <w:pPr>
        <w:pStyle w:val="15"/>
      </w:pPr>
      <w:r>
        <w:t xml:space="preserve"> Для объяснения дальнейшего развития науки Кун вводит термин </w:t>
      </w:r>
      <w:r w:rsidR="008042BD">
        <w:t>«</w:t>
      </w:r>
      <w:r>
        <w:t>на</w:t>
      </w:r>
      <w:r>
        <w:softHyphen/>
        <w:t>учные революции</w:t>
      </w:r>
      <w:r w:rsidR="008042BD">
        <w:t>»</w:t>
      </w:r>
      <w:r>
        <w:t xml:space="preserve">, который он характеризует как </w:t>
      </w:r>
      <w:r w:rsidR="008042BD">
        <w:t>«</w:t>
      </w:r>
      <w:r>
        <w:t>такие некумулятивные эпизоды развития науки, во время которых старая парадигма замещается це</w:t>
      </w:r>
      <w:r>
        <w:softHyphen/>
        <w:t>ликом или частично новой парадигмой, несовместимой со старой</w:t>
      </w:r>
      <w:r w:rsidR="008042BD">
        <w:t>»</w:t>
      </w:r>
      <w:r>
        <w:t xml:space="preserve">, то есть научная революция – это </w:t>
      </w:r>
      <w:r w:rsidR="008042BD">
        <w:t>период</w:t>
      </w:r>
      <w:r>
        <w:t xml:space="preserve"> распада парадигмы, конкуренции между альтернативными парадигмами и, наконец, победа одной из них. </w:t>
      </w:r>
    </w:p>
    <w:p w:rsidR="00734A2F" w:rsidRDefault="00734A2F" w:rsidP="00734A2F">
      <w:pPr>
        <w:pStyle w:val="15"/>
      </w:pPr>
      <w:r>
        <w:t>Автор в своей монографии пишет о том, что</w:t>
      </w:r>
      <w:r w:rsidRPr="008C4EBD">
        <w:t xml:space="preserve"> </w:t>
      </w:r>
      <w:r w:rsidR="008042BD">
        <w:t>«</w:t>
      </w:r>
      <w:r>
        <w:t>н</w:t>
      </w:r>
      <w:r w:rsidRPr="008C4EBD">
        <w:t>аучное развитие, подобно развитию биологического мира, представляет собой однонаправленный и необратимый процесс. Более поздние научные теории лучше, чем ранние, приспособлены для решения головоломок в тех, часто совершенно иных условиях, в которых они применяются. Это не релятивистская позиция, и она раскрывает тот смысл, который определяет мою веру в научный прогресс</w:t>
      </w:r>
      <w:r w:rsidR="008042BD">
        <w:t>»</w:t>
      </w:r>
      <w:r>
        <w:rPr>
          <w:rStyle w:val="aff4"/>
        </w:rPr>
        <w:footnoteReference w:id="7"/>
      </w:r>
      <w:r w:rsidRPr="008C4EBD">
        <w:t>.</w:t>
      </w:r>
    </w:p>
    <w:p w:rsidR="00C06822" w:rsidRPr="00C06822" w:rsidRDefault="00734A2F" w:rsidP="00666D3E">
      <w:pPr>
        <w:pStyle w:val="15"/>
      </w:pPr>
      <w:r w:rsidRPr="008C4EBD">
        <w:t xml:space="preserve">Однако по сравнению с тем понятием прогресса, которое заметно превалирует как среди философов науки, так и среди дилетантов, этой позиции недостает одного существенного элемента. Новая научная теория обычно представляется лучшей, чем предшествующие ей, не только в том смысле, что она оказывается более совершенным инструментом для открытий и решений головоломок, но также и потому, что она в каком-то отношении дает нам лучшее представление о том, что же в действительности представляет собой природа. Часто приходится слышать, что следующие друг за другом теории всегда все больше и больше приближаются к истине. Очевидно, что обобщения, подобные этим, касаются не решения головоломок и не конкретных предсказаний, вытекающих из теории, а скорее ее онтологии, то есть соответствия между теми сущностями, которыми теория </w:t>
      </w:r>
      <w:r w:rsidR="008042BD">
        <w:t>«</w:t>
      </w:r>
      <w:r w:rsidRPr="008C4EBD">
        <w:t>населяет</w:t>
      </w:r>
      <w:r w:rsidR="008042BD">
        <w:t>»</w:t>
      </w:r>
      <w:r w:rsidRPr="008C4EBD">
        <w:t xml:space="preserve"> природу, теми, которые в ней реально существуют</w:t>
      </w:r>
      <w:r w:rsidR="008042BD">
        <w:t>»</w:t>
      </w:r>
      <w:r w:rsidRPr="008C4EBD">
        <w:t>.</w:t>
      </w:r>
      <w:r w:rsidR="008042BD">
        <w:rPr>
          <w:rStyle w:val="aff4"/>
        </w:rPr>
        <w:footnoteReference w:id="8"/>
      </w:r>
    </w:p>
    <w:p w:rsidR="00666D3E" w:rsidRDefault="00666D3E" w:rsidP="002F54FD">
      <w:pPr>
        <w:pStyle w:val="1"/>
      </w:pPr>
      <w:bookmarkStart w:id="39" w:name="_Toc93814550"/>
      <w:bookmarkStart w:id="40" w:name="_Toc54074256"/>
      <w:bookmarkStart w:id="41" w:name="_Toc55492138"/>
      <w:bookmarkStart w:id="42" w:name="_Toc55991453"/>
      <w:r>
        <w:t>3. роль работы в методологии научного познания.</w:t>
      </w:r>
      <w:bookmarkEnd w:id="39"/>
      <w:r>
        <w:t xml:space="preserve"> </w:t>
      </w:r>
      <w:r w:rsidRPr="00753BBF">
        <w:t xml:space="preserve"> </w:t>
      </w:r>
      <w:r>
        <w:t xml:space="preserve">     </w:t>
      </w:r>
      <w:r w:rsidRPr="00753BBF">
        <w:t xml:space="preserve"> </w:t>
      </w:r>
    </w:p>
    <w:p w:rsidR="00666D3E" w:rsidRDefault="00666D3E" w:rsidP="00666D3E">
      <w:pPr>
        <w:pStyle w:val="15"/>
      </w:pPr>
      <w:r>
        <w:t xml:space="preserve">Книга Томаса Куна «Структура научных революций» - самая известная из всех работ по истории науки, вышедших на Западе в последние десятилетия. Это бесспорно и уже само по себе привлекает внимание, тем более что речь идет не о книге, где захватывающе и доступно излагаются события из истории науки, а о теоретическом труде, который требует от читателя большой работы мысли и специальных знаний. Книга Т. Куна вызвала огромный интерес не только историков науки, но также философов, социологов, психологов, изучающих научное творчество, и многих естествоиспытателей различных стран мира. </w:t>
      </w:r>
    </w:p>
    <w:p w:rsidR="00666D3E" w:rsidRDefault="00666D3E" w:rsidP="00666D3E">
      <w:pPr>
        <w:pStyle w:val="15"/>
      </w:pPr>
      <w:r>
        <w:t>Среди очень полезных и важных книг по истории науки книга Куна занимает особое место. Она не ограничивается описанием тех или иных событий, а является изложением определенной общей концепции развития науки. Эта концепция несовершенна, не отвечает на многие вопросы, но она решительно порвала с целым рядом старых традиций в анализе науки и так ярко, по-новому и выразительно поставила некоторые проблемы, потребность в решении которых осознавалась многими, что не могла не быть сразу замеченной.</w:t>
      </w:r>
    </w:p>
    <w:p w:rsidR="00666D3E" w:rsidRDefault="00666D3E" w:rsidP="00666D3E">
      <w:pPr>
        <w:pStyle w:val="15"/>
      </w:pPr>
      <w:r>
        <w:t>Книга Т. Куна, который не только открыто порывает с позитивистской традицией, но, что много важнее, выдвигает принципиально иной подход к анализу развития науки</w:t>
      </w:r>
    </w:p>
    <w:p w:rsidR="00666D3E" w:rsidRDefault="00666D3E" w:rsidP="00666D3E">
      <w:pPr>
        <w:pStyle w:val="15"/>
      </w:pPr>
      <w:r>
        <w:t xml:space="preserve">В противоположность позитивистской традиции в центре внимания Куна не анализ готовых структур научного знания, а раскрытие механизма трансформации и смены ведущих представлений в науке, то есть, по существу, движения научного знания. Не говоря пока о том, в какой мере Куну удалось решить эту проблему, ознаменовавшую крутой поворот в самой постановке исследовательской задачи, отметим, что Кун исходит не из той или иной философской схемы, а из изучения истории науки, то есть из изучения реального процесса движения научного знания. Кун приходит к убеждению, что путь к созданию подлинной теории науки проходит через изучение истории науки. Нужно, однако, иметь в виду, что само по себе обращение к истории еще не гарантирует того, что в теории последовательно проводится исторический принцип. </w:t>
      </w:r>
    </w:p>
    <w:p w:rsidR="00666D3E" w:rsidRDefault="00666D3E" w:rsidP="00666D3E">
      <w:pPr>
        <w:pStyle w:val="15"/>
      </w:pPr>
      <w:r>
        <w:t xml:space="preserve">Кун сумел противопоставить кумулятивистским взглядам не просто отдельные факты, соображения и т. п., а основательно разработанную альтернативную концепцию. </w:t>
      </w:r>
    </w:p>
    <w:p w:rsidR="00666D3E" w:rsidRDefault="00666D3E" w:rsidP="00666D3E">
      <w:pPr>
        <w:pStyle w:val="15"/>
      </w:pPr>
      <w:r>
        <w:t xml:space="preserve">Согласно точке зрения Куна, развитие науки идет не путем плавного наращивания новых знаний на старые, а через периодическую коренную трансформацию и смену ведущих представлений, то есть через периодически происходящие научные революции. </w:t>
      </w:r>
    </w:p>
    <w:p w:rsidR="00CD2031" w:rsidRDefault="00CD2031" w:rsidP="002F54FD">
      <w:pPr>
        <w:pStyle w:val="1"/>
      </w:pPr>
      <w:bookmarkStart w:id="43" w:name="_Toc93814551"/>
      <w:r>
        <w:t>Заключение</w:t>
      </w:r>
      <w:bookmarkEnd w:id="43"/>
    </w:p>
    <w:p w:rsidR="00FA6D04" w:rsidRDefault="00FA6D04" w:rsidP="008042BD">
      <w:pPr>
        <w:pStyle w:val="15"/>
      </w:pPr>
      <w:r>
        <w:t xml:space="preserve">В своей работе </w:t>
      </w:r>
      <w:r w:rsidR="008042BD">
        <w:t>«</w:t>
      </w:r>
      <w:r>
        <w:t>Структура научных революций</w:t>
      </w:r>
      <w:r w:rsidR="008042BD">
        <w:t>»</w:t>
      </w:r>
      <w:r>
        <w:t xml:space="preserve"> Кун выступил против концепции </w:t>
      </w:r>
      <w:r w:rsidR="008042BD">
        <w:t>«</w:t>
      </w:r>
      <w:r>
        <w:t>логической рекон</w:t>
      </w:r>
      <w:r>
        <w:softHyphen/>
        <w:t>струкции</w:t>
      </w:r>
      <w:r w:rsidR="008042BD">
        <w:t>»</w:t>
      </w:r>
      <w:r>
        <w:t xml:space="preserve"> истории развития науки, которая господствовала в нео</w:t>
      </w:r>
      <w:r>
        <w:softHyphen/>
        <w:t xml:space="preserve">позитивистской философии науки. </w:t>
      </w:r>
    </w:p>
    <w:p w:rsidR="00FA6D04" w:rsidRDefault="00FA6D04" w:rsidP="008042BD">
      <w:pPr>
        <w:pStyle w:val="15"/>
      </w:pPr>
      <w:r>
        <w:t>Кун объ</w:t>
      </w:r>
      <w:r>
        <w:softHyphen/>
        <w:t>являет исторически относительным идейный стержень норма</w:t>
      </w:r>
      <w:r>
        <w:softHyphen/>
        <w:t>тивной эпистемологии – убеждение в единственности, абсолютности и не</w:t>
      </w:r>
      <w:r>
        <w:softHyphen/>
        <w:t>из</w:t>
      </w:r>
      <w:r>
        <w:softHyphen/>
        <w:t>менности критериев научности и рациональности. Он показал, что различные парадигмы, также, как и различные взгляды на мир, являются несоизмери</w:t>
      </w:r>
      <w:r>
        <w:softHyphen/>
        <w:t>мыми, а логика не может быть основой научной рациональности, в послед</w:t>
      </w:r>
      <w:r>
        <w:softHyphen/>
        <w:t xml:space="preserve">нюю необходимо включить социальные и психологические измерения. </w:t>
      </w:r>
    </w:p>
    <w:p w:rsidR="00FA6D04" w:rsidRDefault="00FA6D04" w:rsidP="008042BD">
      <w:pPr>
        <w:pStyle w:val="15"/>
      </w:pPr>
      <w:r>
        <w:t xml:space="preserve">Работой </w:t>
      </w:r>
      <w:r w:rsidR="008042BD">
        <w:t>«</w:t>
      </w:r>
      <w:r>
        <w:t>Структура научных революций</w:t>
      </w:r>
      <w:r w:rsidR="008042BD">
        <w:t>»</w:t>
      </w:r>
      <w:r>
        <w:t xml:space="preserve"> Кун ознаменовал постпозитивистский этап в развитии философии науки, стимулировал резко возрос</w:t>
      </w:r>
      <w:r>
        <w:softHyphen/>
        <w:t>ший интерес к социо-культурным детерминантам познания. Перейдя от про</w:t>
      </w:r>
      <w:r>
        <w:softHyphen/>
        <w:t>блем структуры научного знания к проблемам изучения его развития, Кун, таким образом, выдвинув на передний план философии науки ряд новых проблем, которые и в настоящее время являются актуальными. Несмотря на то, что вся концепция Куна была практически полностью подготовлена и предвосхищена многими другими учеными, именно после выхода в свет ра</w:t>
      </w:r>
      <w:r>
        <w:softHyphen/>
        <w:t xml:space="preserve">боты Куна </w:t>
      </w:r>
      <w:r w:rsidR="008042BD">
        <w:t>«</w:t>
      </w:r>
      <w:r>
        <w:t>Структура научных революций</w:t>
      </w:r>
      <w:r w:rsidR="008042BD">
        <w:t>»</w:t>
      </w:r>
      <w:r>
        <w:t>, эпоху позитивизма сменил ре</w:t>
      </w:r>
      <w:r>
        <w:softHyphen/>
        <w:t xml:space="preserve">лятивизм, и это изменение в первую очередь связано с именем Куна. </w:t>
      </w:r>
    </w:p>
    <w:p w:rsidR="00FA6D04" w:rsidRDefault="00FA6D04" w:rsidP="008042BD">
      <w:pPr>
        <w:pStyle w:val="15"/>
      </w:pPr>
    </w:p>
    <w:p w:rsidR="00C06822" w:rsidRPr="00C06822" w:rsidRDefault="00C06822" w:rsidP="00C06822">
      <w:pPr>
        <w:pStyle w:val="10"/>
      </w:pPr>
    </w:p>
    <w:p w:rsidR="00243234" w:rsidRDefault="00CD2031" w:rsidP="002F54FD">
      <w:pPr>
        <w:pStyle w:val="1"/>
      </w:pPr>
      <w:r>
        <w:br w:type="page"/>
      </w:r>
      <w:bookmarkStart w:id="44" w:name="_Toc93814552"/>
      <w:r w:rsidR="00243234" w:rsidRPr="00B11DB3">
        <w:t>С</w:t>
      </w:r>
      <w:r w:rsidR="009A2562" w:rsidRPr="00B11DB3">
        <w:t>пи</w:t>
      </w:r>
      <w:r w:rsidR="009A2562">
        <w:softHyphen/>
      </w:r>
      <w:r w:rsidR="009A2562" w:rsidRPr="00B11DB3">
        <w:t>со</w:t>
      </w:r>
      <w:r w:rsidR="00243234" w:rsidRPr="00B11DB3">
        <w:t xml:space="preserve">к </w:t>
      </w:r>
      <w:r w:rsidR="009A2562" w:rsidRPr="00B11DB3">
        <w:t>ли</w:t>
      </w:r>
      <w:r w:rsidR="009A2562">
        <w:softHyphen/>
      </w:r>
      <w:r w:rsidR="009A2562" w:rsidRPr="00B11DB3">
        <w:t>те</w:t>
      </w:r>
      <w:r w:rsidR="009A2562">
        <w:softHyphen/>
      </w:r>
      <w:r w:rsidR="009A2562" w:rsidRPr="00B11DB3">
        <w:t>ра</w:t>
      </w:r>
      <w:r w:rsidR="009A2562">
        <w:softHyphen/>
      </w:r>
      <w:r w:rsidR="009A2562" w:rsidRPr="00B11DB3">
        <w:t>ту</w:t>
      </w:r>
      <w:r w:rsidR="009A2562">
        <w:softHyphen/>
      </w:r>
      <w:r w:rsidR="009A2562" w:rsidRPr="00B11DB3">
        <w:t>ры</w:t>
      </w:r>
      <w:bookmarkEnd w:id="28"/>
      <w:bookmarkEnd w:id="29"/>
      <w:bookmarkEnd w:id="30"/>
      <w:bookmarkEnd w:id="31"/>
      <w:bookmarkEnd w:id="32"/>
      <w:bookmarkEnd w:id="33"/>
      <w:bookmarkEnd w:id="40"/>
      <w:bookmarkEnd w:id="41"/>
      <w:bookmarkEnd w:id="42"/>
      <w:bookmarkEnd w:id="44"/>
    </w:p>
    <w:p w:rsidR="00666D3E" w:rsidRPr="00666D3E" w:rsidRDefault="00666D3E" w:rsidP="00C32D36">
      <w:pPr>
        <w:widowControl/>
        <w:numPr>
          <w:ilvl w:val="0"/>
          <w:numId w:val="6"/>
        </w:numPr>
        <w:spacing w:line="360" w:lineRule="auto"/>
        <w:ind w:left="426" w:right="0" w:hanging="426"/>
        <w:jc w:val="left"/>
        <w:rPr>
          <w:rFonts w:ascii="Times New Roman" w:hAnsi="Times New Roman" w:cs="Times New Roman"/>
          <w:sz w:val="28"/>
          <w:szCs w:val="28"/>
        </w:rPr>
      </w:pPr>
      <w:r w:rsidRPr="00666D3E">
        <w:rPr>
          <w:rFonts w:ascii="Times New Roman" w:hAnsi="Times New Roman" w:cs="Times New Roman"/>
          <w:sz w:val="28"/>
          <w:szCs w:val="28"/>
        </w:rPr>
        <w:t>Кун Т. Структура научных революций. Благовещенск, 1998.</w:t>
      </w:r>
    </w:p>
    <w:p w:rsidR="00666D3E" w:rsidRPr="00666D3E" w:rsidRDefault="00666D3E" w:rsidP="00C32D36">
      <w:pPr>
        <w:widowControl/>
        <w:numPr>
          <w:ilvl w:val="0"/>
          <w:numId w:val="6"/>
        </w:numPr>
        <w:spacing w:line="360" w:lineRule="auto"/>
        <w:ind w:left="426" w:right="0" w:hanging="426"/>
        <w:jc w:val="left"/>
        <w:rPr>
          <w:rFonts w:ascii="Times New Roman" w:hAnsi="Times New Roman" w:cs="Times New Roman"/>
          <w:sz w:val="28"/>
          <w:szCs w:val="28"/>
        </w:rPr>
      </w:pPr>
      <w:r w:rsidRPr="00666D3E">
        <w:rPr>
          <w:rFonts w:ascii="Times New Roman" w:hAnsi="Times New Roman" w:cs="Times New Roman"/>
          <w:sz w:val="28"/>
          <w:szCs w:val="28"/>
        </w:rPr>
        <w:t>Скирбекк Г., Гилье Н. История философии: Учеб. пособие для студ. Высш. учеб. заведений. – М., 2000.</w:t>
      </w:r>
    </w:p>
    <w:p w:rsidR="00666D3E" w:rsidRPr="008F15EB" w:rsidRDefault="00666D3E" w:rsidP="00C32D36">
      <w:pPr>
        <w:widowControl/>
        <w:numPr>
          <w:ilvl w:val="0"/>
          <w:numId w:val="6"/>
        </w:numPr>
        <w:spacing w:line="360" w:lineRule="auto"/>
        <w:ind w:left="426" w:right="0" w:hanging="42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западная социология науки. Критический анализ: Коллективная монография.- М.: Наука, 1988.</w:t>
      </w:r>
    </w:p>
    <w:p w:rsidR="00666D3E" w:rsidRPr="00666D3E" w:rsidRDefault="00666D3E" w:rsidP="00C32D36">
      <w:pPr>
        <w:widowControl/>
        <w:numPr>
          <w:ilvl w:val="0"/>
          <w:numId w:val="6"/>
        </w:numPr>
        <w:spacing w:line="360" w:lineRule="auto"/>
        <w:ind w:left="426" w:right="0" w:hanging="426"/>
        <w:jc w:val="left"/>
        <w:rPr>
          <w:rFonts w:ascii="Times New Roman" w:hAnsi="Times New Roman" w:cs="Times New Roman"/>
          <w:sz w:val="28"/>
          <w:szCs w:val="28"/>
        </w:rPr>
      </w:pPr>
      <w:r w:rsidRPr="00666D3E">
        <w:rPr>
          <w:rFonts w:ascii="Times New Roman" w:hAnsi="Times New Roman" w:cs="Times New Roman"/>
          <w:sz w:val="28"/>
          <w:szCs w:val="28"/>
        </w:rPr>
        <w:t>Современная философия науки: знание, рациональность, ценно</w:t>
      </w:r>
      <w:r w:rsidRPr="00666D3E">
        <w:rPr>
          <w:rFonts w:ascii="Times New Roman" w:hAnsi="Times New Roman" w:cs="Times New Roman"/>
          <w:sz w:val="28"/>
          <w:szCs w:val="28"/>
        </w:rPr>
        <w:softHyphen/>
        <w:t>сти в тру</w:t>
      </w:r>
      <w:r w:rsidRPr="00666D3E">
        <w:rPr>
          <w:rFonts w:ascii="Times New Roman" w:hAnsi="Times New Roman" w:cs="Times New Roman"/>
          <w:sz w:val="28"/>
          <w:szCs w:val="28"/>
        </w:rPr>
        <w:softHyphen/>
        <w:t xml:space="preserve">дах мыслителей запада: Учебная хрестоматия. М., 1996. </w:t>
      </w:r>
    </w:p>
    <w:p w:rsidR="00666D3E" w:rsidRPr="00666D3E" w:rsidRDefault="00666D3E" w:rsidP="00C32D36">
      <w:pPr>
        <w:widowControl/>
        <w:numPr>
          <w:ilvl w:val="0"/>
          <w:numId w:val="6"/>
        </w:numPr>
        <w:spacing w:line="360" w:lineRule="auto"/>
        <w:ind w:left="426" w:right="0" w:hanging="426"/>
        <w:jc w:val="left"/>
        <w:rPr>
          <w:rFonts w:ascii="Times New Roman" w:hAnsi="Times New Roman" w:cs="Times New Roman"/>
          <w:sz w:val="28"/>
          <w:szCs w:val="28"/>
        </w:rPr>
      </w:pPr>
      <w:r w:rsidRPr="00666D3E">
        <w:rPr>
          <w:rFonts w:ascii="Times New Roman" w:hAnsi="Times New Roman" w:cs="Times New Roman"/>
          <w:sz w:val="28"/>
          <w:szCs w:val="28"/>
        </w:rPr>
        <w:t xml:space="preserve">Философия и методология науки: Учеб. пособие для студентов высших учебных заведений / под ред. В.И. Купцова. – М., 1996. </w:t>
      </w:r>
    </w:p>
    <w:p w:rsidR="008F15EB" w:rsidRPr="008F15EB" w:rsidRDefault="008F15EB" w:rsidP="008F15EB">
      <w:pPr>
        <w:pStyle w:val="10"/>
      </w:pPr>
    </w:p>
    <w:p w:rsidR="00986D87" w:rsidRDefault="00986D87" w:rsidP="00986D87">
      <w:pPr>
        <w:pStyle w:val="10"/>
      </w:pPr>
    </w:p>
    <w:p w:rsidR="00AB175B" w:rsidRPr="00CD2031" w:rsidRDefault="00AB175B" w:rsidP="00986D87">
      <w:pPr>
        <w:pStyle w:val="10"/>
      </w:pPr>
      <w:bookmarkStart w:id="45" w:name="_GoBack"/>
      <w:bookmarkEnd w:id="45"/>
    </w:p>
    <w:sectPr w:rsidR="00AB175B" w:rsidRPr="00CD2031" w:rsidSect="007F0F08">
      <w:footerReference w:type="default" r:id="rId7"/>
      <w:headerReference w:type="first" r:id="rId8"/>
      <w:pgSz w:w="11907" w:h="16840"/>
      <w:pgMar w:top="1134" w:right="567" w:bottom="1134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D36" w:rsidRDefault="00C32D36">
      <w:pPr>
        <w:spacing w:line="240" w:lineRule="auto"/>
      </w:pPr>
      <w:r>
        <w:separator/>
      </w:r>
    </w:p>
  </w:endnote>
  <w:endnote w:type="continuationSeparator" w:id="0">
    <w:p w:rsidR="00C32D36" w:rsidRDefault="00C32D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yena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F2" w:rsidRDefault="00A1159E" w:rsidP="007F0F08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9B10F2" w:rsidRDefault="009B10F2" w:rsidP="007F0F0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D36" w:rsidRDefault="00C32D36">
      <w:pPr>
        <w:spacing w:line="240" w:lineRule="auto"/>
      </w:pPr>
      <w:r>
        <w:separator/>
      </w:r>
    </w:p>
  </w:footnote>
  <w:footnote w:type="continuationSeparator" w:id="0">
    <w:p w:rsidR="00C32D36" w:rsidRDefault="00C32D36">
      <w:pPr>
        <w:spacing w:line="240" w:lineRule="auto"/>
      </w:pPr>
      <w:r>
        <w:continuationSeparator/>
      </w:r>
    </w:p>
  </w:footnote>
  <w:footnote w:id="1">
    <w:p w:rsidR="00C32D36" w:rsidRDefault="009B10F2" w:rsidP="008042BD">
      <w:pPr>
        <w:pStyle w:val="aff5"/>
        <w:ind w:firstLine="0"/>
      </w:pPr>
      <w:r>
        <w:rPr>
          <w:rStyle w:val="aff4"/>
        </w:rPr>
        <w:footnoteRef/>
      </w:r>
      <w:r>
        <w:t xml:space="preserve"> </w:t>
      </w:r>
      <w:r w:rsidRPr="008042BD">
        <w:t xml:space="preserve">Кун Т. Структура научных революций. М., 1975. С. </w:t>
      </w:r>
      <w:r>
        <w:t>176</w:t>
      </w:r>
    </w:p>
  </w:footnote>
  <w:footnote w:id="2">
    <w:p w:rsidR="00C32D36" w:rsidRDefault="009B10F2" w:rsidP="008042BD">
      <w:pPr>
        <w:widowControl/>
        <w:spacing w:line="360" w:lineRule="auto"/>
        <w:ind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FA6D04">
        <w:rPr>
          <w:rStyle w:val="aff4"/>
          <w:sz w:val="20"/>
          <w:szCs w:val="20"/>
        </w:rPr>
        <w:footnoteRef/>
      </w:r>
      <w:r w:rsidRPr="00FA6D04">
        <w:rPr>
          <w:rFonts w:ascii="Times New Roman" w:hAnsi="Times New Roman" w:cs="Times New Roman"/>
          <w:sz w:val="20"/>
          <w:szCs w:val="20"/>
        </w:rPr>
        <w:t xml:space="preserve"> Философия и методология науки: Учеб. пособие для студентов высших учебных заведений / под ред. В.И. Купцова. – М., 1996. </w:t>
      </w:r>
    </w:p>
  </w:footnote>
  <w:footnote w:id="3">
    <w:p w:rsidR="00C32D36" w:rsidRDefault="009B10F2" w:rsidP="008042BD">
      <w:pPr>
        <w:pStyle w:val="aff5"/>
        <w:ind w:firstLine="0"/>
      </w:pPr>
      <w:r>
        <w:rPr>
          <w:rStyle w:val="aff4"/>
        </w:rPr>
        <w:footnoteRef/>
      </w:r>
      <w:r>
        <w:t xml:space="preserve"> </w:t>
      </w:r>
      <w:r w:rsidRPr="008042BD">
        <w:t>Кун Т. Структура научных революций. М., 1975. С. 220-221.</w:t>
      </w:r>
    </w:p>
  </w:footnote>
  <w:footnote w:id="4">
    <w:p w:rsidR="00C32D36" w:rsidRDefault="009B10F2" w:rsidP="00FA6D04">
      <w:pPr>
        <w:pStyle w:val="aff5"/>
        <w:ind w:firstLine="0"/>
      </w:pPr>
      <w:r>
        <w:rPr>
          <w:rStyle w:val="aff4"/>
        </w:rPr>
        <w:footnoteRef/>
      </w:r>
      <w:r>
        <w:t xml:space="preserve"> </w:t>
      </w:r>
      <w:r w:rsidRPr="008042BD">
        <w:t xml:space="preserve">Кун Т. Структура научных </w:t>
      </w:r>
      <w:r>
        <w:t>революций. М., 1975. С. 208</w:t>
      </w:r>
    </w:p>
  </w:footnote>
  <w:footnote w:id="5">
    <w:p w:rsidR="00C32D36" w:rsidRDefault="009B10F2">
      <w:pPr>
        <w:pStyle w:val="aff5"/>
      </w:pPr>
      <w:r>
        <w:rPr>
          <w:rStyle w:val="aff4"/>
        </w:rPr>
        <w:footnoteRef/>
      </w:r>
      <w:r>
        <w:t xml:space="preserve"> </w:t>
      </w:r>
      <w:r w:rsidRPr="008042BD">
        <w:t xml:space="preserve">Кун Т. Структура научных </w:t>
      </w:r>
      <w:r>
        <w:t>революций. М., 1975. С. 188</w:t>
      </w:r>
    </w:p>
  </w:footnote>
  <w:footnote w:id="6">
    <w:p w:rsidR="00C32D36" w:rsidRDefault="009B10F2" w:rsidP="008042BD">
      <w:pPr>
        <w:pStyle w:val="aff5"/>
        <w:ind w:firstLine="0"/>
      </w:pPr>
      <w:r>
        <w:rPr>
          <w:rStyle w:val="aff4"/>
        </w:rPr>
        <w:footnoteRef/>
      </w:r>
      <w:r>
        <w:t xml:space="preserve"> </w:t>
      </w:r>
      <w:r w:rsidRPr="008042BD">
        <w:t>Кун Т. Структура научных революций. М., 1975. С. 22</w:t>
      </w:r>
      <w:r>
        <w:t>6</w:t>
      </w:r>
    </w:p>
  </w:footnote>
  <w:footnote w:id="7">
    <w:p w:rsidR="00C32D36" w:rsidRDefault="009B10F2" w:rsidP="008042BD">
      <w:pPr>
        <w:pStyle w:val="aff5"/>
        <w:ind w:firstLine="0"/>
      </w:pPr>
      <w:r w:rsidRPr="008042BD">
        <w:rPr>
          <w:rStyle w:val="aff4"/>
        </w:rPr>
        <w:footnoteRef/>
      </w:r>
      <w:r w:rsidRPr="008042BD">
        <w:t xml:space="preserve"> Кун Т. Структура научных революций. М., 1975. С. 259</w:t>
      </w:r>
    </w:p>
  </w:footnote>
  <w:footnote w:id="8">
    <w:p w:rsidR="00C32D36" w:rsidRDefault="009B10F2" w:rsidP="008042BD">
      <w:pPr>
        <w:pStyle w:val="aff5"/>
        <w:ind w:firstLine="0"/>
      </w:pPr>
      <w:r>
        <w:rPr>
          <w:rStyle w:val="aff4"/>
        </w:rPr>
        <w:footnoteRef/>
      </w:r>
      <w:r>
        <w:t xml:space="preserve"> </w:t>
      </w:r>
      <w:r w:rsidRPr="008042BD">
        <w:t xml:space="preserve">Кун Т. Структура научных </w:t>
      </w:r>
      <w:r>
        <w:t>революций. М., 1975. С. 262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0F2" w:rsidRDefault="009B10F2" w:rsidP="007F0F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EAF8D5C0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>
    <w:nsid w:val="FFFFFF81"/>
    <w:multiLevelType w:val="singleLevel"/>
    <w:tmpl w:val="DDAA76E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FFFFFF82"/>
    <w:multiLevelType w:val="singleLevel"/>
    <w:tmpl w:val="E7C0490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nsid w:val="FFFFFF83"/>
    <w:multiLevelType w:val="singleLevel"/>
    <w:tmpl w:val="1BA2651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FFFFFF89"/>
    <w:multiLevelType w:val="singleLevel"/>
    <w:tmpl w:val="7A92D02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FF14735"/>
    <w:multiLevelType w:val="singleLevel"/>
    <w:tmpl w:val="DBCE0BD4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284"/>
      </w:pPr>
      <w:rPr>
        <w:rFonts w:ascii="Times New Roman" w:hAnsi="Times New Roman" w:cs="Times New Roman" w:hint="default"/>
      </w:rPr>
    </w:lvl>
  </w:abstractNum>
  <w:abstractNum w:abstractNumId="6">
    <w:nsid w:val="610D79EF"/>
    <w:multiLevelType w:val="hybridMultilevel"/>
    <w:tmpl w:val="C48A9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  <w:lvlOverride w:ilvl="0">
      <w:startOverride w:val="1"/>
    </w:lvlOverride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F08"/>
    <w:rsid w:val="000019B3"/>
    <w:rsid w:val="0001100C"/>
    <w:rsid w:val="000354B9"/>
    <w:rsid w:val="00087FC3"/>
    <w:rsid w:val="000B3377"/>
    <w:rsid w:val="000E0870"/>
    <w:rsid w:val="001020BF"/>
    <w:rsid w:val="00111B3D"/>
    <w:rsid w:val="001733D7"/>
    <w:rsid w:val="0018086D"/>
    <w:rsid w:val="00243234"/>
    <w:rsid w:val="002545A9"/>
    <w:rsid w:val="00261961"/>
    <w:rsid w:val="002A443F"/>
    <w:rsid w:val="002D2B39"/>
    <w:rsid w:val="002E024E"/>
    <w:rsid w:val="002F3B1F"/>
    <w:rsid w:val="002F54FD"/>
    <w:rsid w:val="00330674"/>
    <w:rsid w:val="0036701B"/>
    <w:rsid w:val="00386C3C"/>
    <w:rsid w:val="00387EC0"/>
    <w:rsid w:val="00393EAA"/>
    <w:rsid w:val="003963B7"/>
    <w:rsid w:val="003A3B0B"/>
    <w:rsid w:val="003B67AC"/>
    <w:rsid w:val="003D47A4"/>
    <w:rsid w:val="00406909"/>
    <w:rsid w:val="004414D8"/>
    <w:rsid w:val="00483760"/>
    <w:rsid w:val="00492773"/>
    <w:rsid w:val="004A5DEA"/>
    <w:rsid w:val="004B0878"/>
    <w:rsid w:val="004C0C64"/>
    <w:rsid w:val="004F7FB2"/>
    <w:rsid w:val="00506B59"/>
    <w:rsid w:val="005362B6"/>
    <w:rsid w:val="00573809"/>
    <w:rsid w:val="00585108"/>
    <w:rsid w:val="005C2841"/>
    <w:rsid w:val="005E18A9"/>
    <w:rsid w:val="00624BD0"/>
    <w:rsid w:val="00666D3E"/>
    <w:rsid w:val="006854FC"/>
    <w:rsid w:val="006A4C1F"/>
    <w:rsid w:val="006F017F"/>
    <w:rsid w:val="00711C02"/>
    <w:rsid w:val="00734A2F"/>
    <w:rsid w:val="00753BBF"/>
    <w:rsid w:val="0079662A"/>
    <w:rsid w:val="007F0F08"/>
    <w:rsid w:val="008042BD"/>
    <w:rsid w:val="00805B73"/>
    <w:rsid w:val="008622B4"/>
    <w:rsid w:val="00896325"/>
    <w:rsid w:val="008C4EBD"/>
    <w:rsid w:val="008D654B"/>
    <w:rsid w:val="008F15EB"/>
    <w:rsid w:val="00965EAB"/>
    <w:rsid w:val="00986D87"/>
    <w:rsid w:val="009A2562"/>
    <w:rsid w:val="009B10F2"/>
    <w:rsid w:val="009E0AFE"/>
    <w:rsid w:val="009E3BE4"/>
    <w:rsid w:val="00A032A3"/>
    <w:rsid w:val="00A04C28"/>
    <w:rsid w:val="00A05DEC"/>
    <w:rsid w:val="00A1159E"/>
    <w:rsid w:val="00A11E50"/>
    <w:rsid w:val="00A2395B"/>
    <w:rsid w:val="00A252C1"/>
    <w:rsid w:val="00A3693B"/>
    <w:rsid w:val="00A46C61"/>
    <w:rsid w:val="00A74D57"/>
    <w:rsid w:val="00AB175B"/>
    <w:rsid w:val="00AC0C7F"/>
    <w:rsid w:val="00AD2227"/>
    <w:rsid w:val="00AD3670"/>
    <w:rsid w:val="00B11DB3"/>
    <w:rsid w:val="00B9016F"/>
    <w:rsid w:val="00BC1633"/>
    <w:rsid w:val="00BC6D69"/>
    <w:rsid w:val="00BD2EFE"/>
    <w:rsid w:val="00BE414A"/>
    <w:rsid w:val="00C06822"/>
    <w:rsid w:val="00C32D36"/>
    <w:rsid w:val="00C650E7"/>
    <w:rsid w:val="00C71EAD"/>
    <w:rsid w:val="00CA3B42"/>
    <w:rsid w:val="00CD2031"/>
    <w:rsid w:val="00CD69D9"/>
    <w:rsid w:val="00CF0ECE"/>
    <w:rsid w:val="00CF68FF"/>
    <w:rsid w:val="00D82FDB"/>
    <w:rsid w:val="00DB03BF"/>
    <w:rsid w:val="00DC70F1"/>
    <w:rsid w:val="00DF4B1A"/>
    <w:rsid w:val="00E172BA"/>
    <w:rsid w:val="00E34998"/>
    <w:rsid w:val="00E71F28"/>
    <w:rsid w:val="00E80ECF"/>
    <w:rsid w:val="00ED315C"/>
    <w:rsid w:val="00F13FC0"/>
    <w:rsid w:val="00F524F8"/>
    <w:rsid w:val="00FA0778"/>
    <w:rsid w:val="00FA1878"/>
    <w:rsid w:val="00FA6D04"/>
    <w:rsid w:val="00FE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484ACA-DA22-4D35-986E-9B2FF3EC0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99"/>
    <w:qFormat/>
    <w:rsid w:val="002F3B1F"/>
    <w:pPr>
      <w:widowControl w:val="0"/>
      <w:spacing w:line="260" w:lineRule="auto"/>
      <w:ind w:right="240" w:firstLine="320"/>
      <w:jc w:val="both"/>
    </w:pPr>
    <w:rPr>
      <w:rFonts w:ascii="Hyena" w:hAnsi="Hyena" w:cs="Hyena"/>
      <w:sz w:val="18"/>
      <w:szCs w:val="18"/>
    </w:rPr>
  </w:style>
  <w:style w:type="paragraph" w:styleId="1">
    <w:name w:val="heading 1"/>
    <w:basedOn w:val="a0"/>
    <w:next w:val="10"/>
    <w:link w:val="11"/>
    <w:uiPriority w:val="99"/>
    <w:qFormat/>
    <w:rsid w:val="007F0F08"/>
    <w:pPr>
      <w:keepNext/>
      <w:keepLines/>
      <w:widowControl/>
      <w:suppressAutoHyphens/>
      <w:spacing w:before="240" w:after="60" w:line="360" w:lineRule="auto"/>
      <w:ind w:right="0" w:firstLine="0"/>
      <w:jc w:val="left"/>
      <w:outlineLvl w:val="0"/>
    </w:pPr>
    <w:rPr>
      <w:rFonts w:ascii="Times New Roman" w:hAnsi="Times New Roman" w:cs="Times New Roman"/>
      <w:caps/>
      <w:kern w:val="28"/>
      <w:sz w:val="28"/>
      <w:szCs w:val="28"/>
    </w:rPr>
  </w:style>
  <w:style w:type="paragraph" w:styleId="20">
    <w:name w:val="heading 2"/>
    <w:basedOn w:val="a0"/>
    <w:next w:val="a0"/>
    <w:link w:val="21"/>
    <w:uiPriority w:val="99"/>
    <w:qFormat/>
    <w:rsid w:val="007F0F08"/>
    <w:pPr>
      <w:keepNext/>
      <w:keepLines/>
      <w:widowControl/>
      <w:suppressAutoHyphens/>
      <w:spacing w:before="240" w:after="60" w:line="360" w:lineRule="auto"/>
      <w:ind w:right="0" w:firstLine="0"/>
      <w:jc w:val="left"/>
      <w:outlineLvl w:val="1"/>
    </w:pPr>
    <w:rPr>
      <w:rFonts w:ascii="Times New Roman" w:hAnsi="Times New Roman" w:cs="Times New Roman"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7F0F08"/>
    <w:pPr>
      <w:keepNext/>
      <w:keepLines/>
      <w:widowControl/>
      <w:suppressAutoHyphens/>
      <w:spacing w:before="240" w:after="60" w:line="360" w:lineRule="auto"/>
      <w:ind w:right="0" w:firstLine="0"/>
      <w:jc w:val="center"/>
      <w:outlineLvl w:val="2"/>
    </w:pPr>
    <w:rPr>
      <w:rFonts w:ascii="Arial" w:hAnsi="Arial" w:cs="Arial"/>
      <w:shadow/>
      <w:sz w:val="28"/>
      <w:szCs w:val="28"/>
    </w:rPr>
  </w:style>
  <w:style w:type="paragraph" w:styleId="40">
    <w:name w:val="heading 4"/>
    <w:basedOn w:val="a0"/>
    <w:next w:val="a0"/>
    <w:link w:val="41"/>
    <w:uiPriority w:val="99"/>
    <w:qFormat/>
    <w:rsid w:val="007F0F08"/>
    <w:pPr>
      <w:keepNext/>
      <w:keepLines/>
      <w:widowControl/>
      <w:suppressAutoHyphens/>
      <w:spacing w:before="120" w:line="360" w:lineRule="auto"/>
      <w:ind w:right="0" w:firstLine="0"/>
      <w:jc w:val="center"/>
      <w:outlineLvl w:val="3"/>
    </w:pPr>
    <w:rPr>
      <w:rFonts w:ascii="Times New Roman" w:hAnsi="Times New Roman" w:cs="Times New Roman"/>
      <w:b/>
      <w:bCs/>
      <w:smallCaps/>
      <w:spacing w:val="4"/>
      <w:kern w:val="28"/>
      <w:sz w:val="28"/>
      <w:szCs w:val="28"/>
    </w:rPr>
  </w:style>
  <w:style w:type="paragraph" w:styleId="50">
    <w:name w:val="heading 5"/>
    <w:basedOn w:val="a0"/>
    <w:next w:val="a0"/>
    <w:link w:val="51"/>
    <w:uiPriority w:val="99"/>
    <w:qFormat/>
    <w:rsid w:val="007F0F08"/>
    <w:pPr>
      <w:keepNext/>
      <w:keepLines/>
      <w:widowControl/>
      <w:suppressAutoHyphens/>
      <w:spacing w:line="360" w:lineRule="auto"/>
      <w:ind w:right="0" w:firstLine="0"/>
      <w:jc w:val="left"/>
      <w:outlineLvl w:val="4"/>
    </w:pPr>
    <w:rPr>
      <w:rFonts w:ascii="Arial" w:hAnsi="Arial" w:cs="Arial"/>
      <w:emboss/>
      <w:color w:val="000000"/>
      <w:spacing w:val="4"/>
      <w:kern w:val="28"/>
      <w:sz w:val="28"/>
      <w:szCs w:val="28"/>
    </w:rPr>
  </w:style>
  <w:style w:type="paragraph" w:styleId="6">
    <w:name w:val="heading 6"/>
    <w:basedOn w:val="a0"/>
    <w:next w:val="a0"/>
    <w:link w:val="60"/>
    <w:uiPriority w:val="99"/>
    <w:qFormat/>
    <w:rsid w:val="007F0F08"/>
    <w:pPr>
      <w:keepNext/>
      <w:keepLines/>
      <w:widowControl/>
      <w:suppressAutoHyphens/>
      <w:spacing w:line="360" w:lineRule="auto"/>
      <w:ind w:right="0" w:firstLine="0"/>
      <w:jc w:val="left"/>
      <w:outlineLvl w:val="5"/>
    </w:pPr>
    <w:rPr>
      <w:rFonts w:ascii="Arial" w:hAnsi="Arial" w:cs="Arial"/>
      <w:i/>
      <w:iCs/>
      <w:color w:val="000000"/>
      <w:spacing w:val="4"/>
      <w:kern w:val="28"/>
      <w:sz w:val="28"/>
      <w:szCs w:val="28"/>
    </w:rPr>
  </w:style>
  <w:style w:type="paragraph" w:styleId="7">
    <w:name w:val="heading 7"/>
    <w:basedOn w:val="a0"/>
    <w:next w:val="a0"/>
    <w:link w:val="70"/>
    <w:uiPriority w:val="99"/>
    <w:qFormat/>
    <w:pPr>
      <w:widowControl/>
      <w:spacing w:before="240" w:after="60" w:line="360" w:lineRule="auto"/>
      <w:ind w:right="0" w:firstLine="907"/>
      <w:outlineLvl w:val="6"/>
    </w:pPr>
    <w:rPr>
      <w:rFonts w:ascii="Arial" w:hAnsi="Arial" w:cs="Arial"/>
      <w:sz w:val="28"/>
      <w:szCs w:val="28"/>
    </w:rPr>
  </w:style>
  <w:style w:type="paragraph" w:styleId="8">
    <w:name w:val="heading 8"/>
    <w:basedOn w:val="a0"/>
    <w:next w:val="a0"/>
    <w:link w:val="80"/>
    <w:uiPriority w:val="99"/>
    <w:qFormat/>
    <w:pPr>
      <w:widowControl/>
      <w:spacing w:before="240" w:after="60" w:line="360" w:lineRule="auto"/>
      <w:ind w:right="0" w:firstLine="907"/>
      <w:outlineLvl w:val="7"/>
    </w:pPr>
    <w:rPr>
      <w:rFonts w:ascii="Arial" w:hAnsi="Arial" w:cs="Arial"/>
      <w:i/>
      <w:iCs/>
      <w:sz w:val="28"/>
      <w:szCs w:val="28"/>
    </w:rPr>
  </w:style>
  <w:style w:type="paragraph" w:styleId="9">
    <w:name w:val="heading 9"/>
    <w:basedOn w:val="a0"/>
    <w:next w:val="a0"/>
    <w:link w:val="90"/>
    <w:uiPriority w:val="99"/>
    <w:qFormat/>
    <w:pPr>
      <w:keepNext/>
      <w:tabs>
        <w:tab w:val="left" w:pos="8789"/>
      </w:tabs>
      <w:spacing w:line="360" w:lineRule="auto"/>
      <w:ind w:right="326" w:firstLine="907"/>
      <w:jc w:val="center"/>
      <w:outlineLvl w:val="8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link w:val="40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">
    <w:name w:val="Заголовок 5 Знак"/>
    <w:link w:val="50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10">
    <w:name w:val="Стиль1 Знак Знак"/>
    <w:basedOn w:val="a0"/>
    <w:link w:val="12"/>
    <w:uiPriority w:val="99"/>
    <w:rsid w:val="007F0F08"/>
    <w:pPr>
      <w:spacing w:line="360" w:lineRule="auto"/>
      <w:ind w:right="0" w:firstLine="851"/>
    </w:pPr>
    <w:rPr>
      <w:rFonts w:ascii="Times New Roman" w:hAnsi="Times New Roman" w:cs="Times New Roman"/>
      <w:sz w:val="28"/>
      <w:szCs w:val="28"/>
    </w:rPr>
  </w:style>
  <w:style w:type="character" w:customStyle="1" w:styleId="12">
    <w:name w:val="Стиль1 Знак Знак Знак"/>
    <w:link w:val="10"/>
    <w:uiPriority w:val="99"/>
    <w:rsid w:val="007F0F08"/>
    <w:rPr>
      <w:sz w:val="28"/>
      <w:szCs w:val="28"/>
      <w:lang w:val="ru-RU" w:eastAsia="ru-RU"/>
    </w:rPr>
  </w:style>
  <w:style w:type="paragraph" w:styleId="a4">
    <w:name w:val="footer"/>
    <w:basedOn w:val="a0"/>
    <w:link w:val="a5"/>
    <w:uiPriority w:val="99"/>
    <w:rsid w:val="007F0F08"/>
    <w:pPr>
      <w:widowControl/>
      <w:tabs>
        <w:tab w:val="center" w:pos="4153"/>
        <w:tab w:val="right" w:pos="8306"/>
      </w:tabs>
      <w:spacing w:line="360" w:lineRule="auto"/>
      <w:ind w:right="0" w:firstLine="907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7F0F08"/>
    <w:rPr>
      <w:rFonts w:ascii="Times New Roman" w:hAnsi="Times New Roman" w:cs="Times New Roman"/>
      <w:color w:val="000000"/>
      <w:sz w:val="24"/>
      <w:szCs w:val="24"/>
      <w:u w:val="none"/>
    </w:rPr>
  </w:style>
  <w:style w:type="paragraph" w:styleId="a7">
    <w:name w:val="header"/>
    <w:basedOn w:val="a0"/>
    <w:link w:val="a8"/>
    <w:uiPriority w:val="99"/>
    <w:rsid w:val="007F0F08"/>
    <w:pPr>
      <w:widowControl/>
      <w:tabs>
        <w:tab w:val="center" w:pos="4153"/>
        <w:tab w:val="right" w:pos="8306"/>
      </w:tabs>
      <w:spacing w:line="360" w:lineRule="auto"/>
      <w:ind w:right="0" w:firstLine="907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semiHidden/>
    <w:rPr>
      <w:sz w:val="28"/>
      <w:szCs w:val="28"/>
    </w:rPr>
  </w:style>
  <w:style w:type="paragraph" w:styleId="a9">
    <w:name w:val="List"/>
    <w:basedOn w:val="a0"/>
    <w:uiPriority w:val="99"/>
    <w:pPr>
      <w:widowControl/>
      <w:spacing w:line="360" w:lineRule="auto"/>
      <w:ind w:left="283" w:right="0" w:hanging="283"/>
    </w:pPr>
    <w:rPr>
      <w:rFonts w:ascii="Times New Roman" w:hAnsi="Times New Roman" w:cs="Times New Roman"/>
      <w:sz w:val="28"/>
      <w:szCs w:val="28"/>
    </w:rPr>
  </w:style>
  <w:style w:type="paragraph" w:styleId="22">
    <w:name w:val="List 2"/>
    <w:basedOn w:val="a0"/>
    <w:uiPriority w:val="99"/>
    <w:pPr>
      <w:widowControl/>
      <w:spacing w:line="360" w:lineRule="auto"/>
      <w:ind w:left="566" w:right="0" w:hanging="283"/>
    </w:pPr>
    <w:rPr>
      <w:rFonts w:ascii="Times New Roman" w:hAnsi="Times New Roman" w:cs="Times New Roman"/>
      <w:sz w:val="28"/>
      <w:szCs w:val="28"/>
    </w:rPr>
  </w:style>
  <w:style w:type="paragraph" w:styleId="32">
    <w:name w:val="List 3"/>
    <w:basedOn w:val="a0"/>
    <w:uiPriority w:val="99"/>
    <w:pPr>
      <w:widowControl/>
      <w:spacing w:line="360" w:lineRule="auto"/>
      <w:ind w:left="849" w:right="0" w:hanging="283"/>
    </w:pPr>
    <w:rPr>
      <w:rFonts w:ascii="Times New Roman" w:hAnsi="Times New Roman" w:cs="Times New Roman"/>
      <w:sz w:val="28"/>
      <w:szCs w:val="28"/>
    </w:rPr>
  </w:style>
  <w:style w:type="paragraph" w:styleId="42">
    <w:name w:val="List 4"/>
    <w:basedOn w:val="a0"/>
    <w:uiPriority w:val="99"/>
    <w:pPr>
      <w:widowControl/>
      <w:spacing w:line="360" w:lineRule="auto"/>
      <w:ind w:left="1132" w:right="0" w:hanging="283"/>
    </w:pPr>
    <w:rPr>
      <w:rFonts w:ascii="Times New Roman" w:hAnsi="Times New Roman" w:cs="Times New Roman"/>
      <w:sz w:val="28"/>
      <w:szCs w:val="28"/>
    </w:rPr>
  </w:style>
  <w:style w:type="paragraph" w:styleId="52">
    <w:name w:val="List 5"/>
    <w:basedOn w:val="a0"/>
    <w:uiPriority w:val="99"/>
    <w:pPr>
      <w:widowControl/>
      <w:spacing w:line="360" w:lineRule="auto"/>
      <w:ind w:left="1415" w:right="0" w:hanging="283"/>
    </w:pPr>
    <w:rPr>
      <w:rFonts w:ascii="Times New Roman" w:hAnsi="Times New Roman" w:cs="Times New Roman"/>
      <w:sz w:val="28"/>
      <w:szCs w:val="28"/>
    </w:rPr>
  </w:style>
  <w:style w:type="paragraph" w:styleId="aa">
    <w:name w:val="Salutation"/>
    <w:basedOn w:val="a0"/>
    <w:next w:val="a0"/>
    <w:link w:val="ab"/>
    <w:uiPriority w:val="99"/>
    <w:pPr>
      <w:widowControl/>
      <w:spacing w:line="360" w:lineRule="auto"/>
      <w:ind w:right="0" w:firstLine="907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Приветствие Знак"/>
    <w:link w:val="aa"/>
    <w:uiPriority w:val="99"/>
    <w:semiHidden/>
    <w:rPr>
      <w:sz w:val="28"/>
      <w:szCs w:val="28"/>
    </w:rPr>
  </w:style>
  <w:style w:type="paragraph" w:styleId="ac">
    <w:name w:val="Date"/>
    <w:basedOn w:val="a0"/>
    <w:next w:val="a0"/>
    <w:link w:val="ad"/>
    <w:uiPriority w:val="99"/>
    <w:pPr>
      <w:widowControl/>
      <w:spacing w:line="360" w:lineRule="auto"/>
      <w:ind w:right="0" w:firstLine="907"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Дата Знак"/>
    <w:link w:val="ac"/>
    <w:uiPriority w:val="99"/>
    <w:semiHidden/>
    <w:rPr>
      <w:sz w:val="28"/>
      <w:szCs w:val="28"/>
    </w:rPr>
  </w:style>
  <w:style w:type="paragraph" w:styleId="a">
    <w:name w:val="List Bullet"/>
    <w:basedOn w:val="a0"/>
    <w:autoRedefine/>
    <w:uiPriority w:val="99"/>
    <w:pPr>
      <w:widowControl/>
      <w:numPr>
        <w:numId w:val="1"/>
      </w:numPr>
      <w:spacing w:line="360" w:lineRule="auto"/>
      <w:ind w:right="0"/>
    </w:pPr>
    <w:rPr>
      <w:rFonts w:ascii="Times New Roman" w:hAnsi="Times New Roman" w:cs="Times New Roman"/>
      <w:sz w:val="28"/>
      <w:szCs w:val="28"/>
    </w:rPr>
  </w:style>
  <w:style w:type="paragraph" w:styleId="2">
    <w:name w:val="List Bullet 2"/>
    <w:basedOn w:val="a0"/>
    <w:autoRedefine/>
    <w:uiPriority w:val="99"/>
    <w:pPr>
      <w:widowControl/>
      <w:numPr>
        <w:numId w:val="2"/>
      </w:numPr>
      <w:spacing w:line="360" w:lineRule="auto"/>
      <w:ind w:right="0"/>
    </w:pPr>
    <w:rPr>
      <w:rFonts w:ascii="Times New Roman" w:hAnsi="Times New Roman" w:cs="Times New Roman"/>
      <w:sz w:val="28"/>
      <w:szCs w:val="28"/>
    </w:rPr>
  </w:style>
  <w:style w:type="paragraph" w:styleId="3">
    <w:name w:val="List Bullet 3"/>
    <w:basedOn w:val="a0"/>
    <w:autoRedefine/>
    <w:uiPriority w:val="99"/>
    <w:pPr>
      <w:widowControl/>
      <w:numPr>
        <w:numId w:val="3"/>
      </w:numPr>
      <w:spacing w:line="360" w:lineRule="auto"/>
      <w:ind w:right="0"/>
    </w:pPr>
    <w:rPr>
      <w:rFonts w:ascii="Times New Roman" w:hAnsi="Times New Roman" w:cs="Times New Roman"/>
      <w:sz w:val="28"/>
      <w:szCs w:val="28"/>
    </w:rPr>
  </w:style>
  <w:style w:type="paragraph" w:styleId="4">
    <w:name w:val="List Bullet 4"/>
    <w:basedOn w:val="a0"/>
    <w:autoRedefine/>
    <w:uiPriority w:val="99"/>
    <w:pPr>
      <w:widowControl/>
      <w:numPr>
        <w:numId w:val="4"/>
      </w:numPr>
      <w:spacing w:line="360" w:lineRule="auto"/>
      <w:ind w:right="0"/>
    </w:pPr>
    <w:rPr>
      <w:rFonts w:ascii="Times New Roman" w:hAnsi="Times New Roman" w:cs="Times New Roman"/>
      <w:sz w:val="28"/>
      <w:szCs w:val="28"/>
    </w:rPr>
  </w:style>
  <w:style w:type="paragraph" w:styleId="5">
    <w:name w:val="List Bullet 5"/>
    <w:basedOn w:val="a0"/>
    <w:autoRedefine/>
    <w:uiPriority w:val="99"/>
    <w:pPr>
      <w:widowControl/>
      <w:numPr>
        <w:numId w:val="5"/>
      </w:numPr>
      <w:spacing w:line="360" w:lineRule="auto"/>
      <w:ind w:right="0"/>
    </w:pPr>
    <w:rPr>
      <w:rFonts w:ascii="Times New Roman" w:hAnsi="Times New Roman" w:cs="Times New Roman"/>
      <w:sz w:val="28"/>
      <w:szCs w:val="28"/>
    </w:rPr>
  </w:style>
  <w:style w:type="paragraph" w:styleId="ae">
    <w:name w:val="List Continue"/>
    <w:basedOn w:val="a0"/>
    <w:uiPriority w:val="99"/>
    <w:pPr>
      <w:widowControl/>
      <w:spacing w:after="120" w:line="360" w:lineRule="auto"/>
      <w:ind w:left="283" w:right="0" w:firstLine="907"/>
    </w:pPr>
    <w:rPr>
      <w:rFonts w:ascii="Times New Roman" w:hAnsi="Times New Roman" w:cs="Times New Roman"/>
      <w:sz w:val="28"/>
      <w:szCs w:val="28"/>
    </w:rPr>
  </w:style>
  <w:style w:type="paragraph" w:styleId="23">
    <w:name w:val="List Continue 2"/>
    <w:basedOn w:val="a0"/>
    <w:uiPriority w:val="99"/>
    <w:pPr>
      <w:widowControl/>
      <w:spacing w:after="120" w:line="360" w:lineRule="auto"/>
      <w:ind w:left="566" w:right="0" w:firstLine="907"/>
    </w:pPr>
    <w:rPr>
      <w:rFonts w:ascii="Times New Roman" w:hAnsi="Times New Roman" w:cs="Times New Roman"/>
      <w:sz w:val="28"/>
      <w:szCs w:val="28"/>
    </w:rPr>
  </w:style>
  <w:style w:type="paragraph" w:styleId="33">
    <w:name w:val="List Continue 3"/>
    <w:basedOn w:val="a0"/>
    <w:uiPriority w:val="99"/>
    <w:pPr>
      <w:widowControl/>
      <w:spacing w:after="120" w:line="360" w:lineRule="auto"/>
      <w:ind w:left="849" w:right="0" w:firstLine="907"/>
    </w:pPr>
    <w:rPr>
      <w:rFonts w:ascii="Times New Roman" w:hAnsi="Times New Roman" w:cs="Times New Roman"/>
      <w:sz w:val="28"/>
      <w:szCs w:val="28"/>
    </w:rPr>
  </w:style>
  <w:style w:type="paragraph" w:styleId="43">
    <w:name w:val="List Continue 4"/>
    <w:basedOn w:val="a0"/>
    <w:uiPriority w:val="99"/>
    <w:pPr>
      <w:widowControl/>
      <w:spacing w:after="120" w:line="360" w:lineRule="auto"/>
      <w:ind w:left="1132" w:right="0" w:firstLine="907"/>
    </w:pPr>
    <w:rPr>
      <w:rFonts w:ascii="Times New Roman" w:hAnsi="Times New Roman" w:cs="Times New Roman"/>
      <w:sz w:val="28"/>
      <w:szCs w:val="28"/>
    </w:rPr>
  </w:style>
  <w:style w:type="paragraph" w:styleId="53">
    <w:name w:val="List Continue 5"/>
    <w:basedOn w:val="a0"/>
    <w:uiPriority w:val="99"/>
    <w:pPr>
      <w:widowControl/>
      <w:spacing w:after="120" w:line="360" w:lineRule="auto"/>
      <w:ind w:left="1415" w:right="0" w:firstLine="907"/>
    </w:pPr>
    <w:rPr>
      <w:rFonts w:ascii="Times New Roman" w:hAnsi="Times New Roman" w:cs="Times New Roman"/>
      <w:sz w:val="28"/>
      <w:szCs w:val="28"/>
    </w:rPr>
  </w:style>
  <w:style w:type="paragraph" w:customStyle="1" w:styleId="af">
    <w:name w:val="Внутренний адрес"/>
    <w:basedOn w:val="a0"/>
    <w:uiPriority w:val="99"/>
    <w:pPr>
      <w:widowControl/>
      <w:spacing w:line="360" w:lineRule="auto"/>
      <w:ind w:right="0" w:firstLine="907"/>
    </w:pPr>
    <w:rPr>
      <w:rFonts w:ascii="Times New Roman" w:hAnsi="Times New Roman" w:cs="Times New Roman"/>
      <w:sz w:val="28"/>
      <w:szCs w:val="28"/>
    </w:rPr>
  </w:style>
  <w:style w:type="paragraph" w:styleId="af0">
    <w:name w:val="caption"/>
    <w:basedOn w:val="a0"/>
    <w:next w:val="a0"/>
    <w:uiPriority w:val="99"/>
    <w:qFormat/>
    <w:pPr>
      <w:widowControl/>
      <w:spacing w:before="120" w:after="120" w:line="360" w:lineRule="auto"/>
      <w:ind w:right="0" w:firstLine="907"/>
    </w:pPr>
    <w:rPr>
      <w:rFonts w:ascii="Times New Roman" w:hAnsi="Times New Roman" w:cs="Times New Roman"/>
      <w:b/>
      <w:bCs/>
      <w:sz w:val="28"/>
      <w:szCs w:val="28"/>
    </w:rPr>
  </w:style>
  <w:style w:type="paragraph" w:styleId="af1">
    <w:name w:val="Title"/>
    <w:basedOn w:val="a0"/>
    <w:link w:val="af2"/>
    <w:uiPriority w:val="99"/>
    <w:qFormat/>
    <w:pPr>
      <w:widowControl/>
      <w:spacing w:before="240" w:after="60" w:line="360" w:lineRule="auto"/>
      <w:ind w:right="0" w:firstLine="90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4">
    <w:name w:val="Body Text 2"/>
    <w:basedOn w:val="a0"/>
    <w:link w:val="25"/>
    <w:uiPriority w:val="99"/>
    <w:pPr>
      <w:widowControl/>
      <w:spacing w:after="120" w:line="360" w:lineRule="auto"/>
      <w:ind w:left="283" w:right="0" w:firstLine="907"/>
    </w:pPr>
    <w:rPr>
      <w:rFonts w:ascii="Times New Roman" w:hAnsi="Times New Roman" w:cs="Times New Roman"/>
      <w:sz w:val="28"/>
      <w:szCs w:val="28"/>
    </w:r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af3">
    <w:name w:val="Subtitle"/>
    <w:basedOn w:val="a0"/>
    <w:link w:val="af4"/>
    <w:uiPriority w:val="99"/>
    <w:qFormat/>
    <w:pPr>
      <w:widowControl/>
      <w:spacing w:after="60" w:line="360" w:lineRule="auto"/>
      <w:ind w:right="0" w:firstLine="907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4">
    <w:name w:val="Подзаголовок Знак"/>
    <w:link w:val="af3"/>
    <w:uiPriority w:val="11"/>
    <w:rPr>
      <w:rFonts w:ascii="Cambria" w:eastAsia="Times New Roman" w:hAnsi="Cambria" w:cs="Times New Roman"/>
      <w:sz w:val="24"/>
      <w:szCs w:val="24"/>
    </w:rPr>
  </w:style>
  <w:style w:type="paragraph" w:styleId="af5">
    <w:name w:val="Body Text"/>
    <w:basedOn w:val="a0"/>
    <w:link w:val="af6"/>
    <w:uiPriority w:val="99"/>
    <w:rsid w:val="007F0F08"/>
    <w:pPr>
      <w:widowControl/>
      <w:spacing w:line="360" w:lineRule="auto"/>
      <w:ind w:right="0" w:firstLine="907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link w:val="af5"/>
    <w:uiPriority w:val="99"/>
    <w:semiHidden/>
    <w:rPr>
      <w:sz w:val="28"/>
      <w:szCs w:val="28"/>
    </w:rPr>
  </w:style>
  <w:style w:type="paragraph" w:customStyle="1" w:styleId="af7">
    <w:name w:val="Автор"/>
    <w:basedOn w:val="af5"/>
    <w:uiPriority w:val="99"/>
  </w:style>
  <w:style w:type="paragraph" w:customStyle="1" w:styleId="af8">
    <w:name w:val="Строка ссылки"/>
    <w:basedOn w:val="af5"/>
    <w:uiPriority w:val="99"/>
  </w:style>
  <w:style w:type="paragraph" w:styleId="af9">
    <w:name w:val="Normal Indent"/>
    <w:basedOn w:val="a0"/>
    <w:uiPriority w:val="99"/>
    <w:pPr>
      <w:widowControl/>
      <w:spacing w:line="360" w:lineRule="auto"/>
      <w:ind w:left="720" w:right="0" w:firstLine="907"/>
    </w:pPr>
    <w:rPr>
      <w:rFonts w:ascii="Times New Roman" w:hAnsi="Times New Roman" w:cs="Times New Roman"/>
      <w:sz w:val="28"/>
      <w:szCs w:val="28"/>
    </w:rPr>
  </w:style>
  <w:style w:type="paragraph" w:customStyle="1" w:styleId="afa">
    <w:name w:val="Краткий обратный адрес"/>
    <w:basedOn w:val="a0"/>
    <w:uiPriority w:val="99"/>
    <w:pPr>
      <w:widowControl/>
      <w:spacing w:line="360" w:lineRule="auto"/>
      <w:ind w:right="0" w:firstLine="907"/>
    </w:pPr>
    <w:rPr>
      <w:rFonts w:ascii="Times New Roman" w:hAnsi="Times New Roman" w:cs="Times New Roman"/>
      <w:sz w:val="28"/>
      <w:szCs w:val="28"/>
    </w:rPr>
  </w:style>
  <w:style w:type="paragraph" w:styleId="13">
    <w:name w:val="toc 1"/>
    <w:basedOn w:val="1"/>
    <w:next w:val="a0"/>
    <w:autoRedefine/>
    <w:uiPriority w:val="99"/>
    <w:semiHidden/>
    <w:rsid w:val="007F0F08"/>
    <w:pPr>
      <w:keepNext w:val="0"/>
      <w:keepLines w:val="0"/>
      <w:suppressAutoHyphens w:val="0"/>
      <w:spacing w:before="120" w:after="120"/>
      <w:ind w:firstLine="907"/>
      <w:outlineLvl w:val="9"/>
    </w:pPr>
    <w:rPr>
      <w:b/>
      <w:bCs/>
      <w:kern w:val="0"/>
      <w:sz w:val="20"/>
      <w:szCs w:val="20"/>
    </w:rPr>
  </w:style>
  <w:style w:type="paragraph" w:styleId="26">
    <w:name w:val="toc 2"/>
    <w:basedOn w:val="20"/>
    <w:next w:val="a0"/>
    <w:autoRedefine/>
    <w:uiPriority w:val="99"/>
    <w:semiHidden/>
    <w:rsid w:val="007F0F08"/>
    <w:pPr>
      <w:keepNext w:val="0"/>
      <w:keepLines w:val="0"/>
      <w:suppressAutoHyphens w:val="0"/>
      <w:spacing w:before="0" w:after="0"/>
      <w:ind w:left="280" w:firstLine="907"/>
      <w:outlineLvl w:val="9"/>
    </w:pPr>
    <w:rPr>
      <w:smallCaps/>
      <w:sz w:val="20"/>
      <w:szCs w:val="20"/>
    </w:rPr>
  </w:style>
  <w:style w:type="paragraph" w:customStyle="1" w:styleId="afb">
    <w:name w:val="Содержание"/>
    <w:basedOn w:val="1"/>
    <w:uiPriority w:val="99"/>
    <w:rsid w:val="007F0F08"/>
    <w:pPr>
      <w:spacing w:line="240" w:lineRule="auto"/>
    </w:pPr>
  </w:style>
  <w:style w:type="paragraph" w:styleId="afc">
    <w:name w:val="Document Map"/>
    <w:basedOn w:val="a0"/>
    <w:link w:val="afd"/>
    <w:uiPriority w:val="99"/>
    <w:semiHidden/>
    <w:rsid w:val="007F0F08"/>
    <w:pPr>
      <w:widowControl/>
      <w:shd w:val="clear" w:color="auto" w:fill="000080"/>
      <w:spacing w:line="360" w:lineRule="auto"/>
      <w:ind w:right="0" w:firstLine="907"/>
    </w:pPr>
    <w:rPr>
      <w:rFonts w:ascii="Tahoma" w:hAnsi="Tahoma" w:cs="Tahoma"/>
      <w:sz w:val="28"/>
      <w:szCs w:val="28"/>
    </w:rPr>
  </w:style>
  <w:style w:type="character" w:customStyle="1" w:styleId="afd">
    <w:name w:val="Схема документа Знак"/>
    <w:link w:val="afc"/>
    <w:uiPriority w:val="99"/>
    <w:semiHidden/>
    <w:rPr>
      <w:rFonts w:ascii="Tahoma" w:hAnsi="Tahoma" w:cs="Tahoma"/>
      <w:sz w:val="16"/>
      <w:szCs w:val="16"/>
    </w:rPr>
  </w:style>
  <w:style w:type="paragraph" w:customStyle="1" w:styleId="afe">
    <w:name w:val="Таблица"/>
    <w:basedOn w:val="10"/>
    <w:uiPriority w:val="99"/>
    <w:rsid w:val="007F0F08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ff">
    <w:name w:val="Заголовок таблицы"/>
    <w:basedOn w:val="10"/>
    <w:uiPriority w:val="99"/>
    <w:rsid w:val="007F0F08"/>
    <w:pPr>
      <w:spacing w:line="240" w:lineRule="auto"/>
      <w:ind w:firstLine="0"/>
      <w:jc w:val="center"/>
    </w:pPr>
    <w:rPr>
      <w:b/>
      <w:bCs/>
    </w:rPr>
  </w:style>
  <w:style w:type="character" w:styleId="aff0">
    <w:name w:val="Hyperlink"/>
    <w:uiPriority w:val="99"/>
    <w:rsid w:val="007F0F08"/>
    <w:rPr>
      <w:color w:val="800080"/>
      <w:u w:val="single"/>
    </w:rPr>
  </w:style>
  <w:style w:type="paragraph" w:styleId="aff1">
    <w:name w:val="Normal (Web)"/>
    <w:basedOn w:val="a0"/>
    <w:uiPriority w:val="99"/>
    <w:rsid w:val="007F0F08"/>
    <w:pPr>
      <w:widowControl/>
      <w:spacing w:before="100" w:beforeAutospacing="1" w:after="100" w:afterAutospacing="1" w:line="360" w:lineRule="auto"/>
      <w:ind w:right="0" w:firstLine="907"/>
    </w:pPr>
    <w:rPr>
      <w:rFonts w:ascii="Arial CYR" w:hAnsi="Arial CYR" w:cs="Arial CYR"/>
      <w:sz w:val="28"/>
      <w:szCs w:val="28"/>
    </w:rPr>
  </w:style>
  <w:style w:type="character" w:styleId="aff2">
    <w:name w:val="Emphasis"/>
    <w:uiPriority w:val="99"/>
    <w:qFormat/>
    <w:rsid w:val="007F0F08"/>
    <w:rPr>
      <w:i/>
      <w:iCs/>
    </w:rPr>
  </w:style>
  <w:style w:type="character" w:styleId="aff3">
    <w:name w:val="Strong"/>
    <w:uiPriority w:val="99"/>
    <w:qFormat/>
    <w:rsid w:val="007F0F08"/>
    <w:rPr>
      <w:b/>
      <w:bCs/>
    </w:rPr>
  </w:style>
  <w:style w:type="character" w:styleId="aff4">
    <w:name w:val="footnote reference"/>
    <w:uiPriority w:val="99"/>
    <w:semiHidden/>
    <w:rsid w:val="007F0F08"/>
    <w:rPr>
      <w:vertAlign w:val="superscript"/>
    </w:rPr>
  </w:style>
  <w:style w:type="paragraph" w:styleId="34">
    <w:name w:val="toc 3"/>
    <w:basedOn w:val="a0"/>
    <w:next w:val="a0"/>
    <w:autoRedefine/>
    <w:uiPriority w:val="99"/>
    <w:semiHidden/>
    <w:rsid w:val="007F0F08"/>
    <w:pPr>
      <w:widowControl/>
      <w:spacing w:line="360" w:lineRule="auto"/>
      <w:ind w:left="560" w:right="0" w:firstLine="907"/>
      <w:jc w:val="left"/>
    </w:pPr>
    <w:rPr>
      <w:rFonts w:ascii="Times New Roman" w:hAnsi="Times New Roman" w:cs="Times New Roman"/>
      <w:i/>
      <w:iCs/>
      <w:sz w:val="20"/>
      <w:szCs w:val="20"/>
    </w:rPr>
  </w:style>
  <w:style w:type="paragraph" w:styleId="aff5">
    <w:name w:val="footnote text"/>
    <w:basedOn w:val="a0"/>
    <w:link w:val="aff6"/>
    <w:uiPriority w:val="99"/>
    <w:semiHidden/>
    <w:rsid w:val="007F0F08"/>
    <w:pPr>
      <w:widowControl/>
      <w:spacing w:line="360" w:lineRule="auto"/>
      <w:ind w:right="0" w:firstLine="907"/>
    </w:pPr>
    <w:rPr>
      <w:rFonts w:ascii="Times New Roman" w:hAnsi="Times New Roman" w:cs="Times New Roman"/>
      <w:sz w:val="20"/>
      <w:szCs w:val="20"/>
    </w:rPr>
  </w:style>
  <w:style w:type="character" w:customStyle="1" w:styleId="aff6">
    <w:name w:val="Текст сноски Знак"/>
    <w:link w:val="aff5"/>
    <w:uiPriority w:val="99"/>
    <w:semiHidden/>
    <w:rPr>
      <w:sz w:val="20"/>
      <w:szCs w:val="20"/>
    </w:rPr>
  </w:style>
  <w:style w:type="character" w:customStyle="1" w:styleId="zzz1">
    <w:name w:val="zzz1"/>
    <w:uiPriority w:val="99"/>
    <w:rsid w:val="007F0F08"/>
    <w:rPr>
      <w:rFonts w:ascii="Verdana" w:hAnsi="Verdana" w:cs="Verdana"/>
      <w:b/>
      <w:bCs/>
      <w:color w:val="auto"/>
      <w:sz w:val="36"/>
      <w:szCs w:val="36"/>
    </w:rPr>
  </w:style>
  <w:style w:type="paragraph" w:customStyle="1" w:styleId="aff7">
    <w:name w:val="Пример"/>
    <w:basedOn w:val="a0"/>
    <w:uiPriority w:val="99"/>
    <w:rsid w:val="007F0F08"/>
    <w:pPr>
      <w:widowControl/>
      <w:spacing w:after="120" w:line="360" w:lineRule="auto"/>
      <w:ind w:left="284" w:right="4251" w:firstLine="907"/>
    </w:pPr>
    <w:rPr>
      <w:rFonts w:ascii="Courier New" w:hAnsi="Courier New" w:cs="Courier New"/>
      <w:emboss/>
      <w:color w:val="000000"/>
      <w:kern w:val="28"/>
      <w:sz w:val="28"/>
      <w:szCs w:val="28"/>
      <w:lang w:val="en-US"/>
    </w:rPr>
  </w:style>
  <w:style w:type="character" w:styleId="aff8">
    <w:name w:val="endnote reference"/>
    <w:uiPriority w:val="99"/>
    <w:semiHidden/>
    <w:rsid w:val="007F0F08"/>
    <w:rPr>
      <w:vertAlign w:val="superscript"/>
    </w:rPr>
  </w:style>
  <w:style w:type="character" w:customStyle="1" w:styleId="aff9">
    <w:name w:val="Информблок"/>
    <w:uiPriority w:val="99"/>
    <w:rsid w:val="007F0F08"/>
    <w:rPr>
      <w:i/>
      <w:iCs/>
    </w:rPr>
  </w:style>
  <w:style w:type="paragraph" w:customStyle="1" w:styleId="affa">
    <w:name w:val="Итоговая информация"/>
    <w:basedOn w:val="a0"/>
    <w:uiPriority w:val="99"/>
    <w:rsid w:val="007F0F08"/>
    <w:pPr>
      <w:widowControl/>
      <w:tabs>
        <w:tab w:val="left" w:pos="1134"/>
        <w:tab w:val="right" w:pos="9072"/>
      </w:tabs>
      <w:spacing w:line="360" w:lineRule="auto"/>
      <w:ind w:right="0" w:firstLine="0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affb">
    <w:name w:val="Название таблицы"/>
    <w:basedOn w:val="a0"/>
    <w:next w:val="a0"/>
    <w:uiPriority w:val="99"/>
    <w:rsid w:val="007F0F08"/>
    <w:pPr>
      <w:widowControl/>
      <w:spacing w:line="360" w:lineRule="auto"/>
      <w:ind w:right="0" w:firstLine="0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affc">
    <w:name w:val="Подпись к рисунку"/>
    <w:basedOn w:val="a0"/>
    <w:uiPriority w:val="99"/>
    <w:rsid w:val="007F0F08"/>
    <w:pPr>
      <w:keepLines/>
      <w:widowControl/>
      <w:suppressAutoHyphens/>
      <w:spacing w:after="360" w:line="360" w:lineRule="auto"/>
      <w:ind w:right="0"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affd">
    <w:name w:val="Подпись к таблице"/>
    <w:basedOn w:val="a0"/>
    <w:uiPriority w:val="99"/>
    <w:rsid w:val="007F0F08"/>
    <w:pPr>
      <w:widowControl/>
      <w:spacing w:line="360" w:lineRule="auto"/>
      <w:ind w:right="0" w:firstLine="0"/>
      <w:jc w:val="right"/>
    </w:pPr>
    <w:rPr>
      <w:rFonts w:ascii="Times New Roman" w:hAnsi="Times New Roman" w:cs="Times New Roman"/>
      <w:sz w:val="28"/>
      <w:szCs w:val="28"/>
    </w:rPr>
  </w:style>
  <w:style w:type="character" w:customStyle="1" w:styleId="affe">
    <w:name w:val="Пример (символ)"/>
    <w:uiPriority w:val="99"/>
    <w:rsid w:val="007F0F08"/>
    <w:rPr>
      <w:rFonts w:ascii="Courier" w:hAnsi="Courier" w:cs="Courier"/>
      <w:sz w:val="26"/>
      <w:szCs w:val="26"/>
    </w:rPr>
  </w:style>
  <w:style w:type="paragraph" w:styleId="afff">
    <w:name w:val="endnote text"/>
    <w:basedOn w:val="a0"/>
    <w:link w:val="afff0"/>
    <w:uiPriority w:val="99"/>
    <w:semiHidden/>
    <w:rsid w:val="007F0F08"/>
    <w:pPr>
      <w:widowControl/>
      <w:spacing w:line="360" w:lineRule="auto"/>
      <w:ind w:right="0" w:firstLine="907"/>
    </w:pPr>
    <w:rPr>
      <w:rFonts w:ascii="Times New Roman" w:hAnsi="Times New Roman" w:cs="Times New Roman"/>
      <w:sz w:val="28"/>
      <w:szCs w:val="28"/>
    </w:rPr>
  </w:style>
  <w:style w:type="character" w:customStyle="1" w:styleId="afff0">
    <w:name w:val="Текст концевой сноски Знак"/>
    <w:link w:val="afff"/>
    <w:uiPriority w:val="99"/>
    <w:semiHidden/>
    <w:rPr>
      <w:sz w:val="20"/>
      <w:szCs w:val="20"/>
    </w:rPr>
  </w:style>
  <w:style w:type="paragraph" w:customStyle="1" w:styleId="afff1">
    <w:name w:val="Экспликация"/>
    <w:basedOn w:val="a0"/>
    <w:next w:val="a0"/>
    <w:uiPriority w:val="99"/>
    <w:rsid w:val="007F0F08"/>
    <w:pPr>
      <w:widowControl/>
      <w:tabs>
        <w:tab w:val="left" w:pos="1276"/>
      </w:tabs>
      <w:spacing w:line="360" w:lineRule="auto"/>
      <w:ind w:left="907" w:right="0" w:firstLine="0"/>
    </w:pPr>
    <w:rPr>
      <w:rFonts w:ascii="Times New Roman" w:hAnsi="Times New Roman" w:cs="Times New Roman"/>
      <w:sz w:val="20"/>
      <w:szCs w:val="20"/>
      <w:lang w:val="en-US"/>
    </w:rPr>
  </w:style>
  <w:style w:type="table" w:styleId="14">
    <w:name w:val="Table Grid 1"/>
    <w:basedOn w:val="a2"/>
    <w:uiPriority w:val="99"/>
    <w:rsid w:val="00AD2227"/>
    <w:pPr>
      <w:spacing w:line="360" w:lineRule="auto"/>
      <w:ind w:firstLine="907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3">
    <w:name w:val="h3"/>
    <w:uiPriority w:val="99"/>
    <w:rsid w:val="0018086D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15">
    <w:name w:val="Стиль1"/>
    <w:basedOn w:val="a0"/>
    <w:link w:val="16"/>
    <w:uiPriority w:val="99"/>
    <w:rsid w:val="000E0870"/>
    <w:pPr>
      <w:spacing w:line="360" w:lineRule="auto"/>
      <w:ind w:right="0" w:firstLine="851"/>
    </w:pPr>
    <w:rPr>
      <w:rFonts w:ascii="Times New Roman" w:hAnsi="Times New Roman" w:cs="Times New Roman"/>
      <w:sz w:val="28"/>
      <w:szCs w:val="28"/>
    </w:rPr>
  </w:style>
  <w:style w:type="paragraph" w:customStyle="1" w:styleId="Iniiaiieoaeno">
    <w:name w:val="Iniiaiie oaeno"/>
    <w:basedOn w:val="a0"/>
    <w:uiPriority w:val="99"/>
    <w:rsid w:val="00243234"/>
    <w:pPr>
      <w:widowControl/>
      <w:overflowPunct w:val="0"/>
      <w:autoSpaceDE w:val="0"/>
      <w:autoSpaceDN w:val="0"/>
      <w:adjustRightInd w:val="0"/>
      <w:spacing w:line="240" w:lineRule="auto"/>
      <w:ind w:right="0" w:firstLine="0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tbl">
    <w:name w:val="tbl"/>
    <w:basedOn w:val="a0"/>
    <w:uiPriority w:val="99"/>
    <w:rsid w:val="00A05DEC"/>
    <w:pPr>
      <w:widowControl/>
      <w:spacing w:before="100" w:beforeAutospacing="1" w:after="100" w:afterAutospacing="1" w:line="240" w:lineRule="auto"/>
      <w:ind w:right="0" w:firstLine="0"/>
    </w:pPr>
    <w:rPr>
      <w:rFonts w:ascii="Verdana" w:hAnsi="Verdana" w:cs="Verdana"/>
      <w:sz w:val="16"/>
      <w:szCs w:val="16"/>
    </w:rPr>
  </w:style>
  <w:style w:type="paragraph" w:customStyle="1" w:styleId="article">
    <w:name w:val="article"/>
    <w:basedOn w:val="a0"/>
    <w:uiPriority w:val="99"/>
    <w:rsid w:val="00A05DEC"/>
    <w:pPr>
      <w:widowControl/>
      <w:spacing w:before="100" w:beforeAutospacing="1" w:after="100" w:afterAutospacing="1" w:line="240" w:lineRule="auto"/>
      <w:ind w:right="0" w:firstLine="480"/>
    </w:pPr>
    <w:rPr>
      <w:rFonts w:ascii="Times New Roman" w:hAnsi="Times New Roman" w:cs="Times New Roman"/>
      <w:sz w:val="24"/>
      <w:szCs w:val="24"/>
    </w:rPr>
  </w:style>
  <w:style w:type="character" w:customStyle="1" w:styleId="35">
    <w:name w:val="П3"/>
    <w:uiPriority w:val="99"/>
    <w:rsid w:val="00BD2EFE"/>
    <w:rPr>
      <w:rFonts w:ascii="Courier New" w:hAnsi="Courier New" w:cs="Courier New"/>
      <w:sz w:val="20"/>
      <w:szCs w:val="20"/>
    </w:rPr>
  </w:style>
  <w:style w:type="character" w:customStyle="1" w:styleId="16">
    <w:name w:val="Стиль1 Знак"/>
    <w:link w:val="15"/>
    <w:uiPriority w:val="99"/>
    <w:rsid w:val="00C71EAD"/>
    <w:rPr>
      <w:sz w:val="28"/>
      <w:szCs w:val="28"/>
      <w:lang w:val="ru-RU" w:eastAsia="ru-RU"/>
    </w:rPr>
  </w:style>
  <w:style w:type="paragraph" w:customStyle="1" w:styleId="dat">
    <w:name w:val="dat"/>
    <w:basedOn w:val="a0"/>
    <w:uiPriority w:val="99"/>
    <w:rsid w:val="00C06822"/>
    <w:pPr>
      <w:widowControl/>
      <w:spacing w:before="100" w:beforeAutospacing="1" w:after="100" w:afterAutospacing="1" w:line="240" w:lineRule="auto"/>
      <w:ind w:left="612" w:right="612" w:firstLine="612"/>
    </w:pPr>
    <w:rPr>
      <w:rFonts w:ascii="Times New Roman" w:hAnsi="Times New Roman" w:cs="Times New Roman"/>
      <w:color w:val="000066"/>
      <w:sz w:val="24"/>
      <w:szCs w:val="24"/>
    </w:rPr>
  </w:style>
  <w:style w:type="paragraph" w:customStyle="1" w:styleId="ind">
    <w:name w:val="ind"/>
    <w:basedOn w:val="a0"/>
    <w:uiPriority w:val="99"/>
    <w:rsid w:val="00C06822"/>
    <w:pPr>
      <w:widowControl/>
      <w:spacing w:before="100" w:beforeAutospacing="1" w:after="100" w:afterAutospacing="1" w:line="240" w:lineRule="auto"/>
      <w:ind w:right="0" w:firstLine="0"/>
      <w:jc w:val="center"/>
    </w:pPr>
    <w:rPr>
      <w:rFonts w:ascii="Times New Roman" w:hAnsi="Times New Roman" w:cs="Times New Roman"/>
      <w:b/>
      <w:bCs/>
      <w:color w:val="000099"/>
      <w:sz w:val="24"/>
      <w:szCs w:val="24"/>
    </w:rPr>
  </w:style>
  <w:style w:type="paragraph" w:styleId="44">
    <w:name w:val="toc 4"/>
    <w:basedOn w:val="a0"/>
    <w:next w:val="a0"/>
    <w:autoRedefine/>
    <w:uiPriority w:val="99"/>
    <w:semiHidden/>
    <w:rsid w:val="009B10F2"/>
    <w:pPr>
      <w:widowControl/>
      <w:spacing w:line="360" w:lineRule="auto"/>
      <w:ind w:left="840" w:right="0" w:firstLine="907"/>
      <w:jc w:val="left"/>
    </w:pPr>
    <w:rPr>
      <w:rFonts w:ascii="Times New Roman" w:hAnsi="Times New Roman" w:cs="Times New Roman"/>
    </w:rPr>
  </w:style>
  <w:style w:type="paragraph" w:styleId="54">
    <w:name w:val="toc 5"/>
    <w:basedOn w:val="a0"/>
    <w:next w:val="a0"/>
    <w:autoRedefine/>
    <w:uiPriority w:val="99"/>
    <w:semiHidden/>
    <w:rsid w:val="009B10F2"/>
    <w:pPr>
      <w:widowControl/>
      <w:spacing w:line="360" w:lineRule="auto"/>
      <w:ind w:left="1120" w:right="0" w:firstLine="907"/>
      <w:jc w:val="left"/>
    </w:pPr>
    <w:rPr>
      <w:rFonts w:ascii="Times New Roman" w:hAnsi="Times New Roman" w:cs="Times New Roman"/>
    </w:rPr>
  </w:style>
  <w:style w:type="paragraph" w:styleId="61">
    <w:name w:val="toc 6"/>
    <w:basedOn w:val="a0"/>
    <w:next w:val="a0"/>
    <w:autoRedefine/>
    <w:uiPriority w:val="99"/>
    <w:semiHidden/>
    <w:rsid w:val="009B10F2"/>
    <w:pPr>
      <w:widowControl/>
      <w:spacing w:line="360" w:lineRule="auto"/>
      <w:ind w:left="1400" w:right="0" w:firstLine="907"/>
      <w:jc w:val="left"/>
    </w:pPr>
    <w:rPr>
      <w:rFonts w:ascii="Times New Roman" w:hAnsi="Times New Roman" w:cs="Times New Roman"/>
    </w:rPr>
  </w:style>
  <w:style w:type="paragraph" w:styleId="71">
    <w:name w:val="toc 7"/>
    <w:basedOn w:val="a0"/>
    <w:next w:val="a0"/>
    <w:autoRedefine/>
    <w:uiPriority w:val="99"/>
    <w:semiHidden/>
    <w:rsid w:val="009B10F2"/>
    <w:pPr>
      <w:widowControl/>
      <w:spacing w:line="360" w:lineRule="auto"/>
      <w:ind w:left="1680" w:right="0" w:firstLine="907"/>
      <w:jc w:val="left"/>
    </w:pPr>
    <w:rPr>
      <w:rFonts w:ascii="Times New Roman" w:hAnsi="Times New Roman" w:cs="Times New Roman"/>
    </w:rPr>
  </w:style>
  <w:style w:type="paragraph" w:styleId="81">
    <w:name w:val="toc 8"/>
    <w:basedOn w:val="a0"/>
    <w:next w:val="a0"/>
    <w:autoRedefine/>
    <w:uiPriority w:val="99"/>
    <w:semiHidden/>
    <w:rsid w:val="009B10F2"/>
    <w:pPr>
      <w:widowControl/>
      <w:spacing w:line="360" w:lineRule="auto"/>
      <w:ind w:left="1960" w:right="0" w:firstLine="907"/>
      <w:jc w:val="left"/>
    </w:pPr>
    <w:rPr>
      <w:rFonts w:ascii="Times New Roman" w:hAnsi="Times New Roman" w:cs="Times New Roman"/>
    </w:rPr>
  </w:style>
  <w:style w:type="paragraph" w:styleId="91">
    <w:name w:val="toc 9"/>
    <w:basedOn w:val="a0"/>
    <w:next w:val="a0"/>
    <w:autoRedefine/>
    <w:uiPriority w:val="99"/>
    <w:semiHidden/>
    <w:rsid w:val="009B10F2"/>
    <w:pPr>
      <w:widowControl/>
      <w:spacing w:line="360" w:lineRule="auto"/>
      <w:ind w:left="2240" w:right="0" w:firstLine="907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6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6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2899</Words>
  <Characters>16526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>Mistery System Instructoins</Company>
  <LinksUpToDate>false</LinksUpToDate>
  <CharactersWithSpaces>19387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Alexy</dc:creator>
  <cp:keywords/>
  <dc:description/>
  <cp:lastModifiedBy>admin</cp:lastModifiedBy>
  <cp:revision>2</cp:revision>
  <cp:lastPrinted>1997-03-07T13:50:00Z</cp:lastPrinted>
  <dcterms:created xsi:type="dcterms:W3CDTF">2014-03-11T04:17:00Z</dcterms:created>
  <dcterms:modified xsi:type="dcterms:W3CDTF">2014-03-11T04:17:00Z</dcterms:modified>
</cp:coreProperties>
</file>