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EC" w:rsidRDefault="00527DB5" w:rsidP="00160CB6">
      <w:pPr>
        <w:pStyle w:val="afa"/>
        <w:keepNext/>
        <w:widowControl w:val="0"/>
      </w:pPr>
      <w:r w:rsidRPr="00064DEC">
        <w:t>План работы</w:t>
      </w:r>
    </w:p>
    <w:p w:rsidR="00064DEC" w:rsidRDefault="00064DEC" w:rsidP="00160CB6">
      <w:pPr>
        <w:pStyle w:val="afa"/>
        <w:keepNext/>
        <w:widowControl w:val="0"/>
      </w:pPr>
    </w:p>
    <w:p w:rsidR="00064DEC" w:rsidRDefault="00064DEC" w:rsidP="00160CB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7D7B75">
        <w:rPr>
          <w:rStyle w:val="ab"/>
          <w:noProof/>
        </w:rPr>
        <w:t>1. Зарождение русской философии</w:t>
      </w:r>
    </w:p>
    <w:p w:rsidR="00064DEC" w:rsidRDefault="00064DEC" w:rsidP="00160CB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7D7B75">
        <w:rPr>
          <w:rStyle w:val="ab"/>
          <w:noProof/>
        </w:rPr>
        <w:t>2. Проблема человека и общества у славянофилов</w:t>
      </w:r>
    </w:p>
    <w:p w:rsidR="00064DEC" w:rsidRDefault="00064DEC" w:rsidP="00160CB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7D7B75">
        <w:rPr>
          <w:rStyle w:val="ab"/>
          <w:noProof/>
        </w:rPr>
        <w:t xml:space="preserve">3. Религиозная философия конца </w:t>
      </w:r>
      <w:r w:rsidRPr="007D7B75">
        <w:rPr>
          <w:rStyle w:val="ab"/>
          <w:noProof/>
          <w:lang w:val="en-US"/>
        </w:rPr>
        <w:t>XIX</w:t>
      </w:r>
      <w:r w:rsidRPr="007D7B75">
        <w:rPr>
          <w:rStyle w:val="ab"/>
          <w:noProof/>
        </w:rPr>
        <w:t xml:space="preserve"> - начала </w:t>
      </w:r>
      <w:r w:rsidRPr="007D7B75">
        <w:rPr>
          <w:rStyle w:val="ab"/>
          <w:noProof/>
          <w:lang w:val="en-US"/>
        </w:rPr>
        <w:t>XX</w:t>
      </w:r>
      <w:r w:rsidRPr="007D7B75">
        <w:rPr>
          <w:rStyle w:val="ab"/>
          <w:noProof/>
        </w:rPr>
        <w:t xml:space="preserve"> века</w:t>
      </w:r>
    </w:p>
    <w:p w:rsidR="00064DEC" w:rsidRDefault="00064DEC" w:rsidP="00160CB6">
      <w:pPr>
        <w:pStyle w:val="22"/>
        <w:keepNext/>
        <w:widowControl w:val="0"/>
        <w:rPr>
          <w:smallCaps w:val="0"/>
          <w:noProof/>
          <w:sz w:val="24"/>
          <w:szCs w:val="24"/>
        </w:rPr>
      </w:pPr>
      <w:r w:rsidRPr="007D7B75">
        <w:rPr>
          <w:rStyle w:val="ab"/>
          <w:noProof/>
        </w:rPr>
        <w:t>Список использованной литературы</w:t>
      </w:r>
    </w:p>
    <w:p w:rsidR="00064DEC" w:rsidRPr="00064DEC" w:rsidRDefault="00527DB5" w:rsidP="00160CB6">
      <w:pPr>
        <w:pStyle w:val="2"/>
        <w:widowControl w:val="0"/>
      </w:pPr>
      <w:r w:rsidRPr="00064DEC">
        <w:br w:type="page"/>
      </w:r>
      <w:bookmarkStart w:id="0" w:name="_Toc161821044"/>
      <w:bookmarkStart w:id="1" w:name="_Toc268441243"/>
      <w:r w:rsidR="002E20CF" w:rsidRPr="00064DEC">
        <w:t>1</w:t>
      </w:r>
      <w:r w:rsidR="00064DEC" w:rsidRPr="00064DEC">
        <w:t xml:space="preserve">. </w:t>
      </w:r>
      <w:r w:rsidR="00C71565" w:rsidRPr="00064DEC">
        <w:t>Зарождение русской философии</w:t>
      </w:r>
      <w:bookmarkEnd w:id="0"/>
      <w:bookmarkEnd w:id="1"/>
    </w:p>
    <w:p w:rsidR="00064DEC" w:rsidRDefault="00064DEC" w:rsidP="00160CB6">
      <w:pPr>
        <w:keepNext/>
        <w:widowControl w:val="0"/>
        <w:ind w:firstLine="709"/>
      </w:pPr>
    </w:p>
    <w:p w:rsidR="00064DEC" w:rsidRDefault="004B40DD" w:rsidP="00160CB6">
      <w:pPr>
        <w:keepNext/>
        <w:widowControl w:val="0"/>
        <w:ind w:firstLine="709"/>
      </w:pPr>
      <w:r w:rsidRPr="00064DEC">
        <w:t>Совокупность философских идей, образов, концепций, присутствующих во</w:t>
      </w:r>
      <w:r w:rsidR="00064DEC">
        <w:t xml:space="preserve"> </w:t>
      </w:r>
      <w:r w:rsidRPr="00064DEC">
        <w:t>всем контексте отечественной культуры, начиная с</w:t>
      </w:r>
      <w:r w:rsidR="00064DEC">
        <w:t xml:space="preserve"> </w:t>
      </w:r>
      <w:r w:rsidRPr="00064DEC">
        <w:t>ее возникновения до</w:t>
      </w:r>
      <w:r w:rsidR="00064DEC">
        <w:t xml:space="preserve"> </w:t>
      </w:r>
      <w:r w:rsidRPr="00064DEC">
        <w:t>сего дня</w:t>
      </w:r>
      <w:r w:rsidR="00064DEC" w:rsidRPr="00064DEC">
        <w:t xml:space="preserve">. </w:t>
      </w:r>
      <w:r w:rsidRPr="00064DEC">
        <w:t>Генезис отечественной культуры и</w:t>
      </w:r>
      <w:r w:rsidR="00064DEC">
        <w:t xml:space="preserve"> </w:t>
      </w:r>
      <w:r w:rsidRPr="00064DEC">
        <w:t>возникшей в</w:t>
      </w:r>
      <w:r w:rsidR="00064DEC">
        <w:t xml:space="preserve"> </w:t>
      </w:r>
      <w:r w:rsidRPr="00064DEC">
        <w:t>ее лоне протофилософской мысли уходит в</w:t>
      </w:r>
      <w:r w:rsidR="00064DEC">
        <w:t xml:space="preserve"> </w:t>
      </w:r>
      <w:r w:rsidRPr="00064DEC">
        <w:t>глубины дохристианской Руси, где</w:t>
      </w:r>
      <w:r w:rsidR="00064DEC">
        <w:t xml:space="preserve"> </w:t>
      </w:r>
      <w:r w:rsidRPr="00064DEC">
        <w:t>трудно установить начальную точку отсчета</w:t>
      </w:r>
      <w:r w:rsidR="00064DEC" w:rsidRPr="00064DEC">
        <w:t xml:space="preserve">. </w:t>
      </w:r>
      <w:r w:rsidRPr="00064DEC">
        <w:t>Языческая идея мироздания, ставшая итогом многовекового предшествовавшего развития, приняла к</w:t>
      </w:r>
      <w:r w:rsidR="00064DEC">
        <w:t xml:space="preserve"> </w:t>
      </w:r>
      <w:r w:rsidRPr="00064DEC">
        <w:t>10 в</w:t>
      </w:r>
      <w:r w:rsidR="00064DEC" w:rsidRPr="00064DEC">
        <w:t xml:space="preserve">. </w:t>
      </w:r>
      <w:r w:rsidRPr="00064DEC">
        <w:t>окончательные формы</w:t>
      </w:r>
      <w:r w:rsidR="00064DEC" w:rsidRPr="00064DEC">
        <w:t>.</w:t>
      </w:r>
    </w:p>
    <w:p w:rsidR="00064DEC" w:rsidRDefault="004B40DD" w:rsidP="00160CB6">
      <w:pPr>
        <w:keepNext/>
        <w:widowControl w:val="0"/>
        <w:ind w:firstLine="709"/>
      </w:pPr>
      <w:r w:rsidRPr="00064DEC">
        <w:t>Подлинное развитие русской философии началось после крещения Руси</w:t>
      </w:r>
      <w:r w:rsidR="00064DEC" w:rsidRPr="00064DEC">
        <w:t xml:space="preserve">. </w:t>
      </w:r>
      <w:r w:rsidRPr="00064DEC">
        <w:t>Основные парадигмы Древней Руси мировидения воплощены в</w:t>
      </w:r>
      <w:r w:rsidR="00064DEC">
        <w:t xml:space="preserve"> </w:t>
      </w:r>
      <w:r w:rsidRPr="00064DEC">
        <w:t>разнообразных вербальных</w:t>
      </w:r>
      <w:r w:rsidR="00064DEC">
        <w:t xml:space="preserve"> (</w:t>
      </w:r>
      <w:r w:rsidRPr="00064DEC">
        <w:t>летописи, сборники, жития, поучения, послания</w:t>
      </w:r>
      <w:r w:rsidR="00064DEC" w:rsidRPr="00064DEC">
        <w:t>),</w:t>
      </w:r>
      <w:r w:rsidRPr="00064DEC">
        <w:t xml:space="preserve"> невербальных</w:t>
      </w:r>
      <w:r w:rsidR="00064DEC">
        <w:t xml:space="preserve"> (</w:t>
      </w:r>
      <w:r w:rsidRPr="00064DEC">
        <w:t>зодчество, иконопись, пластика</w:t>
      </w:r>
      <w:r w:rsidR="00064DEC" w:rsidRPr="00064DEC">
        <w:t>),</w:t>
      </w:r>
      <w:r w:rsidRPr="00064DEC">
        <w:t xml:space="preserve"> смешанных</w:t>
      </w:r>
      <w:r w:rsidR="00064DEC">
        <w:t xml:space="preserve"> (</w:t>
      </w:r>
      <w:r w:rsidRPr="00064DEC">
        <w:t>певческое искусство, иллюминированные рукописи</w:t>
      </w:r>
      <w:r w:rsidR="00064DEC" w:rsidRPr="00064DEC">
        <w:t xml:space="preserve">) </w:t>
      </w:r>
      <w:r w:rsidRPr="00064DEC">
        <w:t>источниках</w:t>
      </w:r>
      <w:r w:rsidR="00064DEC" w:rsidRPr="00064DEC">
        <w:t xml:space="preserve">. </w:t>
      </w:r>
      <w:r w:rsidRPr="00064DEC">
        <w:t>Храм являлся не</w:t>
      </w:r>
      <w:r w:rsidR="00064DEC">
        <w:t xml:space="preserve"> </w:t>
      </w:r>
      <w:r w:rsidRPr="00064DEC">
        <w:t>только местом молитвы, но</w:t>
      </w:r>
      <w:r w:rsidR="00064DEC">
        <w:t xml:space="preserve"> </w:t>
      </w:r>
      <w:r w:rsidRPr="00064DEC">
        <w:t>также объемной моделью космоса и</w:t>
      </w:r>
      <w:r w:rsidR="00064DEC">
        <w:t xml:space="preserve"> </w:t>
      </w:r>
      <w:r w:rsidRPr="00064DEC">
        <w:t>социума</w:t>
      </w:r>
      <w:r w:rsidR="00064DEC" w:rsidRPr="00064DEC">
        <w:t xml:space="preserve">. </w:t>
      </w:r>
      <w:r w:rsidRPr="00064DEC">
        <w:t>Тогда же</w:t>
      </w:r>
      <w:r w:rsidR="00064DEC">
        <w:t xml:space="preserve"> </w:t>
      </w:r>
      <w:r w:rsidRPr="00064DEC">
        <w:t>возникло почитание Софии Премудрости Божией, положившее начало отечественной софиологии</w:t>
      </w:r>
      <w:r w:rsidR="00064DEC" w:rsidRPr="00064DEC">
        <w:t xml:space="preserve">. </w:t>
      </w:r>
      <w:r w:rsidRPr="00064DEC">
        <w:t>Постепенно на</w:t>
      </w:r>
      <w:r w:rsidR="00064DEC">
        <w:t xml:space="preserve"> </w:t>
      </w:r>
      <w:r w:rsidRPr="00064DEC">
        <w:t>основе отечественного наследия и</w:t>
      </w:r>
      <w:r w:rsidR="00064DEC">
        <w:t xml:space="preserve"> </w:t>
      </w:r>
      <w:r w:rsidRPr="00064DEC">
        <w:t>заимствованных византийских образцов выработался тип</w:t>
      </w:r>
      <w:r w:rsidR="00064DEC">
        <w:t xml:space="preserve"> </w:t>
      </w:r>
      <w:r w:rsidRPr="00064DEC">
        <w:t>православной рус</w:t>
      </w:r>
      <w:r w:rsidR="00064DEC" w:rsidRPr="00064DEC">
        <w:t xml:space="preserve">. </w:t>
      </w:r>
      <w:r w:rsidRPr="00064DEC">
        <w:t>культуры и</w:t>
      </w:r>
      <w:r w:rsidR="00064DEC">
        <w:t xml:space="preserve"> </w:t>
      </w:r>
      <w:r w:rsidRPr="00064DEC">
        <w:t>соответству</w:t>
      </w:r>
      <w:r w:rsidR="005B6080">
        <w:t>ю</w:t>
      </w:r>
      <w:r w:rsidRPr="00064DEC">
        <w:t>щей ей</w:t>
      </w:r>
      <w:r w:rsidR="00064DEC">
        <w:t xml:space="preserve"> </w:t>
      </w:r>
      <w:r w:rsidRPr="00064DEC">
        <w:t>филос</w:t>
      </w:r>
      <w:r w:rsidR="00064DEC" w:rsidRPr="00064DEC">
        <w:t xml:space="preserve">. </w:t>
      </w:r>
      <w:r w:rsidRPr="00064DEC">
        <w:t>мысли, являющихся частью общеевропейской цивилизации в</w:t>
      </w:r>
      <w:r w:rsidR="00064DEC">
        <w:t xml:space="preserve"> </w:t>
      </w:r>
      <w:r w:rsidRPr="00064DEC">
        <w:t>восточно</w:t>
      </w:r>
      <w:r w:rsidR="005B6080">
        <w:t>-</w:t>
      </w:r>
      <w:r w:rsidRPr="00064DEC">
        <w:t>христианском ее</w:t>
      </w:r>
      <w:r w:rsidR="00064DEC">
        <w:t xml:space="preserve"> </w:t>
      </w:r>
      <w:r w:rsidRPr="00064DEC">
        <w:t>варианте</w:t>
      </w:r>
      <w:r w:rsidR="00064DEC" w:rsidRPr="00064DEC">
        <w:t xml:space="preserve">. </w:t>
      </w:r>
      <w:r w:rsidRPr="00064DEC">
        <w:t>Концептуальной основой филос</w:t>
      </w:r>
      <w:r w:rsidR="00064DEC" w:rsidRPr="00064DEC">
        <w:t xml:space="preserve">. </w:t>
      </w:r>
      <w:r w:rsidRPr="00064DEC">
        <w:t>построений были идеи, заимствованные из</w:t>
      </w:r>
      <w:r w:rsidR="00064DEC">
        <w:t xml:space="preserve"> </w:t>
      </w:r>
      <w:r w:rsidRPr="00064DEC">
        <w:t>переводной с</w:t>
      </w:r>
      <w:r w:rsidR="00064DEC">
        <w:t xml:space="preserve"> </w:t>
      </w:r>
      <w:r w:rsidRPr="00064DEC">
        <w:t>греч</w:t>
      </w:r>
      <w:r w:rsidR="00064DEC" w:rsidRPr="00064DEC">
        <w:t xml:space="preserve">. </w:t>
      </w:r>
      <w:r w:rsidRPr="00064DEC">
        <w:t>языка литературы</w:t>
      </w:r>
      <w:r w:rsidR="00064DEC" w:rsidRPr="00064DEC">
        <w:t xml:space="preserve">: </w:t>
      </w:r>
      <w:r w:rsidRPr="00064DEC">
        <w:t>Библии, окружающих ее</w:t>
      </w:r>
      <w:r w:rsidR="00064DEC">
        <w:t xml:space="preserve"> </w:t>
      </w:r>
      <w:r w:rsidRPr="00064DEC">
        <w:t>экзегетических и</w:t>
      </w:r>
      <w:r w:rsidR="00064DEC">
        <w:t xml:space="preserve"> </w:t>
      </w:r>
      <w:r w:rsidRPr="00064DEC">
        <w:t>апокрифических сочинений, творений патристики, исторических хроник, агиографии</w:t>
      </w:r>
      <w:r w:rsidR="00064DEC" w:rsidRPr="00064DEC">
        <w:t xml:space="preserve">. </w:t>
      </w:r>
      <w:r w:rsidRPr="00064DEC">
        <w:t>В</w:t>
      </w:r>
      <w:r w:rsidR="00064DEC">
        <w:t xml:space="preserve"> </w:t>
      </w:r>
      <w:r w:rsidRPr="00064DEC">
        <w:t>Киевской Руси сформировались основы отечественного философствования, наметились типологические особенности Р</w:t>
      </w:r>
      <w:r w:rsidR="00064DEC" w:rsidRPr="00064DEC">
        <w:t xml:space="preserve">. </w:t>
      </w:r>
      <w:r w:rsidRPr="00064DEC">
        <w:t>ф</w:t>
      </w:r>
      <w:r w:rsidR="00064DEC" w:rsidRPr="00064DEC">
        <w:t>.</w:t>
      </w:r>
      <w:r w:rsidR="00064DEC">
        <w:t xml:space="preserve"> (</w:t>
      </w:r>
      <w:r w:rsidRPr="00064DEC">
        <w:t>панэтизм, историософичность, антропологизм, антисхоластичность, софийность, рассредоточение в</w:t>
      </w:r>
      <w:r w:rsidR="00064DEC">
        <w:t xml:space="preserve"> </w:t>
      </w:r>
      <w:r w:rsidRPr="00064DEC">
        <w:t>контексте культуры</w:t>
      </w:r>
      <w:r w:rsidR="00064DEC" w:rsidRPr="00064DEC">
        <w:t>).</w:t>
      </w:r>
    </w:p>
    <w:p w:rsidR="00064DEC" w:rsidRDefault="003D373E" w:rsidP="00160CB6">
      <w:pPr>
        <w:keepNext/>
        <w:widowControl w:val="0"/>
        <w:ind w:firstLine="709"/>
      </w:pPr>
      <w:r w:rsidRPr="00064DEC">
        <w:t>В</w:t>
      </w:r>
      <w:r w:rsidR="00064DEC">
        <w:t xml:space="preserve"> </w:t>
      </w:r>
      <w:r w:rsidRPr="00064DEC">
        <w:t>Московской Руси сложились новые идеи</w:t>
      </w:r>
      <w:r w:rsidR="00064DEC" w:rsidRPr="00064DEC">
        <w:t xml:space="preserve">: </w:t>
      </w:r>
      <w:r w:rsidRPr="00064DEC">
        <w:t>евразийское геополитическое мышление, пришедший с</w:t>
      </w:r>
      <w:r w:rsidR="00064DEC">
        <w:t xml:space="preserve"> </w:t>
      </w:r>
      <w:r w:rsidRPr="00064DEC">
        <w:t>Афона исихазм, проимперская доктрина</w:t>
      </w:r>
      <w:r w:rsidR="00064DEC">
        <w:t xml:space="preserve"> "</w:t>
      </w:r>
      <w:r w:rsidRPr="00064DEC">
        <w:t>Москва</w:t>
      </w:r>
      <w:r w:rsidR="00064DEC" w:rsidRPr="00064DEC">
        <w:t xml:space="preserve"> - </w:t>
      </w:r>
      <w:r w:rsidRPr="00064DEC">
        <w:t>Третий Рим</w:t>
      </w:r>
      <w:r w:rsidR="00064DEC">
        <w:t xml:space="preserve">". </w:t>
      </w:r>
      <w:r w:rsidRPr="00064DEC">
        <w:t>Споры о</w:t>
      </w:r>
      <w:r w:rsidR="00064DEC">
        <w:t xml:space="preserve"> </w:t>
      </w:r>
      <w:r w:rsidRPr="00064DEC">
        <w:t>путях развития страны и</w:t>
      </w:r>
      <w:r w:rsidR="00064DEC">
        <w:t xml:space="preserve"> </w:t>
      </w:r>
      <w:r w:rsidRPr="00064DEC">
        <w:t>способах правления нашли отражение в</w:t>
      </w:r>
      <w:r w:rsidR="00064DEC">
        <w:t xml:space="preserve"> </w:t>
      </w:r>
      <w:r w:rsidRPr="00064DEC">
        <w:t>полемике Ивана Грозного и</w:t>
      </w:r>
      <w:r w:rsidR="00064DEC">
        <w:t xml:space="preserve"> </w:t>
      </w:r>
      <w:r w:rsidRPr="00064DEC">
        <w:t>Андрея Курбского</w:t>
      </w:r>
      <w:r w:rsidR="00064DEC" w:rsidRPr="00064DEC">
        <w:t xml:space="preserve">. </w:t>
      </w:r>
      <w:r w:rsidRPr="00064DEC">
        <w:t>Максим Грек вместе с</w:t>
      </w:r>
      <w:r w:rsidR="00064DEC">
        <w:t xml:space="preserve"> </w:t>
      </w:r>
      <w:r w:rsidRPr="00064DEC">
        <w:t>нестяжателями отстаивал принципы</w:t>
      </w:r>
      <w:r w:rsidR="00064DEC">
        <w:t xml:space="preserve"> "</w:t>
      </w:r>
      <w:r w:rsidRPr="00064DEC">
        <w:t>духовного делания</w:t>
      </w:r>
      <w:r w:rsidR="00064DEC">
        <w:t xml:space="preserve">", </w:t>
      </w:r>
      <w:r w:rsidRPr="00064DEC">
        <w:t>но</w:t>
      </w:r>
      <w:r w:rsidR="00064DEC">
        <w:t xml:space="preserve"> </w:t>
      </w:r>
      <w:r w:rsidRPr="00064DEC">
        <w:t>победили иосифляне, предлагавшие взаимодействие гос-ва и</w:t>
      </w:r>
      <w:r w:rsidR="00064DEC">
        <w:t xml:space="preserve"> </w:t>
      </w:r>
      <w:r w:rsidRPr="00064DEC">
        <w:t>церкви</w:t>
      </w:r>
      <w:r w:rsidR="00064DEC" w:rsidRPr="00064DEC">
        <w:t xml:space="preserve">. </w:t>
      </w:r>
      <w:r w:rsidRPr="00064DEC">
        <w:t>Новые идеи содержатся в</w:t>
      </w:r>
      <w:r w:rsidR="00064DEC">
        <w:t xml:space="preserve"> </w:t>
      </w:r>
      <w:r w:rsidRPr="00064DEC">
        <w:t>сочинениях Епифания Премудрого, Нила Сорского, Зиновия Отенского, Вассиана Патрикеева, Артемия Троицкого, Ивана Пересветоваи др</w:t>
      </w:r>
      <w:r w:rsidR="00064DEC">
        <w:t>.;</w:t>
      </w:r>
      <w:r w:rsidR="00064DEC" w:rsidRPr="00064DEC">
        <w:t xml:space="preserve"> </w:t>
      </w:r>
      <w:r w:rsidRPr="00064DEC">
        <w:t>17 век</w:t>
      </w:r>
      <w:r w:rsidR="00064DEC">
        <w:t xml:space="preserve"> </w:t>
      </w:r>
      <w:r w:rsidRPr="00064DEC">
        <w:t>ознаменовал переход от</w:t>
      </w:r>
      <w:r w:rsidR="00064DEC">
        <w:t xml:space="preserve"> </w:t>
      </w:r>
      <w:r w:rsidRPr="00064DEC">
        <w:t>средневекового типа мышления к</w:t>
      </w:r>
      <w:r w:rsidR="00064DEC">
        <w:t xml:space="preserve"> </w:t>
      </w:r>
      <w:r w:rsidRPr="00064DEC">
        <w:t>новоевропейскому</w:t>
      </w:r>
      <w:r w:rsidR="00064DEC" w:rsidRPr="00064DEC">
        <w:t xml:space="preserve">. </w:t>
      </w:r>
      <w:r w:rsidRPr="00064DEC">
        <w:t>В</w:t>
      </w:r>
      <w:r w:rsidR="00064DEC">
        <w:t xml:space="preserve"> </w:t>
      </w:r>
      <w:r w:rsidRPr="00064DEC">
        <w:t>рамках стиля барокко происходит типологическое сближение отечественной культуры с</w:t>
      </w:r>
      <w:r w:rsidR="00064DEC">
        <w:t xml:space="preserve"> </w:t>
      </w:r>
      <w:r w:rsidRPr="00064DEC">
        <w:t>европейской</w:t>
      </w:r>
      <w:r w:rsidR="00064DEC" w:rsidRPr="00064DEC">
        <w:t xml:space="preserve">. </w:t>
      </w:r>
      <w:r w:rsidRPr="00064DEC">
        <w:t>В</w:t>
      </w:r>
      <w:r w:rsidR="00064DEC">
        <w:t xml:space="preserve"> </w:t>
      </w:r>
      <w:r w:rsidRPr="00064DEC">
        <w:t>усиливающемся зап</w:t>
      </w:r>
      <w:r w:rsidR="00064DEC" w:rsidRPr="00064DEC">
        <w:t xml:space="preserve">. </w:t>
      </w:r>
      <w:r w:rsidRPr="00064DEC">
        <w:t>влиянии ведущую роль играли латинисты во</w:t>
      </w:r>
      <w:r w:rsidR="00064DEC">
        <w:t xml:space="preserve"> </w:t>
      </w:r>
      <w:r w:rsidRPr="00064DEC">
        <w:t>главе с</w:t>
      </w:r>
      <w:r w:rsidR="00064DEC">
        <w:t xml:space="preserve"> </w:t>
      </w:r>
      <w:r w:rsidRPr="00064DEC">
        <w:t>Симеоном Полоцким</w:t>
      </w:r>
      <w:r w:rsidR="00064DEC" w:rsidRPr="00064DEC">
        <w:t xml:space="preserve">. </w:t>
      </w:r>
      <w:r w:rsidRPr="00064DEC">
        <w:t>Важным событием явилось основание в</w:t>
      </w:r>
      <w:r w:rsidR="00064DEC">
        <w:t xml:space="preserve"> </w:t>
      </w:r>
      <w:r w:rsidRPr="00064DEC">
        <w:t>Москве в</w:t>
      </w:r>
      <w:r w:rsidR="00064DEC">
        <w:t xml:space="preserve"> </w:t>
      </w:r>
      <w:r w:rsidRPr="00064DEC">
        <w:t>1687 Славяно-греко-латинской академии, где</w:t>
      </w:r>
      <w:r w:rsidR="00064DEC">
        <w:t xml:space="preserve"> </w:t>
      </w:r>
      <w:r w:rsidRPr="00064DEC">
        <w:t>братья Лихуды впервые стали преподавать этику, метафизику, логику в</w:t>
      </w:r>
      <w:r w:rsidR="00064DEC">
        <w:t xml:space="preserve"> </w:t>
      </w:r>
      <w:r w:rsidRPr="00064DEC">
        <w:t>духе поздней схоластики</w:t>
      </w:r>
      <w:r w:rsidR="00064DEC" w:rsidRPr="00064DEC">
        <w:t xml:space="preserve">. </w:t>
      </w:r>
      <w:r w:rsidRPr="00064DEC">
        <w:t>Пропагандистом концепции просвещенного абсолютизма, апологетом идеи славянского единства явился хорват Юрий Крижанич, различавший мудрость</w:t>
      </w:r>
      <w:r w:rsidR="00064DEC">
        <w:t xml:space="preserve"> (</w:t>
      </w:r>
      <w:r w:rsidRPr="00064DEC">
        <w:t>постижение Бога, мира, человека</w:t>
      </w:r>
      <w:r w:rsidR="00064DEC" w:rsidRPr="00064DEC">
        <w:t>),</w:t>
      </w:r>
      <w:r w:rsidRPr="00064DEC">
        <w:t xml:space="preserve"> знание</w:t>
      </w:r>
      <w:r w:rsidR="00064DEC">
        <w:t xml:space="preserve"> (</w:t>
      </w:r>
      <w:r w:rsidRPr="00064DEC">
        <w:t>понимание природы вещей</w:t>
      </w:r>
      <w:r w:rsidR="00064DEC" w:rsidRPr="00064DEC">
        <w:t xml:space="preserve">) </w:t>
      </w:r>
      <w:r w:rsidRPr="00064DEC">
        <w:t>и</w:t>
      </w:r>
      <w:r w:rsidR="00064DEC">
        <w:t xml:space="preserve"> </w:t>
      </w:r>
      <w:r w:rsidRPr="00064DEC">
        <w:t>философию</w:t>
      </w:r>
      <w:r w:rsidR="00064DEC">
        <w:t xml:space="preserve"> ("</w:t>
      </w:r>
      <w:r w:rsidRPr="00064DEC">
        <w:t>желание мудрости</w:t>
      </w:r>
      <w:r w:rsidR="00064DEC">
        <w:t xml:space="preserve">", </w:t>
      </w:r>
      <w:r w:rsidRPr="00064DEC">
        <w:t>которое присуще каждому индивиду, но</w:t>
      </w:r>
      <w:r w:rsidR="00064DEC">
        <w:t xml:space="preserve"> </w:t>
      </w:r>
      <w:r w:rsidRPr="00064DEC">
        <w:t>у философов становится всепоглощающим влечением</w:t>
      </w:r>
      <w:r w:rsidR="00064DEC" w:rsidRPr="00064DEC">
        <w:t>).</w:t>
      </w:r>
    </w:p>
    <w:p w:rsidR="00064DEC" w:rsidRDefault="003D373E" w:rsidP="00160CB6">
      <w:pPr>
        <w:keepNext/>
        <w:widowControl w:val="0"/>
        <w:ind w:firstLine="709"/>
      </w:pPr>
      <w:r w:rsidRPr="00064DEC">
        <w:t>В</w:t>
      </w:r>
      <w:r w:rsidR="00064DEC">
        <w:t xml:space="preserve"> </w:t>
      </w:r>
      <w:r w:rsidRPr="00064DEC">
        <w:t>допетровский период были заложены основы и</w:t>
      </w:r>
      <w:r w:rsidR="00064DEC">
        <w:t xml:space="preserve"> </w:t>
      </w:r>
      <w:r w:rsidRPr="00064DEC">
        <w:t>традиции русской философии</w:t>
      </w:r>
      <w:r w:rsidR="00064DEC" w:rsidRPr="00064DEC">
        <w:t xml:space="preserve">. </w:t>
      </w:r>
      <w:r w:rsidRPr="00064DEC">
        <w:t>В</w:t>
      </w:r>
      <w:r w:rsidR="00064DEC">
        <w:t xml:space="preserve"> </w:t>
      </w:r>
      <w:r w:rsidRPr="00064DEC">
        <w:t>Новое время она</w:t>
      </w:r>
      <w:r w:rsidR="00064DEC">
        <w:t xml:space="preserve"> </w:t>
      </w:r>
      <w:r w:rsidRPr="00064DEC">
        <w:t>получила ускоренное развитие, испытав сильное влияние западной философии</w:t>
      </w:r>
      <w:r w:rsidR="00064DEC" w:rsidRPr="00064DEC">
        <w:t xml:space="preserve">. </w:t>
      </w:r>
      <w:r w:rsidRPr="00064DEC">
        <w:t>Происходит синхронизация культурной эволюции, отечественная мысль становится частью общеевропейского интеллектуального универсума</w:t>
      </w:r>
      <w:r w:rsidR="00064DEC" w:rsidRPr="00064DEC">
        <w:t xml:space="preserve">. </w:t>
      </w:r>
      <w:r w:rsidRPr="00064DEC">
        <w:t>Идеологом петровских преобразований стал глава</w:t>
      </w:r>
      <w:r w:rsidR="00064DEC">
        <w:t xml:space="preserve"> "</w:t>
      </w:r>
      <w:r w:rsidRPr="00064DEC">
        <w:t>Ученой дружины</w:t>
      </w:r>
      <w:r w:rsidR="00064DEC">
        <w:t xml:space="preserve">" </w:t>
      </w:r>
      <w:r w:rsidRPr="00064DEC">
        <w:t>Ф</w:t>
      </w:r>
      <w:r w:rsidR="00064DEC" w:rsidRPr="00064DEC">
        <w:t xml:space="preserve">. </w:t>
      </w:r>
      <w:r w:rsidRPr="00064DEC">
        <w:t>Прокопович, осуществивший реформу церкви в</w:t>
      </w:r>
      <w:r w:rsidR="00064DEC">
        <w:t xml:space="preserve"> </w:t>
      </w:r>
      <w:r w:rsidRPr="00064DEC">
        <w:t>протестантском духе</w:t>
      </w:r>
      <w:r w:rsidR="00064DEC" w:rsidRPr="00064DEC">
        <w:t xml:space="preserve">. </w:t>
      </w:r>
      <w:r w:rsidRPr="00064DEC">
        <w:t>Для</w:t>
      </w:r>
      <w:r w:rsidR="00064DEC">
        <w:t xml:space="preserve"> </w:t>
      </w:r>
      <w:r w:rsidRPr="00064DEC">
        <w:t>18 в</w:t>
      </w:r>
      <w:r w:rsidR="00064DEC" w:rsidRPr="00064DEC">
        <w:t xml:space="preserve">. </w:t>
      </w:r>
      <w:r w:rsidRPr="00064DEC">
        <w:t>характерно противостояние и</w:t>
      </w:r>
      <w:r w:rsidR="00064DEC">
        <w:t xml:space="preserve"> </w:t>
      </w:r>
      <w:r w:rsidRPr="00064DEC">
        <w:t>взаимодополнение различных учений и</w:t>
      </w:r>
      <w:r w:rsidR="00064DEC">
        <w:t xml:space="preserve"> </w:t>
      </w:r>
      <w:r w:rsidRPr="00064DEC">
        <w:t>тенденций</w:t>
      </w:r>
      <w:r w:rsidR="00064DEC" w:rsidRPr="00064DEC">
        <w:t xml:space="preserve">: </w:t>
      </w:r>
      <w:r w:rsidRPr="00064DEC">
        <w:t>сциентизма и</w:t>
      </w:r>
      <w:r w:rsidR="00064DEC">
        <w:t xml:space="preserve"> </w:t>
      </w:r>
      <w:r w:rsidRPr="00064DEC">
        <w:t>мистицизма, вольтерьянства и</w:t>
      </w:r>
      <w:r w:rsidR="00064DEC">
        <w:t xml:space="preserve"> </w:t>
      </w:r>
      <w:r w:rsidRPr="00064DEC">
        <w:t>старчества, прозападничества и</w:t>
      </w:r>
      <w:r w:rsidR="00064DEC">
        <w:t xml:space="preserve"> </w:t>
      </w:r>
      <w:r w:rsidRPr="00064DEC">
        <w:t>патриотизма, норманизма и</w:t>
      </w:r>
      <w:r w:rsidR="00064DEC">
        <w:t xml:space="preserve"> </w:t>
      </w:r>
      <w:r w:rsidRPr="00064DEC">
        <w:t>антинорманизма</w:t>
      </w:r>
      <w:r w:rsidR="00064DEC" w:rsidRPr="00064DEC">
        <w:t xml:space="preserve">. </w:t>
      </w:r>
      <w:r w:rsidRPr="00064DEC">
        <w:t>Крупнейшим представителем научного сознания был</w:t>
      </w:r>
      <w:r w:rsidR="00064DEC">
        <w:t xml:space="preserve"> </w:t>
      </w:r>
      <w:r w:rsidRPr="00064DEC">
        <w:t>М</w:t>
      </w:r>
      <w:r w:rsidR="00064DEC">
        <w:t xml:space="preserve">.В. </w:t>
      </w:r>
      <w:r w:rsidRPr="00064DEC">
        <w:t>Ломоносов, соединивший уважение к</w:t>
      </w:r>
      <w:r w:rsidR="00064DEC">
        <w:t xml:space="preserve"> </w:t>
      </w:r>
      <w:r w:rsidRPr="00064DEC">
        <w:t>европейскому знанию с</w:t>
      </w:r>
      <w:r w:rsidR="00064DEC">
        <w:t xml:space="preserve"> </w:t>
      </w:r>
      <w:r w:rsidRPr="00064DEC">
        <w:t>любовью к</w:t>
      </w:r>
      <w:r w:rsidR="00064DEC">
        <w:t xml:space="preserve"> </w:t>
      </w:r>
      <w:r w:rsidRPr="00064DEC">
        <w:t>отечественной истории и</w:t>
      </w:r>
      <w:r w:rsidR="00064DEC">
        <w:t xml:space="preserve"> </w:t>
      </w:r>
      <w:r w:rsidRPr="00064DEC">
        <w:t>культуре</w:t>
      </w:r>
      <w:r w:rsidR="00064DEC" w:rsidRPr="00064DEC">
        <w:t xml:space="preserve">. </w:t>
      </w:r>
      <w:r w:rsidRPr="00064DEC">
        <w:t>Он</w:t>
      </w:r>
      <w:r w:rsidR="00064DEC">
        <w:t xml:space="preserve"> </w:t>
      </w:r>
      <w:r w:rsidRPr="00064DEC">
        <w:t>был деистом ньютоновского типа</w:t>
      </w:r>
      <w:r w:rsidR="00064DEC" w:rsidRPr="00064DEC">
        <w:t xml:space="preserve">. </w:t>
      </w:r>
      <w:r w:rsidRPr="00064DEC">
        <w:t>Паисий Величковский составил</w:t>
      </w:r>
      <w:r w:rsidR="00064DEC">
        <w:t xml:space="preserve"> "</w:t>
      </w:r>
      <w:r w:rsidRPr="00064DEC">
        <w:t>Добротолюбие</w:t>
      </w:r>
      <w:r w:rsidR="00064DEC">
        <w:t xml:space="preserve">" </w:t>
      </w:r>
      <w:r w:rsidRPr="00064DEC">
        <w:t>и</w:t>
      </w:r>
      <w:r w:rsidR="00064DEC">
        <w:t xml:space="preserve"> </w:t>
      </w:r>
      <w:r w:rsidRPr="00064DEC">
        <w:t>стал духовным отцом старчества, центром которого стала Оптина пустынь, привлекавшая лучшие умы</w:t>
      </w:r>
      <w:r w:rsidR="00064DEC">
        <w:t xml:space="preserve"> </w:t>
      </w:r>
      <w:r w:rsidRPr="00064DEC">
        <w:t>России</w:t>
      </w:r>
      <w:r w:rsidR="00064DEC" w:rsidRPr="00064DEC">
        <w:t xml:space="preserve">. </w:t>
      </w:r>
      <w:r w:rsidRPr="00064DEC">
        <w:t>Выражением внецерковной мистики было масонство, противостоявшее как</w:t>
      </w:r>
      <w:r w:rsidR="00064DEC">
        <w:t xml:space="preserve"> </w:t>
      </w:r>
      <w:r w:rsidRPr="00064DEC">
        <w:t>официальной церкви, так</w:t>
      </w:r>
      <w:r w:rsidR="00064DEC">
        <w:t xml:space="preserve"> </w:t>
      </w:r>
      <w:r w:rsidRPr="00064DEC">
        <w:t>и</w:t>
      </w:r>
      <w:r w:rsidR="00064DEC">
        <w:t xml:space="preserve"> </w:t>
      </w:r>
      <w:r w:rsidRPr="00064DEC">
        <w:t>распространившемуся вольтерьянству</w:t>
      </w:r>
      <w:r w:rsidR="00064DEC" w:rsidRPr="00064DEC">
        <w:t xml:space="preserve">. </w:t>
      </w:r>
      <w:r w:rsidRPr="00064DEC">
        <w:t>Мистический и</w:t>
      </w:r>
      <w:r w:rsidR="00064DEC">
        <w:t xml:space="preserve"> </w:t>
      </w:r>
      <w:r w:rsidRPr="00064DEC">
        <w:t>социальный утопизм, вытекавший из</w:t>
      </w:r>
      <w:r w:rsidR="00064DEC">
        <w:t xml:space="preserve"> </w:t>
      </w:r>
      <w:r w:rsidRPr="00064DEC">
        <w:t>философии Просвещения, был</w:t>
      </w:r>
      <w:r w:rsidR="00064DEC">
        <w:t xml:space="preserve"> </w:t>
      </w:r>
      <w:r w:rsidRPr="00064DEC">
        <w:t>воспринят в</w:t>
      </w:r>
      <w:r w:rsidR="00064DEC">
        <w:t xml:space="preserve"> </w:t>
      </w:r>
      <w:r w:rsidRPr="00064DEC">
        <w:t>России от</w:t>
      </w:r>
      <w:r w:rsidR="00064DEC">
        <w:t xml:space="preserve"> </w:t>
      </w:r>
      <w:r w:rsidRPr="00064DEC">
        <w:t>фр</w:t>
      </w:r>
      <w:r w:rsidR="00064DEC" w:rsidRPr="00064DEC">
        <w:t xml:space="preserve">. </w:t>
      </w:r>
      <w:r w:rsidRPr="00064DEC">
        <w:t>его</w:t>
      </w:r>
      <w:r w:rsidR="00064DEC">
        <w:t xml:space="preserve"> </w:t>
      </w:r>
      <w:r w:rsidRPr="00064DEC">
        <w:t>идеологов</w:t>
      </w:r>
      <w:r w:rsidR="00064DEC" w:rsidRPr="00064DEC">
        <w:t xml:space="preserve">. </w:t>
      </w:r>
      <w:r w:rsidRPr="00064DEC">
        <w:t>Др</w:t>
      </w:r>
      <w:r w:rsidR="00064DEC" w:rsidRPr="00064DEC">
        <w:t xml:space="preserve">. </w:t>
      </w:r>
      <w:r w:rsidRPr="00064DEC">
        <w:t>следствием оказался революционизм, ярким представителем которого был</w:t>
      </w:r>
      <w:r w:rsidR="00064DEC">
        <w:t xml:space="preserve"> </w:t>
      </w:r>
      <w:r w:rsidRPr="00064DEC">
        <w:t>А</w:t>
      </w:r>
      <w:r w:rsidR="00064DEC">
        <w:t xml:space="preserve">.Н. </w:t>
      </w:r>
      <w:r w:rsidRPr="00064DEC">
        <w:t>Радищев</w:t>
      </w:r>
      <w:r w:rsidR="00064DEC" w:rsidRPr="00064DEC">
        <w:t xml:space="preserve">. </w:t>
      </w:r>
      <w:r w:rsidRPr="00064DEC">
        <w:t>Его</w:t>
      </w:r>
      <w:r w:rsidR="00064DEC">
        <w:t xml:space="preserve"> </w:t>
      </w:r>
      <w:r w:rsidRPr="00064DEC">
        <w:t>оппонентом являлась Екатерина II, единожды реализовавшая в</w:t>
      </w:r>
      <w:r w:rsidR="00064DEC">
        <w:t xml:space="preserve"> </w:t>
      </w:r>
      <w:r w:rsidRPr="00064DEC">
        <w:t>нашей истории идеал</w:t>
      </w:r>
      <w:r w:rsidR="00064DEC">
        <w:t xml:space="preserve"> "</w:t>
      </w:r>
      <w:r w:rsidRPr="00064DEC">
        <w:t>философа на</w:t>
      </w:r>
      <w:r w:rsidR="00064DEC">
        <w:t xml:space="preserve"> </w:t>
      </w:r>
      <w:r w:rsidRPr="00064DEC">
        <w:t>троне</w:t>
      </w:r>
      <w:r w:rsidR="00064DEC">
        <w:t xml:space="preserve">". </w:t>
      </w:r>
      <w:r w:rsidRPr="00064DEC">
        <w:t>В</w:t>
      </w:r>
      <w:r w:rsidR="00064DEC">
        <w:t xml:space="preserve"> </w:t>
      </w:r>
      <w:r w:rsidRPr="00064DEC">
        <w:t>этот же</w:t>
      </w:r>
      <w:r w:rsidR="00064DEC">
        <w:t xml:space="preserve"> </w:t>
      </w:r>
      <w:r w:rsidRPr="00064DEC">
        <w:t>период начала складываться профессиональная философия, представленная университетскими профессорами Н</w:t>
      </w:r>
      <w:r w:rsidR="00064DEC" w:rsidRPr="00064DEC">
        <w:t xml:space="preserve">. </w:t>
      </w:r>
      <w:r w:rsidRPr="00064DEC">
        <w:t>Поповским, Д</w:t>
      </w:r>
      <w:r w:rsidR="00064DEC" w:rsidRPr="00064DEC">
        <w:t xml:space="preserve">. </w:t>
      </w:r>
      <w:r w:rsidRPr="00064DEC">
        <w:t>Аничковым, С</w:t>
      </w:r>
      <w:r w:rsidR="00064DEC" w:rsidRPr="00064DEC">
        <w:t xml:space="preserve">. </w:t>
      </w:r>
      <w:r w:rsidRPr="00064DEC">
        <w:t>Десницким, А</w:t>
      </w:r>
      <w:r w:rsidR="00064DEC" w:rsidRPr="00064DEC">
        <w:t xml:space="preserve">. </w:t>
      </w:r>
      <w:r w:rsidRPr="00064DEC">
        <w:t>Барсовым и</w:t>
      </w:r>
      <w:r w:rsidR="00064DEC">
        <w:t xml:space="preserve"> </w:t>
      </w:r>
      <w:r w:rsidRPr="00064DEC">
        <w:t>др</w:t>
      </w:r>
      <w:r w:rsidR="00064DEC">
        <w:t>.,</w:t>
      </w:r>
      <w:r w:rsidRPr="00064DEC">
        <w:t xml:space="preserve"> а</w:t>
      </w:r>
      <w:r w:rsidR="00064DEC">
        <w:t xml:space="preserve"> </w:t>
      </w:r>
      <w:r w:rsidRPr="00064DEC">
        <w:t>также профессорами духовных академий Феофилактом Лопатинским, Гавриилом Бужинским, Кириллом Флоринским и</w:t>
      </w:r>
      <w:r w:rsidR="00064DEC">
        <w:t xml:space="preserve"> </w:t>
      </w:r>
      <w:r w:rsidRPr="00064DEC">
        <w:t>др</w:t>
      </w:r>
      <w:r w:rsidR="00064DEC" w:rsidRPr="00064DEC">
        <w:t xml:space="preserve">. </w:t>
      </w:r>
      <w:r w:rsidRPr="00064DEC">
        <w:t>В</w:t>
      </w:r>
      <w:r w:rsidR="00064DEC">
        <w:t xml:space="preserve"> </w:t>
      </w:r>
      <w:r w:rsidRPr="00064DEC">
        <w:t>своих трудах и</w:t>
      </w:r>
      <w:r w:rsidR="00064DEC">
        <w:t xml:space="preserve"> </w:t>
      </w:r>
      <w:r w:rsidRPr="00064DEC">
        <w:t>преподавательской деятельности они</w:t>
      </w:r>
      <w:r w:rsidR="00064DEC">
        <w:t xml:space="preserve"> </w:t>
      </w:r>
      <w:r w:rsidRPr="00064DEC">
        <w:t>проводили в</w:t>
      </w:r>
      <w:r w:rsidR="00064DEC">
        <w:t xml:space="preserve"> </w:t>
      </w:r>
      <w:r w:rsidRPr="00064DEC">
        <w:t>основном просветительскую линию, активно внедряя достижения зап</w:t>
      </w:r>
      <w:r w:rsidR="00064DEC" w:rsidRPr="00064DEC">
        <w:t xml:space="preserve">. </w:t>
      </w:r>
      <w:r w:rsidRPr="00064DEC">
        <w:t>мысли</w:t>
      </w:r>
      <w:r w:rsidR="00064DEC" w:rsidRPr="00064DEC">
        <w:t xml:space="preserve">. </w:t>
      </w:r>
      <w:r w:rsidRPr="00064DEC">
        <w:t>Отечественная философия новоевропейского типа имела ученический характер и</w:t>
      </w:r>
      <w:r w:rsidR="00064DEC">
        <w:t xml:space="preserve"> </w:t>
      </w:r>
      <w:r w:rsidRPr="00064DEC">
        <w:t>дала зрелые плоды только в</w:t>
      </w:r>
      <w:r w:rsidR="00064DEC">
        <w:t xml:space="preserve"> </w:t>
      </w:r>
      <w:r w:rsidRPr="00064DEC">
        <w:t>следующем столетии</w:t>
      </w:r>
      <w:r w:rsidR="00064DEC" w:rsidRPr="00064DEC">
        <w:t xml:space="preserve">. </w:t>
      </w:r>
      <w:r w:rsidRPr="00064DEC">
        <w:t>По</w:t>
      </w:r>
      <w:r w:rsidR="00064DEC">
        <w:t xml:space="preserve"> </w:t>
      </w:r>
      <w:r w:rsidRPr="00064DEC">
        <w:t>старой традиции доминировали талантливые самоучки, не</w:t>
      </w:r>
      <w:r w:rsidR="00064DEC">
        <w:t xml:space="preserve"> </w:t>
      </w:r>
      <w:r w:rsidRPr="00064DEC">
        <w:t>стесненные официальными и</w:t>
      </w:r>
      <w:r w:rsidR="00064DEC">
        <w:t xml:space="preserve"> </w:t>
      </w:r>
      <w:r w:rsidRPr="00064DEC">
        <w:t>корпоративными рамками</w:t>
      </w:r>
      <w:r w:rsidR="00064DEC" w:rsidRPr="00064DEC">
        <w:t xml:space="preserve">. </w:t>
      </w:r>
      <w:r w:rsidRPr="00064DEC">
        <w:t>Типичным их</w:t>
      </w:r>
      <w:r w:rsidR="00064DEC">
        <w:t xml:space="preserve"> </w:t>
      </w:r>
      <w:r w:rsidRPr="00064DEC">
        <w:t>представителем был</w:t>
      </w:r>
      <w:r w:rsidR="00064DEC">
        <w:t xml:space="preserve"> </w:t>
      </w:r>
      <w:r w:rsidRPr="00064DEC">
        <w:t>Г</w:t>
      </w:r>
      <w:r w:rsidR="00064DEC" w:rsidRPr="00064DEC">
        <w:t xml:space="preserve">. </w:t>
      </w:r>
      <w:r w:rsidRPr="00064DEC">
        <w:t>Сковорода, называемый то</w:t>
      </w:r>
      <w:r w:rsidR="00064DEC">
        <w:t xml:space="preserve"> "</w:t>
      </w:r>
      <w:r w:rsidRPr="00064DEC">
        <w:t>русским</w:t>
      </w:r>
      <w:r w:rsidR="00064DEC">
        <w:t xml:space="preserve">", </w:t>
      </w:r>
      <w:r w:rsidRPr="00064DEC">
        <w:t>то</w:t>
      </w:r>
      <w:r w:rsidR="00064DEC">
        <w:t xml:space="preserve"> "</w:t>
      </w:r>
      <w:r w:rsidRPr="00064DEC">
        <w:t>украинским Сократом</w:t>
      </w:r>
      <w:r w:rsidR="00064DEC">
        <w:t xml:space="preserve">". </w:t>
      </w:r>
      <w:r w:rsidRPr="00064DEC">
        <w:t>В</w:t>
      </w:r>
      <w:r w:rsidR="00064DEC">
        <w:t xml:space="preserve"> </w:t>
      </w:r>
      <w:r w:rsidRPr="00064DEC">
        <w:t>его антропологии доминирует тайновидение сердца</w:t>
      </w:r>
      <w:r w:rsidR="00064DEC">
        <w:t xml:space="preserve"> (</w:t>
      </w:r>
      <w:r w:rsidRPr="00064DEC">
        <w:t>кардиогнозия</w:t>
      </w:r>
      <w:r w:rsidR="00064DEC" w:rsidRPr="00064DEC">
        <w:t xml:space="preserve">) </w:t>
      </w:r>
      <w:r w:rsidRPr="00064DEC">
        <w:t>как</w:t>
      </w:r>
      <w:r w:rsidR="00064DEC">
        <w:t xml:space="preserve"> </w:t>
      </w:r>
      <w:r w:rsidRPr="00064DEC">
        <w:t>сокровенный путь познания мира и</w:t>
      </w:r>
      <w:r w:rsidR="00064DEC">
        <w:t xml:space="preserve"> </w:t>
      </w:r>
      <w:r w:rsidRPr="00064DEC">
        <w:t>самого себя</w:t>
      </w:r>
      <w:r w:rsidR="00064DEC" w:rsidRPr="00064DEC">
        <w:t>.</w:t>
      </w:r>
    </w:p>
    <w:p w:rsidR="00160CB6" w:rsidRDefault="00160CB6" w:rsidP="00160CB6">
      <w:pPr>
        <w:pStyle w:val="2"/>
        <w:widowControl w:val="0"/>
      </w:pPr>
      <w:bookmarkStart w:id="2" w:name="_Toc161821045"/>
    </w:p>
    <w:p w:rsidR="00064DEC" w:rsidRPr="00064DEC" w:rsidRDefault="003D373E" w:rsidP="00160CB6">
      <w:pPr>
        <w:pStyle w:val="2"/>
        <w:widowControl w:val="0"/>
      </w:pPr>
      <w:bookmarkStart w:id="3" w:name="_Toc268441244"/>
      <w:r w:rsidRPr="00064DEC">
        <w:t>2</w:t>
      </w:r>
      <w:r w:rsidR="00064DEC" w:rsidRPr="00064DEC">
        <w:t xml:space="preserve">. </w:t>
      </w:r>
      <w:r w:rsidRPr="00064DEC">
        <w:t>Проблема человека и общества у славянофилов</w:t>
      </w:r>
      <w:bookmarkEnd w:id="2"/>
      <w:bookmarkEnd w:id="3"/>
    </w:p>
    <w:p w:rsidR="00064DEC" w:rsidRDefault="00064DEC" w:rsidP="00160CB6">
      <w:pPr>
        <w:keepNext/>
        <w:widowControl w:val="0"/>
        <w:ind w:firstLine="709"/>
      </w:pPr>
    </w:p>
    <w:p w:rsidR="00064DEC" w:rsidRDefault="003D373E" w:rsidP="00160CB6">
      <w:pPr>
        <w:keepNext/>
        <w:widowControl w:val="0"/>
        <w:ind w:firstLine="709"/>
      </w:pPr>
      <w:r w:rsidRPr="00064DEC">
        <w:t>Важнейшей чертой русской философии является то, что ход истории, изменения социальной реальности рассматриваются под углом зрения судьбы человека</w:t>
      </w:r>
      <w:r w:rsidR="00064DEC" w:rsidRPr="00064DEC">
        <w:t xml:space="preserve">. </w:t>
      </w:r>
      <w:r w:rsidRPr="00064DEC">
        <w:t>Человек, его жизнь, судьба выступают важнейшим критерием, как существующей социальной реальности, так и любых ее изменений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Видный русский философ В</w:t>
      </w:r>
      <w:r w:rsidR="00064DEC" w:rsidRPr="00064DEC">
        <w:t xml:space="preserve">. </w:t>
      </w:r>
      <w:r w:rsidRPr="00064DEC">
        <w:t>Зеньковский, занимавшийся историей русской философии, справедливо отмечал</w:t>
      </w:r>
      <w:r w:rsidR="00064DEC" w:rsidRPr="00064DEC">
        <w:t>:</w:t>
      </w:r>
      <w:r w:rsidR="00064DEC">
        <w:t xml:space="preserve"> "</w:t>
      </w:r>
      <w:r w:rsidRPr="00064DEC">
        <w:t>В целом, русская философия не теоцентрична</w:t>
      </w:r>
      <w:r w:rsidR="00064DEC">
        <w:t>...</w:t>
      </w:r>
      <w:r w:rsidR="00064DEC" w:rsidRPr="00064DEC">
        <w:t xml:space="preserve"> </w:t>
      </w:r>
      <w:r w:rsidRPr="00064DEC">
        <w:t>не космоцентрична</w:t>
      </w:r>
      <w:r w:rsidR="00064DEC">
        <w:t>...</w:t>
      </w:r>
      <w:r w:rsidR="00064DEC" w:rsidRPr="00064DEC">
        <w:t xml:space="preserve"> </w:t>
      </w:r>
      <w:r w:rsidRPr="00064DEC">
        <w:t>она больше всего занята темой о человеке, о его судьбе и путях, о смысле и целях истории</w:t>
      </w:r>
      <w:r w:rsidR="00064DEC" w:rsidRPr="00064DEC">
        <w:t xml:space="preserve">. </w:t>
      </w:r>
      <w:r w:rsidRPr="00064DEC">
        <w:t>Всюду</w:t>
      </w:r>
      <w:r w:rsidR="00064DEC">
        <w:t xml:space="preserve"> (</w:t>
      </w:r>
      <w:r w:rsidRPr="00064DEC">
        <w:t>даже в отвлеченных проблемах</w:t>
      </w:r>
      <w:r w:rsidR="00064DEC" w:rsidRPr="00064DEC">
        <w:t xml:space="preserve">) </w:t>
      </w:r>
      <w:r w:rsidRPr="00064DEC">
        <w:t>доминирует моральная установка</w:t>
      </w:r>
      <w:r w:rsidR="00064DEC" w:rsidRPr="00064DEC">
        <w:t xml:space="preserve">: </w:t>
      </w:r>
      <w:r w:rsidRPr="00064DEC">
        <w:t>здесь лежит один из самых действенных и творческих истоков русского философствования</w:t>
      </w:r>
      <w:r w:rsidR="00064DEC">
        <w:t xml:space="preserve">". </w:t>
      </w:r>
      <w:r w:rsidRPr="00064DEC">
        <w:t>Правда, когда речь заходит об изменениях общества, о его будущем, то вольно или невольно вставал вопрос о каком человеке надо прежде всего заботиться</w:t>
      </w:r>
      <w:r w:rsidR="00064DEC" w:rsidRPr="00064DEC">
        <w:t xml:space="preserve"> - </w:t>
      </w:r>
      <w:r w:rsidRPr="00064DEC">
        <w:t>человеке</w:t>
      </w:r>
      <w:r w:rsidR="00064DEC">
        <w:t xml:space="preserve"> "</w:t>
      </w:r>
      <w:r w:rsidRPr="00064DEC">
        <w:t>вообще</w:t>
      </w:r>
      <w:r w:rsidR="00064DEC">
        <w:t xml:space="preserve">" </w:t>
      </w:r>
      <w:r w:rsidRPr="00064DEC">
        <w:t>или каждом конкретном человеке, человеке настоящего, ныне живущих поколениях, или человеке будущего, поколениях грядущих</w:t>
      </w:r>
      <w:r w:rsidR="00064DEC" w:rsidRPr="00064DEC">
        <w:t xml:space="preserve">. </w:t>
      </w:r>
      <w:r w:rsidRPr="00064DEC">
        <w:t>И здесь позиции представителей разных направлений русской философской мысли расходились, иногда очень резко</w:t>
      </w:r>
      <w:r w:rsidR="00064DEC" w:rsidRPr="00064DEC">
        <w:t xml:space="preserve">. </w:t>
      </w:r>
      <w:r w:rsidRPr="00064DEC">
        <w:t>Философы, озабоченные судьбой конкретных, ныне живущих людей, неизбежно выходили на проблему допустимой цены социальных преобразований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Все эти важные черты русской философии особенно ярко и выпукло проявились во второй четверти XIX века, когда русская философия достигает периода зрелости</w:t>
      </w:r>
      <w:r w:rsidR="00064DEC" w:rsidRPr="00064DEC">
        <w:t xml:space="preserve">. </w:t>
      </w:r>
      <w:r w:rsidRPr="00064DEC">
        <w:t>Основным объектом теоретических дискуссий становится вопрос о том, каковы пути развития России, могут ли они быть просто воспроизведением путей Западной Европы или Россия имеет особенную самобытную судьбу</w:t>
      </w:r>
      <w:r w:rsidR="00064DEC" w:rsidRPr="00064DEC">
        <w:t xml:space="preserve">. </w:t>
      </w:r>
      <w:r w:rsidRPr="00064DEC">
        <w:t>Формируются два течения</w:t>
      </w:r>
      <w:r w:rsidR="00064DEC" w:rsidRPr="00064DEC">
        <w:t>:</w:t>
      </w:r>
      <w:r w:rsidR="00064DEC">
        <w:t xml:space="preserve"> "</w:t>
      </w:r>
      <w:r w:rsidRPr="00064DEC">
        <w:t>славянофилы</w:t>
      </w:r>
      <w:r w:rsidR="00064DEC">
        <w:t xml:space="preserve">" </w:t>
      </w:r>
      <w:r w:rsidRPr="00064DEC">
        <w:t>и</w:t>
      </w:r>
      <w:r w:rsidR="00064DEC">
        <w:t xml:space="preserve"> "</w:t>
      </w:r>
      <w:r w:rsidRPr="00064DEC">
        <w:t>западники</w:t>
      </w:r>
      <w:r w:rsidR="00064DEC">
        <w:t>".</w:t>
      </w:r>
    </w:p>
    <w:p w:rsidR="00064DEC" w:rsidRDefault="003D373E" w:rsidP="00160CB6">
      <w:pPr>
        <w:keepNext/>
        <w:widowControl w:val="0"/>
        <w:ind w:firstLine="709"/>
      </w:pPr>
      <w:r w:rsidRPr="00064DEC">
        <w:t>Славянофилы А</w:t>
      </w:r>
      <w:r w:rsidR="00064DEC" w:rsidRPr="00064DEC">
        <w:t xml:space="preserve">. </w:t>
      </w:r>
      <w:r w:rsidRPr="00064DEC">
        <w:t>Хомяков, К</w:t>
      </w:r>
      <w:r w:rsidR="00064DEC" w:rsidRPr="00064DEC">
        <w:t xml:space="preserve">. </w:t>
      </w:r>
      <w:r w:rsidRPr="00064DEC">
        <w:t>Аксаков, И</w:t>
      </w:r>
      <w:r w:rsidR="00064DEC" w:rsidRPr="00064DEC">
        <w:t xml:space="preserve">. </w:t>
      </w:r>
      <w:r w:rsidRPr="00064DEC">
        <w:t>Аксаков, И</w:t>
      </w:r>
      <w:r w:rsidR="00064DEC" w:rsidRPr="00064DEC">
        <w:t xml:space="preserve">. </w:t>
      </w:r>
      <w:r w:rsidRPr="00064DEC">
        <w:t>Киреевский исходили из того, что у России свой особый путь, определяемый ее историей, положением в мире, огромностью территории и численности населения, географическим положением и особенно своеобразными чертами русского национального характера, русской</w:t>
      </w:r>
      <w:r w:rsidR="00064DEC">
        <w:t xml:space="preserve"> "</w:t>
      </w:r>
      <w:r w:rsidRPr="00064DEC">
        <w:t>души</w:t>
      </w:r>
      <w:r w:rsidR="00064DEC">
        <w:t xml:space="preserve">". </w:t>
      </w:r>
      <w:r w:rsidRPr="00064DEC">
        <w:t>К этим чертам они относили</w:t>
      </w:r>
      <w:r w:rsidR="00064DEC" w:rsidRPr="00064DEC">
        <w:t xml:space="preserve">: </w:t>
      </w:r>
      <w:r w:rsidRPr="00064DEC">
        <w:t>ориентацию на духовные</w:t>
      </w:r>
      <w:r w:rsidR="00064DEC">
        <w:t xml:space="preserve"> (</w:t>
      </w:r>
      <w:r w:rsidRPr="00064DEC">
        <w:t>религиозные</w:t>
      </w:r>
      <w:r w:rsidR="00064DEC" w:rsidRPr="00064DEC">
        <w:t>),</w:t>
      </w:r>
      <w:r w:rsidRPr="00064DEC">
        <w:t xml:space="preserve"> а не материальные ценности, примат веры над рациональностью, первенствующее значение мотивов коллективизма</w:t>
      </w:r>
      <w:r w:rsidR="00064DEC" w:rsidRPr="00064DEC">
        <w:t xml:space="preserve"> -</w:t>
      </w:r>
      <w:r w:rsidR="00064DEC">
        <w:t xml:space="preserve"> "</w:t>
      </w:r>
      <w:r w:rsidRPr="00064DEC">
        <w:t>соборности</w:t>
      </w:r>
      <w:r w:rsidR="00064DEC">
        <w:t xml:space="preserve">", </w:t>
      </w:r>
      <w:r w:rsidRPr="00064DEC">
        <w:t>готовность личности добровольно включать свою деятельность в деятельность целого</w:t>
      </w:r>
      <w:r w:rsidR="00064DEC" w:rsidRPr="00064DEC">
        <w:t xml:space="preserve"> - </w:t>
      </w:r>
      <w:r w:rsidRPr="00064DEC">
        <w:t>община, государство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Тремя основами особого исторического пути России славянофилы считали православие, самодержавие и народность, но понимали их иначе, чем официальная правительственная идеология</w:t>
      </w:r>
      <w:r w:rsidR="00064DEC" w:rsidRPr="00064DEC">
        <w:t xml:space="preserve">. </w:t>
      </w:r>
      <w:r w:rsidRPr="00064DEC">
        <w:t>Во-первых, из этих трех основ главной считалось православие, а не самодержавие</w:t>
      </w:r>
      <w:r w:rsidR="00064DEC">
        <w:t xml:space="preserve"> (</w:t>
      </w:r>
      <w:r w:rsidRPr="00064DEC">
        <w:t>как в официальной правительственной идеологии</w:t>
      </w:r>
      <w:r w:rsidR="00064DEC" w:rsidRPr="00064DEC">
        <w:t xml:space="preserve">). </w:t>
      </w:r>
      <w:r w:rsidRPr="00064DEC">
        <w:t>Во-вторых, и это важно, над</w:t>
      </w:r>
      <w:r w:rsidR="00064DEC">
        <w:t xml:space="preserve"> "</w:t>
      </w:r>
      <w:r w:rsidRPr="00064DEC">
        <w:t>самодержавием</w:t>
      </w:r>
      <w:r w:rsidR="00064DEC">
        <w:t xml:space="preserve">" </w:t>
      </w:r>
      <w:r w:rsidRPr="00064DEC">
        <w:t>понималась некая образцовая самодержавная монархия</w:t>
      </w:r>
      <w:r w:rsidR="00064DEC" w:rsidRPr="00064DEC">
        <w:t xml:space="preserve"> - </w:t>
      </w:r>
      <w:r w:rsidRPr="00064DEC">
        <w:t>совокупность идеальных принципов, на которых должно базироваться государство</w:t>
      </w:r>
      <w:r w:rsidR="00064DEC" w:rsidRPr="00064DEC">
        <w:t xml:space="preserve">. </w:t>
      </w:r>
      <w:r w:rsidRPr="00064DEC">
        <w:t>Эти идеальные принципы, по мнению славянофилов, отнюдь не адекватно, а в ряде отношений уродливо воплотились в российской действительности, но их можно и должно исправить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Также и под</w:t>
      </w:r>
      <w:r w:rsidR="00064DEC">
        <w:t xml:space="preserve"> "</w:t>
      </w:r>
      <w:r w:rsidRPr="00064DEC">
        <w:t>православием</w:t>
      </w:r>
      <w:r w:rsidR="00064DEC">
        <w:t xml:space="preserve">" </w:t>
      </w:r>
      <w:r w:rsidRPr="00064DEC">
        <w:t>понималось основное содержание православной религии</w:t>
      </w:r>
      <w:r w:rsidR="00064DEC" w:rsidRPr="00064DEC">
        <w:t xml:space="preserve"> - </w:t>
      </w:r>
      <w:r w:rsidRPr="00064DEC">
        <w:t>воплощение вечных истин добра, справедливости, милосердия, человеколюбия</w:t>
      </w:r>
      <w:r w:rsidR="00064DEC" w:rsidRPr="00064DEC">
        <w:t xml:space="preserve">. </w:t>
      </w:r>
      <w:r w:rsidRPr="00064DEC">
        <w:t>Это содержание не отождествлялось с</w:t>
      </w:r>
      <w:r w:rsidR="00064DEC">
        <w:t xml:space="preserve"> "</w:t>
      </w:r>
      <w:r w:rsidRPr="00064DEC">
        <w:t>официальным</w:t>
      </w:r>
      <w:r w:rsidR="00064DEC">
        <w:t xml:space="preserve">" </w:t>
      </w:r>
      <w:r w:rsidRPr="00064DEC">
        <w:t>православием, тем более с практикой православной церкви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Славянофилы отнюдь не были теми реакционерами, которыми их часто изображают</w:t>
      </w:r>
      <w:r w:rsidR="00064DEC" w:rsidRPr="00064DEC">
        <w:t xml:space="preserve">. </w:t>
      </w:r>
      <w:r w:rsidRPr="00064DEC">
        <w:t>Они были скорее своеобразными утопистами</w:t>
      </w:r>
      <w:r w:rsidR="00064DEC" w:rsidRPr="00064DEC">
        <w:t xml:space="preserve">. </w:t>
      </w:r>
      <w:r w:rsidRPr="00064DEC">
        <w:t>Свой идеал они видели в своеобразной от всякой вещной зависимости высоконравственной личности</w:t>
      </w:r>
      <w:r w:rsidR="00064DEC" w:rsidRPr="00064DEC">
        <w:t xml:space="preserve">. </w:t>
      </w:r>
      <w:r w:rsidRPr="00064DEC">
        <w:t>Свобода личности предполагает, как независимость от рациональности мышления, так и независимость от какого-либо авторитета</w:t>
      </w:r>
      <w:r w:rsidR="00064DEC" w:rsidRPr="00064DEC">
        <w:t xml:space="preserve">. </w:t>
      </w:r>
      <w:r w:rsidRPr="00064DEC">
        <w:t>Личность сама познает нравственную истину и познает ее не только разумом, а прежде всего чувствами, верой, интуитивно</w:t>
      </w:r>
      <w:r w:rsidR="00064DEC" w:rsidRPr="00064DEC">
        <w:t xml:space="preserve">. </w:t>
      </w:r>
      <w:r w:rsidRPr="00064DEC">
        <w:t>Свобода личности не может быть понята как произвол, ибо эта свобода подчинена нравственной необходимости, выраженной в религиозных ценностях</w:t>
      </w:r>
      <w:r w:rsidR="00064DEC" w:rsidRPr="00064DEC">
        <w:t xml:space="preserve">. </w:t>
      </w:r>
      <w:r w:rsidRPr="00064DEC">
        <w:t>Личность не может быть противопоставлена и обществу</w:t>
      </w:r>
      <w:r w:rsidR="00064DEC" w:rsidRPr="00064DEC">
        <w:t xml:space="preserve">. </w:t>
      </w:r>
      <w:r w:rsidRPr="00064DEC">
        <w:t>Свободу личности, противопоставившей себя обществу, славянофилы сравнивали со свободой, которую</w:t>
      </w:r>
      <w:r w:rsidR="00064DEC">
        <w:t xml:space="preserve"> "</w:t>
      </w:r>
      <w:r w:rsidRPr="00064DEC">
        <w:t>смерть дает органическим элементам разлагающегося тела</w:t>
      </w:r>
      <w:r w:rsidR="00064DEC">
        <w:t xml:space="preserve">". </w:t>
      </w:r>
      <w:r w:rsidRPr="00064DEC">
        <w:t>Исходную ячейку нравственных отношений в обществе они видели в семейных отношениях</w:t>
      </w:r>
      <w:r w:rsidR="00064DEC" w:rsidRPr="00064DEC">
        <w:t xml:space="preserve">. </w:t>
      </w:r>
      <w:r w:rsidRPr="00064DEC">
        <w:t>По принципу этих отношений должна строится община и государство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 позиций сконструированного ими идеала, славянофилы резко критиковали реальность, как европейскую, так и российскую</w:t>
      </w:r>
      <w:r w:rsidR="00064DEC" w:rsidRPr="00064DEC">
        <w:t>.</w:t>
      </w:r>
      <w:r w:rsidR="00064DEC">
        <w:t xml:space="preserve"> "</w:t>
      </w:r>
      <w:r w:rsidRPr="00064DEC">
        <w:t>На Западе,</w:t>
      </w:r>
      <w:r w:rsidR="00064DEC" w:rsidRPr="00064DEC">
        <w:t xml:space="preserve"> - </w:t>
      </w:r>
      <w:r w:rsidRPr="00064DEC">
        <w:t>писал К</w:t>
      </w:r>
      <w:r w:rsidR="00064DEC" w:rsidRPr="00064DEC">
        <w:t xml:space="preserve">. </w:t>
      </w:r>
      <w:r w:rsidRPr="00064DEC">
        <w:t>Аксаков,</w:t>
      </w:r>
      <w:r w:rsidR="00064DEC" w:rsidRPr="00064DEC">
        <w:t xml:space="preserve"> - </w:t>
      </w:r>
      <w:r w:rsidRPr="00064DEC">
        <w:t>души убивают, заменяясь усовершенствованием государственных форм, полицейским благоустройством, совесть заменяется законом</w:t>
      </w:r>
      <w:r w:rsidR="00064DEC">
        <w:t xml:space="preserve">...". </w:t>
      </w:r>
      <w:r w:rsidRPr="00064DEC">
        <w:t>С другой стороны, А</w:t>
      </w:r>
      <w:r w:rsidR="00064DEC" w:rsidRPr="00064DEC">
        <w:t xml:space="preserve">. </w:t>
      </w:r>
      <w:r w:rsidRPr="00064DEC">
        <w:t>Хомяков, критикуя российскую действительность, отмечал такие ее типичные черты, как</w:t>
      </w:r>
      <w:r w:rsidR="00064DEC">
        <w:t xml:space="preserve"> "</w:t>
      </w:r>
      <w:r w:rsidRPr="00064DEC">
        <w:t>безграмотность, неправосудие, разбой, крамолы, личности угнетения, бедность, неустройство, непросвещение и разврат</w:t>
      </w:r>
      <w:r w:rsidR="00064DEC">
        <w:t>".</w:t>
      </w:r>
    </w:p>
    <w:p w:rsidR="00064DEC" w:rsidRDefault="003D373E" w:rsidP="00160CB6">
      <w:pPr>
        <w:keepNext/>
        <w:widowControl w:val="0"/>
        <w:ind w:firstLine="709"/>
      </w:pPr>
      <w:r w:rsidRPr="00064DEC">
        <w:t>Таким образом, когда славянофилы говорили об</w:t>
      </w:r>
      <w:r w:rsidR="00064DEC">
        <w:t xml:space="preserve"> "</w:t>
      </w:r>
      <w:r w:rsidRPr="00064DEC">
        <w:t>особом пути России</w:t>
      </w:r>
      <w:r w:rsidR="00064DEC">
        <w:t xml:space="preserve">" </w:t>
      </w:r>
      <w:r w:rsidRPr="00064DEC">
        <w:t>они отнюдь не имели ввиду сохранение существующей в России социальной реальности</w:t>
      </w:r>
      <w:r w:rsidR="00064DEC" w:rsidRPr="00064DEC">
        <w:t xml:space="preserve">. </w:t>
      </w:r>
      <w:r w:rsidRPr="00064DEC">
        <w:t>Они подразумевали следование определенным социальным и нравственным ценностям</w:t>
      </w:r>
      <w:r w:rsidR="00064DEC" w:rsidRPr="00064DEC">
        <w:t xml:space="preserve">. </w:t>
      </w:r>
      <w:r w:rsidRPr="00064DEC">
        <w:t>Эти ценности славянофилы считали традиционными для России и противоположными ценностям западноевропейской культуры</w:t>
      </w:r>
      <w:r w:rsidR="00064DEC" w:rsidRPr="00064DEC">
        <w:t xml:space="preserve">. </w:t>
      </w:r>
      <w:r w:rsidRPr="00064DEC">
        <w:t>Главную задачу они видели в том, чтобы лучшие ценности русской культуры реализовались в жизни полнее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Славянофилы не отрицали достижений европейской культуры в сфере естественных наук, образования, культуры поведения</w:t>
      </w:r>
      <w:r w:rsidR="00064DEC" w:rsidRPr="00064DEC">
        <w:t xml:space="preserve">. </w:t>
      </w:r>
      <w:r w:rsidRPr="00064DEC">
        <w:t>Однако они считали, что эти положительные моменты не есть главное в западной культуре, и что в ходе развития на первый план все более выходят негативные стороны</w:t>
      </w:r>
      <w:r w:rsidR="00064DEC" w:rsidRPr="00064DEC">
        <w:t xml:space="preserve">: </w:t>
      </w:r>
      <w:r w:rsidRPr="00064DEC">
        <w:t>материализм, атеизм, обрядность, приоритет форм духовной и социальной жизни над содержанием, утилитаризм и узкий рационализм, индивидуализм, питающие эгоизм и мещанство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Славянофилы смотрели на мир широко, в основе из воззрений лежало хорошее знакомство с Западом</w:t>
      </w:r>
      <w:r w:rsidR="00064DEC" w:rsidRPr="00064DEC">
        <w:t xml:space="preserve">; </w:t>
      </w:r>
      <w:r w:rsidRPr="00064DEC">
        <w:t>они видели, с одной стороны, невозможность исторически и духовно обособить от него Россию, а с другой стороны, утверждали русское своеобразие, существенную самобытность русского народа</w:t>
      </w:r>
      <w:r w:rsidR="00064DEC" w:rsidRPr="00064DEC">
        <w:t>.</w:t>
      </w:r>
    </w:p>
    <w:p w:rsidR="00064DEC" w:rsidRDefault="00064DEC" w:rsidP="00160CB6">
      <w:pPr>
        <w:keepNext/>
        <w:widowControl w:val="0"/>
        <w:ind w:firstLine="709"/>
      </w:pPr>
      <w:r>
        <w:t>"</w:t>
      </w:r>
      <w:r w:rsidR="003D373E" w:rsidRPr="00064DEC">
        <w:t>Западники</w:t>
      </w:r>
      <w:r>
        <w:t xml:space="preserve">" </w:t>
      </w:r>
      <w:r w:rsidR="003D373E" w:rsidRPr="00064DEC">
        <w:t>П</w:t>
      </w:r>
      <w:r w:rsidRPr="00064DEC">
        <w:t xml:space="preserve">. </w:t>
      </w:r>
      <w:r w:rsidR="003D373E" w:rsidRPr="00064DEC">
        <w:t>Чаадаев, А</w:t>
      </w:r>
      <w:r w:rsidRPr="00064DEC">
        <w:t xml:space="preserve">. </w:t>
      </w:r>
      <w:r w:rsidR="003D373E" w:rsidRPr="00064DEC">
        <w:t>Герцен и др</w:t>
      </w:r>
      <w:r w:rsidRPr="00064DEC">
        <w:t xml:space="preserve">. </w:t>
      </w:r>
      <w:r w:rsidR="003D373E" w:rsidRPr="00064DEC">
        <w:t>считали, что у России не может быть противоположного западноевропейскому пути развития, обеспечивающего процесс и общества, и личности</w:t>
      </w:r>
      <w:r w:rsidRPr="00064DEC">
        <w:t xml:space="preserve">. </w:t>
      </w:r>
      <w:r w:rsidR="003D373E" w:rsidRPr="00064DEC">
        <w:t>Они резко критиковали не только российскую действительность</w:t>
      </w:r>
      <w:r>
        <w:t xml:space="preserve"> (</w:t>
      </w:r>
      <w:r w:rsidR="003D373E" w:rsidRPr="00064DEC">
        <w:t>это делали и славянофилы</w:t>
      </w:r>
      <w:r w:rsidRPr="00064DEC">
        <w:t>),</w:t>
      </w:r>
      <w:r w:rsidR="003D373E" w:rsidRPr="00064DEC">
        <w:t xml:space="preserve"> но и также основы социальной и духовной жизни России того времени, как самодержавие и православие</w:t>
      </w:r>
      <w:r w:rsidRPr="00064DEC">
        <w:t xml:space="preserve">. </w:t>
      </w:r>
      <w:r w:rsidR="003D373E" w:rsidRPr="00064DEC">
        <w:t>Главную задачу они видели в просвещении народа, в развитии демократических начал, в достижении большей социальной и политической свободы личности</w:t>
      </w:r>
      <w:r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Ориентация на западноевропейскую цивилизацию, критика православной церкви, обоснование приоритета личностного начала над коллективным четко просматривается уже у П</w:t>
      </w:r>
      <w:r w:rsidR="00064DEC" w:rsidRPr="00064DEC">
        <w:t xml:space="preserve">. </w:t>
      </w:r>
      <w:r w:rsidRPr="00064DEC">
        <w:t>Чаадаева</w:t>
      </w:r>
      <w:r w:rsidR="00064DEC" w:rsidRPr="00064DEC">
        <w:t xml:space="preserve">. </w:t>
      </w:r>
      <w:r w:rsidRPr="00064DEC">
        <w:t>Вместе с тем, критикуя церковь, П</w:t>
      </w:r>
      <w:r w:rsidR="00064DEC" w:rsidRPr="00064DEC">
        <w:t xml:space="preserve">. </w:t>
      </w:r>
      <w:r w:rsidRPr="00064DEC">
        <w:t>Чаадаев считал необходимым сохранить христианскую религию, как основу духовности личности</w:t>
      </w:r>
      <w:r w:rsidR="00064DEC" w:rsidRPr="00064DEC">
        <w:t xml:space="preserve">. </w:t>
      </w:r>
      <w:r w:rsidRPr="00064DEC">
        <w:t>А А</w:t>
      </w:r>
      <w:r w:rsidR="00064DEC" w:rsidRPr="00064DEC">
        <w:t xml:space="preserve">. </w:t>
      </w:r>
      <w:r w:rsidRPr="00064DEC">
        <w:t>Герцен больше склонялся к материализму и атеизму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При всем отличии западников и славянофилов, у них было много общего</w:t>
      </w:r>
      <w:r w:rsidR="00064DEC" w:rsidRPr="00064DEC">
        <w:t xml:space="preserve">. </w:t>
      </w:r>
      <w:r w:rsidRPr="00064DEC">
        <w:t>И этим общим у них была любовь к свободе, любовь к России, гуманизм</w:t>
      </w:r>
      <w:r w:rsidR="00064DEC" w:rsidRPr="00064DEC">
        <w:t xml:space="preserve">. </w:t>
      </w:r>
      <w:r w:rsidRPr="00064DEC">
        <w:t>На первое место на шкале ценностей они ставили духовные ценности, были глубоко озабочены проблемой нравственного роста личности, ненавидели мещанство</w:t>
      </w:r>
      <w:r w:rsidR="00064DEC" w:rsidRPr="00064DEC">
        <w:t xml:space="preserve">. </w:t>
      </w:r>
      <w:r w:rsidRPr="00064DEC">
        <w:t>Из всей системы западноевропейских ценностей, западники по существу хотели взять только ориентацию на разум, науку, рациональное осмысление мира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Западники также считали, что Россия не станет, не должна слепо копировать западноевропейский опыт</w:t>
      </w:r>
      <w:r w:rsidR="00064DEC" w:rsidRPr="00064DEC">
        <w:t xml:space="preserve">. </w:t>
      </w:r>
      <w:r w:rsidRPr="00064DEC">
        <w:t>Взяв у Западной Европы ее основные достижения, Россия не повторит отрицательных сторон западноевропейской практики и явит миру более высокие, более совершенные образцы социальной и духовной жизни</w:t>
      </w:r>
      <w:r w:rsidR="00064DEC" w:rsidRPr="00064DEC">
        <w:t xml:space="preserve">. </w:t>
      </w:r>
      <w:r w:rsidRPr="00064DEC">
        <w:t>Идеал нравственной личности у западников и славянофилов имеет ряд общих основных черт</w:t>
      </w:r>
      <w:r w:rsidR="00064DEC" w:rsidRPr="00064DEC">
        <w:t xml:space="preserve">: </w:t>
      </w:r>
      <w:r w:rsidRPr="00064DEC">
        <w:t>нравственной признается личность, ориентированная на высокие моральные ценности и нормы, подчиняющая им свое поведение на основе свободного волеизъявления, без какого-либо внешнего принуждения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Но как только от общих, абстрактных характеристик идеальных общества и личности переходили к их конкретным социальным, политическим и культурным характеристикам различия между западниками и славянофилами становились резкими, порой превращались в противоположность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Различия взглядов относились прежде всего к таким вопросам</w:t>
      </w:r>
      <w:r w:rsidR="00064DEC" w:rsidRPr="00064DEC">
        <w:t xml:space="preserve">: </w:t>
      </w:r>
      <w:r w:rsidRPr="00064DEC">
        <w:t>какой должна быть форма правления, законы</w:t>
      </w:r>
      <w:r w:rsidR="00064DEC" w:rsidRPr="00064DEC">
        <w:t xml:space="preserve">; </w:t>
      </w:r>
      <w:r w:rsidRPr="00064DEC">
        <w:t>нужны ли правовые гарантии свободы личности</w:t>
      </w:r>
      <w:r w:rsidR="00064DEC" w:rsidRPr="00064DEC">
        <w:t xml:space="preserve">; </w:t>
      </w:r>
      <w:r w:rsidRPr="00064DEC">
        <w:t>каковы оптимальные пределы автономии личности</w:t>
      </w:r>
      <w:r w:rsidR="00064DEC" w:rsidRPr="00064DEC">
        <w:t xml:space="preserve">; </w:t>
      </w:r>
      <w:r w:rsidRPr="00064DEC">
        <w:t>какое место должна занимать религия</w:t>
      </w:r>
      <w:r w:rsidR="00064DEC" w:rsidRPr="00064DEC">
        <w:t xml:space="preserve">; </w:t>
      </w:r>
      <w:r w:rsidRPr="00064DEC">
        <w:t>каково значение национальных элементов культуры, традиций, обычаев, обрядов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Главное принципиальное различие между западниками и славянофилами проходило по вопросу о том, на какой основе можно и нужно следовать к социальному и нравственному идеалу</w:t>
      </w:r>
      <w:r w:rsidR="00064DEC" w:rsidRPr="00064DEC">
        <w:t xml:space="preserve">: </w:t>
      </w:r>
      <w:r w:rsidRPr="00064DEC">
        <w:t>религии и веры, опоры на исторический опыт народа, его сложившуюся психологию, или опоры на разум, логику, науку, на преобразование в соответствии с ними социальной реальности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Развитие этих двух разных философских, идеологических подходов к проблеме преобразования социальной реальности имеет продолжение и по сегодняшний день</w:t>
      </w:r>
      <w:r w:rsidR="00064DEC" w:rsidRPr="00064DEC">
        <w:t>.</w:t>
      </w:r>
    </w:p>
    <w:p w:rsidR="00064DEC" w:rsidRDefault="00064DEC" w:rsidP="00160CB6">
      <w:pPr>
        <w:keepNext/>
        <w:widowControl w:val="0"/>
        <w:ind w:firstLine="709"/>
        <w:rPr>
          <w:b/>
          <w:bCs/>
        </w:rPr>
      </w:pPr>
      <w:bookmarkStart w:id="4" w:name="_Toc161821046"/>
    </w:p>
    <w:p w:rsidR="00064DEC" w:rsidRPr="00064DEC" w:rsidRDefault="003D373E" w:rsidP="00160CB6">
      <w:pPr>
        <w:pStyle w:val="2"/>
        <w:widowControl w:val="0"/>
      </w:pPr>
      <w:bookmarkStart w:id="5" w:name="_Toc268441245"/>
      <w:r w:rsidRPr="00064DEC">
        <w:t>3</w:t>
      </w:r>
      <w:r w:rsidR="00064DEC" w:rsidRPr="00064DEC">
        <w:t xml:space="preserve">. </w:t>
      </w:r>
      <w:r w:rsidRPr="00064DEC">
        <w:t>Религиозная философия конца</w:t>
      </w:r>
      <w:r w:rsidR="00064DEC" w:rsidRPr="00064DEC">
        <w:t xml:space="preserve"> </w:t>
      </w:r>
      <w:r w:rsidRPr="00064DEC">
        <w:rPr>
          <w:lang w:val="en-US"/>
        </w:rPr>
        <w:t>XIX</w:t>
      </w:r>
      <w:r w:rsidRPr="00064DEC">
        <w:t xml:space="preserve"> </w:t>
      </w:r>
      <w:r w:rsidR="00064DEC">
        <w:t>-</w:t>
      </w:r>
      <w:r w:rsidRPr="00064DEC">
        <w:t xml:space="preserve"> начала </w:t>
      </w:r>
      <w:r w:rsidRPr="00064DEC">
        <w:rPr>
          <w:lang w:val="en-US"/>
        </w:rPr>
        <w:t>XX</w:t>
      </w:r>
      <w:r w:rsidRPr="00064DEC">
        <w:t xml:space="preserve"> века</w:t>
      </w:r>
      <w:bookmarkEnd w:id="4"/>
      <w:bookmarkEnd w:id="5"/>
    </w:p>
    <w:p w:rsidR="00064DEC" w:rsidRDefault="00064DEC" w:rsidP="00160CB6">
      <w:pPr>
        <w:keepNext/>
        <w:widowControl w:val="0"/>
        <w:ind w:firstLine="709"/>
      </w:pPr>
    </w:p>
    <w:p w:rsidR="00064DEC" w:rsidRDefault="003D373E" w:rsidP="00160CB6">
      <w:pPr>
        <w:keepNext/>
        <w:widowControl w:val="0"/>
        <w:ind w:firstLine="709"/>
      </w:pPr>
      <w:r w:rsidRPr="00064DEC">
        <w:t>В основе истории и духовного развития русского народа лежало христианское православие</w:t>
      </w:r>
      <w:r w:rsidR="00064DEC" w:rsidRPr="00064DEC">
        <w:t xml:space="preserve">. </w:t>
      </w:r>
      <w:r w:rsidRPr="00064DEC">
        <w:t>Поэтому философия приобретает религиозный характер, что проявляется в русской философии в целом и ее религиозно-идеалистическом направлении в частности</w:t>
      </w:r>
      <w:r w:rsidR="00064DEC" w:rsidRPr="00064DEC">
        <w:t xml:space="preserve">. </w:t>
      </w:r>
      <w:r w:rsidRPr="00064DEC">
        <w:t>Важнейшие философско-мировоззренческие проблемы по поводу понимания и толкования духовного и материального, веры и разума, смысла жизни, свободы, человека, смерти и бессмертия и другие были в поле зрения как философии, так и религии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Особенностью русской религиозно-философской мысли является то, что ее носителями были не церковные иерархи, а свободные светские мыслители</w:t>
      </w:r>
      <w:r w:rsidR="00064DEC" w:rsidRPr="00064DEC">
        <w:t xml:space="preserve"> - </w:t>
      </w:r>
      <w:r w:rsidRPr="00064DEC">
        <w:t>А</w:t>
      </w:r>
      <w:r w:rsidR="00064DEC" w:rsidRPr="00064DEC">
        <w:t xml:space="preserve">. </w:t>
      </w:r>
      <w:r w:rsidRPr="00064DEC">
        <w:t>Хомяков, И</w:t>
      </w:r>
      <w:r w:rsidR="00064DEC" w:rsidRPr="00064DEC">
        <w:t xml:space="preserve">. </w:t>
      </w:r>
      <w:r w:rsidRPr="00064DEC">
        <w:t>Киреевский, Ф</w:t>
      </w:r>
      <w:r w:rsidR="00064DEC" w:rsidRPr="00064DEC">
        <w:t xml:space="preserve">. </w:t>
      </w:r>
      <w:r w:rsidRPr="00064DEC">
        <w:t>Достоевский, Л</w:t>
      </w:r>
      <w:r w:rsidR="00064DEC" w:rsidRPr="00064DEC">
        <w:t xml:space="preserve">. </w:t>
      </w:r>
      <w:r w:rsidRPr="00064DEC">
        <w:t>Толстой, Н</w:t>
      </w:r>
      <w:r w:rsidR="00064DEC" w:rsidRPr="00064DEC">
        <w:t xml:space="preserve">. </w:t>
      </w:r>
      <w:r w:rsidRPr="00064DEC">
        <w:t>Федоров, В</w:t>
      </w:r>
      <w:r w:rsidR="00064DEC" w:rsidRPr="00064DEC">
        <w:t xml:space="preserve">. </w:t>
      </w:r>
      <w:r w:rsidRPr="00064DEC">
        <w:t>Соловьев, Н</w:t>
      </w:r>
      <w:r w:rsidR="00064DEC" w:rsidRPr="00064DEC">
        <w:t xml:space="preserve">. </w:t>
      </w:r>
      <w:r w:rsidRPr="00064DEC">
        <w:t>Бердяев, И</w:t>
      </w:r>
      <w:r w:rsidR="00064DEC" w:rsidRPr="00064DEC">
        <w:t xml:space="preserve">. </w:t>
      </w:r>
      <w:r w:rsidRPr="00064DEC">
        <w:t>Ильин и др</w:t>
      </w:r>
      <w:r w:rsidR="00064DEC" w:rsidRPr="00064DEC">
        <w:t xml:space="preserve">. </w:t>
      </w:r>
      <w:r w:rsidRPr="00064DEC">
        <w:t>Светская мысль формировала христианскую философию, не оглядываясь на авторитет иерархов официальной церкви и официального богословия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Стремление осознать и осмыслить сущность православия, основой которого является свобода духа, вызвало потребность создать православную, христианскую философию</w:t>
      </w:r>
      <w:r w:rsidR="00064DEC" w:rsidRPr="00064DEC">
        <w:t xml:space="preserve">. </w:t>
      </w:r>
      <w:r w:rsidRPr="00064DEC">
        <w:t>Ее фундамент закладывает Киреевский, определив задачи русской религиозной философии</w:t>
      </w:r>
      <w:r w:rsidR="00064DEC" w:rsidRPr="00064DEC">
        <w:t xml:space="preserve">. </w:t>
      </w:r>
      <w:r w:rsidRPr="00064DEC">
        <w:t>Хомяков и последующие мыслители возводят на этом фундаменте</w:t>
      </w:r>
      <w:r w:rsidR="00064DEC">
        <w:t xml:space="preserve"> "</w:t>
      </w:r>
      <w:r w:rsidRPr="00064DEC">
        <w:t>философское здание</w:t>
      </w:r>
      <w:r w:rsidR="00064DEC">
        <w:t>".</w:t>
      </w:r>
    </w:p>
    <w:p w:rsidR="00064DEC" w:rsidRDefault="003D373E" w:rsidP="00160CB6">
      <w:pPr>
        <w:keepNext/>
        <w:widowControl w:val="0"/>
        <w:ind w:firstLine="709"/>
      </w:pPr>
      <w:r w:rsidRPr="00064DEC">
        <w:t>Русская религиозная философия возникает, имея перед собой опыт новой истории</w:t>
      </w:r>
      <w:r w:rsidR="00064DEC" w:rsidRPr="00064DEC">
        <w:t xml:space="preserve">. </w:t>
      </w:r>
      <w:r w:rsidRPr="00064DEC">
        <w:t>Она не могла изолироваться от основных путей философского познания, от философской проблематики своего времени, от проблем, выдвинутых в европейской философской мысли XIX в</w:t>
      </w:r>
      <w:r w:rsidR="00064DEC" w:rsidRPr="00064DEC">
        <w:t xml:space="preserve">. </w:t>
      </w:r>
      <w:r w:rsidRPr="00064DEC">
        <w:t>Наиболее полно эта проблематика разрабатывалась в классической немецкой идеалистической философии</w:t>
      </w:r>
      <w:r w:rsidR="00064DEC" w:rsidRPr="00064DEC">
        <w:t xml:space="preserve">. </w:t>
      </w:r>
      <w:r w:rsidRPr="00064DEC">
        <w:t>Отсюда влияние немецкого идеализма на формирование философской и богословской мысли России XIX в</w:t>
      </w:r>
      <w:r w:rsidR="00064DEC" w:rsidRPr="00064DEC">
        <w:t xml:space="preserve">. </w:t>
      </w:r>
      <w:r w:rsidRPr="00064DEC">
        <w:t>Однако русской религиозно-философской мысли, всем ее представителям было чуждо механическое следование в русле идеализма Фихте и Гегеля, Шеллинга и Канта</w:t>
      </w:r>
      <w:r w:rsidR="00064DEC" w:rsidRPr="00064DEC">
        <w:t xml:space="preserve">. </w:t>
      </w:r>
      <w:r w:rsidRPr="00064DEC">
        <w:t>Напротив, она критично подошла к оценке их идей, творчески и самостоятельно решая сложнейшие философские проблемы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Среди основных проблем русской религиозной философии конца XIX</w:t>
      </w:r>
      <w:r w:rsidR="00064DEC" w:rsidRPr="00064DEC">
        <w:t xml:space="preserve"> - </w:t>
      </w:r>
      <w:r w:rsidRPr="00064DEC">
        <w:t>начала XX в</w:t>
      </w:r>
      <w:r w:rsidR="00064DEC" w:rsidRPr="00064DEC">
        <w:t xml:space="preserve">. </w:t>
      </w:r>
      <w:r w:rsidRPr="00064DEC">
        <w:t>можно выделить следующие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Проблема христианской свободы, оригинальность решения которой в том, что свобода трактуется не как борьба за право индивида, а как свобода, реализуемая в соборной жизни, как ответственность во имя высшего достоинства и богоподобия человека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Проблема соборности как духовного коллективизма, противостоящего авторитарности и индивидуализму и сохраняющего свободу личности, коллективизма, не знающего принуждения и внешнего авторитета</w:t>
      </w:r>
      <w:r w:rsidR="00064DEC" w:rsidRPr="00064DEC">
        <w:t xml:space="preserve">. </w:t>
      </w:r>
      <w:r w:rsidRPr="00064DEC">
        <w:t>Проблема смысла жизни, смерти и воскрешения, соотношения тела и души, веры и разума человека, его активности и призвания</w:t>
      </w:r>
      <w:r w:rsidR="00064DEC" w:rsidRPr="00064DEC">
        <w:t xml:space="preserve">. </w:t>
      </w:r>
      <w:r w:rsidRPr="00064DEC">
        <w:t>Мессианское предназначение России в мире, призыв к общему делу христианизации мира, к активности человека в сохранении преемственности поколений и устройстве мировой жизни, социальной и космической</w:t>
      </w:r>
      <w:r w:rsidR="00064DEC" w:rsidRPr="00064DEC">
        <w:t xml:space="preserve">. </w:t>
      </w:r>
      <w:r w:rsidRPr="00064DEC">
        <w:t>Гуманизм как христианская человечность, диалектика человеческого и божественного в человеке, богочеловечество</w:t>
      </w:r>
      <w:r w:rsidR="00064DEC" w:rsidRPr="00064DEC">
        <w:t xml:space="preserve">. </w:t>
      </w:r>
      <w:r w:rsidRPr="00064DEC">
        <w:t>Сущность христианства и признание возможности религиозного обновления, отношения христианства к миру, культуре, современности</w:t>
      </w:r>
      <w:r w:rsidR="00064DEC" w:rsidRPr="00064DEC">
        <w:t xml:space="preserve">. </w:t>
      </w:r>
      <w:r w:rsidRPr="00064DEC">
        <w:t>Религиозная космология, рассматривающая человека как вершину и центр космической жизни, как микрокосм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Сложность этих проблем и мотивов, органически вытекающих из православного типа христианства, определяет лицо русской религиозно-философской мысли</w:t>
      </w:r>
      <w:r w:rsidR="00064DEC" w:rsidRPr="00064DEC">
        <w:t xml:space="preserve">. </w:t>
      </w:r>
      <w:r w:rsidRPr="00064DEC">
        <w:t>Конец XIX</w:t>
      </w:r>
      <w:r w:rsidR="00064DEC" w:rsidRPr="00064DEC">
        <w:t xml:space="preserve"> - </w:t>
      </w:r>
      <w:r w:rsidRPr="00064DEC">
        <w:t>начало XX в</w:t>
      </w:r>
      <w:r w:rsidR="00064DEC" w:rsidRPr="00064DEC">
        <w:t xml:space="preserve">. </w:t>
      </w:r>
      <w:r w:rsidRPr="00064DEC">
        <w:t>выделяются мощным подъемом русской религиозной философии, ее духовным ренессансом</w:t>
      </w:r>
      <w:r w:rsidR="00064DEC" w:rsidRPr="00064DEC">
        <w:t xml:space="preserve">. </w:t>
      </w:r>
      <w:r w:rsidRPr="00064DEC">
        <w:t>Она представлена такими мыслителями, как В</w:t>
      </w:r>
      <w:r w:rsidR="00064DEC" w:rsidRPr="00064DEC">
        <w:t xml:space="preserve">. </w:t>
      </w:r>
      <w:r w:rsidRPr="00064DEC">
        <w:t>Соловьев, Н</w:t>
      </w:r>
      <w:r w:rsidR="00064DEC" w:rsidRPr="00064DEC">
        <w:t xml:space="preserve">. </w:t>
      </w:r>
      <w:r w:rsidRPr="00064DEC">
        <w:t>Бердяев, В</w:t>
      </w:r>
      <w:r w:rsidR="00064DEC" w:rsidRPr="00064DEC">
        <w:t xml:space="preserve">. </w:t>
      </w:r>
      <w:r w:rsidRPr="00064DEC">
        <w:t>Розанов, С</w:t>
      </w:r>
      <w:r w:rsidR="00064DEC">
        <w:t xml:space="preserve">.Л. </w:t>
      </w:r>
      <w:r w:rsidRPr="00064DEC">
        <w:t>Франк, И</w:t>
      </w:r>
      <w:r w:rsidR="00064DEC" w:rsidRPr="00064DEC">
        <w:t xml:space="preserve">. </w:t>
      </w:r>
      <w:r w:rsidRPr="00064DEC">
        <w:t>Ильин, С</w:t>
      </w:r>
      <w:r w:rsidR="00064DEC" w:rsidRPr="00064DEC">
        <w:t xml:space="preserve">. </w:t>
      </w:r>
      <w:r w:rsidRPr="00064DEC">
        <w:t>Булгаков, П</w:t>
      </w:r>
      <w:r w:rsidR="00064DEC" w:rsidRPr="00064DEC">
        <w:t xml:space="preserve">. </w:t>
      </w:r>
      <w:r w:rsidRPr="00064DEC">
        <w:t>Флоренский, Л</w:t>
      </w:r>
      <w:r w:rsidR="00064DEC" w:rsidRPr="00064DEC">
        <w:t xml:space="preserve">. </w:t>
      </w:r>
      <w:r w:rsidRPr="00064DEC">
        <w:t>Толстой, К</w:t>
      </w:r>
      <w:r w:rsidR="00064DEC" w:rsidRPr="00064DEC">
        <w:t xml:space="preserve">. </w:t>
      </w:r>
      <w:r w:rsidRPr="00064DEC">
        <w:t>Леонтьев и др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B</w:t>
      </w:r>
      <w:r w:rsidR="00064DEC" w:rsidRPr="00064DEC">
        <w:t xml:space="preserve">. </w:t>
      </w:r>
      <w:r w:rsidRPr="00064DEC">
        <w:t>C</w:t>
      </w:r>
      <w:r w:rsidR="00064DEC" w:rsidRPr="00064DEC">
        <w:t xml:space="preserve">. </w:t>
      </w:r>
      <w:r w:rsidRPr="00064DEC">
        <w:t>Соловьев, один из наиболее ярких представителей религиозной философии конца XIX в</w:t>
      </w:r>
      <w:r w:rsidR="00064DEC">
        <w:t>.,</w:t>
      </w:r>
      <w:r w:rsidRPr="00064DEC">
        <w:t xml:space="preserve"> выделялся своим духовным универсализмом</w:t>
      </w:r>
      <w:r w:rsidR="00064DEC" w:rsidRPr="00064DEC">
        <w:t xml:space="preserve">. </w:t>
      </w:r>
      <w:r w:rsidRPr="00064DEC">
        <w:t>выдвинул и глубоко разработал ряд важных идей, совокупность которых значительно развила философско-религиозное мировоззрение в России</w:t>
      </w:r>
      <w:r w:rsidR="00064DEC" w:rsidRPr="00064DEC">
        <w:t xml:space="preserve">. </w:t>
      </w:r>
      <w:r w:rsidRPr="00064DEC">
        <w:t>Эти идеи отражены в его работах</w:t>
      </w:r>
      <w:r w:rsidR="00064DEC">
        <w:t xml:space="preserve"> "</w:t>
      </w:r>
      <w:r w:rsidRPr="00064DEC">
        <w:t>Кризис западной философии</w:t>
      </w:r>
      <w:r w:rsidR="00064DEC">
        <w:t>", "</w:t>
      </w:r>
      <w:r w:rsidRPr="00064DEC">
        <w:t>Критика отвлеченных начал</w:t>
      </w:r>
      <w:r w:rsidR="00064DEC">
        <w:t>", "</w:t>
      </w:r>
      <w:r w:rsidRPr="00064DEC">
        <w:t>Философские начала цельного знания</w:t>
      </w:r>
      <w:r w:rsidR="00064DEC">
        <w:t>", "</w:t>
      </w:r>
      <w:r w:rsidRPr="00064DEC">
        <w:t>Чтения о Богочеловечестве</w:t>
      </w:r>
      <w:r w:rsidR="00064DEC">
        <w:t>", "</w:t>
      </w:r>
      <w:r w:rsidRPr="00064DEC">
        <w:t>Теоретическая философия</w:t>
      </w:r>
      <w:r w:rsidR="00064DEC">
        <w:t>", "</w:t>
      </w:r>
      <w:r w:rsidRPr="00064DEC">
        <w:t>Оправдание добра</w:t>
      </w:r>
      <w:r w:rsidR="00064DEC">
        <w:t>", "</w:t>
      </w:r>
      <w:r w:rsidRPr="00064DEC">
        <w:t>Три разговора</w:t>
      </w:r>
      <w:r w:rsidR="00064DEC">
        <w:t xml:space="preserve">" </w:t>
      </w:r>
      <w:r w:rsidRPr="00064DEC">
        <w:t>и др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Одна из ведущих тем его творчества</w:t>
      </w:r>
      <w:r w:rsidR="00064DEC" w:rsidRPr="00064DEC">
        <w:t xml:space="preserve"> - </w:t>
      </w:r>
      <w:r w:rsidRPr="00064DEC">
        <w:t>определение смысла и предназначения философии, а также проблема</w:t>
      </w:r>
      <w:r w:rsidR="00064DEC">
        <w:t xml:space="preserve"> "</w:t>
      </w:r>
      <w:r w:rsidRPr="00064DEC">
        <w:t>цельного знания</w:t>
      </w:r>
      <w:r w:rsidR="00064DEC">
        <w:t xml:space="preserve">". </w:t>
      </w:r>
      <w:r w:rsidRPr="00064DEC">
        <w:t>Соловьев стремится определить место философии в духовной жизни человечества, выяснить ее значение и соотношение философского и религиозного миропониманий</w:t>
      </w:r>
      <w:r w:rsidR="00064DEC" w:rsidRPr="00064DEC">
        <w:t xml:space="preserve">. </w:t>
      </w:r>
      <w:r w:rsidRPr="00064DEC">
        <w:t>Он отмечает, что западная философия с ее рационализмом, односторонней рассудочностью, приверженностью к отвлеченным началам впала в кризисное состояние</w:t>
      </w:r>
      <w:r w:rsidR="00064DEC" w:rsidRPr="00064DEC">
        <w:t xml:space="preserve">. </w:t>
      </w:r>
      <w:r w:rsidRPr="00064DEC">
        <w:t>Для выхода из кризиса философия должна преодолеть отвлеченность</w:t>
      </w:r>
      <w:r w:rsidR="00064DEC" w:rsidRPr="00064DEC">
        <w:t>.</w:t>
      </w:r>
    </w:p>
    <w:p w:rsidR="00064DEC" w:rsidRDefault="003D373E" w:rsidP="00160CB6">
      <w:pPr>
        <w:keepNext/>
        <w:widowControl w:val="0"/>
        <w:ind w:firstLine="709"/>
      </w:pPr>
      <w:r w:rsidRPr="00064DEC">
        <w:t>Одна из основных идей Соловьева, идея Всеединства, определяет направленность всей его философии</w:t>
      </w:r>
      <w:r w:rsidR="00064DEC" w:rsidRPr="00064DEC">
        <w:t xml:space="preserve">. </w:t>
      </w:r>
      <w:r w:rsidRPr="00064DEC">
        <w:t>Он отмечает, что все явления существуют только в отношении друг к другу, ибо они выступают как части целого</w:t>
      </w:r>
      <w:r w:rsidR="00064DEC" w:rsidRPr="00064DEC">
        <w:t xml:space="preserve">. </w:t>
      </w:r>
      <w:r w:rsidRPr="00064DEC">
        <w:t>Но под целым Соловьев понимает не просто множество вещей, явлений, соединенных между собой, а Всеединство, существующее во всем и выступающее как начало всего, как Абсолют</w:t>
      </w:r>
      <w:r w:rsidR="00064DEC" w:rsidRPr="00064DEC">
        <w:t xml:space="preserve">. </w:t>
      </w:r>
      <w:r w:rsidRPr="00064DEC">
        <w:t>Раскрывая смысл этого Абсолюта, Соловьев утверждает, что есть всеединое первоначало всего сущего, оно в своей реальной действительности, которую мы познаем нашим опытом, представляет духовный характер</w:t>
      </w:r>
      <w:r w:rsidR="00064DEC" w:rsidRPr="00064DEC">
        <w:t xml:space="preserve">. </w:t>
      </w:r>
      <w:r w:rsidRPr="00064DEC">
        <w:t>И эта духовная действительность принадлежит первоначалу независимо от нашего сознания и первее его</w:t>
      </w:r>
      <w:r w:rsidR="00064DEC" w:rsidRPr="00064DEC">
        <w:t xml:space="preserve">. </w:t>
      </w:r>
      <w:r w:rsidRPr="00064DEC">
        <w:t>Таким духовным первоначалом, стоящим выше всякого бытия и определяющим его собой, является</w:t>
      </w:r>
      <w:r w:rsidR="00064DEC">
        <w:t xml:space="preserve"> "</w:t>
      </w:r>
      <w:r w:rsidRPr="00064DEC">
        <w:t>сверхсущее</w:t>
      </w:r>
      <w:r w:rsidR="00064DEC">
        <w:t>", т.е.</w:t>
      </w:r>
      <w:r w:rsidR="00064DEC" w:rsidRPr="00064DEC">
        <w:t xml:space="preserve"> </w:t>
      </w:r>
      <w:r w:rsidRPr="00064DEC">
        <w:t>Бог</w:t>
      </w:r>
      <w:r w:rsidR="00064DEC" w:rsidRPr="00064DEC">
        <w:t xml:space="preserve">. </w:t>
      </w:r>
      <w:r w:rsidRPr="00064DEC">
        <w:t>Каждое из существ бытия обладает поэтому лишь относительной самостоятельностью, ибо они выступают как часть целого и имеют свое основание в высшем Абсолюте, в Боге</w:t>
      </w:r>
      <w:r w:rsidR="00064DEC" w:rsidRPr="00064DEC">
        <w:t xml:space="preserve">. </w:t>
      </w:r>
      <w:r w:rsidRPr="00064DEC">
        <w:t>Бог есть</w:t>
      </w:r>
      <w:r w:rsidR="00064DEC">
        <w:t xml:space="preserve"> "</w:t>
      </w:r>
      <w:r w:rsidRPr="00064DEC">
        <w:t>все во всем</w:t>
      </w:r>
      <w:r w:rsidR="00064DEC">
        <w:t xml:space="preserve">" </w:t>
      </w:r>
      <w:r w:rsidRPr="00064DEC">
        <w:t>и мир вне Бога не существует</w:t>
      </w:r>
      <w:r w:rsidR="00064DEC" w:rsidRPr="00064DEC">
        <w:t xml:space="preserve">. </w:t>
      </w:r>
      <w:r w:rsidRPr="00064DEC">
        <w:t>Бог производит бытие и проявляется в нем, но не переходит в него полностью</w:t>
      </w:r>
      <w:r w:rsidR="00064DEC" w:rsidRPr="00064DEC">
        <w:t xml:space="preserve">. </w:t>
      </w:r>
      <w:r w:rsidRPr="00064DEC">
        <w:t>Абсолют, Бог</w:t>
      </w:r>
      <w:r w:rsidR="00064DEC" w:rsidRPr="00064DEC">
        <w:t xml:space="preserve"> - </w:t>
      </w:r>
      <w:r w:rsidRPr="00064DEC">
        <w:t xml:space="preserve">это последняя основа всякого бытия, оно всеединое, </w:t>
      </w:r>
      <w:r w:rsidR="00064DEC">
        <w:t>т.е.</w:t>
      </w:r>
      <w:r w:rsidR="00064DEC" w:rsidRPr="00064DEC">
        <w:t xml:space="preserve"> </w:t>
      </w:r>
      <w:r w:rsidRPr="00064DEC">
        <w:t>заключающее в себе все</w:t>
      </w:r>
      <w:r w:rsidR="00064DEC" w:rsidRPr="00064DEC">
        <w:t xml:space="preserve">. </w:t>
      </w:r>
      <w:r w:rsidRPr="00064DEC">
        <w:t>Абсолют непосредственно дан нам, но его нельзя вывести рациональным путем, доказать чисто логически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В него можно лишь верить, ибо само существование божественного начала, по мнению Соловьева, может утверждаться только актом веры</w:t>
      </w:r>
      <w:r w:rsidR="00064DEC" w:rsidRPr="00064DEC">
        <w:t xml:space="preserve">. </w:t>
      </w:r>
      <w:r w:rsidRPr="00064DEC">
        <w:t>В абсолютном Соловьев различает два начала,</w:t>
      </w:r>
      <w:r w:rsidR="00064DEC">
        <w:t xml:space="preserve"> "</w:t>
      </w:r>
      <w:r w:rsidRPr="00064DEC">
        <w:t>два полюса</w:t>
      </w:r>
      <w:r w:rsidR="00064DEC">
        <w:t xml:space="preserve">". </w:t>
      </w:r>
      <w:r w:rsidRPr="00064DEC">
        <w:t>Первое</w:t>
      </w:r>
      <w:r w:rsidR="00064DEC" w:rsidRPr="00064DEC">
        <w:t xml:space="preserve"> -</w:t>
      </w:r>
      <w:r w:rsidR="00064DEC">
        <w:t xml:space="preserve"> "</w:t>
      </w:r>
      <w:r w:rsidRPr="00064DEC">
        <w:t>становящееся Абсолютное</w:t>
      </w:r>
      <w:r w:rsidR="00064DEC">
        <w:t xml:space="preserve">", </w:t>
      </w:r>
      <w:r w:rsidRPr="00064DEC">
        <w:t>видимый мир, открывается разумом, доказывается рациональным путем</w:t>
      </w:r>
      <w:r w:rsidR="00064DEC" w:rsidRPr="00064DEC">
        <w:t xml:space="preserve">. </w:t>
      </w:r>
      <w:r w:rsidRPr="00064DEC">
        <w:t>Этот видимый мир действителен, множествен и многообразен</w:t>
      </w:r>
      <w:r w:rsidR="00064DEC" w:rsidRPr="00064DEC">
        <w:t xml:space="preserve">. </w:t>
      </w:r>
      <w:r w:rsidRPr="00064DEC">
        <w:t>Он полагается, создается Богом как его, Бога,</w:t>
      </w:r>
      <w:r w:rsidR="00064DEC">
        <w:t xml:space="preserve"> "</w:t>
      </w:r>
      <w:r w:rsidRPr="00064DEC">
        <w:t>другое</w:t>
      </w:r>
      <w:r w:rsidR="00064DEC">
        <w:t xml:space="preserve">", </w:t>
      </w:r>
      <w:r w:rsidRPr="00064DEC">
        <w:t>чтобы иметь возможность проявить себя в нем</w:t>
      </w:r>
      <w:r w:rsidR="00064DEC" w:rsidRPr="00064DEC">
        <w:t xml:space="preserve">. </w:t>
      </w:r>
      <w:r w:rsidRPr="00064DEC">
        <w:t>И в мире не может быть таких существ, которые имели бы основание своего бытия вне Бога</w:t>
      </w:r>
      <w:r w:rsidR="00064DEC" w:rsidRPr="00064DEC">
        <w:t xml:space="preserve">. </w:t>
      </w:r>
      <w:r w:rsidRPr="00064DEC">
        <w:t>Все существа природного мира, по мнению Соловьева, имеют причины основания своего бытия в божественном мире, ибо сам мир создан Богом</w:t>
      </w:r>
      <w:r w:rsidR="00064DEC" w:rsidRPr="00064DEC">
        <w:t xml:space="preserve">. </w:t>
      </w:r>
      <w:r w:rsidRPr="00064DEC">
        <w:t>И эволюция мира протекает как богоматериальный процесс, божественный по содержанию и материальный по форме</w:t>
      </w:r>
      <w:r w:rsidR="00064DEC" w:rsidRPr="00064DEC">
        <w:t xml:space="preserve">. </w:t>
      </w:r>
      <w:r w:rsidRPr="00064DEC">
        <w:t>Началом этого эволюционного развития мира является акт божественной воли</w:t>
      </w:r>
      <w:r w:rsidR="00064DEC" w:rsidRPr="00064DEC">
        <w:t xml:space="preserve">. </w:t>
      </w:r>
      <w:r w:rsidRPr="00064DEC">
        <w:t>Абсолютный божественный мир богаче видимого мира, ибо в нем есть</w:t>
      </w:r>
      <w:r w:rsidR="00064DEC">
        <w:t xml:space="preserve"> "</w:t>
      </w:r>
      <w:r w:rsidRPr="00064DEC">
        <w:t>свой особенный, вечный мир</w:t>
      </w:r>
      <w:r w:rsidR="00064DEC">
        <w:t xml:space="preserve">", </w:t>
      </w:r>
      <w:r w:rsidRPr="00064DEC">
        <w:t>мир идеальный</w:t>
      </w:r>
      <w:r w:rsidR="00064DEC" w:rsidRPr="00064DEC">
        <w:t xml:space="preserve">. </w:t>
      </w:r>
      <w:r w:rsidRPr="00064DEC">
        <w:t>Благодаря ему видимый мир постепенно избавляется от присущих ему несовершенств</w:t>
      </w:r>
      <w:r w:rsidR="00064DEC" w:rsidRPr="00064DEC">
        <w:t xml:space="preserve">. </w:t>
      </w:r>
      <w:r w:rsidRPr="00064DEC">
        <w:t>И все новое в видимом мире</w:t>
      </w:r>
      <w:r w:rsidR="00064DEC" w:rsidRPr="00064DEC">
        <w:t xml:space="preserve"> - </w:t>
      </w:r>
      <w:r w:rsidRPr="00064DEC">
        <w:t>творение, предопределенное высшей целью</w:t>
      </w:r>
      <w:r w:rsidR="00064DEC" w:rsidRPr="00064DEC">
        <w:t xml:space="preserve">. </w:t>
      </w:r>
      <w:r w:rsidRPr="00064DEC">
        <w:t xml:space="preserve">Абсолютное первоначало, Бог, открывается нам как идеальная действительность, </w:t>
      </w:r>
      <w:r w:rsidR="00064DEC">
        <w:t>т.е.</w:t>
      </w:r>
      <w:r w:rsidR="00064DEC" w:rsidRPr="00064DEC">
        <w:t xml:space="preserve"> </w:t>
      </w:r>
      <w:r w:rsidRPr="00064DEC">
        <w:t>собственно божественный мир, сфера вечных идей, а также как мир видимый, мир действительности и мир человека, обусловливающий связь мира</w:t>
      </w:r>
      <w:r w:rsidR="00064DEC" w:rsidRPr="00064DEC">
        <w:t xml:space="preserve"> - </w:t>
      </w:r>
      <w:r w:rsidRPr="00064DEC">
        <w:t xml:space="preserve">идеального, божественного, безусловного и реального, природного, условного, </w:t>
      </w:r>
      <w:r w:rsidR="00064DEC">
        <w:t>т.е.</w:t>
      </w:r>
      <w:r w:rsidR="00064DEC" w:rsidRPr="00064DEC">
        <w:t xml:space="preserve"> </w:t>
      </w:r>
      <w:r w:rsidRPr="00064DEC">
        <w:t>порожденного божественным миром</w:t>
      </w:r>
      <w:r w:rsidR="00064DEC" w:rsidRPr="00064DEC">
        <w:t xml:space="preserve">. </w:t>
      </w:r>
      <w:r w:rsidRPr="00064DEC">
        <w:t>На этом пути Абсолют из единого становится всеединым</w:t>
      </w:r>
      <w:r w:rsidR="00064DEC" w:rsidRPr="00064DEC">
        <w:t xml:space="preserve">. </w:t>
      </w:r>
      <w:r w:rsidRPr="00064DEC">
        <w:t>Бог воздействует на процесс всеединства через</w:t>
      </w:r>
      <w:r w:rsidR="00064DEC">
        <w:t xml:space="preserve"> " </w:t>
      </w:r>
      <w:r w:rsidRPr="00064DEC">
        <w:t>посредника</w:t>
      </w:r>
      <w:r w:rsidR="00064DEC">
        <w:t xml:space="preserve"> ", </w:t>
      </w:r>
      <w:r w:rsidRPr="00064DEC">
        <w:t>человека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Важной идеей философского творчества Соловьева является идея Богочеловека</w:t>
      </w:r>
      <w:r w:rsidR="00064DEC" w:rsidRPr="00064DEC">
        <w:t xml:space="preserve">. </w:t>
      </w:r>
      <w:r w:rsidRPr="00064DEC">
        <w:t>По мнению Соловьева, она неотделима от проблем человека и человечества</w:t>
      </w:r>
      <w:r w:rsidR="00064DEC" w:rsidRPr="00064DEC">
        <w:t xml:space="preserve">. </w:t>
      </w:r>
      <w:r w:rsidRPr="00064DEC">
        <w:t xml:space="preserve">Между двумя абсолютными началами, </w:t>
      </w:r>
      <w:r w:rsidR="00064DEC">
        <w:t>т.е.</w:t>
      </w:r>
      <w:r w:rsidR="00064DEC" w:rsidRPr="00064DEC">
        <w:t xml:space="preserve"> </w:t>
      </w:r>
      <w:r w:rsidRPr="00064DEC">
        <w:t>Космосом, природой и Богом, находится человек как крошечная часть мирового целого, представляющая собой таинственный мир огромных и потенциально бесконечных сил</w:t>
      </w:r>
      <w:r w:rsidR="00064DEC" w:rsidRPr="00064DEC">
        <w:t xml:space="preserve">. </w:t>
      </w:r>
      <w:r w:rsidRPr="00064DEC">
        <w:t>Причем человека он рассматривал, как и вся русская философия, не только как часть мирового целого, но и как представителя рода человеческого</w:t>
      </w:r>
      <w:r w:rsidR="00064DEC" w:rsidRPr="00064DEC">
        <w:t xml:space="preserve">. </w:t>
      </w:r>
      <w:r w:rsidRPr="00064DEC">
        <w:t>А судьба и благо человека зависят от благополучия и судьбы человечества и спасения Мира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Выдвигая идею богочеловечества, Соловьев обосновывает свободу и активность человека и человечества</w:t>
      </w:r>
      <w:r w:rsidR="00064DEC" w:rsidRPr="00064DEC">
        <w:t xml:space="preserve">. </w:t>
      </w:r>
      <w:r w:rsidRPr="00064DEC">
        <w:t>Он верит, что свободное раскрытие человеком своих сил и потенциала приведет к осуществлению Царства Божьего, которое нельзя реализовать путем принуждения и насилия, ибо к Богу возможно только свободное движение</w:t>
      </w:r>
      <w:r w:rsidR="00064DEC" w:rsidRPr="00064DEC">
        <w:t xml:space="preserve">. </w:t>
      </w:r>
      <w:r w:rsidRPr="00064DEC">
        <w:t>Он особо подчеркивает активное выражение человеческого начала в богочеловечестве, не только рассматривая человека в качестве связующего звена, но и подчеркивая его активность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Соловьев рассматривал христианство как религию жизни и абсолютной полноты духовного и земного бытия</w:t>
      </w:r>
      <w:r w:rsidR="00064DEC" w:rsidRPr="00064DEC">
        <w:t xml:space="preserve">. </w:t>
      </w:r>
      <w:r w:rsidRPr="00064DEC">
        <w:t>Он вывел русскую философскую мысль на общечеловеческие проблемы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Видным представителем русской религиозной философии является Н</w:t>
      </w:r>
      <w:r w:rsidR="00064DEC">
        <w:t xml:space="preserve">.А. </w:t>
      </w:r>
      <w:r w:rsidRPr="00064DEC">
        <w:t>Бердяев</w:t>
      </w:r>
      <w:r w:rsidR="00064DEC" w:rsidRPr="00064DEC">
        <w:t xml:space="preserve">. </w:t>
      </w:r>
      <w:r w:rsidRPr="00064DEC">
        <w:t>Он, как и B</w:t>
      </w:r>
      <w:r w:rsidR="00064DEC" w:rsidRPr="00064DEC">
        <w:t xml:space="preserve">. </w:t>
      </w:r>
      <w:r w:rsidRPr="00064DEC">
        <w:t>C</w:t>
      </w:r>
      <w:r w:rsidR="00064DEC" w:rsidRPr="00064DEC">
        <w:t xml:space="preserve">. </w:t>
      </w:r>
      <w:r w:rsidRPr="00064DEC">
        <w:t>Соловьев, не создал всеобъемлющей философской системы</w:t>
      </w:r>
      <w:r w:rsidR="00064DEC" w:rsidRPr="00064DEC">
        <w:t xml:space="preserve">. </w:t>
      </w:r>
      <w:r w:rsidRPr="00064DEC">
        <w:t>Однако ряд глубоких философско-мировоззренческих проблем поставлен и решен им в работах</w:t>
      </w:r>
      <w:r w:rsidR="00064DEC">
        <w:t xml:space="preserve"> "</w:t>
      </w:r>
      <w:r w:rsidRPr="00064DEC">
        <w:t>О смысле творчества</w:t>
      </w:r>
      <w:r w:rsidR="00064DEC">
        <w:t>", "</w:t>
      </w:r>
      <w:r w:rsidRPr="00064DEC">
        <w:t>Философия неравенства</w:t>
      </w:r>
      <w:r w:rsidR="00064DEC">
        <w:t>", "</w:t>
      </w:r>
      <w:r w:rsidRPr="00064DEC">
        <w:t>Судьба России</w:t>
      </w:r>
      <w:r w:rsidR="00064DEC">
        <w:t>", "</w:t>
      </w:r>
      <w:r w:rsidRPr="00064DEC">
        <w:t>Философия творчества, культуры и искусства</w:t>
      </w:r>
      <w:r w:rsidR="00064DEC">
        <w:t>", "</w:t>
      </w:r>
      <w:r w:rsidRPr="00064DEC">
        <w:t>О назначении человека</w:t>
      </w:r>
      <w:r w:rsidR="00064DEC">
        <w:t>", "</w:t>
      </w:r>
      <w:r w:rsidRPr="00064DEC">
        <w:t>Истоки и смысл русского коммунизма</w:t>
      </w:r>
      <w:r w:rsidR="00064DEC">
        <w:t xml:space="preserve">" </w:t>
      </w:r>
      <w:r w:rsidRPr="00064DEC">
        <w:t>и др</w:t>
      </w:r>
      <w:r w:rsidR="00064DEC" w:rsidRPr="00064DEC">
        <w:t xml:space="preserve">. </w:t>
      </w:r>
      <w:r w:rsidRPr="00064DEC">
        <w:t>Сжатую, но содержательную характеристику своей философской позиции Бердяев дает в статье</w:t>
      </w:r>
      <w:r w:rsidR="00064DEC">
        <w:t xml:space="preserve"> "</w:t>
      </w:r>
      <w:r w:rsidRPr="00064DEC">
        <w:t>Мое философское миросозерцание</w:t>
      </w:r>
      <w:r w:rsidR="00064DEC">
        <w:t>".</w:t>
      </w:r>
    </w:p>
    <w:p w:rsidR="00064DEC" w:rsidRDefault="00863317" w:rsidP="00160CB6">
      <w:pPr>
        <w:keepNext/>
        <w:widowControl w:val="0"/>
        <w:ind w:firstLine="709"/>
      </w:pPr>
      <w:r w:rsidRPr="00064DEC">
        <w:t>Из всего многообразия идей Бердяева, в силу ограниченности объема учебника, выделим проблемы, которые проходят через все его философское творчество</w:t>
      </w:r>
      <w:r w:rsidR="00064DEC" w:rsidRPr="00064DEC">
        <w:t xml:space="preserve">. </w:t>
      </w:r>
      <w:r w:rsidRPr="00064DEC">
        <w:t>Это а</w:t>
      </w:r>
      <w:r w:rsidR="00064DEC" w:rsidRPr="00064DEC">
        <w:t xml:space="preserve">) </w:t>
      </w:r>
      <w:r w:rsidRPr="00064DEC">
        <w:t>проблема человека</w:t>
      </w:r>
      <w:r w:rsidR="00064DEC" w:rsidRPr="00064DEC">
        <w:t xml:space="preserve">; </w:t>
      </w:r>
      <w:r w:rsidRPr="00064DEC">
        <w:t>б</w:t>
      </w:r>
      <w:r w:rsidR="00064DEC" w:rsidRPr="00064DEC">
        <w:t xml:space="preserve">) </w:t>
      </w:r>
      <w:r w:rsidRPr="00064DEC">
        <w:t>проблема свободы</w:t>
      </w:r>
      <w:r w:rsidR="00064DEC" w:rsidRPr="00064DEC">
        <w:t xml:space="preserve">; </w:t>
      </w:r>
      <w:r w:rsidRPr="00064DEC">
        <w:t>в</w:t>
      </w:r>
      <w:r w:rsidR="00064DEC" w:rsidRPr="00064DEC">
        <w:t xml:space="preserve">) </w:t>
      </w:r>
      <w:r w:rsidRPr="00064DEC">
        <w:t>проблема творчества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Бердяев подчеркивает, что центральной темой его философского творчества является человек, что его философия в высшей степени антропологична</w:t>
      </w:r>
      <w:r w:rsidR="00064DEC" w:rsidRPr="00064DEC">
        <w:t xml:space="preserve">. </w:t>
      </w:r>
      <w:r w:rsidRPr="00064DEC">
        <w:t>Ибо исследование этой темы определяет постановку проблем свободы, творчества личности, духа и истории</w:t>
      </w:r>
      <w:r w:rsidR="00064DEC" w:rsidRPr="00064DEC">
        <w:t xml:space="preserve">. </w:t>
      </w:r>
      <w:r w:rsidRPr="00064DEC">
        <w:t>И сама философия является знанием о человеке, о человеческом существовании</w:t>
      </w:r>
      <w:r w:rsidR="00064DEC" w:rsidRPr="00064DEC">
        <w:t xml:space="preserve">. </w:t>
      </w:r>
      <w:r w:rsidRPr="00064DEC">
        <w:t>Бытие, отмечает Бердяев, проявляет себя через субъект, а не через объект</w:t>
      </w:r>
      <w:r w:rsidR="00064DEC" w:rsidRPr="00064DEC">
        <w:t xml:space="preserve">. </w:t>
      </w:r>
      <w:r w:rsidRPr="00064DEC">
        <w:t>Субъект экзистенционален, имеет свой внутренний духовный мир</w:t>
      </w:r>
      <w:r w:rsidR="00064DEC" w:rsidRPr="00064DEC">
        <w:t xml:space="preserve">. </w:t>
      </w:r>
      <w:r w:rsidRPr="00064DEC">
        <w:t>Смысл бытия познается философией прежде всего через субъект</w:t>
      </w:r>
      <w:r w:rsidR="00064DEC" w:rsidRPr="00064DEC">
        <w:t xml:space="preserve">. </w:t>
      </w:r>
      <w:r w:rsidRPr="00064DEC">
        <w:t>В объекте внутреннее существование закрыто</w:t>
      </w:r>
      <w:r w:rsidR="00064DEC" w:rsidRPr="00064DEC">
        <w:t xml:space="preserve">. </w:t>
      </w:r>
      <w:r w:rsidRPr="00064DEC">
        <w:t>Поэтому философия, стремясь познать смысл существования человека, опирается прежде всего на духовный, внутренний мир и опыт человека</w:t>
      </w:r>
      <w:r w:rsidR="00064DEC" w:rsidRPr="00064DEC">
        <w:t xml:space="preserve">. </w:t>
      </w:r>
      <w:r w:rsidRPr="00064DEC">
        <w:t>Исследование этого мира и должно быть подлинным предметом философии</w:t>
      </w:r>
      <w:r w:rsidR="00064DEC" w:rsidRPr="00064DEC">
        <w:t xml:space="preserve">. </w:t>
      </w:r>
      <w:r w:rsidRPr="00064DEC">
        <w:t>Она должна начинаться не с объекта, а с человека, Я, выяснения его сущности, судьбы и предназначения, носить личностный характер</w:t>
      </w:r>
      <w:r w:rsidR="00064DEC" w:rsidRPr="00064DEC">
        <w:t xml:space="preserve">. </w:t>
      </w:r>
      <w:r w:rsidRPr="00064DEC">
        <w:t>Главное в философии</w:t>
      </w:r>
      <w:r w:rsidR="00064DEC" w:rsidRPr="00064DEC">
        <w:t xml:space="preserve"> - </w:t>
      </w:r>
      <w:r w:rsidRPr="00064DEC">
        <w:t>личность, индивидуальность, которая мучается над разработкой своего бытия, ищет смысл своей жизни, смысл мира</w:t>
      </w:r>
      <w:r w:rsidR="00064DEC" w:rsidRPr="00064DEC">
        <w:t xml:space="preserve">. </w:t>
      </w:r>
      <w:r w:rsidRPr="00064DEC">
        <w:t>Личность, человек первичнее бытия, ибо является абсолютным центром всего бытия, всех миров</w:t>
      </w:r>
      <w:r w:rsidR="00064DEC" w:rsidRPr="00064DEC">
        <w:t xml:space="preserve">. </w:t>
      </w:r>
      <w:r w:rsidRPr="00064DEC">
        <w:t>И судьба личности выражает судьбу мира, считает Бердяев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Раскрывая сущность человека, Бердяев обращает внимание на двойственный характер его природы</w:t>
      </w:r>
      <w:r w:rsidR="00064DEC" w:rsidRPr="00064DEC">
        <w:t xml:space="preserve">. </w:t>
      </w:r>
      <w:r w:rsidRPr="00064DEC">
        <w:t>Человек есть микрокосм и микротеос</w:t>
      </w:r>
      <w:r w:rsidR="00064DEC" w:rsidRPr="00064DEC">
        <w:t xml:space="preserve">. </w:t>
      </w:r>
      <w:r w:rsidRPr="00064DEC">
        <w:t>Он сотворен по образу и подобию Бога</w:t>
      </w:r>
      <w:r w:rsidR="00064DEC" w:rsidRPr="00064DEC">
        <w:t xml:space="preserve">. </w:t>
      </w:r>
      <w:r w:rsidRPr="00064DEC">
        <w:t>Но в то же время человек есть существо природное, ограниченное</w:t>
      </w:r>
      <w:r w:rsidR="00064DEC" w:rsidRPr="00064DEC">
        <w:t xml:space="preserve">. </w:t>
      </w:r>
      <w:r w:rsidRPr="00064DEC">
        <w:t>Двойственность человека проявляется в пересечении в нем двух миров</w:t>
      </w:r>
      <w:r w:rsidR="00064DEC" w:rsidRPr="00064DEC">
        <w:t xml:space="preserve">: </w:t>
      </w:r>
      <w:r w:rsidRPr="00064DEC">
        <w:t>высшего и низшего, духовного, божественного и материального, природного</w:t>
      </w:r>
      <w:r w:rsidR="00064DEC" w:rsidRPr="00064DEC">
        <w:t xml:space="preserve">. </w:t>
      </w:r>
      <w:r w:rsidRPr="00064DEC">
        <w:t>Будучи образом и подобием Бога, человек выступает как личность, как категория духовно-религиозная, обладающая свободой и творчеством</w:t>
      </w:r>
      <w:r w:rsidR="00064DEC" w:rsidRPr="00064DEC">
        <w:t xml:space="preserve">. </w:t>
      </w:r>
      <w:r w:rsidRPr="00064DEC">
        <w:t>Как существо духовное, человек является образом Бога, частью мира духовного</w:t>
      </w:r>
      <w:r w:rsidR="00064DEC" w:rsidRPr="00064DEC">
        <w:t xml:space="preserve">. </w:t>
      </w:r>
      <w:r w:rsidRPr="00064DEC">
        <w:t>Духовная основа в человеке не зависит от природы и общества и не определяется ими, составляя его сущность</w:t>
      </w:r>
      <w:r w:rsidR="00064DEC" w:rsidRPr="00064DEC">
        <w:t xml:space="preserve">. </w:t>
      </w:r>
      <w:r w:rsidRPr="00064DEC">
        <w:t>Являясь частью природы, человек предстает как категория натуралистически-биологическая, существо плотское, в качестве такового человек подвержен круговороту мировой жизни и находится в зависимости от нее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Значимость философского творчества Бердяева определяется прежде всего тем, что он, продолжая традиции гуманизма, провозгласил и обосновал абсолютную ценность личности и ее неотъемлемые права на духовную свободу и творчество, на совершенствование себя и своего бытия</w:t>
      </w:r>
      <w:r w:rsidR="00064DEC" w:rsidRPr="00064DEC">
        <w:t xml:space="preserve">. </w:t>
      </w:r>
      <w:r w:rsidRPr="00064DEC">
        <w:t>Он не остался в стороне от решения и других актуальных и острых проблем духовной жизни России и мировой цивилизации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Гениальный писатель и глубокий мыслитель Л</w:t>
      </w:r>
      <w:r w:rsidR="00064DEC">
        <w:t xml:space="preserve">.Н. </w:t>
      </w:r>
      <w:r w:rsidRPr="00064DEC">
        <w:t>Толстой занимает важное место в русской философии второй половины XIX в</w:t>
      </w:r>
      <w:r w:rsidR="00064DEC" w:rsidRPr="00064DEC">
        <w:t xml:space="preserve">. </w:t>
      </w:r>
      <w:r w:rsidRPr="00064DEC">
        <w:t>В центре его религиозно-философских исканий стоят вопросы понимания Бога, смысла жизни, соотношения добра и зла, свободы и нравственного совершенствования человека</w:t>
      </w:r>
      <w:r w:rsidR="00064DEC" w:rsidRPr="00064DEC">
        <w:t xml:space="preserve">. </w:t>
      </w:r>
      <w:r w:rsidRPr="00064DEC">
        <w:t>Он выступил с критикой официального богословия, церковной догматики, стремился обосновать необходимость общественного переустройства на принципах взаимопонимания и взаимной любви людей и непротивления злу насилием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К основным религиозно-философским работам Толстого можно отнести</w:t>
      </w:r>
      <w:r w:rsidR="00064DEC">
        <w:t xml:space="preserve"> "</w:t>
      </w:r>
      <w:r w:rsidRPr="00064DEC">
        <w:t>Исповедь</w:t>
      </w:r>
      <w:r w:rsidR="00064DEC">
        <w:t>", "</w:t>
      </w:r>
      <w:r w:rsidRPr="00064DEC">
        <w:t>В чем моя вера</w:t>
      </w:r>
      <w:r w:rsidR="00064DEC">
        <w:t>?", "</w:t>
      </w:r>
      <w:r w:rsidRPr="00064DEC">
        <w:t>Путь жизни</w:t>
      </w:r>
      <w:r w:rsidR="00064DEC">
        <w:t>", "</w:t>
      </w:r>
      <w:r w:rsidRPr="00064DEC">
        <w:t>Царство Божие</w:t>
      </w:r>
      <w:r w:rsidR="00064DEC" w:rsidRPr="00064DEC">
        <w:t xml:space="preserve"> - </w:t>
      </w:r>
      <w:r w:rsidRPr="00064DEC">
        <w:t>внутри нас</w:t>
      </w:r>
      <w:r w:rsidR="00064DEC">
        <w:t>", "</w:t>
      </w:r>
      <w:r w:rsidRPr="00064DEC">
        <w:t>Критика догматического богословия</w:t>
      </w:r>
      <w:r w:rsidR="00064DEC">
        <w:t xml:space="preserve">". </w:t>
      </w:r>
      <w:r w:rsidRPr="00064DEC">
        <w:t>Духовный мир Толстого характерен этическими исканиями, сложившимися в целую систему</w:t>
      </w:r>
      <w:r w:rsidR="00064DEC">
        <w:t xml:space="preserve"> "</w:t>
      </w:r>
      <w:r w:rsidRPr="00064DEC">
        <w:t>панморализма</w:t>
      </w:r>
      <w:r w:rsidR="00064DEC">
        <w:t xml:space="preserve">". </w:t>
      </w:r>
      <w:r w:rsidRPr="00064DEC">
        <w:t>Нравственное начало в оценке всех сторон жизни человеческой пронизывает все творчество Толстого</w:t>
      </w:r>
      <w:r w:rsidR="00064DEC" w:rsidRPr="00064DEC">
        <w:t xml:space="preserve">. </w:t>
      </w:r>
      <w:r w:rsidRPr="00064DEC">
        <w:t>Его религиозно-нравственное учение отражает своеобразное понимание им Бога</w:t>
      </w:r>
      <w:r w:rsidR="00064DEC" w:rsidRPr="00064DEC">
        <w:t>.</w:t>
      </w:r>
    </w:p>
    <w:p w:rsidR="00064DEC" w:rsidRDefault="00863317" w:rsidP="00160CB6">
      <w:pPr>
        <w:keepNext/>
        <w:widowControl w:val="0"/>
        <w:ind w:firstLine="709"/>
      </w:pPr>
      <w:r w:rsidRPr="00064DEC">
        <w:t>Толстой не верит в божественность Христа, не считает его Богом, но искренне верит словам Христа</w:t>
      </w:r>
      <w:r w:rsidR="00064DEC" w:rsidRPr="00064DEC">
        <w:t xml:space="preserve">. </w:t>
      </w:r>
      <w:r w:rsidRPr="00064DEC">
        <w:t>Он всей душой воспринял учение Христа о путях жизни, рассматривая его как учителя и наставника, проповедника нравственных ценностей, необходимых для достижения земного блаженства</w:t>
      </w:r>
      <w:r w:rsidR="00064DEC" w:rsidRPr="00064DEC">
        <w:t xml:space="preserve">. </w:t>
      </w:r>
      <w:r w:rsidRPr="00064DEC">
        <w:t xml:space="preserve">Христос, считает Толстой, дал некий нравственный закон, следуя которому человек спасается, </w:t>
      </w:r>
      <w:r w:rsidR="00064DEC">
        <w:t>т.е.</w:t>
      </w:r>
      <w:r w:rsidR="00064DEC" w:rsidRPr="00064DEC">
        <w:t xml:space="preserve"> </w:t>
      </w:r>
      <w:r w:rsidRPr="00064DEC">
        <w:t>становится счастливым в земной жизни, опираясь только на свои силы</w:t>
      </w:r>
      <w:r w:rsidR="00064DEC" w:rsidRPr="00064DEC">
        <w:t>.</w:t>
      </w:r>
    </w:p>
    <w:p w:rsidR="00064DEC" w:rsidRDefault="001C560F" w:rsidP="00160CB6">
      <w:pPr>
        <w:keepNext/>
        <w:widowControl w:val="0"/>
        <w:ind w:firstLine="709"/>
      </w:pPr>
      <w:r w:rsidRPr="00064DEC">
        <w:t>Наиболее полно нравственную позицию Толстого раскрывает его учение о непротивлении злу насилием</w:t>
      </w:r>
      <w:r w:rsidR="00064DEC" w:rsidRPr="00064DEC">
        <w:t xml:space="preserve">. </w:t>
      </w:r>
      <w:r w:rsidRPr="00064DEC">
        <w:t>Толстой исходил из предположения, что Бог установил в мире закон Добра, которому должны следовать люди</w:t>
      </w:r>
      <w:r w:rsidR="00064DEC" w:rsidRPr="00064DEC">
        <w:t xml:space="preserve">. </w:t>
      </w:r>
      <w:r w:rsidRPr="00064DEC">
        <w:t>Сама по себе человеческая природа естественно благостна, безгрешна</w:t>
      </w:r>
      <w:r w:rsidR="00064DEC" w:rsidRPr="00064DEC">
        <w:t xml:space="preserve">. </w:t>
      </w:r>
      <w:r w:rsidRPr="00064DEC">
        <w:t>И если человек творит зло, то только по незнанию закона Добра</w:t>
      </w:r>
      <w:r w:rsidR="00064DEC" w:rsidRPr="00064DEC">
        <w:t xml:space="preserve">. </w:t>
      </w:r>
      <w:r w:rsidRPr="00064DEC">
        <w:t>Добро само по себе есть разумное, и лишь оно ведет к жизненному благополучию и счастью</w:t>
      </w:r>
      <w:r w:rsidR="00064DEC" w:rsidRPr="00064DEC">
        <w:t xml:space="preserve">. </w:t>
      </w:r>
      <w:r w:rsidRPr="00064DEC">
        <w:t>Осознание этого предполагает</w:t>
      </w:r>
      <w:r w:rsidR="00064DEC">
        <w:t xml:space="preserve"> "</w:t>
      </w:r>
      <w:r w:rsidRPr="00064DEC">
        <w:t>высшую разумность</w:t>
      </w:r>
      <w:r w:rsidR="00064DEC">
        <w:t xml:space="preserve">", </w:t>
      </w:r>
      <w:r w:rsidRPr="00064DEC">
        <w:t>которая всегда хранится в человеке</w:t>
      </w:r>
      <w:r w:rsidR="00064DEC" w:rsidRPr="00064DEC">
        <w:t xml:space="preserve">. </w:t>
      </w:r>
      <w:r w:rsidRPr="00064DEC">
        <w:t>В отсутствии такого выходящего за рамки повседневной жизни понимания разумности и заключается зло</w:t>
      </w:r>
      <w:r w:rsidR="00064DEC" w:rsidRPr="00064DEC">
        <w:t xml:space="preserve">. </w:t>
      </w:r>
      <w:r w:rsidRPr="00064DEC">
        <w:t>Понимание добра сделает невозможным появление зла, считает Толстой</w:t>
      </w:r>
      <w:r w:rsidR="00064DEC" w:rsidRPr="00064DEC">
        <w:t xml:space="preserve">. </w:t>
      </w:r>
      <w:r w:rsidRPr="00064DEC">
        <w:t>Но для этого важно</w:t>
      </w:r>
      <w:r w:rsidR="00064DEC">
        <w:t xml:space="preserve"> "</w:t>
      </w:r>
      <w:r w:rsidRPr="00064DEC">
        <w:t>пробудить</w:t>
      </w:r>
      <w:r w:rsidR="00064DEC">
        <w:t xml:space="preserve">" </w:t>
      </w:r>
      <w:r w:rsidRPr="00064DEC">
        <w:t>в себе высшую разумность путем отрицания обычных представлений о разумности повседневной жизни</w:t>
      </w:r>
      <w:r w:rsidR="00064DEC" w:rsidRPr="00064DEC">
        <w:t xml:space="preserve">. </w:t>
      </w:r>
      <w:r w:rsidRPr="00064DEC">
        <w:t>А это вызывает душевный дискомфорт переживания людей, ибо всегда страшно отказаться от привычного, видимого ради необычного, невидимого</w:t>
      </w:r>
      <w:r w:rsidR="00064DEC" w:rsidRPr="00064DEC">
        <w:t>.</w:t>
      </w:r>
    </w:p>
    <w:p w:rsidR="00064DEC" w:rsidRDefault="001C560F" w:rsidP="00160CB6">
      <w:pPr>
        <w:keepNext/>
        <w:widowControl w:val="0"/>
        <w:ind w:firstLine="709"/>
      </w:pPr>
      <w:r w:rsidRPr="00064DEC">
        <w:t>Итак, развитие русской философии в целом, ее религиозной линии в частности подтверждает, что для понимания российской истории, русского народа и его духовного мира, его души важно познакомиться и с философскими поисками русского ума</w:t>
      </w:r>
      <w:r w:rsidR="00064DEC" w:rsidRPr="00064DEC">
        <w:t xml:space="preserve">. </w:t>
      </w:r>
      <w:r w:rsidRPr="00064DEC">
        <w:t>Это обусловлено тем, что центральными проблемами этих поисков были вопросы о духовной сущности человека, о вере, о смысле жизни, о смерти и бессмертии, о свободе и ответственности, соотношении добра и зла, о предназначенности России и многие другие</w:t>
      </w:r>
      <w:r w:rsidR="00064DEC" w:rsidRPr="00064DEC">
        <w:t xml:space="preserve">. </w:t>
      </w:r>
      <w:r w:rsidRPr="00064DEC">
        <w:t>Русская религиозная философия активно способствует не только приближению людей к путям нравственного совершенствования, но и приобщению их к богатствам духовной жизни человечества</w:t>
      </w:r>
      <w:r w:rsidR="00064DEC" w:rsidRPr="00064DEC">
        <w:t>.</w:t>
      </w:r>
    </w:p>
    <w:p w:rsidR="00064DEC" w:rsidRPr="00064DEC" w:rsidRDefault="00527DB5" w:rsidP="00160CB6">
      <w:pPr>
        <w:pStyle w:val="2"/>
        <w:widowControl w:val="0"/>
      </w:pPr>
      <w:r w:rsidRPr="00064DEC">
        <w:br w:type="page"/>
      </w:r>
      <w:bookmarkStart w:id="6" w:name="_Toc161821047"/>
      <w:bookmarkStart w:id="7" w:name="_Toc268441246"/>
      <w:r w:rsidRPr="00064DEC">
        <w:t>Список использованной литературы</w:t>
      </w:r>
      <w:bookmarkEnd w:id="6"/>
      <w:bookmarkEnd w:id="7"/>
    </w:p>
    <w:p w:rsidR="00064DEC" w:rsidRDefault="00064DEC" w:rsidP="00160CB6">
      <w:pPr>
        <w:keepNext/>
        <w:widowControl w:val="0"/>
        <w:ind w:firstLine="709"/>
      </w:pPr>
    </w:p>
    <w:p w:rsidR="00064DEC" w:rsidRDefault="00527DB5" w:rsidP="00160CB6">
      <w:pPr>
        <w:pStyle w:val="a0"/>
        <w:keepNext/>
        <w:widowControl w:val="0"/>
        <w:tabs>
          <w:tab w:val="clear" w:pos="871"/>
          <w:tab w:val="clear" w:pos="1077"/>
        </w:tabs>
        <w:ind w:firstLine="0"/>
      </w:pPr>
      <w:r w:rsidRPr="00064DEC">
        <w:t>Бобков К</w:t>
      </w:r>
      <w:r w:rsidR="00064DEC">
        <w:t xml:space="preserve">.В., </w:t>
      </w:r>
      <w:r w:rsidRPr="00064DEC">
        <w:t>Шевцов Е</w:t>
      </w:r>
      <w:r w:rsidR="00064DEC">
        <w:t xml:space="preserve">.В. </w:t>
      </w:r>
      <w:r w:rsidRPr="00064DEC">
        <w:t>Символ и духовный опыт православия</w:t>
      </w:r>
      <w:r w:rsidR="00064DEC" w:rsidRPr="00064DEC">
        <w:t>. -</w:t>
      </w:r>
      <w:r w:rsidR="00064DEC">
        <w:t xml:space="preserve"> </w:t>
      </w:r>
      <w:r w:rsidRPr="00064DEC">
        <w:t>М</w:t>
      </w:r>
      <w:r w:rsidR="00064DEC" w:rsidRPr="00064DEC">
        <w:t>., 19</w:t>
      </w:r>
      <w:r w:rsidRPr="00064DEC">
        <w:t>96</w:t>
      </w:r>
      <w:r w:rsidR="00064DEC" w:rsidRPr="00064DEC">
        <w:t>.</w:t>
      </w:r>
    </w:p>
    <w:p w:rsidR="00064DEC" w:rsidRDefault="00527DB5" w:rsidP="00160CB6">
      <w:pPr>
        <w:pStyle w:val="a0"/>
        <w:keepNext/>
        <w:widowControl w:val="0"/>
        <w:tabs>
          <w:tab w:val="clear" w:pos="871"/>
          <w:tab w:val="clear" w:pos="1077"/>
        </w:tabs>
        <w:ind w:firstLine="0"/>
      </w:pPr>
      <w:r w:rsidRPr="00064DEC">
        <w:t>Гайденко П</w:t>
      </w:r>
      <w:r w:rsidR="00064DEC">
        <w:t xml:space="preserve">.П. </w:t>
      </w:r>
      <w:r w:rsidRPr="00064DEC">
        <w:t>Искушение диалектикой, пантеистические и гностические мотивы у Гегеля и Вл</w:t>
      </w:r>
      <w:r w:rsidR="00064DEC" w:rsidRPr="00064DEC">
        <w:t xml:space="preserve">. </w:t>
      </w:r>
      <w:r w:rsidRPr="00064DEC">
        <w:t>Соловьева</w:t>
      </w:r>
      <w:r w:rsidR="00064DEC" w:rsidRPr="00064DEC">
        <w:t>.</w:t>
      </w:r>
      <w:r w:rsidR="00064DEC">
        <w:t xml:space="preserve"> // </w:t>
      </w:r>
      <w:r w:rsidRPr="00064DEC">
        <w:t>Вопросы философии</w:t>
      </w:r>
      <w:r w:rsidR="00064DEC" w:rsidRPr="00064DEC">
        <w:t>. -</w:t>
      </w:r>
      <w:r w:rsidR="00064DEC">
        <w:t xml:space="preserve"> </w:t>
      </w:r>
      <w:r w:rsidRPr="00064DEC">
        <w:t>1998</w:t>
      </w:r>
      <w:r w:rsidR="00064DEC" w:rsidRPr="00064DEC">
        <w:t>. -</w:t>
      </w:r>
      <w:r w:rsidR="00064DEC">
        <w:t xml:space="preserve"> </w:t>
      </w:r>
      <w:r w:rsidRPr="00064DEC">
        <w:t>№ 4</w:t>
      </w:r>
      <w:r w:rsidR="00064DEC" w:rsidRPr="00064DEC">
        <w:t>.</w:t>
      </w:r>
    </w:p>
    <w:p w:rsidR="00064DEC" w:rsidRDefault="00527DB5" w:rsidP="00160CB6">
      <w:pPr>
        <w:pStyle w:val="a0"/>
        <w:keepNext/>
        <w:widowControl w:val="0"/>
        <w:tabs>
          <w:tab w:val="clear" w:pos="871"/>
          <w:tab w:val="clear" w:pos="1077"/>
        </w:tabs>
        <w:ind w:firstLine="0"/>
      </w:pPr>
      <w:r w:rsidRPr="00064DEC">
        <w:t>Игумен Вениамин</w:t>
      </w:r>
      <w:r w:rsidR="00064DEC">
        <w:t xml:space="preserve"> (</w:t>
      </w:r>
      <w:r w:rsidRPr="00064DEC">
        <w:t>Новик</w:t>
      </w:r>
      <w:r w:rsidR="00064DEC" w:rsidRPr="00064DEC">
        <w:t xml:space="preserve">). </w:t>
      </w:r>
      <w:r w:rsidRPr="00064DEC">
        <w:t>Актуальные проблемы российского православного церковного сознания</w:t>
      </w:r>
      <w:r w:rsidR="00064DEC" w:rsidRPr="00064DEC">
        <w:t>.</w:t>
      </w:r>
      <w:r w:rsidR="00064DEC">
        <w:t xml:space="preserve"> // </w:t>
      </w:r>
      <w:r w:rsidRPr="00064DEC">
        <w:t>Вопросы философии</w:t>
      </w:r>
      <w:r w:rsidR="00064DEC" w:rsidRPr="00064DEC">
        <w:t>. -</w:t>
      </w:r>
      <w:r w:rsidR="00064DEC">
        <w:t xml:space="preserve"> </w:t>
      </w:r>
      <w:r w:rsidR="00064DEC" w:rsidRPr="00064DEC">
        <w:t xml:space="preserve">! </w:t>
      </w:r>
      <w:r w:rsidRPr="00064DEC">
        <w:t>999</w:t>
      </w:r>
      <w:r w:rsidR="00064DEC" w:rsidRPr="00064DEC">
        <w:t>. -</w:t>
      </w:r>
      <w:r w:rsidR="00064DEC">
        <w:t xml:space="preserve"> </w:t>
      </w:r>
      <w:r w:rsidRPr="00064DEC">
        <w:t>№ 2</w:t>
      </w:r>
      <w:r w:rsidR="00064DEC" w:rsidRPr="00064DEC">
        <w:t>.</w:t>
      </w:r>
    </w:p>
    <w:p w:rsidR="00064DEC" w:rsidRDefault="00527DB5" w:rsidP="00160CB6">
      <w:pPr>
        <w:pStyle w:val="a0"/>
        <w:keepNext/>
        <w:widowControl w:val="0"/>
        <w:tabs>
          <w:tab w:val="clear" w:pos="871"/>
          <w:tab w:val="clear" w:pos="1077"/>
        </w:tabs>
        <w:ind w:firstLine="0"/>
      </w:pPr>
      <w:r w:rsidRPr="00064DEC">
        <w:t>Поляков Л</w:t>
      </w:r>
      <w:r w:rsidR="00064DEC">
        <w:t xml:space="preserve">.В. </w:t>
      </w:r>
      <w:r w:rsidRPr="00064DEC">
        <w:t>Философские идеи в культуре Древней Руси</w:t>
      </w:r>
      <w:r w:rsidR="00064DEC" w:rsidRPr="00064DEC">
        <w:t>. -</w:t>
      </w:r>
      <w:r w:rsidR="00064DEC">
        <w:t xml:space="preserve"> </w:t>
      </w:r>
      <w:r w:rsidRPr="00064DEC">
        <w:t>М</w:t>
      </w:r>
      <w:r w:rsidR="00064DEC" w:rsidRPr="00064DEC">
        <w:t>., 19</w:t>
      </w:r>
      <w:r w:rsidRPr="00064DEC">
        <w:t>88</w:t>
      </w:r>
      <w:r w:rsidR="00064DEC" w:rsidRPr="00064DEC">
        <w:t>.</w:t>
      </w:r>
    </w:p>
    <w:p w:rsidR="00C71565" w:rsidRPr="00064DEC" w:rsidRDefault="00527DB5" w:rsidP="00160CB6">
      <w:pPr>
        <w:pStyle w:val="a0"/>
        <w:keepNext/>
        <w:widowControl w:val="0"/>
        <w:tabs>
          <w:tab w:val="clear" w:pos="871"/>
          <w:tab w:val="clear" w:pos="1077"/>
        </w:tabs>
        <w:ind w:firstLine="0"/>
      </w:pPr>
      <w:r w:rsidRPr="00064DEC">
        <w:t>Смирнова З</w:t>
      </w:r>
      <w:r w:rsidR="00064DEC">
        <w:t xml:space="preserve">.Н. </w:t>
      </w:r>
      <w:r w:rsidRPr="00064DEC">
        <w:t>Проблема разума в философской концепции Чаадаева</w:t>
      </w:r>
      <w:r w:rsidR="00064DEC" w:rsidRPr="00064DEC">
        <w:t>.</w:t>
      </w:r>
      <w:r w:rsidR="00064DEC">
        <w:t xml:space="preserve"> // </w:t>
      </w:r>
      <w:r w:rsidRPr="00064DEC">
        <w:t>Вопросы философии</w:t>
      </w:r>
      <w:r w:rsidR="00064DEC" w:rsidRPr="00064DEC">
        <w:t>. -</w:t>
      </w:r>
      <w:r w:rsidR="00064DEC">
        <w:t xml:space="preserve"> </w:t>
      </w:r>
      <w:r w:rsidRPr="00064DEC">
        <w:t>1998</w:t>
      </w:r>
      <w:r w:rsidR="00064DEC" w:rsidRPr="00064DEC">
        <w:t>. -</w:t>
      </w:r>
      <w:r w:rsidR="00064DEC">
        <w:t xml:space="preserve"> </w:t>
      </w:r>
      <w:r w:rsidRPr="00064DEC">
        <w:rPr>
          <w:i/>
          <w:iCs/>
        </w:rPr>
        <w:t xml:space="preserve">№ </w:t>
      </w:r>
      <w:r w:rsidRPr="00064DEC">
        <w:t>11</w:t>
      </w:r>
      <w:r w:rsidR="00064DEC" w:rsidRPr="00064DEC">
        <w:t>.</w:t>
      </w:r>
      <w:bookmarkStart w:id="8" w:name="_GoBack"/>
      <w:bookmarkEnd w:id="8"/>
    </w:p>
    <w:sectPr w:rsidR="00C71565" w:rsidRPr="00064DEC" w:rsidSect="00064DE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783" w:rsidRDefault="00305783">
      <w:pPr>
        <w:ind w:firstLine="709"/>
      </w:pPr>
      <w:r>
        <w:separator/>
      </w:r>
    </w:p>
  </w:endnote>
  <w:endnote w:type="continuationSeparator" w:id="0">
    <w:p w:rsidR="00305783" w:rsidRDefault="0030578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DEC" w:rsidRDefault="00064DEC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DEC" w:rsidRDefault="00064DE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783" w:rsidRDefault="00305783">
      <w:pPr>
        <w:ind w:firstLine="709"/>
      </w:pPr>
      <w:r>
        <w:separator/>
      </w:r>
    </w:p>
  </w:footnote>
  <w:footnote w:type="continuationSeparator" w:id="0">
    <w:p w:rsidR="00305783" w:rsidRDefault="0030578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0CF" w:rsidRDefault="007D7B75" w:rsidP="002E20CF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E20CF" w:rsidRDefault="002E20CF" w:rsidP="002E20C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DEC" w:rsidRDefault="00064D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C0BE5"/>
    <w:multiLevelType w:val="hybridMultilevel"/>
    <w:tmpl w:val="F1E68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065ED0"/>
    <w:multiLevelType w:val="hybridMultilevel"/>
    <w:tmpl w:val="3A4A7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871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11"/>
        </w:tabs>
        <w:ind w:left="2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31"/>
        </w:tabs>
        <w:ind w:left="303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51"/>
        </w:tabs>
        <w:ind w:left="375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71"/>
        </w:tabs>
        <w:ind w:left="447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91"/>
        </w:tabs>
        <w:ind w:left="519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11"/>
        </w:tabs>
        <w:ind w:left="591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31"/>
        </w:tabs>
        <w:ind w:left="663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51"/>
        </w:tabs>
        <w:ind w:left="7351" w:hanging="180"/>
      </w:pPr>
      <w:rPr>
        <w:rFonts w:cs="Times New Roman"/>
      </w:rPr>
    </w:lvl>
  </w:abstractNum>
  <w:abstractNum w:abstractNumId="4">
    <w:nsid w:val="3B3F19BA"/>
    <w:multiLevelType w:val="singleLevel"/>
    <w:tmpl w:val="4EAEEC12"/>
    <w:lvl w:ilvl="0">
      <w:start w:val="2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5">
    <w:nsid w:val="6DB86B22"/>
    <w:multiLevelType w:val="hybridMultilevel"/>
    <w:tmpl w:val="6BF8885A"/>
    <w:lvl w:ilvl="0" w:tplc="6BDC67F0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369"/>
    <w:rsid w:val="00001430"/>
    <w:rsid w:val="0000173E"/>
    <w:rsid w:val="00064DEC"/>
    <w:rsid w:val="00084718"/>
    <w:rsid w:val="000C77B9"/>
    <w:rsid w:val="000D0369"/>
    <w:rsid w:val="00160CB6"/>
    <w:rsid w:val="001C560F"/>
    <w:rsid w:val="00270A24"/>
    <w:rsid w:val="002E20CF"/>
    <w:rsid w:val="00305783"/>
    <w:rsid w:val="00320C10"/>
    <w:rsid w:val="00387264"/>
    <w:rsid w:val="003D373E"/>
    <w:rsid w:val="003F67FA"/>
    <w:rsid w:val="004B40DD"/>
    <w:rsid w:val="00527DB5"/>
    <w:rsid w:val="005B6080"/>
    <w:rsid w:val="0060750F"/>
    <w:rsid w:val="006841EB"/>
    <w:rsid w:val="006C470B"/>
    <w:rsid w:val="00720556"/>
    <w:rsid w:val="007B338A"/>
    <w:rsid w:val="007D7B75"/>
    <w:rsid w:val="0085698F"/>
    <w:rsid w:val="00863317"/>
    <w:rsid w:val="008F6C7E"/>
    <w:rsid w:val="00940EEA"/>
    <w:rsid w:val="00B80C1B"/>
    <w:rsid w:val="00C477EC"/>
    <w:rsid w:val="00C71565"/>
    <w:rsid w:val="00D35925"/>
    <w:rsid w:val="00D513C6"/>
    <w:rsid w:val="00D5700B"/>
    <w:rsid w:val="00D72B04"/>
    <w:rsid w:val="00E1296F"/>
    <w:rsid w:val="00EB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65F96A-FFEE-472D-BE68-DEF211656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64DE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064DE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064DE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64DE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64DE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64DE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64DE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64DE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64DE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64DE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064DEC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064DEC"/>
    <w:rPr>
      <w:rFonts w:cs="Times New Roman"/>
      <w:vertAlign w:val="superscript"/>
    </w:rPr>
  </w:style>
  <w:style w:type="character" w:styleId="aa">
    <w:name w:val="page number"/>
    <w:uiPriority w:val="99"/>
    <w:rsid w:val="00064DEC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064DEC"/>
    <w:pPr>
      <w:tabs>
        <w:tab w:val="right" w:leader="dot" w:pos="1400"/>
      </w:tabs>
      <w:ind w:firstLine="709"/>
    </w:pPr>
  </w:style>
  <w:style w:type="character" w:styleId="ab">
    <w:name w:val="Hyperlink"/>
    <w:uiPriority w:val="99"/>
    <w:rsid w:val="00064DEC"/>
    <w:rPr>
      <w:rFonts w:cs="Times New Roman"/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064DE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c"/>
    <w:uiPriority w:val="99"/>
    <w:rsid w:val="00064DEC"/>
    <w:pPr>
      <w:ind w:firstLine="709"/>
    </w:pPr>
  </w:style>
  <w:style w:type="character" w:customStyle="1" w:styleId="ac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064DE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064DE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64DE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064DEC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2"/>
    <w:uiPriority w:val="99"/>
    <w:rsid w:val="00064DE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3"/>
    <w:uiPriority w:val="99"/>
    <w:semiHidden/>
    <w:rsid w:val="00064DEC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3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064DEC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064DE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064DEC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064DE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064DEC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64DE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64DE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64DE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64DE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64DE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64DE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064DE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64DE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64DEC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64DEC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64DE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64DE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64DE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64DEC"/>
    <w:rPr>
      <w:i/>
      <w:iCs/>
    </w:rPr>
  </w:style>
  <w:style w:type="paragraph" w:customStyle="1" w:styleId="afb">
    <w:name w:val="ТАБЛИЦА"/>
    <w:next w:val="a2"/>
    <w:autoRedefine/>
    <w:uiPriority w:val="99"/>
    <w:rsid w:val="00064DEC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064DEC"/>
  </w:style>
  <w:style w:type="paragraph" w:customStyle="1" w:styleId="afc">
    <w:name w:val="Стиль ТАБЛИЦА + Междустр.интервал:  полуторный"/>
    <w:basedOn w:val="afb"/>
    <w:uiPriority w:val="99"/>
    <w:rsid w:val="00064DE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64DEC"/>
  </w:style>
  <w:style w:type="table" w:customStyle="1" w:styleId="15">
    <w:name w:val="Стиль таблицы1"/>
    <w:uiPriority w:val="99"/>
    <w:rsid w:val="00064DE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064DEC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064DE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64DE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64DEC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64DE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философии</vt:lpstr>
    </vt:vector>
  </TitlesOfParts>
  <Company>ООО  "Виктория"</Company>
  <LinksUpToDate>false</LinksUpToDate>
  <CharactersWithSpaces>29560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философии</dc:title>
  <dc:subject/>
  <dc:creator>Петров Р.А.</dc:creator>
  <cp:keywords/>
  <dc:description/>
  <cp:lastModifiedBy>admin</cp:lastModifiedBy>
  <cp:revision>2</cp:revision>
  <dcterms:created xsi:type="dcterms:W3CDTF">2014-02-23T01:27:00Z</dcterms:created>
  <dcterms:modified xsi:type="dcterms:W3CDTF">2014-02-23T01:27:00Z</dcterms:modified>
</cp:coreProperties>
</file>