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6726" w:rsidRDefault="00BB6726" w:rsidP="00B87776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B6726" w:rsidRDefault="00BB6726" w:rsidP="00B87776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B6726" w:rsidRDefault="00BB6726" w:rsidP="00B87776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B6726" w:rsidRDefault="00BB6726" w:rsidP="00B87776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B6726" w:rsidRDefault="00BB6726" w:rsidP="00B87776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B6726" w:rsidRDefault="00BB6726" w:rsidP="00B87776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B6726" w:rsidRDefault="00BB6726" w:rsidP="00B87776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B6726" w:rsidRDefault="00BB6726" w:rsidP="00B87776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B6726" w:rsidRDefault="00BB6726" w:rsidP="00B87776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B6726" w:rsidRDefault="00BB6726" w:rsidP="00B87776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Реферат по онтологии</w:t>
      </w:r>
    </w:p>
    <w:p w:rsidR="00BB6726" w:rsidRDefault="00BB6726" w:rsidP="00B87776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B6726" w:rsidRPr="00FD6FF4" w:rsidRDefault="00BB6726" w:rsidP="00B87776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6FF4">
        <w:rPr>
          <w:rFonts w:ascii="Times New Roman" w:hAnsi="Times New Roman" w:cs="Times New Roman"/>
          <w:b/>
          <w:sz w:val="28"/>
          <w:szCs w:val="28"/>
        </w:rPr>
        <w:t>Интуитивное знание в обыденном опыте, в науке и философии</w:t>
      </w:r>
    </w:p>
    <w:p w:rsidR="00BB6726" w:rsidRPr="00FF56A8" w:rsidRDefault="00B87776" w:rsidP="00B8777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br w:type="page"/>
      </w:r>
      <w:r w:rsidR="00BB6726" w:rsidRPr="00FF56A8">
        <w:rPr>
          <w:rFonts w:ascii="Times New Roman" w:hAnsi="Times New Roman" w:cs="Times New Roman"/>
          <w:sz w:val="28"/>
          <w:szCs w:val="28"/>
        </w:rPr>
        <w:t>В строгом смысле слова интуитивное знание не противостоит знанию рациональному. Рациональному знанию в самом широком смысле противостоит, с одной стороны, чувственное познание (перцепция и эмоция), а с другой — иррационалистические, разрушительные для человеческого общения и деятельности установки, о которых речь шла выше. Что же касается интуиции, то она вполне гармонично со</w:t>
      </w:r>
      <w:r w:rsidR="00BB6726" w:rsidRPr="00FF56A8">
        <w:rPr>
          <w:rFonts w:ascii="Times New Roman" w:hAnsi="Times New Roman" w:cs="Times New Roman"/>
          <w:sz w:val="28"/>
          <w:szCs w:val="28"/>
        </w:rPr>
        <w:softHyphen/>
        <w:t>четается с рациональным познанием вплоть до выдвижения на пер</w:t>
      </w:r>
      <w:r w:rsidR="00BB6726" w:rsidRPr="00FF56A8">
        <w:rPr>
          <w:rFonts w:ascii="Times New Roman" w:hAnsi="Times New Roman" w:cs="Times New Roman"/>
          <w:sz w:val="28"/>
          <w:szCs w:val="28"/>
        </w:rPr>
        <w:softHyphen/>
        <w:t>вый план понятия «рациональная интуиция» (или интеллектуальная интуиция), без которого новоевропейский рационализм (от Р. Декар</w:t>
      </w:r>
      <w:r w:rsidR="00BB6726" w:rsidRPr="00FF56A8">
        <w:rPr>
          <w:rFonts w:ascii="Times New Roman" w:hAnsi="Times New Roman" w:cs="Times New Roman"/>
          <w:sz w:val="28"/>
          <w:szCs w:val="28"/>
        </w:rPr>
        <w:softHyphen/>
        <w:t>та до Э. Гуссерля) просто не может обойтись. Интуитивное познание в силу этого не иррационально, а скорее внерационально, т.е. восполняет рациональное познание наподобие того, как гуманитарная рациональ</w:t>
      </w:r>
      <w:r w:rsidR="00BB6726" w:rsidRPr="00FF56A8">
        <w:rPr>
          <w:rFonts w:ascii="Times New Roman" w:hAnsi="Times New Roman" w:cs="Times New Roman"/>
          <w:sz w:val="28"/>
          <w:szCs w:val="28"/>
        </w:rPr>
        <w:softHyphen/>
        <w:t>ность восполняет рациональность понятийную.</w:t>
      </w:r>
    </w:p>
    <w:p w:rsidR="00BB6726" w:rsidRPr="00FF56A8" w:rsidRDefault="00BB6726" w:rsidP="00B8777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56A8">
        <w:rPr>
          <w:rFonts w:ascii="Times New Roman" w:hAnsi="Times New Roman" w:cs="Times New Roman"/>
          <w:sz w:val="28"/>
          <w:szCs w:val="28"/>
        </w:rPr>
        <w:t>По с</w:t>
      </w:r>
      <w:r w:rsidR="00946967">
        <w:rPr>
          <w:rFonts w:ascii="Times New Roman" w:hAnsi="Times New Roman" w:cs="Times New Roman"/>
          <w:sz w:val="28"/>
          <w:szCs w:val="28"/>
        </w:rPr>
        <w:t>амому своему существу интуиция (</w:t>
      </w:r>
      <w:r w:rsidRPr="00FF56A8">
        <w:rPr>
          <w:rFonts w:ascii="Times New Roman" w:hAnsi="Times New Roman" w:cs="Times New Roman"/>
          <w:sz w:val="28"/>
          <w:szCs w:val="28"/>
        </w:rPr>
        <w:t>оплат, intuitio — всматри</w:t>
      </w:r>
      <w:r w:rsidRPr="00FF56A8">
        <w:rPr>
          <w:rFonts w:ascii="Times New Roman" w:hAnsi="Times New Roman" w:cs="Times New Roman"/>
          <w:sz w:val="28"/>
          <w:szCs w:val="28"/>
        </w:rPr>
        <w:softHyphen/>
        <w:t>вание) есть способность сознания непосредственно постигать позна</w:t>
      </w:r>
      <w:r w:rsidRPr="00FF56A8">
        <w:rPr>
          <w:rFonts w:ascii="Times New Roman" w:hAnsi="Times New Roman" w:cs="Times New Roman"/>
          <w:sz w:val="28"/>
          <w:szCs w:val="28"/>
        </w:rPr>
        <w:softHyphen/>
        <w:t>ваемый предмет без опосредствующего влияния символического и доказательно-логического инструментария. С этих позиций интуи</w:t>
      </w:r>
      <w:r w:rsidRPr="00FF56A8">
        <w:rPr>
          <w:rFonts w:ascii="Times New Roman" w:hAnsi="Times New Roman" w:cs="Times New Roman"/>
          <w:sz w:val="28"/>
          <w:szCs w:val="28"/>
        </w:rPr>
        <w:softHyphen/>
        <w:t>ция если и противостоит, то дискурсивному (или демонстративному) знанию, которое выводится из исходных посылок посредством ряда логически связанных этапов.</w:t>
      </w:r>
    </w:p>
    <w:p w:rsidR="00BB6726" w:rsidRPr="00FF56A8" w:rsidRDefault="00BB6726" w:rsidP="00B8777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56A8">
        <w:rPr>
          <w:rFonts w:ascii="Times New Roman" w:hAnsi="Times New Roman" w:cs="Times New Roman"/>
          <w:sz w:val="28"/>
          <w:szCs w:val="28"/>
        </w:rPr>
        <w:t>В европейской философии наиболее последовательная попытка рассмотреть интуицию в качестве основной способности сознания бы</w:t>
      </w:r>
      <w:r w:rsidRPr="00FF56A8">
        <w:rPr>
          <w:rFonts w:ascii="Times New Roman" w:hAnsi="Times New Roman" w:cs="Times New Roman"/>
          <w:sz w:val="28"/>
          <w:szCs w:val="28"/>
        </w:rPr>
        <w:softHyphen/>
        <w:t>ла предпри</w:t>
      </w:r>
      <w:r>
        <w:rPr>
          <w:rFonts w:ascii="Times New Roman" w:hAnsi="Times New Roman" w:cs="Times New Roman"/>
          <w:sz w:val="28"/>
          <w:szCs w:val="28"/>
        </w:rPr>
        <w:t>нята в интуитивизме А. Бергсона</w:t>
      </w:r>
      <w:r w:rsidRPr="00FF56A8">
        <w:rPr>
          <w:rFonts w:ascii="Times New Roman" w:hAnsi="Times New Roman" w:cs="Times New Roman"/>
          <w:sz w:val="28"/>
          <w:szCs w:val="28"/>
        </w:rPr>
        <w:t>. В истории отечествен</w:t>
      </w:r>
      <w:r w:rsidRPr="00FF56A8">
        <w:rPr>
          <w:rFonts w:ascii="Times New Roman" w:hAnsi="Times New Roman" w:cs="Times New Roman"/>
          <w:sz w:val="28"/>
          <w:szCs w:val="28"/>
        </w:rPr>
        <w:softHyphen/>
        <w:t>ной мысли оригинальные и глубокие взгляды на сущность интуиции развивали.С.Л. Франки Н.О. Лосский. В большинстве философских и психологических концепций различия между опосредствованным (дискурсивным) и непосредственным (интуитивным) путями получе</w:t>
      </w:r>
      <w:r w:rsidRPr="00FF56A8">
        <w:rPr>
          <w:rFonts w:ascii="Times New Roman" w:hAnsi="Times New Roman" w:cs="Times New Roman"/>
          <w:sz w:val="28"/>
          <w:szCs w:val="28"/>
        </w:rPr>
        <w:softHyphen/>
        <w:t>ния знания не абсолютизируются, хотя роль мгновенного озарения, инсайта в существовании человека признается исключительно важ</w:t>
      </w:r>
      <w:r w:rsidRPr="00FF56A8">
        <w:rPr>
          <w:rFonts w:ascii="Times New Roman" w:hAnsi="Times New Roman" w:cs="Times New Roman"/>
          <w:sz w:val="28"/>
          <w:szCs w:val="28"/>
        </w:rPr>
        <w:softHyphen/>
        <w:t>ной. В результате таких прозрений, чаще всего неожиданных для него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F56A8">
        <w:rPr>
          <w:rFonts w:ascii="Times New Roman" w:hAnsi="Times New Roman" w:cs="Times New Roman"/>
          <w:sz w:val="28"/>
          <w:szCs w:val="28"/>
        </w:rPr>
        <w:t>самого (а потому и производящих впечатление чего-то иррациональ</w:t>
      </w:r>
      <w:r w:rsidRPr="00FF56A8">
        <w:rPr>
          <w:rFonts w:ascii="Times New Roman" w:hAnsi="Times New Roman" w:cs="Times New Roman"/>
          <w:sz w:val="28"/>
          <w:szCs w:val="28"/>
        </w:rPr>
        <w:softHyphen/>
        <w:t>но-мистического), человек обретает решение долго мучавшей его тео</w:t>
      </w:r>
      <w:r w:rsidRPr="00FF56A8">
        <w:rPr>
          <w:rFonts w:ascii="Times New Roman" w:hAnsi="Times New Roman" w:cs="Times New Roman"/>
          <w:sz w:val="28"/>
          <w:szCs w:val="28"/>
        </w:rPr>
        <w:softHyphen/>
        <w:t>ретической проблемы; находит верный выход из жизненной коллизии; создает художественные шедевры; проникает в сокровенные глубины психического мира чужого и собственного «Я»; а иногда вообще как бы рождается заново, обретая новый смысл и цель личного бьпия. Многочисленные свидетельства подобного рода можно найти не толь</w:t>
      </w:r>
      <w:r w:rsidRPr="00FF56A8">
        <w:rPr>
          <w:rFonts w:ascii="Times New Roman" w:hAnsi="Times New Roman" w:cs="Times New Roman"/>
          <w:sz w:val="28"/>
          <w:szCs w:val="28"/>
        </w:rPr>
        <w:softHyphen/>
        <w:t>ко в религии, но и в истории науки и техники, в дневниках художни</w:t>
      </w:r>
      <w:r w:rsidRPr="00FF56A8">
        <w:rPr>
          <w:rFonts w:ascii="Times New Roman" w:hAnsi="Times New Roman" w:cs="Times New Roman"/>
          <w:sz w:val="28"/>
          <w:szCs w:val="28"/>
        </w:rPr>
        <w:softHyphen/>
        <w:t>ков и поэтов, а при желании — и в фактах собственной биографии. О значении интуиции в их собственном творчестве писали ученые А. Пуанкаре и А. Эйнштейн, философы Я. Бёмеи ПА Флоренский, психолог К.Г. Юнг, врач СП. Боткин, музыкант Д. Тартини.</w:t>
      </w:r>
    </w:p>
    <w:p w:rsidR="00BB6726" w:rsidRPr="00FF56A8" w:rsidRDefault="00BB6726" w:rsidP="00B8777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56A8">
        <w:rPr>
          <w:rFonts w:ascii="Times New Roman" w:hAnsi="Times New Roman" w:cs="Times New Roman"/>
          <w:sz w:val="28"/>
          <w:szCs w:val="28"/>
        </w:rPr>
        <w:t>Разнообразие интуитивного опыта столь велико, что с трудом под</w:t>
      </w:r>
      <w:r w:rsidRPr="00FF56A8">
        <w:rPr>
          <w:rFonts w:ascii="Times New Roman" w:hAnsi="Times New Roman" w:cs="Times New Roman"/>
          <w:sz w:val="28"/>
          <w:szCs w:val="28"/>
        </w:rPr>
        <w:softHyphen/>
        <w:t>дается какой-либо типологизации. В философской и психологической традиции чаще всего выделяют следующие виды интуиции, как они присутствуют в нашем обыденном, научном и философском опыте: чувственную, эмоциональную и рациональную (интеллектуальную).</w:t>
      </w:r>
    </w:p>
    <w:p w:rsidR="00BB6726" w:rsidRPr="00FF56A8" w:rsidRDefault="00BB6726" w:rsidP="00B8777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56A8">
        <w:rPr>
          <w:rFonts w:ascii="Times New Roman" w:hAnsi="Times New Roman" w:cs="Times New Roman"/>
          <w:sz w:val="28"/>
          <w:szCs w:val="28"/>
        </w:rPr>
        <w:t>Чувственная интуиция. Она может трактоваться трояким образом. В рамках эмпирико-сенсуалистической традиции она зачастую отож</w:t>
      </w:r>
      <w:r w:rsidRPr="00FF56A8">
        <w:rPr>
          <w:rFonts w:ascii="Times New Roman" w:hAnsi="Times New Roman" w:cs="Times New Roman"/>
          <w:sz w:val="28"/>
          <w:szCs w:val="28"/>
        </w:rPr>
        <w:softHyphen/>
        <w:t>дествляется с чувственным отражением предмета, с его непосредст</w:t>
      </w:r>
      <w:r w:rsidRPr="00FF56A8">
        <w:rPr>
          <w:rFonts w:ascii="Times New Roman" w:hAnsi="Times New Roman" w:cs="Times New Roman"/>
          <w:sz w:val="28"/>
          <w:szCs w:val="28"/>
        </w:rPr>
        <w:softHyphen/>
        <w:t>венной данностью в перцептивном опыте. Вряд ли такое понимание сегодня может быть информативным.</w:t>
      </w:r>
    </w:p>
    <w:p w:rsidR="00BB6726" w:rsidRPr="00FF56A8" w:rsidRDefault="00BB6726" w:rsidP="00B8777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56A8">
        <w:rPr>
          <w:rFonts w:ascii="Times New Roman" w:hAnsi="Times New Roman" w:cs="Times New Roman"/>
          <w:sz w:val="28"/>
          <w:szCs w:val="28"/>
        </w:rPr>
        <w:t>Более интересной является вторая трактовка. При анализе характе</w:t>
      </w:r>
      <w:r w:rsidRPr="00FF56A8">
        <w:rPr>
          <w:rFonts w:ascii="Times New Roman" w:hAnsi="Times New Roman" w:cs="Times New Roman"/>
          <w:sz w:val="28"/>
          <w:szCs w:val="28"/>
        </w:rPr>
        <w:softHyphen/>
        <w:t xml:space="preserve">ристик </w:t>
      </w:r>
      <w:r w:rsidR="00946967" w:rsidRPr="00FF56A8">
        <w:rPr>
          <w:rFonts w:ascii="Times New Roman" w:hAnsi="Times New Roman" w:cs="Times New Roman"/>
          <w:sz w:val="28"/>
          <w:szCs w:val="28"/>
        </w:rPr>
        <w:t>объекта</w:t>
      </w:r>
      <w:r w:rsidRPr="00FF56A8">
        <w:rPr>
          <w:rFonts w:ascii="Times New Roman" w:hAnsi="Times New Roman" w:cs="Times New Roman"/>
          <w:sz w:val="28"/>
          <w:szCs w:val="28"/>
        </w:rPr>
        <w:t xml:space="preserve"> познания мы упоминали об интуитивном чувстве им</w:t>
      </w:r>
      <w:r w:rsidRPr="00FF56A8">
        <w:rPr>
          <w:rFonts w:ascii="Times New Roman" w:hAnsi="Times New Roman" w:cs="Times New Roman"/>
          <w:sz w:val="28"/>
          <w:szCs w:val="28"/>
        </w:rPr>
        <w:softHyphen/>
        <w:t>манентной «онтологической связности» с предметом познания. О нем писали многие ерропейские и русские философы (B.C. Соловьев, С.Л. Франк, М. Шелер), а в восточной философии выделяется особая познавательная способность под названием «праджня-интуиция», т.е. дар абсолютно непосредственного чувственного видения вещей таки</w:t>
      </w:r>
      <w:r w:rsidRPr="00FF56A8">
        <w:rPr>
          <w:rFonts w:ascii="Times New Roman" w:hAnsi="Times New Roman" w:cs="Times New Roman"/>
          <w:sz w:val="28"/>
          <w:szCs w:val="28"/>
        </w:rPr>
        <w:softHyphen/>
        <w:t>ми, какими они есть на самом деле, без всякого опосредствующего вли</w:t>
      </w:r>
      <w:r w:rsidRPr="00FF56A8">
        <w:rPr>
          <w:rFonts w:ascii="Times New Roman" w:hAnsi="Times New Roman" w:cs="Times New Roman"/>
          <w:sz w:val="28"/>
          <w:szCs w:val="28"/>
        </w:rPr>
        <w:softHyphen/>
        <w:t>яния культурно-рациональных установок и субъективных примесей.</w:t>
      </w:r>
    </w:p>
    <w:p w:rsidR="00BB6726" w:rsidRPr="00FF56A8" w:rsidRDefault="00BB6726" w:rsidP="00B8777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56A8">
        <w:rPr>
          <w:rFonts w:ascii="Times New Roman" w:hAnsi="Times New Roman" w:cs="Times New Roman"/>
          <w:sz w:val="28"/>
          <w:szCs w:val="28"/>
        </w:rPr>
        <w:t>Цель восточных психотехник как раз и состоит в достижении по</w:t>
      </w:r>
      <w:r w:rsidRPr="00FF56A8">
        <w:rPr>
          <w:rFonts w:ascii="Times New Roman" w:hAnsi="Times New Roman" w:cs="Times New Roman"/>
          <w:sz w:val="28"/>
          <w:szCs w:val="28"/>
        </w:rPr>
        <w:softHyphen/>
        <w:t>добного переживания своей слитности, неотчужденности от мира. Современный исследователь дзэн-буддизма Д.Т. Судзуки отмечает, что праджня есть «непостижимая абсолютная интуиция бесконечно</w:t>
      </w:r>
      <w:r w:rsidRPr="00FF56A8">
        <w:rPr>
          <w:rFonts w:ascii="Times New Roman" w:hAnsi="Times New Roman" w:cs="Times New Roman"/>
          <w:sz w:val="28"/>
          <w:szCs w:val="28"/>
        </w:rPr>
        <w:softHyphen/>
        <w:t xml:space="preserve">го, которое никогда не дано нам </w:t>
      </w:r>
      <w:r>
        <w:rPr>
          <w:rFonts w:ascii="Times New Roman" w:hAnsi="Times New Roman" w:cs="Times New Roman"/>
          <w:sz w:val="28"/>
          <w:szCs w:val="28"/>
        </w:rPr>
        <w:t>в повседневном опыте, определяе</w:t>
      </w:r>
      <w:r w:rsidRPr="00FF56A8">
        <w:rPr>
          <w:rFonts w:ascii="Times New Roman" w:hAnsi="Times New Roman" w:cs="Times New Roman"/>
          <w:sz w:val="28"/>
          <w:szCs w:val="28"/>
        </w:rPr>
        <w:t>мом конечными объектами и событиями»1. Если подобный интуитив</w:t>
      </w:r>
      <w:r w:rsidRPr="00FF56A8">
        <w:rPr>
          <w:rFonts w:ascii="Times New Roman" w:hAnsi="Times New Roman" w:cs="Times New Roman"/>
          <w:sz w:val="28"/>
          <w:szCs w:val="28"/>
        </w:rPr>
        <w:softHyphen/>
        <w:t>ный опыт — если только он действительно существует — является не</w:t>
      </w:r>
      <w:r w:rsidRPr="00FF56A8">
        <w:rPr>
          <w:rFonts w:ascii="Times New Roman" w:hAnsi="Times New Roman" w:cs="Times New Roman"/>
          <w:sz w:val="28"/>
          <w:szCs w:val="28"/>
        </w:rPr>
        <w:softHyphen/>
        <w:t>доступным для большинства людей, то третий аспект, который обыч</w:t>
      </w:r>
      <w:r w:rsidRPr="00FF56A8">
        <w:rPr>
          <w:rFonts w:ascii="Times New Roman" w:hAnsi="Times New Roman" w:cs="Times New Roman"/>
          <w:sz w:val="28"/>
          <w:szCs w:val="28"/>
        </w:rPr>
        <w:softHyphen/>
        <w:t>но связывается с феноменом чувственной интуиции, проливает свет на важнейшую сферу существования нашего «жизненного мира».</w:t>
      </w:r>
    </w:p>
    <w:p w:rsidR="00BB6726" w:rsidRPr="00FF56A8" w:rsidRDefault="00BB6726" w:rsidP="00B8777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56A8">
        <w:rPr>
          <w:rFonts w:ascii="Times New Roman" w:hAnsi="Times New Roman" w:cs="Times New Roman"/>
          <w:sz w:val="28"/>
          <w:szCs w:val="28"/>
        </w:rPr>
        <w:t>Имеется в виду способность нашего сознания непосредственно — со всей эмоциональной страстностью — воспринимать и переживать куль</w:t>
      </w:r>
      <w:r w:rsidRPr="00FF56A8">
        <w:rPr>
          <w:rFonts w:ascii="Times New Roman" w:hAnsi="Times New Roman" w:cs="Times New Roman"/>
          <w:sz w:val="28"/>
          <w:szCs w:val="28"/>
        </w:rPr>
        <w:softHyphen/>
        <w:t>турно-символические (особенно художественные) образы и символы, как бы отождествляясь с предметом созерцания, душевно сращиваясь с ним. Подобную способность можно было бы назвать эстетической сим</w:t>
      </w:r>
      <w:r w:rsidRPr="00FF56A8">
        <w:rPr>
          <w:rFonts w:ascii="Times New Roman" w:hAnsi="Times New Roman" w:cs="Times New Roman"/>
          <w:sz w:val="28"/>
          <w:szCs w:val="28"/>
        </w:rPr>
        <w:softHyphen/>
        <w:t>патией. Так, мы иногда сопереживаем героям какого-нибудь романа или фильма вплоть до соответствующих физиологических реакций в виде слез, восторженных восклицаний или сжатых кулаков. Равно и худож</w:t>
      </w:r>
      <w:r w:rsidRPr="00FF56A8">
        <w:rPr>
          <w:rFonts w:ascii="Times New Roman" w:hAnsi="Times New Roman" w:cs="Times New Roman"/>
          <w:sz w:val="28"/>
          <w:szCs w:val="28"/>
        </w:rPr>
        <w:softHyphen/>
        <w:t>ник, создавая произведение, нередко всем существом уподобляется со</w:t>
      </w:r>
      <w:r w:rsidRPr="00FF56A8">
        <w:rPr>
          <w:rFonts w:ascii="Times New Roman" w:hAnsi="Times New Roman" w:cs="Times New Roman"/>
          <w:sz w:val="28"/>
          <w:szCs w:val="28"/>
        </w:rPr>
        <w:softHyphen/>
        <w:t>стояниям и переживаниям своего героя. Известно, что Флобер рыдал, описывая смерть мадам Бовари. Способность сознания как бы чувствен</w:t>
      </w:r>
      <w:r w:rsidRPr="00FF56A8">
        <w:rPr>
          <w:rFonts w:ascii="Times New Roman" w:hAnsi="Times New Roman" w:cs="Times New Roman"/>
          <w:sz w:val="28"/>
          <w:szCs w:val="28"/>
        </w:rPr>
        <w:softHyphen/>
        <w:t>но-эмоционально раствориться в переживаемой предметности и испы</w:t>
      </w:r>
      <w:r w:rsidRPr="00FF56A8">
        <w:rPr>
          <w:rFonts w:ascii="Times New Roman" w:hAnsi="Times New Roman" w:cs="Times New Roman"/>
          <w:sz w:val="28"/>
          <w:szCs w:val="28"/>
        </w:rPr>
        <w:softHyphen/>
        <w:t>тать удивительное чувство духовного очищения от приобщения к высо</w:t>
      </w:r>
      <w:r w:rsidRPr="00FF56A8">
        <w:rPr>
          <w:rFonts w:ascii="Times New Roman" w:hAnsi="Times New Roman" w:cs="Times New Roman"/>
          <w:sz w:val="28"/>
          <w:szCs w:val="28"/>
        </w:rPr>
        <w:softHyphen/>
        <w:t>ким художественным ценностям лежит в основе любого эстетического творчества и сотворчества Аристотель вообще считал такое катарсичес-кое сопереживание сущностной характеристикой искусства</w:t>
      </w:r>
    </w:p>
    <w:p w:rsidR="00BB6726" w:rsidRPr="00FF56A8" w:rsidRDefault="00BB6726" w:rsidP="00B8777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56A8">
        <w:rPr>
          <w:rFonts w:ascii="Times New Roman" w:hAnsi="Times New Roman" w:cs="Times New Roman"/>
          <w:sz w:val="28"/>
          <w:szCs w:val="28"/>
        </w:rPr>
        <w:t>Ее, правда, не следует переоценивать. Полное отсутствие «дистан</w:t>
      </w:r>
      <w:r w:rsidRPr="00FF56A8">
        <w:rPr>
          <w:rFonts w:ascii="Times New Roman" w:hAnsi="Times New Roman" w:cs="Times New Roman"/>
          <w:sz w:val="28"/>
          <w:szCs w:val="28"/>
        </w:rPr>
        <w:softHyphen/>
        <w:t>ции» между переживаемой и подлинной реальностью может приводить и к курьезным (как в случае отождествления личности актера с сыгран</w:t>
      </w:r>
      <w:r w:rsidRPr="00FF56A8">
        <w:rPr>
          <w:rFonts w:ascii="Times New Roman" w:hAnsi="Times New Roman" w:cs="Times New Roman"/>
          <w:sz w:val="28"/>
          <w:szCs w:val="28"/>
        </w:rPr>
        <w:softHyphen/>
        <w:t>ной им ролью), а иногда и к опасным последствиям, когда, например, яркий негативный образ какого-нибудь народа в фильме порождает не</w:t>
      </w:r>
      <w:r w:rsidRPr="00FF56A8">
        <w:rPr>
          <w:rFonts w:ascii="Times New Roman" w:hAnsi="Times New Roman" w:cs="Times New Roman"/>
          <w:sz w:val="28"/>
          <w:szCs w:val="28"/>
        </w:rPr>
        <w:softHyphen/>
        <w:t>нависть к реальному народу у не очень умного и не очень образованно</w:t>
      </w:r>
      <w:r w:rsidRPr="00FF56A8">
        <w:rPr>
          <w:rFonts w:ascii="Times New Roman" w:hAnsi="Times New Roman" w:cs="Times New Roman"/>
          <w:sz w:val="28"/>
          <w:szCs w:val="28"/>
        </w:rPr>
        <w:softHyphen/>
        <w:t>го зрителя. Особую опасность для сознания в плане непосредственного эмоционального вживания в созерцаемую предметность может пред</w:t>
      </w:r>
      <w:r w:rsidRPr="00FF56A8">
        <w:rPr>
          <w:rFonts w:ascii="Times New Roman" w:hAnsi="Times New Roman" w:cs="Times New Roman"/>
          <w:sz w:val="28"/>
          <w:szCs w:val="28"/>
        </w:rPr>
        <w:softHyphen/>
        <w:t>ставлять виртуальная компьютерная реальность, уже до известной сте</w:t>
      </w:r>
      <w:r w:rsidRPr="00FF56A8">
        <w:rPr>
          <w:rFonts w:ascii="Times New Roman" w:hAnsi="Times New Roman" w:cs="Times New Roman"/>
          <w:sz w:val="28"/>
          <w:szCs w:val="28"/>
        </w:rPr>
        <w:softHyphen/>
        <w:t>пени способная заменять привычный перцептивный образ мира.</w:t>
      </w:r>
    </w:p>
    <w:p w:rsidR="00BB6726" w:rsidRPr="00FF56A8" w:rsidRDefault="00BB6726" w:rsidP="00B8777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56A8">
        <w:rPr>
          <w:rFonts w:ascii="Times New Roman" w:hAnsi="Times New Roman" w:cs="Times New Roman"/>
          <w:sz w:val="28"/>
          <w:szCs w:val="28"/>
        </w:rPr>
        <w:t>Гарантией</w:t>
      </w:r>
      <w:r>
        <w:rPr>
          <w:rFonts w:ascii="Times New Roman" w:hAnsi="Times New Roman" w:cs="Times New Roman"/>
          <w:sz w:val="28"/>
          <w:szCs w:val="28"/>
        </w:rPr>
        <w:t xml:space="preserve"> от тотального «симпатического»</w:t>
      </w:r>
      <w:r w:rsidRPr="00FF56A8">
        <w:rPr>
          <w:rFonts w:ascii="Times New Roman" w:hAnsi="Times New Roman" w:cs="Times New Roman"/>
          <w:sz w:val="28"/>
          <w:szCs w:val="28"/>
        </w:rPr>
        <w:t xml:space="preserve"> погружения сознания в виртуальную реальность может служить лишь критическая деятель</w:t>
      </w:r>
      <w:r w:rsidRPr="00FF56A8">
        <w:rPr>
          <w:rFonts w:ascii="Times New Roman" w:hAnsi="Times New Roman" w:cs="Times New Roman"/>
          <w:sz w:val="28"/>
          <w:szCs w:val="28"/>
        </w:rPr>
        <w:softHyphen/>
        <w:t>ность логического мышления и нравственный потенциал личности. Эти же качества необходимы разработчикам компьютерных игр и виртуальных технологий, дабы продукт их деятельности стимулиро</w:t>
      </w:r>
      <w:r w:rsidRPr="00FF56A8">
        <w:rPr>
          <w:rFonts w:ascii="Times New Roman" w:hAnsi="Times New Roman" w:cs="Times New Roman"/>
          <w:sz w:val="28"/>
          <w:szCs w:val="28"/>
        </w:rPr>
        <w:softHyphen/>
        <w:t>вал духовный рост личности, а не разрушал ее «жизненный мир». Для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F56A8">
        <w:rPr>
          <w:rFonts w:ascii="Times New Roman" w:hAnsi="Times New Roman" w:cs="Times New Roman"/>
          <w:sz w:val="28"/>
          <w:szCs w:val="28"/>
        </w:rPr>
        <w:t>полной же гарантии от эксплуатации нашей способности к чувствен</w:t>
      </w:r>
      <w:r w:rsidRPr="00FF56A8">
        <w:rPr>
          <w:rFonts w:ascii="Times New Roman" w:hAnsi="Times New Roman" w:cs="Times New Roman"/>
          <w:sz w:val="28"/>
          <w:szCs w:val="28"/>
        </w:rPr>
        <w:softHyphen/>
        <w:t>но-интуитивному слиянию с символической предметностью необхо</w:t>
      </w:r>
      <w:r w:rsidRPr="00FF56A8">
        <w:rPr>
          <w:rFonts w:ascii="Times New Roman" w:hAnsi="Times New Roman" w:cs="Times New Roman"/>
          <w:sz w:val="28"/>
          <w:szCs w:val="28"/>
        </w:rPr>
        <w:softHyphen/>
        <w:t>димы соответствующие юридические законы.</w:t>
      </w:r>
    </w:p>
    <w:p w:rsidR="00BB6726" w:rsidRPr="00FF56A8" w:rsidRDefault="00B87776" w:rsidP="00B8777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Эмиагия</w:t>
      </w:r>
      <w:r w:rsidR="00BB6726" w:rsidRPr="00FF56A8">
        <w:rPr>
          <w:rFonts w:ascii="Times New Roman" w:hAnsi="Times New Roman" w:cs="Times New Roman"/>
          <w:sz w:val="28"/>
          <w:szCs w:val="28"/>
        </w:rPr>
        <w:t>. Ее можно трактовать как способ</w:t>
      </w:r>
      <w:r w:rsidR="00BB6726" w:rsidRPr="00FF56A8">
        <w:rPr>
          <w:rFonts w:ascii="Times New Roman" w:hAnsi="Times New Roman" w:cs="Times New Roman"/>
          <w:sz w:val="28"/>
          <w:szCs w:val="28"/>
        </w:rPr>
        <w:softHyphen/>
        <w:t>ность к психологическому вживанию в эмоционально-психологические движения чужого живого «Я» без опоры на традиционные средства язы</w:t>
      </w:r>
      <w:r w:rsidR="00BB6726" w:rsidRPr="00FF56A8">
        <w:rPr>
          <w:rFonts w:ascii="Times New Roman" w:hAnsi="Times New Roman" w:cs="Times New Roman"/>
          <w:sz w:val="28"/>
          <w:szCs w:val="28"/>
        </w:rPr>
        <w:softHyphen/>
        <w:t>кового общения. Ясно, что в этом процессе огромную роль играют мои внешние ощущения, посредством которых мне даны телесно-символи</w:t>
      </w:r>
      <w:r w:rsidR="00BB6726" w:rsidRPr="00FF56A8">
        <w:rPr>
          <w:rFonts w:ascii="Times New Roman" w:hAnsi="Times New Roman" w:cs="Times New Roman"/>
          <w:sz w:val="28"/>
          <w:szCs w:val="28"/>
        </w:rPr>
        <w:softHyphen/>
        <w:t>ческие обнаружения чужой душевной жизни — в речи, жестах, мимике лица и т.д. Однако каждому известны факты молчаливого понимания и глубинного сочувствия другому, особенно близкому человеку, внутрен</w:t>
      </w:r>
      <w:r w:rsidR="00BB6726" w:rsidRPr="00FF56A8">
        <w:rPr>
          <w:rFonts w:ascii="Times New Roman" w:hAnsi="Times New Roman" w:cs="Times New Roman"/>
          <w:sz w:val="28"/>
          <w:szCs w:val="28"/>
        </w:rPr>
        <w:softHyphen/>
        <w:t>ние состояния которого никак не объективированы. Вы можете нахо</w:t>
      </w:r>
      <w:r w:rsidR="00BB6726" w:rsidRPr="00FF56A8">
        <w:rPr>
          <w:rFonts w:ascii="Times New Roman" w:hAnsi="Times New Roman" w:cs="Times New Roman"/>
          <w:sz w:val="28"/>
          <w:szCs w:val="28"/>
        </w:rPr>
        <w:softHyphen/>
        <w:t>диться к нему спиной и при этом прекрасно чувствовать его состояние. Из собственной биографии всем известны случаи как бы особо глубоко</w:t>
      </w:r>
      <w:r w:rsidR="00BB6726" w:rsidRPr="00FF56A8">
        <w:rPr>
          <w:rFonts w:ascii="Times New Roman" w:hAnsi="Times New Roman" w:cs="Times New Roman"/>
          <w:sz w:val="28"/>
          <w:szCs w:val="28"/>
        </w:rPr>
        <w:softHyphen/>
        <w:t>го взаимопонимания, когда вы почти точно знаете, что произнесет собе</w:t>
      </w:r>
      <w:r w:rsidR="00BB6726" w:rsidRPr="00FF56A8">
        <w:rPr>
          <w:rFonts w:ascii="Times New Roman" w:hAnsi="Times New Roman" w:cs="Times New Roman"/>
          <w:sz w:val="28"/>
          <w:szCs w:val="28"/>
        </w:rPr>
        <w:softHyphen/>
        <w:t>седник в следующую минуту, а сами, в свою очередь, удивляетесь, что он озвучивает мысль, за секунду до этого мелькнувшую в вашем сознании. При личной встрече одного из авторов с 98-летним ХГ. Гадамером тот обронил знаменательную фразу, что «молчаливый диалог между духов</w:t>
      </w:r>
      <w:r w:rsidR="00BB6726" w:rsidRPr="00FF56A8">
        <w:rPr>
          <w:rFonts w:ascii="Times New Roman" w:hAnsi="Times New Roman" w:cs="Times New Roman"/>
          <w:sz w:val="28"/>
          <w:szCs w:val="28"/>
        </w:rPr>
        <w:softHyphen/>
        <w:t>но близкими людьми порой бывает более глубоким, чем языковая ими</w:t>
      </w:r>
      <w:r w:rsidR="00BB6726" w:rsidRPr="00FF56A8">
        <w:rPr>
          <w:rFonts w:ascii="Times New Roman" w:hAnsi="Times New Roman" w:cs="Times New Roman"/>
          <w:sz w:val="28"/>
          <w:szCs w:val="28"/>
        </w:rPr>
        <w:softHyphen/>
        <w:t>тация диалога путем перекрещивающихся монологов».</w:t>
      </w:r>
    </w:p>
    <w:p w:rsidR="00BB6726" w:rsidRPr="00FF56A8" w:rsidRDefault="00BB6726" w:rsidP="00B8777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56A8">
        <w:rPr>
          <w:rFonts w:ascii="Times New Roman" w:hAnsi="Times New Roman" w:cs="Times New Roman"/>
          <w:sz w:val="28"/>
          <w:szCs w:val="28"/>
        </w:rPr>
        <w:t>Существует также много фактов, свидетельствующих о способнос</w:t>
      </w:r>
      <w:r w:rsidRPr="00FF56A8">
        <w:rPr>
          <w:rFonts w:ascii="Times New Roman" w:hAnsi="Times New Roman" w:cs="Times New Roman"/>
          <w:sz w:val="28"/>
          <w:szCs w:val="28"/>
        </w:rPr>
        <w:softHyphen/>
        <w:t>ти людей реагировать на внутренние состояния других «Я», находя</w:t>
      </w:r>
      <w:r w:rsidRPr="00FF56A8">
        <w:rPr>
          <w:rFonts w:ascii="Times New Roman" w:hAnsi="Times New Roman" w:cs="Times New Roman"/>
          <w:sz w:val="28"/>
          <w:szCs w:val="28"/>
        </w:rPr>
        <w:softHyphen/>
        <w:t>щихся от них на расстоянии сотен и тысяч километров. Так, матери и жены, разлученные с близкими, часто безошибочно чувствуют их страдание и смерть. Масса подобных фактов фиксируется во время войн и стихийных бедствий. Какие-то физические материально-несу</w:t>
      </w:r>
      <w:r w:rsidRPr="00FF56A8">
        <w:rPr>
          <w:rFonts w:ascii="Times New Roman" w:hAnsi="Times New Roman" w:cs="Times New Roman"/>
          <w:sz w:val="28"/>
          <w:szCs w:val="28"/>
        </w:rPr>
        <w:softHyphen/>
        <w:t>щие основания подобных явлений, конечно, существуют и здесь, но они имеют явно внетелесный и внесимволический характер. Возмож</w:t>
      </w:r>
      <w:r w:rsidRPr="00FF56A8">
        <w:rPr>
          <w:rFonts w:ascii="Times New Roman" w:hAnsi="Times New Roman" w:cs="Times New Roman"/>
          <w:sz w:val="28"/>
          <w:szCs w:val="28"/>
        </w:rPr>
        <w:softHyphen/>
        <w:t>ность совершенно непосредственного эмоционально-интуитивного сопереживания и со-понимания признавали такие разные мыслите</w:t>
      </w:r>
      <w:r w:rsidRPr="00FF56A8">
        <w:rPr>
          <w:rFonts w:ascii="Times New Roman" w:hAnsi="Times New Roman" w:cs="Times New Roman"/>
          <w:sz w:val="28"/>
          <w:szCs w:val="28"/>
        </w:rPr>
        <w:softHyphen/>
        <w:t>ли, как Гегель и П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FF56A8">
        <w:rPr>
          <w:rFonts w:ascii="Times New Roman" w:hAnsi="Times New Roman" w:cs="Times New Roman"/>
          <w:sz w:val="28"/>
          <w:szCs w:val="28"/>
        </w:rPr>
        <w:t>А. Флоренский, М. Шелер и И.О. Лосский.</w:t>
      </w:r>
    </w:p>
    <w:p w:rsidR="00BB6726" w:rsidRPr="00FF56A8" w:rsidRDefault="00BB6726" w:rsidP="00B8777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56A8">
        <w:rPr>
          <w:rFonts w:ascii="Times New Roman" w:hAnsi="Times New Roman" w:cs="Times New Roman"/>
          <w:sz w:val="28"/>
          <w:szCs w:val="28"/>
        </w:rPr>
        <w:t>Возвращаясь к сущности эмпатии, подчеркнем, что здесь происхо</w:t>
      </w:r>
      <w:r w:rsidRPr="00FF56A8">
        <w:rPr>
          <w:rFonts w:ascii="Times New Roman" w:hAnsi="Times New Roman" w:cs="Times New Roman"/>
          <w:sz w:val="28"/>
          <w:szCs w:val="28"/>
        </w:rPr>
        <w:softHyphen/>
        <w:t>дит как бы «резонансная» бессознательная «настройка» собственного «Я» на «тембр» звучания другой души, обеспечивающая тончайшее уча</w:t>
      </w:r>
      <w:r w:rsidRPr="00FF56A8">
        <w:rPr>
          <w:rFonts w:ascii="Times New Roman" w:hAnsi="Times New Roman" w:cs="Times New Roman"/>
          <w:sz w:val="28"/>
          <w:szCs w:val="28"/>
        </w:rPr>
        <w:softHyphen/>
        <w:t>стие-понимание. Вместе с тем каждому знакомо и чувство антипатии, дискомфорта, полной эмоциональной «нестыковки» с каким-то челове</w:t>
      </w:r>
      <w:r w:rsidRPr="00FF56A8">
        <w:rPr>
          <w:rFonts w:ascii="Times New Roman" w:hAnsi="Times New Roman" w:cs="Times New Roman"/>
          <w:sz w:val="28"/>
          <w:szCs w:val="28"/>
        </w:rPr>
        <w:softHyphen/>
        <w:t>ком. В его обществе ощущаешь себя скованно, неловко, неуютно, хотя внешне-символически это чувство неприятия никак не подкрепляется.</w:t>
      </w:r>
    </w:p>
    <w:p w:rsidR="00BB6726" w:rsidRPr="00FF56A8" w:rsidRDefault="00BB6726" w:rsidP="00B8777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56A8">
        <w:rPr>
          <w:rFonts w:ascii="Times New Roman" w:hAnsi="Times New Roman" w:cs="Times New Roman"/>
          <w:sz w:val="28"/>
          <w:szCs w:val="28"/>
        </w:rPr>
        <w:t>Несомненно, есть люди, обладающие особо обостренной эмоцио</w:t>
      </w:r>
      <w:r w:rsidRPr="00FF56A8">
        <w:rPr>
          <w:rFonts w:ascii="Times New Roman" w:hAnsi="Times New Roman" w:cs="Times New Roman"/>
          <w:sz w:val="28"/>
          <w:szCs w:val="28"/>
        </w:rPr>
        <w:softHyphen/>
        <w:t>нальной интуицией. Не исключено, что она может бьпь сознательно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F56A8">
        <w:rPr>
          <w:rFonts w:ascii="Times New Roman" w:hAnsi="Times New Roman" w:cs="Times New Roman"/>
          <w:sz w:val="28"/>
          <w:szCs w:val="28"/>
        </w:rPr>
        <w:t>воспитуема. По-видимому, некоторые святые и подвижники обладали в высшей степени развитым даром подобного рода. Достаточно вспомнить знаменитый случай из жизнеописания св. Сергия Радо</w:t>
      </w:r>
      <w:r w:rsidRPr="00FF56A8">
        <w:rPr>
          <w:rFonts w:ascii="Times New Roman" w:hAnsi="Times New Roman" w:cs="Times New Roman"/>
          <w:sz w:val="28"/>
          <w:szCs w:val="28"/>
        </w:rPr>
        <w:softHyphen/>
        <w:t>нежского, когда он неожиданно в присутствии братии встал из-за сто</w:t>
      </w:r>
      <w:r w:rsidRPr="00FF56A8">
        <w:rPr>
          <w:rFonts w:ascii="Times New Roman" w:hAnsi="Times New Roman" w:cs="Times New Roman"/>
          <w:sz w:val="28"/>
          <w:szCs w:val="28"/>
        </w:rPr>
        <w:softHyphen/>
        <w:t>ла и кому-то отвесил глубокий поклон в пространство. Как выясни</w:t>
      </w:r>
      <w:r w:rsidRPr="00FF56A8">
        <w:rPr>
          <w:rFonts w:ascii="Times New Roman" w:hAnsi="Times New Roman" w:cs="Times New Roman"/>
          <w:sz w:val="28"/>
          <w:szCs w:val="28"/>
        </w:rPr>
        <w:softHyphen/>
        <w:t>лось, он поприветствовал таким образом св. Стефана Пермского, проезжавшего неподалеку от Троице-Сергиевой обители. Сохрани</w:t>
      </w:r>
      <w:r w:rsidRPr="00FF56A8">
        <w:rPr>
          <w:rFonts w:ascii="Times New Roman" w:hAnsi="Times New Roman" w:cs="Times New Roman"/>
          <w:sz w:val="28"/>
          <w:szCs w:val="28"/>
        </w:rPr>
        <w:softHyphen/>
        <w:t>лись многочисленные свидетельства об эмоциональной проницатель</w:t>
      </w:r>
      <w:r w:rsidRPr="00FF56A8">
        <w:rPr>
          <w:rFonts w:ascii="Times New Roman" w:hAnsi="Times New Roman" w:cs="Times New Roman"/>
          <w:sz w:val="28"/>
          <w:szCs w:val="28"/>
        </w:rPr>
        <w:softHyphen/>
        <w:t>ности оптинских старцев, особенно о. Амвросия, нередко узнававше</w:t>
      </w:r>
      <w:r w:rsidRPr="00FF56A8">
        <w:rPr>
          <w:rFonts w:ascii="Times New Roman" w:hAnsi="Times New Roman" w:cs="Times New Roman"/>
          <w:sz w:val="28"/>
          <w:szCs w:val="28"/>
        </w:rPr>
        <w:softHyphen/>
        <w:t>го о душевных проблемах посетителя еще до того, как тот переступал порог его кельи.</w:t>
      </w:r>
    </w:p>
    <w:p w:rsidR="00BB6726" w:rsidRPr="00FF56A8" w:rsidRDefault="00BB6726" w:rsidP="00B8777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56A8">
        <w:rPr>
          <w:rFonts w:ascii="Times New Roman" w:hAnsi="Times New Roman" w:cs="Times New Roman"/>
          <w:sz w:val="28"/>
          <w:szCs w:val="28"/>
        </w:rPr>
        <w:t>Внерациональный и глубоко личностный характер подобных видов знания делает их крайне сложным объектом научного и философского исследования, однако это еще не повод для того, чтобы в духе научно</w:t>
      </w:r>
      <w:r w:rsidRPr="00FF56A8">
        <w:rPr>
          <w:rFonts w:ascii="Times New Roman" w:hAnsi="Times New Roman" w:cs="Times New Roman"/>
          <w:sz w:val="28"/>
          <w:szCs w:val="28"/>
        </w:rPr>
        <w:softHyphen/>
        <w:t>го иррационализма отрицать сам факт их существования. Правда, здесь исследователя подстерегает другая опасность: стремление во что бы то ни стало и как можно скорее найти подобным фактам «строгое научное» объяснение. Чаще всего последние не выдерживают ни тео</w:t>
      </w:r>
      <w:r w:rsidRPr="00FF56A8">
        <w:rPr>
          <w:rFonts w:ascii="Times New Roman" w:hAnsi="Times New Roman" w:cs="Times New Roman"/>
          <w:sz w:val="28"/>
          <w:szCs w:val="28"/>
        </w:rPr>
        <w:softHyphen/>
        <w:t>ретической критики, ни экспериментальной проверки. Научная ши</w:t>
      </w:r>
      <w:r w:rsidRPr="00FF56A8">
        <w:rPr>
          <w:rFonts w:ascii="Times New Roman" w:hAnsi="Times New Roman" w:cs="Times New Roman"/>
          <w:sz w:val="28"/>
          <w:szCs w:val="28"/>
        </w:rPr>
        <w:softHyphen/>
        <w:t>рота мышления, добросовестность, критичность и систематичность исследований — лучшие гаранты от обеих этих крайностей.</w:t>
      </w:r>
    </w:p>
    <w:p w:rsidR="00BB6726" w:rsidRPr="00FF56A8" w:rsidRDefault="00BB6726" w:rsidP="00B8777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56A8">
        <w:rPr>
          <w:rFonts w:ascii="Times New Roman" w:hAnsi="Times New Roman" w:cs="Times New Roman"/>
          <w:sz w:val="28"/>
          <w:szCs w:val="28"/>
        </w:rPr>
        <w:t>В случае же, когда предмет научного изучения оказывается псевдо</w:t>
      </w:r>
      <w:r w:rsidRPr="00FF56A8">
        <w:rPr>
          <w:rFonts w:ascii="Times New Roman" w:hAnsi="Times New Roman" w:cs="Times New Roman"/>
          <w:sz w:val="28"/>
          <w:szCs w:val="28"/>
        </w:rPr>
        <w:softHyphen/>
        <w:t xml:space="preserve">предметом, сама </w:t>
      </w:r>
      <w:r w:rsidR="00B87776">
        <w:rPr>
          <w:rFonts w:ascii="Times New Roman" w:hAnsi="Times New Roman" w:cs="Times New Roman"/>
          <w:sz w:val="28"/>
          <w:szCs w:val="28"/>
        </w:rPr>
        <w:t>его невозможность должна быт</w:t>
      </w:r>
      <w:r w:rsidRPr="00FF56A8">
        <w:rPr>
          <w:rFonts w:ascii="Times New Roman" w:hAnsi="Times New Roman" w:cs="Times New Roman"/>
          <w:sz w:val="28"/>
          <w:szCs w:val="28"/>
        </w:rPr>
        <w:t>ь, конечно, строго и беспристрастно доказана.</w:t>
      </w:r>
    </w:p>
    <w:p w:rsidR="00BB6726" w:rsidRPr="00FF56A8" w:rsidRDefault="00BB6726" w:rsidP="00B8777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56A8">
        <w:rPr>
          <w:rFonts w:ascii="Times New Roman" w:hAnsi="Times New Roman" w:cs="Times New Roman"/>
          <w:sz w:val="28"/>
          <w:szCs w:val="28"/>
        </w:rPr>
        <w:t>Это понятие разраба</w:t>
      </w:r>
      <w:r w:rsidRPr="00FF56A8">
        <w:rPr>
          <w:rFonts w:ascii="Times New Roman" w:hAnsi="Times New Roman" w:cs="Times New Roman"/>
          <w:sz w:val="28"/>
          <w:szCs w:val="28"/>
        </w:rPr>
        <w:softHyphen/>
        <w:t>тывалось преимущественно в рамках рационалистической европей</w:t>
      </w:r>
      <w:r w:rsidRPr="00FF56A8">
        <w:rPr>
          <w:rFonts w:ascii="Times New Roman" w:hAnsi="Times New Roman" w:cs="Times New Roman"/>
          <w:sz w:val="28"/>
          <w:szCs w:val="28"/>
        </w:rPr>
        <w:softHyphen/>
        <w:t>ской традиции, а ее классическое определение принадлежит Р. Декар</w:t>
      </w:r>
      <w:r w:rsidRPr="00FF56A8">
        <w:rPr>
          <w:rFonts w:ascii="Times New Roman" w:hAnsi="Times New Roman" w:cs="Times New Roman"/>
          <w:sz w:val="28"/>
          <w:szCs w:val="28"/>
        </w:rPr>
        <w:softHyphen/>
        <w:t>ту. Для него она есть «понимание (conceptum) ясного и внимательного ума, настолько легкое и отчетливое, что не остается совершенно ни</w:t>
      </w:r>
      <w:r w:rsidRPr="00FF56A8">
        <w:rPr>
          <w:rFonts w:ascii="Times New Roman" w:hAnsi="Times New Roman" w:cs="Times New Roman"/>
          <w:sz w:val="28"/>
          <w:szCs w:val="28"/>
        </w:rPr>
        <w:softHyphen/>
        <w:t>какого сомнения отно</w:t>
      </w:r>
      <w:r w:rsidR="00405E4B">
        <w:rPr>
          <w:rFonts w:ascii="Times New Roman" w:hAnsi="Times New Roman" w:cs="Times New Roman"/>
          <w:sz w:val="28"/>
          <w:szCs w:val="28"/>
        </w:rPr>
        <w:t>сительно того, что мы разумеем»</w:t>
      </w:r>
      <w:r w:rsidRPr="00FF56A8">
        <w:rPr>
          <w:rFonts w:ascii="Times New Roman" w:hAnsi="Times New Roman" w:cs="Times New Roman"/>
          <w:sz w:val="28"/>
          <w:szCs w:val="28"/>
        </w:rPr>
        <w:t>.</w:t>
      </w:r>
    </w:p>
    <w:p w:rsidR="00BB6726" w:rsidRPr="00FF56A8" w:rsidRDefault="00BB6726" w:rsidP="00B8777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56A8">
        <w:rPr>
          <w:rFonts w:ascii="Times New Roman" w:hAnsi="Times New Roman" w:cs="Times New Roman"/>
          <w:sz w:val="28"/>
          <w:szCs w:val="28"/>
        </w:rPr>
        <w:t>Впоследствии понятие интеллектуальной интуиции, посредством которой усматриваются исходные непроблематизируемые начала и идеи в философии и науке, особенно интенсивно разрабатывалось в рамках феноменологической традиции. Там к интуитивно-рациональ</w:t>
      </w:r>
      <w:r w:rsidRPr="00FF56A8">
        <w:rPr>
          <w:rFonts w:ascii="Times New Roman" w:hAnsi="Times New Roman" w:cs="Times New Roman"/>
          <w:sz w:val="28"/>
          <w:szCs w:val="28"/>
        </w:rPr>
        <w:softHyphen/>
        <w:t xml:space="preserve">но схватываемому содержанию относилось все то, что не встречается в наблюдении и не выводимо </w:t>
      </w:r>
      <w:r w:rsidR="00405E4B">
        <w:rPr>
          <w:rFonts w:ascii="Times New Roman" w:hAnsi="Times New Roman" w:cs="Times New Roman"/>
          <w:sz w:val="28"/>
          <w:szCs w:val="28"/>
        </w:rPr>
        <w:t>из последнего индуктивным путем</w:t>
      </w:r>
      <w:r w:rsidRPr="00FF56A8">
        <w:rPr>
          <w:rFonts w:ascii="Times New Roman" w:hAnsi="Times New Roman" w:cs="Times New Roman"/>
          <w:sz w:val="28"/>
          <w:szCs w:val="28"/>
        </w:rPr>
        <w:t>.</w:t>
      </w:r>
    </w:p>
    <w:p w:rsidR="00BB6726" w:rsidRPr="00FF56A8" w:rsidRDefault="00BB6726" w:rsidP="00B8777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56A8">
        <w:rPr>
          <w:rFonts w:ascii="Times New Roman" w:hAnsi="Times New Roman" w:cs="Times New Roman"/>
          <w:sz w:val="28"/>
          <w:szCs w:val="28"/>
        </w:rPr>
        <w:t>Ссылки на феномен интеллектуальной интуиции особенно харак</w:t>
      </w:r>
      <w:r w:rsidRPr="00FF56A8">
        <w:rPr>
          <w:rFonts w:ascii="Times New Roman" w:hAnsi="Times New Roman" w:cs="Times New Roman"/>
          <w:sz w:val="28"/>
          <w:szCs w:val="28"/>
        </w:rPr>
        <w:softHyphen/>
        <w:t>терны для так называемых дедуктивных наук (логики и математики), в частности для такого направления обоснования математического знания, как интуиционизм (Э. Брауэр, Г. Вейль, А. Гейтинг). Здесь ин</w:t>
      </w:r>
      <w:r w:rsidRPr="00FF56A8">
        <w:rPr>
          <w:rFonts w:ascii="Times New Roman" w:hAnsi="Times New Roman" w:cs="Times New Roman"/>
          <w:sz w:val="28"/>
          <w:szCs w:val="28"/>
        </w:rPr>
        <w:softHyphen/>
        <w:t>туиция трактуется как непосредственная очевидность элементарных логико-математических суждений типа «А = А», отношений типа «больше—меньше» и т.д. Одним из рационально очевидных матема</w:t>
      </w:r>
      <w:r w:rsidRPr="00FF56A8">
        <w:rPr>
          <w:rFonts w:ascii="Times New Roman" w:hAnsi="Times New Roman" w:cs="Times New Roman"/>
          <w:sz w:val="28"/>
          <w:szCs w:val="28"/>
        </w:rPr>
        <w:softHyphen/>
        <w:t>тических конструктов интуиционисты считали развертывающийся в потенциальную бесконечность натуральный ряд чисел.</w:t>
      </w:r>
    </w:p>
    <w:p w:rsidR="00BB6726" w:rsidRPr="00FF56A8" w:rsidRDefault="00865F49" w:rsidP="00B8777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гештальтпсихологии, испыт</w:t>
      </w:r>
      <w:r w:rsidR="00BB6726" w:rsidRPr="00FF56A8">
        <w:rPr>
          <w:rFonts w:ascii="Times New Roman" w:hAnsi="Times New Roman" w:cs="Times New Roman"/>
          <w:sz w:val="28"/>
          <w:szCs w:val="28"/>
        </w:rPr>
        <w:t>авшей влияние со стороны гуссерлев-ской феноменологии, под интеллектуальной интуицией (инсайтом) понимался ключевой момент в решении мысленной задачи, когда до</w:t>
      </w:r>
      <w:r w:rsidR="00BB6726" w:rsidRPr="00FF56A8">
        <w:rPr>
          <w:rFonts w:ascii="Times New Roman" w:hAnsi="Times New Roman" w:cs="Times New Roman"/>
          <w:sz w:val="28"/>
          <w:szCs w:val="28"/>
        </w:rPr>
        <w:softHyphen/>
        <w:t>толе не связанные элементы связываются в</w:t>
      </w:r>
      <w:r w:rsidR="00405E4B">
        <w:rPr>
          <w:rFonts w:ascii="Times New Roman" w:hAnsi="Times New Roman" w:cs="Times New Roman"/>
          <w:sz w:val="28"/>
          <w:szCs w:val="28"/>
        </w:rPr>
        <w:t xml:space="preserve"> новую структурную целост</w:t>
      </w:r>
      <w:r w:rsidR="00405E4B">
        <w:rPr>
          <w:rFonts w:ascii="Times New Roman" w:hAnsi="Times New Roman" w:cs="Times New Roman"/>
          <w:sz w:val="28"/>
          <w:szCs w:val="28"/>
        </w:rPr>
        <w:softHyphen/>
        <w:t>ность</w:t>
      </w:r>
      <w:r w:rsidR="00BB6726" w:rsidRPr="00FF56A8">
        <w:rPr>
          <w:rFonts w:ascii="Times New Roman" w:hAnsi="Times New Roman" w:cs="Times New Roman"/>
          <w:sz w:val="28"/>
          <w:szCs w:val="28"/>
        </w:rPr>
        <w:t>. Однако связь творческих озарений с рациональной интуицией, понимаемой в феноменологическом духе, остается весьма проблема</w:t>
      </w:r>
      <w:r w:rsidR="00BB6726" w:rsidRPr="00FF56A8">
        <w:rPr>
          <w:rFonts w:ascii="Times New Roman" w:hAnsi="Times New Roman" w:cs="Times New Roman"/>
          <w:sz w:val="28"/>
          <w:szCs w:val="28"/>
        </w:rPr>
        <w:softHyphen/>
        <w:t>тичной. Ее истолкование как интеллектуальной самоочевидности представляется, во-первых, содержательно тривиальным, и, во-вторых, оно зачастую лишь оправдывает некритическую веру в собственные предрассудки, как это свойственно самим же феноменологам. На это в свое время совершенно справедливо указал А</w:t>
      </w:r>
      <w:r w:rsidR="00405E4B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BB6726" w:rsidRPr="00FF56A8">
        <w:rPr>
          <w:rFonts w:ascii="Times New Roman" w:hAnsi="Times New Roman" w:cs="Times New Roman"/>
          <w:sz w:val="28"/>
          <w:szCs w:val="28"/>
        </w:rPr>
        <w:t>Ф. Лосев, критикуя гипо</w:t>
      </w:r>
      <w:r w:rsidR="00BB6726" w:rsidRPr="00FF56A8">
        <w:rPr>
          <w:rFonts w:ascii="Times New Roman" w:hAnsi="Times New Roman" w:cs="Times New Roman"/>
          <w:sz w:val="28"/>
          <w:szCs w:val="28"/>
        </w:rPr>
        <w:softHyphen/>
        <w:t>тетичность якобы интеллектуально очевидных построений Э. Гуссерля.</w:t>
      </w:r>
    </w:p>
    <w:p w:rsidR="00BB6726" w:rsidRPr="00FF56A8" w:rsidRDefault="00BB6726" w:rsidP="00B8777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56A8">
        <w:rPr>
          <w:rFonts w:ascii="Times New Roman" w:hAnsi="Times New Roman" w:cs="Times New Roman"/>
          <w:sz w:val="28"/>
          <w:szCs w:val="28"/>
        </w:rPr>
        <w:t>Гораздо более содержательное понимание интеллектуальной инту</w:t>
      </w:r>
      <w:r w:rsidRPr="00FF56A8">
        <w:rPr>
          <w:rFonts w:ascii="Times New Roman" w:hAnsi="Times New Roman" w:cs="Times New Roman"/>
          <w:sz w:val="28"/>
          <w:szCs w:val="28"/>
        </w:rPr>
        <w:softHyphen/>
        <w:t>иции в смысле умозрения восходит к Платону и неоплатоникам. Здесь под ним понимается «умное созерцание» (или «умное видение») каких-то сущностных структурно-генетических оснований мирового бытия (идей или эйдосов), определяющих как сами вещи и процессы, так, соответственно, и их целостное понимание. В таком акте «умно</w:t>
      </w:r>
      <w:r w:rsidRPr="00FF56A8">
        <w:rPr>
          <w:rFonts w:ascii="Times New Roman" w:hAnsi="Times New Roman" w:cs="Times New Roman"/>
          <w:sz w:val="28"/>
          <w:szCs w:val="28"/>
        </w:rPr>
        <w:softHyphen/>
        <w:t>го видения сущности» один или несколько ключевых мыслеобразов символически организуют и упорядочивают все «смысловое поле» по</w:t>
      </w:r>
      <w:r w:rsidRPr="00FF56A8">
        <w:rPr>
          <w:rFonts w:ascii="Times New Roman" w:hAnsi="Times New Roman" w:cs="Times New Roman"/>
          <w:sz w:val="28"/>
          <w:szCs w:val="28"/>
        </w:rPr>
        <w:softHyphen/>
        <w:t>стижения предмета, давая «ключ» к его последующему целостному и интерсубъективному вербально-понятийному пониманию. Мыслеоб-раз2 здесь — это исходная наглядная «матрица смысла», как бы непо</w:t>
      </w:r>
      <w:r w:rsidRPr="00FF56A8">
        <w:rPr>
          <w:rFonts w:ascii="Times New Roman" w:hAnsi="Times New Roman" w:cs="Times New Roman"/>
          <w:sz w:val="28"/>
          <w:szCs w:val="28"/>
        </w:rPr>
        <w:softHyphen/>
        <w:t>средственно созерцаемый «скелет» понимания, на котором, грубо го</w:t>
      </w:r>
      <w:r w:rsidRPr="00FF56A8">
        <w:rPr>
          <w:rFonts w:ascii="Times New Roman" w:hAnsi="Times New Roman" w:cs="Times New Roman"/>
          <w:sz w:val="28"/>
          <w:szCs w:val="28"/>
        </w:rPr>
        <w:softHyphen/>
        <w:t>воря, держится все понятийное «мясо». Можно сравнить это с силовым полем магнита, упорядочивающего железные стружки, ког</w:t>
      </w:r>
      <w:r w:rsidRPr="00FF56A8">
        <w:rPr>
          <w:rFonts w:ascii="Times New Roman" w:hAnsi="Times New Roman" w:cs="Times New Roman"/>
          <w:sz w:val="28"/>
          <w:szCs w:val="28"/>
        </w:rPr>
        <w:softHyphen/>
        <w:t>да можно созерцать сами структурные принципы действия магнита.</w:t>
      </w:r>
    </w:p>
    <w:p w:rsidR="00BB6726" w:rsidRDefault="00BB6726" w:rsidP="00B8777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F56A8">
        <w:rPr>
          <w:rFonts w:ascii="Times New Roman" w:hAnsi="Times New Roman" w:cs="Times New Roman"/>
          <w:sz w:val="28"/>
          <w:szCs w:val="28"/>
        </w:rPr>
        <w:t>По-видимому, именно дар умозрения при проникновении в «миро</w:t>
      </w:r>
      <w:r w:rsidRPr="00FF56A8">
        <w:rPr>
          <w:rFonts w:ascii="Times New Roman" w:hAnsi="Times New Roman" w:cs="Times New Roman"/>
          <w:sz w:val="28"/>
          <w:szCs w:val="28"/>
        </w:rPr>
        <w:softHyphen/>
        <w:t>вые формулы бытия» лежал в основе</w:t>
      </w:r>
      <w:r w:rsidR="00405E4B">
        <w:rPr>
          <w:rFonts w:ascii="Times New Roman" w:hAnsi="Times New Roman" w:cs="Times New Roman"/>
          <w:sz w:val="28"/>
          <w:szCs w:val="28"/>
        </w:rPr>
        <w:t xml:space="preserve"> открытия спиралевидной структу</w:t>
      </w:r>
      <w:r w:rsidRPr="00FF56A8">
        <w:rPr>
          <w:rFonts w:ascii="Times New Roman" w:hAnsi="Times New Roman" w:cs="Times New Roman"/>
          <w:sz w:val="28"/>
          <w:szCs w:val="28"/>
        </w:rPr>
        <w:t>ры ДНК у Уотсона и Крика; таблицы химических элементов у Д. И. Мен</w:t>
      </w:r>
      <w:r w:rsidRPr="00FF56A8">
        <w:rPr>
          <w:rFonts w:ascii="Times New Roman" w:hAnsi="Times New Roman" w:cs="Times New Roman"/>
          <w:sz w:val="28"/>
          <w:szCs w:val="28"/>
        </w:rPr>
        <w:softHyphen/>
        <w:t>делеева; бензольного кольца у Кекуле. Гениальной философской эй</w:t>
      </w:r>
      <w:r w:rsidRPr="00FF56A8">
        <w:rPr>
          <w:rFonts w:ascii="Times New Roman" w:hAnsi="Times New Roman" w:cs="Times New Roman"/>
          <w:sz w:val="28"/>
          <w:szCs w:val="28"/>
        </w:rPr>
        <w:softHyphen/>
        <w:t>детической интуицией были наделены Платон, Николай Кузанский, ПА Флоренский. Благодаря умозрению мыслителю открываются как бы «силовые» упорядочивающие информационные «каркасы» мирозда</w:t>
      </w:r>
      <w:r w:rsidRPr="00FF56A8">
        <w:rPr>
          <w:rFonts w:ascii="Times New Roman" w:hAnsi="Times New Roman" w:cs="Times New Roman"/>
          <w:sz w:val="28"/>
          <w:szCs w:val="28"/>
        </w:rPr>
        <w:softHyphen/>
        <w:t>ния; своеобразные «кристаллические решетки», обеспечивающие поря</w:t>
      </w:r>
      <w:r w:rsidRPr="00FF56A8">
        <w:rPr>
          <w:rFonts w:ascii="Times New Roman" w:hAnsi="Times New Roman" w:cs="Times New Roman"/>
          <w:sz w:val="28"/>
          <w:szCs w:val="28"/>
        </w:rPr>
        <w:softHyphen/>
        <w:t>док и гармонию бытия. Однако дар философского умозрения (у тех же Платона и Флоренского, не говоря уж о Я. Бёме или B.C. Соловьеве) оказывается тесно связанным с интуицией мистического толка и, соот</w:t>
      </w:r>
      <w:r w:rsidRPr="00FF56A8">
        <w:rPr>
          <w:rFonts w:ascii="Times New Roman" w:hAnsi="Times New Roman" w:cs="Times New Roman"/>
          <w:sz w:val="28"/>
          <w:szCs w:val="28"/>
        </w:rPr>
        <w:softHyphen/>
        <w:t>ветственно, с мистикой как особым типом внерационального знания.</w:t>
      </w:r>
    </w:p>
    <w:p w:rsidR="00405E4B" w:rsidRPr="00405E4B" w:rsidRDefault="00865F49" w:rsidP="00865F49">
      <w:pPr>
        <w:tabs>
          <w:tab w:val="left" w:pos="284"/>
        </w:tabs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br w:type="page"/>
      </w:r>
      <w:r w:rsidR="00405E4B" w:rsidRPr="00405E4B">
        <w:rPr>
          <w:rFonts w:ascii="Times New Roman" w:hAnsi="Times New Roman" w:cs="Times New Roman"/>
          <w:b/>
          <w:sz w:val="28"/>
          <w:szCs w:val="28"/>
          <w:lang w:val="uk-UA"/>
        </w:rPr>
        <w:t>Литература.</w:t>
      </w:r>
    </w:p>
    <w:p w:rsidR="00405E4B" w:rsidRPr="00405E4B" w:rsidRDefault="00405E4B" w:rsidP="00865F49">
      <w:pPr>
        <w:tabs>
          <w:tab w:val="left" w:pos="284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10415" w:rsidRDefault="00A10415" w:rsidP="00865F49">
      <w:pPr>
        <w:numPr>
          <w:ilvl w:val="0"/>
          <w:numId w:val="1"/>
        </w:numPr>
        <w:tabs>
          <w:tab w:val="left" w:pos="284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F56A8">
        <w:rPr>
          <w:rFonts w:ascii="Times New Roman" w:hAnsi="Times New Roman" w:cs="Times New Roman"/>
          <w:sz w:val="28"/>
          <w:szCs w:val="28"/>
        </w:rPr>
        <w:t xml:space="preserve">Вертгеймер М. Продуктивное мышление. М., 1987. </w:t>
      </w:r>
    </w:p>
    <w:p w:rsidR="00A10415" w:rsidRDefault="00A10415" w:rsidP="00865F49">
      <w:pPr>
        <w:numPr>
          <w:ilvl w:val="0"/>
          <w:numId w:val="1"/>
        </w:numPr>
        <w:tabs>
          <w:tab w:val="left" w:pos="284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F56A8">
        <w:rPr>
          <w:rFonts w:ascii="Times New Roman" w:hAnsi="Times New Roman" w:cs="Times New Roman"/>
          <w:sz w:val="28"/>
          <w:szCs w:val="28"/>
        </w:rPr>
        <w:t xml:space="preserve">Налчаджан А.А. Некоторые психологические и философские проблемы интуитивного познания (интуиция в процессе научного творчества). М., 1972. </w:t>
      </w:r>
    </w:p>
    <w:p w:rsidR="00A10415" w:rsidRDefault="00A10415" w:rsidP="00865F49">
      <w:pPr>
        <w:numPr>
          <w:ilvl w:val="0"/>
          <w:numId w:val="1"/>
        </w:numPr>
        <w:tabs>
          <w:tab w:val="left" w:pos="284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F56A8">
        <w:rPr>
          <w:rFonts w:ascii="Times New Roman" w:hAnsi="Times New Roman" w:cs="Times New Roman"/>
          <w:sz w:val="28"/>
          <w:szCs w:val="28"/>
        </w:rPr>
        <w:t>Судзуки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F56A8">
        <w:rPr>
          <w:rFonts w:ascii="Times New Roman" w:hAnsi="Times New Roman" w:cs="Times New Roman"/>
          <w:sz w:val="28"/>
          <w:szCs w:val="28"/>
        </w:rPr>
        <w:t xml:space="preserve">Д. Т. Лекции по дзэн-буддизму. М., 1990. </w:t>
      </w:r>
    </w:p>
    <w:p w:rsidR="00BB6726" w:rsidRPr="00BB6726" w:rsidRDefault="00BB6726" w:rsidP="00B87776">
      <w:pPr>
        <w:spacing w:line="360" w:lineRule="auto"/>
        <w:ind w:firstLine="709"/>
        <w:jc w:val="both"/>
        <w:rPr>
          <w:lang w:val="uk-UA"/>
        </w:rPr>
      </w:pPr>
      <w:bookmarkStart w:id="0" w:name="_GoBack"/>
      <w:bookmarkEnd w:id="0"/>
    </w:p>
    <w:sectPr w:rsidR="00BB6726" w:rsidRPr="00BB6726" w:rsidSect="00B87776">
      <w:footerReference w:type="even" r:id="rId7"/>
      <w:foot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3C80" w:rsidRDefault="00253C80">
      <w:r>
        <w:separator/>
      </w:r>
    </w:p>
  </w:endnote>
  <w:endnote w:type="continuationSeparator" w:id="0">
    <w:p w:rsidR="00253C80" w:rsidRDefault="00253C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726" w:rsidRDefault="00BB6726" w:rsidP="0022478A">
    <w:pPr>
      <w:pStyle w:val="a3"/>
      <w:framePr w:wrap="around" w:vAnchor="text" w:hAnchor="margin" w:xAlign="right" w:y="1"/>
      <w:rPr>
        <w:rStyle w:val="a5"/>
        <w:rFonts w:cs="Arial"/>
      </w:rPr>
    </w:pPr>
  </w:p>
  <w:p w:rsidR="00BB6726" w:rsidRDefault="00BB6726" w:rsidP="00BB6726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726" w:rsidRDefault="00122642" w:rsidP="0022478A">
    <w:pPr>
      <w:pStyle w:val="a3"/>
      <w:framePr w:wrap="around" w:vAnchor="text" w:hAnchor="margin" w:xAlign="right" w:y="1"/>
      <w:rPr>
        <w:rStyle w:val="a5"/>
        <w:rFonts w:cs="Arial"/>
      </w:rPr>
    </w:pPr>
    <w:r>
      <w:rPr>
        <w:rStyle w:val="a5"/>
        <w:rFonts w:cs="Arial"/>
        <w:noProof/>
      </w:rPr>
      <w:t>2</w:t>
    </w:r>
  </w:p>
  <w:p w:rsidR="00BB6726" w:rsidRDefault="00BB6726" w:rsidP="00BB6726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3C80" w:rsidRDefault="00253C80">
      <w:r>
        <w:separator/>
      </w:r>
    </w:p>
  </w:footnote>
  <w:footnote w:type="continuationSeparator" w:id="0">
    <w:p w:rsidR="00253C80" w:rsidRDefault="00253C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470CEB"/>
    <w:multiLevelType w:val="hybridMultilevel"/>
    <w:tmpl w:val="974A5C0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B6726"/>
    <w:rsid w:val="000E5956"/>
    <w:rsid w:val="00122642"/>
    <w:rsid w:val="0022478A"/>
    <w:rsid w:val="00253C80"/>
    <w:rsid w:val="00405E4B"/>
    <w:rsid w:val="004B183D"/>
    <w:rsid w:val="00865F49"/>
    <w:rsid w:val="00946967"/>
    <w:rsid w:val="00A10415"/>
    <w:rsid w:val="00B87776"/>
    <w:rsid w:val="00BB492D"/>
    <w:rsid w:val="00BB6726"/>
    <w:rsid w:val="00F87FDC"/>
    <w:rsid w:val="00FD6FF4"/>
    <w:rsid w:val="00FF5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36A88E1-F0BA-49AD-B55B-7B3AD1806A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672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BB6726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rPr>
      <w:rFonts w:ascii="Arial" w:hAnsi="Arial" w:cs="Arial"/>
    </w:rPr>
  </w:style>
  <w:style w:type="character" w:styleId="a5">
    <w:name w:val="page number"/>
    <w:uiPriority w:val="99"/>
    <w:rsid w:val="00BB6726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2179</Words>
  <Characters>12426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Реферат по онтологии</vt:lpstr>
    </vt:vector>
  </TitlesOfParts>
  <Company>SamForum.ws</Company>
  <LinksUpToDate>false</LinksUpToDate>
  <CharactersWithSpaces>14576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Реферат по онтологии</dc:title>
  <dc:subject/>
  <dc:creator>SamLab.ws</dc:creator>
  <cp:keywords/>
  <dc:description/>
  <cp:lastModifiedBy>admin</cp:lastModifiedBy>
  <cp:revision>2</cp:revision>
  <dcterms:created xsi:type="dcterms:W3CDTF">2014-02-23T01:19:00Z</dcterms:created>
  <dcterms:modified xsi:type="dcterms:W3CDTF">2014-02-23T01:19:00Z</dcterms:modified>
</cp:coreProperties>
</file>