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B23" w:rsidRPr="002371D0" w:rsidRDefault="00A77B23" w:rsidP="00922DFD">
      <w:pPr>
        <w:spacing w:line="360" w:lineRule="auto"/>
        <w:jc w:val="center"/>
        <w:rPr>
          <w:noProof/>
          <w:color w:val="000000"/>
        </w:rPr>
      </w:pPr>
      <w:r w:rsidRPr="002371D0">
        <w:rPr>
          <w:noProof/>
          <w:color w:val="000000"/>
        </w:rPr>
        <w:t>ФГОУ ВПО</w:t>
      </w:r>
    </w:p>
    <w:p w:rsidR="00A77B23" w:rsidRPr="002371D0" w:rsidRDefault="00A77B23" w:rsidP="00922DFD">
      <w:pPr>
        <w:spacing w:line="360" w:lineRule="auto"/>
        <w:jc w:val="center"/>
        <w:rPr>
          <w:noProof/>
          <w:color w:val="000000"/>
        </w:rPr>
      </w:pPr>
      <w:r w:rsidRPr="002371D0">
        <w:rPr>
          <w:noProof/>
          <w:color w:val="000000"/>
        </w:rPr>
        <w:t>«Московская государственная академия ветеринарной медицины и биотехнологии им. К.И. Скрябина»</w:t>
      </w:r>
    </w:p>
    <w:p w:rsidR="00A77B23" w:rsidRPr="002371D0" w:rsidRDefault="009C0F83" w:rsidP="00922DFD">
      <w:pPr>
        <w:spacing w:line="360" w:lineRule="auto"/>
        <w:jc w:val="center"/>
        <w:rPr>
          <w:noProof/>
          <w:color w:val="000000"/>
        </w:rPr>
      </w:pPr>
      <w:r w:rsidRPr="002371D0">
        <w:rPr>
          <w:noProof/>
          <w:color w:val="000000"/>
        </w:rPr>
        <w:t>Кафедра философии и социально-гуманитарных наук</w:t>
      </w:r>
    </w:p>
    <w:p w:rsidR="00A77B23" w:rsidRPr="002371D0" w:rsidRDefault="00A77B23" w:rsidP="00922DFD">
      <w:pPr>
        <w:spacing w:line="360" w:lineRule="auto"/>
        <w:jc w:val="center"/>
        <w:rPr>
          <w:noProof/>
          <w:color w:val="000000"/>
        </w:rPr>
      </w:pPr>
    </w:p>
    <w:p w:rsidR="00324406" w:rsidRPr="002371D0" w:rsidRDefault="00324406"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A77B23" w:rsidRPr="002371D0" w:rsidRDefault="009C0F83" w:rsidP="00922DFD">
      <w:pPr>
        <w:spacing w:line="360" w:lineRule="auto"/>
        <w:jc w:val="center"/>
        <w:rPr>
          <w:noProof/>
          <w:color w:val="000000"/>
        </w:rPr>
      </w:pPr>
      <w:r w:rsidRPr="002371D0">
        <w:rPr>
          <w:noProof/>
          <w:color w:val="000000"/>
        </w:rPr>
        <w:t xml:space="preserve">Реферат по </w:t>
      </w:r>
      <w:r w:rsidR="003A6567" w:rsidRPr="002371D0">
        <w:rPr>
          <w:noProof/>
          <w:color w:val="000000"/>
        </w:rPr>
        <w:t>философии</w:t>
      </w:r>
    </w:p>
    <w:p w:rsidR="00A77B23" w:rsidRPr="002371D0" w:rsidRDefault="00A77B23" w:rsidP="00922DFD">
      <w:pPr>
        <w:spacing w:line="360" w:lineRule="auto"/>
        <w:jc w:val="center"/>
        <w:rPr>
          <w:b/>
          <w:noProof/>
          <w:color w:val="000000"/>
          <w:szCs w:val="40"/>
        </w:rPr>
      </w:pPr>
      <w:r w:rsidRPr="002371D0">
        <w:rPr>
          <w:b/>
          <w:noProof/>
          <w:color w:val="000000"/>
          <w:szCs w:val="40"/>
        </w:rPr>
        <w:t>«</w:t>
      </w:r>
      <w:r w:rsidR="00922DFD" w:rsidRPr="002371D0">
        <w:rPr>
          <w:b/>
          <w:noProof/>
          <w:color w:val="000000"/>
        </w:rPr>
        <w:t>Генезис философии. Становление философского сознания</w:t>
      </w:r>
      <w:r w:rsidRPr="002371D0">
        <w:rPr>
          <w:b/>
          <w:noProof/>
          <w:color w:val="000000"/>
          <w:szCs w:val="40"/>
        </w:rPr>
        <w:t>»</w:t>
      </w:r>
    </w:p>
    <w:p w:rsidR="00A77B23" w:rsidRPr="002371D0" w:rsidRDefault="00A77B23" w:rsidP="00922DFD">
      <w:pPr>
        <w:spacing w:line="360" w:lineRule="auto"/>
        <w:jc w:val="center"/>
        <w:rPr>
          <w:noProof/>
          <w:color w:val="000000"/>
        </w:rPr>
      </w:pPr>
    </w:p>
    <w:p w:rsidR="00A77B23" w:rsidRPr="002371D0" w:rsidRDefault="00A77B23" w:rsidP="00922DFD">
      <w:pPr>
        <w:spacing w:line="360" w:lineRule="auto"/>
        <w:ind w:firstLine="6379"/>
        <w:rPr>
          <w:noProof/>
          <w:color w:val="000000"/>
        </w:rPr>
      </w:pPr>
      <w:r w:rsidRPr="002371D0">
        <w:rPr>
          <w:noProof/>
          <w:color w:val="000000"/>
        </w:rPr>
        <w:t xml:space="preserve">Выполнила </w:t>
      </w:r>
      <w:r w:rsidR="00922DFD" w:rsidRPr="002371D0">
        <w:rPr>
          <w:noProof/>
          <w:color w:val="000000"/>
        </w:rPr>
        <w:t>Зуева И.Ю.</w:t>
      </w:r>
    </w:p>
    <w:p w:rsidR="00A77B23" w:rsidRPr="002371D0" w:rsidRDefault="00A77B23" w:rsidP="00922DFD">
      <w:pPr>
        <w:spacing w:line="360" w:lineRule="auto"/>
        <w:jc w:val="center"/>
        <w:rPr>
          <w:noProof/>
          <w:color w:val="000000"/>
        </w:rPr>
      </w:pPr>
    </w:p>
    <w:p w:rsidR="00A77B23" w:rsidRPr="002371D0" w:rsidRDefault="00A77B23" w:rsidP="00922DFD">
      <w:pPr>
        <w:spacing w:line="360" w:lineRule="auto"/>
        <w:jc w:val="center"/>
        <w:rPr>
          <w:noProof/>
          <w:color w:val="000000"/>
        </w:rPr>
      </w:pPr>
    </w:p>
    <w:p w:rsidR="009C0F83" w:rsidRPr="002371D0" w:rsidRDefault="009C0F83" w:rsidP="00922DFD">
      <w:pPr>
        <w:spacing w:line="360" w:lineRule="auto"/>
        <w:jc w:val="center"/>
        <w:rPr>
          <w:noProof/>
          <w:color w:val="000000"/>
        </w:rPr>
      </w:pPr>
    </w:p>
    <w:p w:rsidR="009C0F83" w:rsidRPr="002371D0" w:rsidRDefault="009C0F83"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922DFD" w:rsidRPr="002371D0" w:rsidRDefault="00922DFD" w:rsidP="00922DFD">
      <w:pPr>
        <w:spacing w:line="360" w:lineRule="auto"/>
        <w:jc w:val="center"/>
        <w:rPr>
          <w:noProof/>
          <w:color w:val="000000"/>
        </w:rPr>
      </w:pPr>
    </w:p>
    <w:p w:rsidR="00A77B23" w:rsidRPr="002371D0" w:rsidRDefault="00A77B23" w:rsidP="00922DFD">
      <w:pPr>
        <w:spacing w:line="360" w:lineRule="auto"/>
        <w:jc w:val="center"/>
        <w:rPr>
          <w:noProof/>
          <w:color w:val="000000"/>
        </w:rPr>
      </w:pPr>
    </w:p>
    <w:p w:rsidR="00A77B23" w:rsidRPr="002371D0" w:rsidRDefault="00A77B23" w:rsidP="00922DFD">
      <w:pPr>
        <w:spacing w:line="360" w:lineRule="auto"/>
        <w:jc w:val="center"/>
        <w:rPr>
          <w:noProof/>
          <w:color w:val="000000"/>
        </w:rPr>
      </w:pPr>
      <w:r w:rsidRPr="002371D0">
        <w:rPr>
          <w:noProof/>
          <w:color w:val="000000"/>
        </w:rPr>
        <w:t>Москва 2008</w:t>
      </w:r>
    </w:p>
    <w:p w:rsidR="003A6567" w:rsidRPr="002371D0" w:rsidRDefault="00922DFD" w:rsidP="00922DFD">
      <w:pPr>
        <w:pStyle w:val="ad"/>
        <w:spacing w:line="360" w:lineRule="auto"/>
        <w:ind w:firstLine="709"/>
        <w:jc w:val="both"/>
        <w:rPr>
          <w:b w:val="0"/>
          <w:noProof/>
          <w:color w:val="000000"/>
          <w:sz w:val="28"/>
        </w:rPr>
      </w:pPr>
      <w:r w:rsidRPr="002371D0">
        <w:rPr>
          <w:b w:val="0"/>
          <w:noProof/>
          <w:color w:val="000000"/>
          <w:sz w:val="28"/>
        </w:rPr>
        <w:br w:type="page"/>
      </w:r>
      <w:r w:rsidR="003A6567" w:rsidRPr="002371D0">
        <w:rPr>
          <w:b w:val="0"/>
          <w:noProof/>
          <w:color w:val="000000"/>
          <w:sz w:val="28"/>
        </w:rPr>
        <w:t>Содержание</w:t>
      </w:r>
    </w:p>
    <w:p w:rsidR="003A6567" w:rsidRPr="002371D0" w:rsidRDefault="003A6567" w:rsidP="00922DFD">
      <w:pPr>
        <w:spacing w:line="360" w:lineRule="auto"/>
        <w:ind w:firstLine="709"/>
        <w:jc w:val="both"/>
        <w:rPr>
          <w:noProof/>
          <w:color w:val="000000"/>
        </w:rPr>
      </w:pP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Введение</w:t>
      </w: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 1. Мифологическое сознание и его эволюция</w:t>
      </w: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 2. Происхождение религиозного сознания</w:t>
      </w: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 3. Философия как мировоззрение</w:t>
      </w: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 4. Предмет философии как науки. Основной вопрос философии</w:t>
      </w: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 5. Специфика философского познания</w:t>
      </w: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Заключение</w:t>
      </w:r>
    </w:p>
    <w:p w:rsidR="003A6567" w:rsidRPr="002371D0" w:rsidRDefault="003A6567" w:rsidP="00922DFD">
      <w:pPr>
        <w:pStyle w:val="11"/>
        <w:spacing w:line="360" w:lineRule="auto"/>
        <w:jc w:val="both"/>
        <w:rPr>
          <w:b w:val="0"/>
          <w:bCs w:val="0"/>
          <w:color w:val="000000"/>
          <w:sz w:val="28"/>
        </w:rPr>
      </w:pPr>
      <w:r w:rsidRPr="00EB1BFF">
        <w:rPr>
          <w:rStyle w:val="af"/>
          <w:b w:val="0"/>
          <w:bCs w:val="0"/>
          <w:color w:val="000000"/>
          <w:sz w:val="28"/>
        </w:rPr>
        <w:t>Список используемой литературы</w:t>
      </w:r>
    </w:p>
    <w:p w:rsidR="003A6567" w:rsidRPr="002371D0" w:rsidRDefault="003A6567" w:rsidP="00922DFD">
      <w:pPr>
        <w:pStyle w:val="11"/>
        <w:tabs>
          <w:tab w:val="clear" w:pos="9628"/>
        </w:tabs>
        <w:spacing w:line="360" w:lineRule="auto"/>
        <w:jc w:val="both"/>
        <w:rPr>
          <w:b w:val="0"/>
          <w:color w:val="000000"/>
          <w:sz w:val="28"/>
        </w:rPr>
      </w:pPr>
    </w:p>
    <w:p w:rsidR="003A6567" w:rsidRPr="002371D0" w:rsidRDefault="003A6567" w:rsidP="00922DFD">
      <w:pPr>
        <w:pStyle w:val="1"/>
        <w:spacing w:before="0" w:after="0" w:line="360" w:lineRule="auto"/>
        <w:ind w:firstLine="709"/>
        <w:jc w:val="both"/>
        <w:rPr>
          <w:rFonts w:ascii="Times New Roman" w:hAnsi="Times New Roman" w:cs="Times New Roman"/>
          <w:b w:val="0"/>
          <w:noProof/>
          <w:color w:val="000000"/>
          <w:sz w:val="28"/>
        </w:rPr>
      </w:pPr>
      <w:r w:rsidRPr="002371D0">
        <w:rPr>
          <w:rFonts w:ascii="Times New Roman" w:hAnsi="Times New Roman" w:cs="Times New Roman"/>
          <w:b w:val="0"/>
          <w:noProof/>
          <w:color w:val="000000"/>
          <w:sz w:val="28"/>
        </w:rPr>
        <w:br w:type="page"/>
      </w:r>
      <w:bookmarkStart w:id="0" w:name="_Toc42923063"/>
      <w:r w:rsidRPr="002371D0">
        <w:rPr>
          <w:rFonts w:ascii="Times New Roman" w:hAnsi="Times New Roman" w:cs="Times New Roman"/>
          <w:b w:val="0"/>
          <w:noProof/>
          <w:color w:val="000000"/>
          <w:sz w:val="28"/>
        </w:rPr>
        <w:t>Введение</w:t>
      </w:r>
      <w:bookmarkEnd w:id="0"/>
    </w:p>
    <w:p w:rsidR="003A6567" w:rsidRPr="002371D0" w:rsidRDefault="003A6567" w:rsidP="00922DFD">
      <w:pPr>
        <w:spacing w:line="360" w:lineRule="auto"/>
        <w:ind w:firstLine="709"/>
        <w:jc w:val="both"/>
        <w:rPr>
          <w:noProof/>
          <w:color w:val="000000"/>
        </w:rPr>
      </w:pPr>
    </w:p>
    <w:p w:rsidR="003A6567" w:rsidRPr="002371D0" w:rsidRDefault="003A6567" w:rsidP="00922DFD">
      <w:pPr>
        <w:spacing w:line="360" w:lineRule="auto"/>
        <w:ind w:firstLine="709"/>
        <w:jc w:val="both"/>
        <w:rPr>
          <w:noProof/>
          <w:color w:val="000000"/>
        </w:rPr>
      </w:pPr>
      <w:r w:rsidRPr="002371D0">
        <w:rPr>
          <w:noProof/>
          <w:color w:val="000000"/>
        </w:rPr>
        <w:t>В данной работе рассматривается тема «Генезис философии. Становление философского сознания». Развитие теоретического мышления и становление философии представляют длительный процесс, предпосылки которого можно найти уже на ранних ступенях человеческого общества. Древнейшие философские системы, пытавшиеся найти ответ на вопрос о происхождении, сути мира и места человека в нем, имели длительную предысторию, появились же они на сравнительно развитой стадии классовых отношений.</w:t>
      </w:r>
    </w:p>
    <w:p w:rsidR="003A6567" w:rsidRPr="002371D0" w:rsidRDefault="003A6567" w:rsidP="00922DFD">
      <w:pPr>
        <w:spacing w:line="360" w:lineRule="auto"/>
        <w:ind w:firstLine="709"/>
        <w:jc w:val="both"/>
        <w:rPr>
          <w:noProof/>
          <w:color w:val="000000"/>
        </w:rPr>
      </w:pPr>
      <w:r w:rsidRPr="002371D0">
        <w:rPr>
          <w:noProof/>
          <w:color w:val="000000"/>
        </w:rPr>
        <w:t>Уже в условиях родовой общины, всецело зависимой от природы, человек стал воздействовать на природный процесс, приобретая опыт и знание, оказывающие влияние на его жизнь. Окружающий мир постепенно становится предметом деятельности человека. Свое отношение к миру он не осознавал и, естественно, не мог выразить в теоретических формах. Выделение человека из окружающего мира сопровождалось различными магическими обрядами, символизировавшими его стремление к соединению с природой. Результаты археологических исследований и сравнительной этнографии позволяют хотя бы частично осветить этот этап развития человеческого мышления. Конкретные формы начальных теоретических построений, которые существовали до создания письменности, остаются для нас более или менее гипотетическими.</w:t>
      </w:r>
    </w:p>
    <w:p w:rsidR="003A6567" w:rsidRPr="002371D0" w:rsidRDefault="003A6567" w:rsidP="00922DFD">
      <w:pPr>
        <w:spacing w:line="360" w:lineRule="auto"/>
        <w:ind w:firstLine="709"/>
        <w:jc w:val="both"/>
        <w:rPr>
          <w:noProof/>
          <w:color w:val="000000"/>
        </w:rPr>
      </w:pPr>
      <w:r w:rsidRPr="002371D0">
        <w:rPr>
          <w:noProof/>
          <w:color w:val="000000"/>
        </w:rPr>
        <w:t>Развитие практической деятельности человека предполагает совершенствование его способности предвидения, основанную на наблюдении определенной последовательности событий и, таким образом, постижении некоторых закономерностей природных явлений. Этот процесс зависел от многих внешних обстоятельств и внутренних условий, характерных для определенных областей и общностей. К важнейшим моментам, влияющим на ход этого процесса, относится необходимость объяснять и воспроизводить результаты познания. Развитие языка, и прежде всего появление абстрактных понятий, является важным свидетельством формирования теоретического мышления и складывания предпосылок для возникновения общих умозаключений, а тем самым и для философии.</w:t>
      </w:r>
    </w:p>
    <w:p w:rsidR="003A6567" w:rsidRPr="002371D0" w:rsidRDefault="003A6567" w:rsidP="00922DFD">
      <w:pPr>
        <w:spacing w:line="360" w:lineRule="auto"/>
        <w:ind w:firstLine="709"/>
        <w:jc w:val="both"/>
        <w:rPr>
          <w:noProof/>
          <w:color w:val="000000"/>
        </w:rPr>
      </w:pPr>
      <w:r w:rsidRPr="002371D0">
        <w:rPr>
          <w:noProof/>
          <w:color w:val="000000"/>
        </w:rPr>
        <w:t>Условия прогресса теоретического мышления, а в его рамках и первые проявления философского мышления складывались неравномерно. Различались между собой отдельные регионы с разными социально-экономическими условиями. Был целый ряд специфических обстоятельств, которые ускоряли или замедляли это развитие и которые сейчас нельзя с точностью определить.</w:t>
      </w:r>
    </w:p>
    <w:p w:rsidR="003A6567" w:rsidRPr="002371D0" w:rsidRDefault="003A6567" w:rsidP="00922DFD">
      <w:pPr>
        <w:pStyle w:val="a5"/>
        <w:ind w:firstLine="709"/>
        <w:rPr>
          <w:noProof/>
          <w:color w:val="000000"/>
          <w:szCs w:val="24"/>
        </w:rPr>
      </w:pPr>
      <w:r w:rsidRPr="002371D0">
        <w:rPr>
          <w:noProof/>
          <w:color w:val="000000"/>
          <w:szCs w:val="24"/>
        </w:rPr>
        <w:t>Для понимания сути того или иного явления важно знать как оно возникло, на смену чему пришло, чем отличались его ранние стадии от последующих, более зрелых. Конкретные люди приходят к философским раздумьям, занятиям философией разными путями. Но есть также путь, по которому когда-то пришло к философии человечество. Для раскрытия специфики философии важно хотя бы в общем виде представить себе этот путь, обратившись к первым шагам, истокам философского мышления, а также к мифологическому и религиозному миропониманию как предпосылке, предтече философии. Поэтому в первых двух разделах работы я рассмотрю именно мифологию и религию как истоки философии.</w:t>
      </w:r>
    </w:p>
    <w:p w:rsidR="003A6567" w:rsidRPr="002371D0" w:rsidRDefault="003A6567" w:rsidP="00922DFD">
      <w:pPr>
        <w:pStyle w:val="a5"/>
        <w:ind w:firstLine="709"/>
        <w:rPr>
          <w:noProof/>
          <w:color w:val="000000"/>
        </w:rPr>
      </w:pPr>
      <w:r w:rsidRPr="002371D0">
        <w:rPr>
          <w:noProof/>
          <w:color w:val="000000"/>
        </w:rPr>
        <w:t>Далее в своей работе я кратко остановлюсь на процессе возникновения философии, основных этапах философского мировоззрения. Ведь философия – теоретически сформулированное мировоззрение. Это система самых общих теоретических взглядов па мир, место в нем человека, уяснение различных форм отношения человека к миру. Если сравнить это определение с определением мировоззрения, станет ясно, что они похожи. И это не случайно: философия отличается от иных форм мировоззрения не столько предметом, сколько способом его осмысления, степенью интеллектуальной разработанности проблем и методов подхода к ним. Вот почему, определяя философию, мы употребили такие понятия, как теоретическое мировоззрение, система взглядов.</w:t>
      </w:r>
    </w:p>
    <w:p w:rsidR="003A6567" w:rsidRPr="002371D0" w:rsidRDefault="003A6567" w:rsidP="00922DFD">
      <w:pPr>
        <w:spacing w:line="360" w:lineRule="auto"/>
        <w:ind w:firstLine="709"/>
        <w:jc w:val="both"/>
        <w:rPr>
          <w:noProof/>
          <w:color w:val="000000"/>
        </w:rPr>
      </w:pPr>
      <w:r w:rsidRPr="002371D0">
        <w:rPr>
          <w:noProof/>
          <w:color w:val="000000"/>
        </w:rPr>
        <w:t>На фоне стихийно возникавших (житейских, мифологических) форм миропонимания философия предстала как специально разрабатываемое учение о мудрости. В отличие от мифологических и религиозных традиций философская мысль избрала своим ориентиром не слепую, догматическую веру, не сверхъестественные объяснения, а свободное, критическое, основанное на принципах разума размышление о мире и человеческой жизни.</w:t>
      </w:r>
    </w:p>
    <w:p w:rsidR="003A6567" w:rsidRPr="002371D0" w:rsidRDefault="003A6567" w:rsidP="00922DFD">
      <w:pPr>
        <w:spacing w:line="360" w:lineRule="auto"/>
        <w:ind w:firstLine="709"/>
        <w:jc w:val="both"/>
        <w:rPr>
          <w:noProof/>
          <w:color w:val="000000"/>
        </w:rPr>
      </w:pPr>
      <w:r w:rsidRPr="002371D0">
        <w:rPr>
          <w:noProof/>
          <w:color w:val="000000"/>
        </w:rPr>
        <w:t>В двух последних параграфах своей работы я освещаю вопросы, характеризующие философию, как учение, как науку. Это предмет философии, основной вопрос философии и специфика познания в философии. Эти вопросы позволяют четко охарактеризовать философию, как «стремление к истине».</w:t>
      </w:r>
    </w:p>
    <w:p w:rsidR="003A6567" w:rsidRPr="002371D0" w:rsidRDefault="003A6567" w:rsidP="00922DFD">
      <w:pPr>
        <w:spacing w:line="360" w:lineRule="auto"/>
        <w:ind w:firstLine="709"/>
        <w:jc w:val="both"/>
        <w:rPr>
          <w:noProof/>
          <w:color w:val="000000"/>
        </w:rPr>
      </w:pPr>
      <w:r w:rsidRPr="002371D0">
        <w:rPr>
          <w:noProof/>
          <w:color w:val="000000"/>
        </w:rPr>
        <w:t>Итак, рассмотрим подробнее происхождение и становление философии.</w:t>
      </w:r>
    </w:p>
    <w:p w:rsidR="003A6567" w:rsidRPr="002371D0" w:rsidRDefault="003A6567" w:rsidP="00922DFD">
      <w:pPr>
        <w:spacing w:line="360" w:lineRule="auto"/>
        <w:ind w:firstLine="709"/>
        <w:jc w:val="both"/>
        <w:rPr>
          <w:noProof/>
          <w:color w:val="000000"/>
        </w:rPr>
      </w:pPr>
    </w:p>
    <w:p w:rsidR="003A6567" w:rsidRPr="002371D0" w:rsidRDefault="00922DFD" w:rsidP="00922DFD">
      <w:pPr>
        <w:pStyle w:val="1"/>
        <w:spacing w:before="0" w:after="0" w:line="360" w:lineRule="auto"/>
        <w:ind w:firstLine="709"/>
        <w:jc w:val="both"/>
        <w:rPr>
          <w:rFonts w:ascii="Times New Roman" w:hAnsi="Times New Roman" w:cs="Times New Roman"/>
          <w:b w:val="0"/>
          <w:noProof/>
          <w:color w:val="000000"/>
          <w:sz w:val="28"/>
        </w:rPr>
      </w:pPr>
      <w:bookmarkStart w:id="1" w:name="_Toc42923064"/>
      <w:r w:rsidRPr="002371D0">
        <w:rPr>
          <w:rFonts w:ascii="Times New Roman" w:hAnsi="Times New Roman" w:cs="Times New Roman"/>
          <w:b w:val="0"/>
          <w:noProof/>
          <w:color w:val="000000"/>
          <w:sz w:val="28"/>
        </w:rPr>
        <w:br w:type="page"/>
      </w:r>
      <w:r w:rsidR="003A6567" w:rsidRPr="002371D0">
        <w:rPr>
          <w:rFonts w:ascii="Times New Roman" w:hAnsi="Times New Roman" w:cs="Times New Roman"/>
          <w:b w:val="0"/>
          <w:noProof/>
          <w:color w:val="000000"/>
          <w:sz w:val="28"/>
        </w:rPr>
        <w:t>§ 1. Мифологическое сознание и его эволюция</w:t>
      </w:r>
      <w:bookmarkEnd w:id="1"/>
    </w:p>
    <w:p w:rsidR="003A6567" w:rsidRPr="002371D0" w:rsidRDefault="003A6567" w:rsidP="00922DFD">
      <w:pPr>
        <w:spacing w:line="360" w:lineRule="auto"/>
        <w:ind w:firstLine="709"/>
        <w:jc w:val="both"/>
        <w:rPr>
          <w:noProof/>
          <w:color w:val="000000"/>
        </w:rPr>
      </w:pPr>
    </w:p>
    <w:p w:rsidR="003A6567" w:rsidRPr="002371D0" w:rsidRDefault="003A6567" w:rsidP="00922DFD">
      <w:pPr>
        <w:spacing w:line="360" w:lineRule="auto"/>
        <w:ind w:firstLine="709"/>
        <w:jc w:val="both"/>
        <w:rPr>
          <w:noProof/>
          <w:color w:val="000000"/>
        </w:rPr>
      </w:pPr>
      <w:r w:rsidRPr="002371D0">
        <w:rPr>
          <w:noProof/>
          <w:color w:val="000000"/>
        </w:rPr>
        <w:t>Мифология (от греч. mifos – предание, сказание и logos – слово, понятие, учение) – форма общественного сознания, способ понимания мира, характерный для ранних стадий общественного развития. Мифы существовали у всех народов мира. В духовной жизни первобытного общества мифология доминировала, выступала как универсальная форма общественного сознания.</w:t>
      </w:r>
    </w:p>
    <w:p w:rsidR="003A6567" w:rsidRPr="002371D0" w:rsidRDefault="003A6567" w:rsidP="00922DFD">
      <w:pPr>
        <w:spacing w:line="360" w:lineRule="auto"/>
        <w:ind w:firstLine="709"/>
        <w:jc w:val="both"/>
        <w:rPr>
          <w:noProof/>
          <w:color w:val="000000"/>
        </w:rPr>
      </w:pPr>
      <w:r w:rsidRPr="002371D0">
        <w:rPr>
          <w:noProof/>
          <w:color w:val="000000"/>
        </w:rPr>
        <w:t>Мифы – древние сказания разных народов о фантастических существах, о делах богов и героев – многообразны. Но ряд основных тем и мотивов в них повторяется. Много мифов разных стран посвящено космическим темам. Они заключают в себе попытки ответа на вопрос о начале, происхождении, устройстве мира, о возникновении наиболее важных явлений природы, о мировой гармонии, безличной необходимости и др. Формирование мира понималось в мифологии как его творение или как постепенное развитие из первобытного бесформенного состояния, как упорядочение, превращение из хаоса в космос, как созидание через преодоление демонических сил. Существовали также мифы (их называют эсхатологическими), описывавшие грядущую гибель мира, в ряде случаев с последующим его возрождением.</w:t>
      </w:r>
    </w:p>
    <w:p w:rsidR="003A6567" w:rsidRPr="002371D0" w:rsidRDefault="003A6567" w:rsidP="00922DFD">
      <w:pPr>
        <w:spacing w:line="360" w:lineRule="auto"/>
        <w:ind w:firstLine="709"/>
        <w:jc w:val="both"/>
        <w:rPr>
          <w:noProof/>
          <w:color w:val="000000"/>
        </w:rPr>
      </w:pPr>
      <w:r w:rsidRPr="002371D0">
        <w:rPr>
          <w:noProof/>
          <w:color w:val="000000"/>
        </w:rPr>
        <w:t>Наряду с интересом к происхождению мира много внимания уделялось и происхождению людей, рождению, стадиям жизни, смерти человека, различным испытаниям, которые стоят на его жизненном пути. Особое место занимали мифы о культурных достижениях людей – добывании огня, изобретении ремесел, земледелии, обычаях, обрядах. У развитых народов мифы связывались друг с другом, выстраивались в единые повествования.</w:t>
      </w:r>
    </w:p>
    <w:p w:rsidR="003A6567" w:rsidRPr="002371D0" w:rsidRDefault="003A6567" w:rsidP="00922DFD">
      <w:pPr>
        <w:spacing w:line="360" w:lineRule="auto"/>
        <w:ind w:firstLine="709"/>
        <w:jc w:val="both"/>
        <w:rPr>
          <w:noProof/>
          <w:color w:val="000000"/>
        </w:rPr>
      </w:pPr>
      <w:r w:rsidRPr="002371D0">
        <w:rPr>
          <w:noProof/>
          <w:color w:val="000000"/>
        </w:rPr>
        <w:t>Воплощенные в мифах представления переплетались с обрядами, служили предметом веры, обеспечивали сохранение традиции и непрерывность культуры. Например, с сельскохозяйственными обрядами связывались мифы об умирающих и воскресающих богах, символически воспроизводившие природные циклы.</w:t>
      </w:r>
    </w:p>
    <w:p w:rsidR="003A6567" w:rsidRPr="002371D0" w:rsidRDefault="003A6567" w:rsidP="00922DFD">
      <w:pPr>
        <w:spacing w:line="360" w:lineRule="auto"/>
        <w:ind w:firstLine="709"/>
        <w:jc w:val="both"/>
        <w:rPr>
          <w:noProof/>
          <w:color w:val="000000"/>
        </w:rPr>
      </w:pPr>
      <w:r w:rsidRPr="002371D0">
        <w:rPr>
          <w:noProof/>
          <w:color w:val="000000"/>
        </w:rPr>
        <w:t>Миф – наиболее ранняя форма духовной культуры человечества – объединял в себе зачатки знаний, религиозных верований, политических взглядов, разных видов искусства, философии. Лишь впоследствии эти элементы получили самостоятельную жизнь, развитие. Миф выступал как единая, нерасчлененная (синкретическая), универсальная форма сознания. Он выражал мироощущение, мировосприятие, миропонимание эпохи, в которую создавался. В мифологическом сознании запечатлено поэтическое богатство и мудрость различных народов.</w:t>
      </w:r>
    </w:p>
    <w:p w:rsidR="003A6567" w:rsidRPr="002371D0" w:rsidRDefault="003A6567" w:rsidP="00922DFD">
      <w:pPr>
        <w:spacing w:line="360" w:lineRule="auto"/>
        <w:ind w:firstLine="709"/>
        <w:jc w:val="both"/>
        <w:rPr>
          <w:noProof/>
          <w:color w:val="000000"/>
        </w:rPr>
      </w:pPr>
      <w:r w:rsidRPr="002371D0">
        <w:rPr>
          <w:noProof/>
          <w:color w:val="000000"/>
        </w:rPr>
        <w:t>Интеллектуальное своеобразие мифа проявлялось в том, что мысль выражалась в конкретных эмоциональных, поэтических образах, метафорах. В мифологии сближались явления природы и культуры, человеческие черты переносились на окружающий мир, олицетворялись, одушевлялись, очеловечивались космос и другие природные силы. Эти черты чем-то роднят миф с мышлением детей, художников, поэтов. Вместе с тем в причудливой ткани мифологических образов заключалась и обобщенная работа мыс ли – анализа, классификаций, особого символического представления мира как целого.</w:t>
      </w:r>
    </w:p>
    <w:p w:rsidR="003A6567" w:rsidRPr="002371D0" w:rsidRDefault="003A6567" w:rsidP="00922DFD">
      <w:pPr>
        <w:spacing w:line="360" w:lineRule="auto"/>
        <w:ind w:firstLine="709"/>
        <w:jc w:val="both"/>
        <w:rPr>
          <w:noProof/>
          <w:color w:val="000000"/>
        </w:rPr>
      </w:pPr>
      <w:r w:rsidRPr="002371D0">
        <w:rPr>
          <w:noProof/>
          <w:color w:val="000000"/>
        </w:rPr>
        <w:t>В мифологии отсутствовали отчетливые разграничения мира и человека, мысли и эмоций, знаний и художественных образов, идеального и вещественного, объективного и субъективного. Человеческая мысль проведет эти различия позже. В мифологии же все слитно, не расчленено. Это – целостное миропонимание, в котором различные представления увязаны в единую образную картину мира, сочетающую в себе реальность и фантазию, естественное и сверхъестественное, знание и веру, мысль и эмоции.</w:t>
      </w:r>
    </w:p>
    <w:p w:rsidR="003A6567" w:rsidRPr="002371D0" w:rsidRDefault="003A6567" w:rsidP="00922DFD">
      <w:pPr>
        <w:spacing w:line="360" w:lineRule="auto"/>
        <w:ind w:firstLine="709"/>
        <w:jc w:val="both"/>
        <w:rPr>
          <w:noProof/>
          <w:color w:val="000000"/>
        </w:rPr>
      </w:pPr>
      <w:r w:rsidRPr="002371D0">
        <w:rPr>
          <w:noProof/>
          <w:color w:val="000000"/>
        </w:rPr>
        <w:t>Природу мифологического сознания нужно осмысливать в рамках той исторической эпохи, в какой оно жило полнокровной жизнью, было основным способом понимания мира. Миф выполнял многообразные функции. С его помощью прошлое связывалось с настоящим и будущим, формировались коллективные представления того или иного народа, обеспечивалась духовная связь поколений. Мифология закрепляла принятую в данном обществе систему ценностей, поддерживала, поощряла определенные формы поведения. Мифологическое сознание заключало в себе также поиск единства природы и общества, мира и человека, разрешения противоречий, гармонии, внутреннего согласия человеческой жизни.</w:t>
      </w:r>
    </w:p>
    <w:p w:rsidR="003A6567" w:rsidRPr="002371D0" w:rsidRDefault="003A6567" w:rsidP="00922DFD">
      <w:pPr>
        <w:spacing w:line="360" w:lineRule="auto"/>
        <w:ind w:firstLine="709"/>
        <w:jc w:val="both"/>
        <w:rPr>
          <w:noProof/>
          <w:color w:val="000000"/>
        </w:rPr>
      </w:pPr>
      <w:r w:rsidRPr="002371D0">
        <w:rPr>
          <w:noProof/>
          <w:color w:val="000000"/>
        </w:rPr>
        <w:t>Через эпос, сказки, легенды, исторические предания мифологические образы, сюжеты вошли в гуманитарную культуру различных народов – в литературу, живопись, музыку, скульптуру. Так, древнегреческая мифология отражена в произведениях литературы и искусства. Известно, как много мифологических образов вобрал в себя поэтический язык А. С. Пушкина. Мифами наполнены мировые религии – христианство, ислам, буддизм. Кроме того, некоторые особенности мифологического мышления сохраняются в массовом сознании и тогда, когда мифология утрачивает свою прежнюю роль.</w:t>
      </w:r>
    </w:p>
    <w:p w:rsidR="003A6567" w:rsidRPr="002371D0" w:rsidRDefault="003A6567" w:rsidP="00922DFD">
      <w:pPr>
        <w:spacing w:line="360" w:lineRule="auto"/>
        <w:ind w:firstLine="709"/>
        <w:jc w:val="both"/>
        <w:rPr>
          <w:noProof/>
          <w:color w:val="000000"/>
        </w:rPr>
      </w:pPr>
      <w:r w:rsidRPr="002371D0">
        <w:rPr>
          <w:noProof/>
          <w:color w:val="000000"/>
        </w:rPr>
        <w:t>С угасанием первобытных форм общественной жизни миф как особая ступень развития общественного сознания изжил себя, сошел с исторической сцены. Но не прекратился начатый мифологическим сознанием поиск ответов на особого рода вопросы – о происхождении мира, человека, культурных навыков, социального устройства, тайны рождения и смерти – коренные вопросы всякого мировоззрения. Их унаследовали от мифа сосуществующие в веках две важнейшие формы мировоззрения – религия и философия.</w:t>
      </w:r>
    </w:p>
    <w:p w:rsidR="003A6567" w:rsidRPr="002371D0" w:rsidRDefault="003A6567" w:rsidP="00922DFD">
      <w:pPr>
        <w:spacing w:line="360" w:lineRule="auto"/>
        <w:ind w:firstLine="709"/>
        <w:jc w:val="both"/>
        <w:rPr>
          <w:noProof/>
          <w:color w:val="000000"/>
        </w:rPr>
      </w:pPr>
      <w:r w:rsidRPr="002371D0">
        <w:rPr>
          <w:noProof/>
          <w:color w:val="000000"/>
        </w:rPr>
        <w:t>В поиске ответов на мировоззренческие вопросы, поставленные мифологией, религия и философия избрали разные пути.</w:t>
      </w:r>
    </w:p>
    <w:p w:rsidR="003A6567" w:rsidRPr="002371D0" w:rsidRDefault="003A6567" w:rsidP="00922DFD">
      <w:pPr>
        <w:spacing w:line="360" w:lineRule="auto"/>
        <w:ind w:firstLine="709"/>
        <w:jc w:val="both"/>
        <w:rPr>
          <w:noProof/>
          <w:color w:val="000000"/>
        </w:rPr>
      </w:pPr>
    </w:p>
    <w:p w:rsidR="003A6567" w:rsidRPr="002371D0" w:rsidRDefault="00922DFD" w:rsidP="00922DFD">
      <w:pPr>
        <w:pStyle w:val="1"/>
        <w:spacing w:before="0" w:after="0" w:line="360" w:lineRule="auto"/>
        <w:ind w:firstLine="709"/>
        <w:jc w:val="both"/>
        <w:rPr>
          <w:rFonts w:ascii="Times New Roman" w:hAnsi="Times New Roman" w:cs="Times New Roman"/>
          <w:b w:val="0"/>
          <w:noProof/>
          <w:color w:val="000000"/>
          <w:sz w:val="28"/>
        </w:rPr>
      </w:pPr>
      <w:bookmarkStart w:id="2" w:name="_Toc42923065"/>
      <w:r w:rsidRPr="002371D0">
        <w:rPr>
          <w:rFonts w:ascii="Times New Roman" w:hAnsi="Times New Roman" w:cs="Times New Roman"/>
          <w:b w:val="0"/>
          <w:noProof/>
          <w:color w:val="000000"/>
          <w:sz w:val="28"/>
        </w:rPr>
        <w:br w:type="page"/>
      </w:r>
      <w:r w:rsidR="003A6567" w:rsidRPr="002371D0">
        <w:rPr>
          <w:rFonts w:ascii="Times New Roman" w:hAnsi="Times New Roman" w:cs="Times New Roman"/>
          <w:b w:val="0"/>
          <w:noProof/>
          <w:color w:val="000000"/>
          <w:sz w:val="28"/>
        </w:rPr>
        <w:t>§ 2. Происхождение религиозного сознания</w:t>
      </w:r>
      <w:bookmarkEnd w:id="2"/>
    </w:p>
    <w:p w:rsidR="003A6567" w:rsidRPr="002371D0" w:rsidRDefault="003A6567" w:rsidP="00922DFD">
      <w:pPr>
        <w:spacing w:line="360" w:lineRule="auto"/>
        <w:ind w:firstLine="709"/>
        <w:jc w:val="both"/>
        <w:rPr>
          <w:noProof/>
          <w:color w:val="000000"/>
        </w:rPr>
      </w:pPr>
    </w:p>
    <w:p w:rsidR="003A6567" w:rsidRPr="002371D0" w:rsidRDefault="003A6567" w:rsidP="00922DFD">
      <w:pPr>
        <w:spacing w:line="360" w:lineRule="auto"/>
        <w:ind w:firstLine="709"/>
        <w:jc w:val="both"/>
        <w:rPr>
          <w:noProof/>
          <w:color w:val="000000"/>
        </w:rPr>
      </w:pPr>
      <w:r w:rsidRPr="002371D0">
        <w:rPr>
          <w:noProof/>
          <w:color w:val="000000"/>
        </w:rPr>
        <w:t>Религия (от лат. religio – благочестие, набожность, святыня, предмет культа) – такая форма мировоззрения, в которой освоение мира осуществляется через его удвоение на посюсторонний – «земной», естественный, воспринимаемый органами чувств, и потусторонний – «небесный», сверхъестественный, сверхчувственный. Формирование искусственного (теоретического, художественного или другого) «мира», в отличие от мира реального, жизненного, предметного,- черта всех форм его духовного освоения людьми. Говорят: «мир научной теории», «мир сказки», «мир музыки». Специфика религии – в особом характере ее «второго» мира и его смысловой роли. Основу религиозного мировоззрения составляет вера в существование той или иной разновидности сверхъестественных сил и в их главенствующую роль в мироздании и жизни людей.</w:t>
      </w:r>
    </w:p>
    <w:p w:rsidR="003A6567" w:rsidRPr="002371D0" w:rsidRDefault="003A6567" w:rsidP="00922DFD">
      <w:pPr>
        <w:spacing w:line="360" w:lineRule="auto"/>
        <w:ind w:firstLine="709"/>
        <w:jc w:val="both"/>
        <w:rPr>
          <w:noProof/>
          <w:color w:val="000000"/>
        </w:rPr>
      </w:pPr>
      <w:r w:rsidRPr="002371D0">
        <w:rPr>
          <w:noProof/>
          <w:color w:val="000000"/>
        </w:rPr>
        <w:t>Вера – способ существования религиозного сознания, особое настроение, переживание, характеризующее его внутреннее состояние. Внешней, социально значимой формой проявления веры служит культ – система утвердившихся ритуалов, догматов. Общественно значимые представления, чувства, действия сочетаются в религии, как и в мировоззрении вообще, с индивидуальной сопричастностью людей ее идеям, образам, смыслам, с их личным творчеством. То и другое – обязательные «полюса», условия жизни религиозного сознания.</w:t>
      </w:r>
    </w:p>
    <w:p w:rsidR="003A6567" w:rsidRPr="002371D0" w:rsidRDefault="003A6567" w:rsidP="00922DFD">
      <w:pPr>
        <w:spacing w:line="360" w:lineRule="auto"/>
        <w:ind w:firstLine="709"/>
        <w:jc w:val="both"/>
        <w:rPr>
          <w:noProof/>
          <w:color w:val="000000"/>
        </w:rPr>
      </w:pPr>
      <w:r w:rsidRPr="002371D0">
        <w:rPr>
          <w:noProof/>
          <w:color w:val="000000"/>
        </w:rPr>
        <w:t>Религиозные представления невозможно вывести из чувств, переживаний отдельного человека. Они – продукт исторического развития общества. Существовало и существует множество вариантов религиозных верований. Такие формы религий, как христианство, буддизм, ислам, считаются мировыми и по сей день имеют большое число приверженцев в разных странах. Религия – социально организованная (и организующая) вера человеческих сообществ, форма их поклонения «высшим силам», а тем самым воплощенным в них наиболее почитаемым данным обществом ценностям.</w:t>
      </w:r>
    </w:p>
    <w:p w:rsidR="003A6567" w:rsidRPr="002371D0" w:rsidRDefault="003A6567" w:rsidP="00922DFD">
      <w:pPr>
        <w:spacing w:line="360" w:lineRule="auto"/>
        <w:ind w:firstLine="709"/>
        <w:jc w:val="both"/>
        <w:rPr>
          <w:noProof/>
          <w:color w:val="000000"/>
        </w:rPr>
      </w:pPr>
      <w:r w:rsidRPr="002371D0">
        <w:rPr>
          <w:noProof/>
          <w:color w:val="000000"/>
        </w:rPr>
        <w:t>Природа религиозного мировоззрения сложна и требует тщательного изучения. До недавнего времени его оценка в нашей литературе крайне упрощалась и огрублялась; оно истолковывалось просто как система «невежественных» представлений о мире и человеке. Между тем религия – определенное явление духовной культуры, форма идеологии, имеющая социальную природу и функции. Идейное содержание и общественные роли религиозных учений неоднозначны, подвержены историческим переменам, переосмыслению. Какова же их самая общая суть?</w:t>
      </w:r>
    </w:p>
    <w:p w:rsidR="003A6567" w:rsidRPr="002371D0" w:rsidRDefault="003A6567" w:rsidP="00922DFD">
      <w:pPr>
        <w:spacing w:line="360" w:lineRule="auto"/>
        <w:ind w:firstLine="709"/>
        <w:jc w:val="both"/>
        <w:rPr>
          <w:noProof/>
          <w:color w:val="000000"/>
        </w:rPr>
      </w:pPr>
      <w:r w:rsidRPr="002371D0">
        <w:rPr>
          <w:noProof/>
          <w:color w:val="000000"/>
        </w:rPr>
        <w:t>Исследования показывают, что в фантастических религиозных представлениях об одушевленных силах, непомерно превосходящих силы человеческие, «естественные», отражено постоянное вторжение в жизнь людей «чуждых» им природных и общественных процессов, несущих в себе черты случайности, катастрофичности. Таинственные силы природы и истории (рока, судьбы) осмысливались как «высшие силы». Религия развивалась на почве сознания зависимости людей от таких неподконтрольных сил, как иллюзорное восполнение слабости общества перед ними. В представлениях о «высших силах» причудливо сплетались начала добра и зла, демонические и божественные стороны религии долгое время развивались параллельно. Отсюда смешанное чувство страха и уважения верующих по отношению к высшим силам. От кошмара злых духов верующие искали спасения в обращении к божественным силам.</w:t>
      </w:r>
    </w:p>
    <w:p w:rsidR="003A6567" w:rsidRPr="002371D0" w:rsidRDefault="003A6567" w:rsidP="00922DFD">
      <w:pPr>
        <w:spacing w:line="360" w:lineRule="auto"/>
        <w:ind w:firstLine="709"/>
        <w:jc w:val="both"/>
        <w:rPr>
          <w:noProof/>
          <w:color w:val="000000"/>
        </w:rPr>
      </w:pPr>
      <w:r w:rsidRPr="002371D0">
        <w:rPr>
          <w:noProof/>
          <w:color w:val="000000"/>
        </w:rPr>
        <w:t>Поклонение «высшим силам» постепенно приводит к понятию (образу) бога – высшего существа, достойного поклонения. В зрелых формах религий идея бога побеждает все демоническое, освобождается от него. По аналогии с отношениями «отец – сын» и другими бог мыслится как владыка и одновременно заступник, спаситель человека. Бог мыслится и как блюститель обычая, традиции, нравственности, связующих людей культурных уз, почитаемых в обществе духовных ценностей. Эгоистическое желание умилостивить богов, призвать их в помощники сочетается с бескорыстным их почитанием, стремлением следовать высокому образцу. С усилением этого момента связано развитие в рамках религиозного сознания – на высших его ступенях – этических представлений, идеалов, норм. Религиозно-этическое отношение к божеству нередко придает вере светлый, радостный характер, способствуя формированию высоких общечеловеческих ценностей.</w:t>
      </w:r>
    </w:p>
    <w:p w:rsidR="003A6567" w:rsidRPr="002371D0" w:rsidRDefault="003A6567" w:rsidP="00922DFD">
      <w:pPr>
        <w:spacing w:line="360" w:lineRule="auto"/>
        <w:ind w:firstLine="709"/>
        <w:jc w:val="both"/>
        <w:rPr>
          <w:noProof/>
          <w:color w:val="000000"/>
        </w:rPr>
      </w:pPr>
      <w:r w:rsidRPr="002371D0">
        <w:rPr>
          <w:noProof/>
          <w:color w:val="000000"/>
        </w:rPr>
        <w:t>Религия – сложное духовное образование и общественно-историческое явление, которое не укладывается в однозначные, прямолинейные характеристики. Одной из исторических миссий религии, приобретающих в современном мире небывалую актуальность, выступало и выступает формирование сознания единства человеческого рода, значимости общечеловеческих нравственных норм, непреходящих ценностей. Но в религиозном же мировоззрении могут выражаться и совсем другие настроения, идеи: фанатизм, вражда к людям другой веры, чему немало примеров в прошлом и настоящем. Опыт наших дней дает примеры непримиримой вражды и между разными группами людей одной веры. Но это, повторяем, не дает оснований однозначно оценивать социально-политическую роль религиозных взглядов вообще.</w:t>
      </w:r>
    </w:p>
    <w:p w:rsidR="003A6567" w:rsidRPr="002371D0" w:rsidRDefault="003A6567" w:rsidP="00922DFD">
      <w:pPr>
        <w:spacing w:line="360" w:lineRule="auto"/>
        <w:ind w:firstLine="709"/>
        <w:jc w:val="both"/>
        <w:rPr>
          <w:noProof/>
          <w:color w:val="000000"/>
        </w:rPr>
      </w:pPr>
      <w:r w:rsidRPr="002371D0">
        <w:rPr>
          <w:noProof/>
          <w:color w:val="000000"/>
        </w:rPr>
        <w:t>В рамках различных религиозных вероучений формировались единые образцы (каноны), нормирующие образ чувств, мыслей, поведения людей. Благодаря этому религия выступала как мощное средство социальной регламентации и регуляции, упорядочения и сохранения нравов, традиций, обычаев. Это важная культурно-историческая роль. Но в тех случаях, когда церковь выступала орудием социально-политического гнета, осуществляла монополию на духовную жизнь народов, вероучения принудительно навязывались миллионам верующих в качестве жесткого регулятора образа мышления и поведения, санкционировали существующий общественно-политический строй. Вместе с тем в религиозном сознании не раз складывались и оппозиционные, «еретические» настроения.</w:t>
      </w:r>
    </w:p>
    <w:p w:rsidR="003A6567" w:rsidRPr="002371D0" w:rsidRDefault="003A6567" w:rsidP="00922DFD">
      <w:pPr>
        <w:spacing w:line="360" w:lineRule="auto"/>
        <w:ind w:firstLine="709"/>
        <w:jc w:val="both"/>
        <w:rPr>
          <w:noProof/>
          <w:color w:val="000000"/>
        </w:rPr>
      </w:pPr>
      <w:r w:rsidRPr="002371D0">
        <w:rPr>
          <w:noProof/>
          <w:color w:val="000000"/>
        </w:rPr>
        <w:t>Религия – явление многоплановое и многозначное. Она порождена специфическими закономерностями развития общества. Общественные процессы определят в конечном итоге и ее судьбу. Сегодня, при всей уязвимости идей сверхъестественного мирового начала в свете достижений науки, при всей фантастичности форм, в которых выражается религиозное мировоззрение, влияние религиозных идей на общественное сознание разных стран и регионов все еще очень, велико.</w:t>
      </w:r>
    </w:p>
    <w:p w:rsidR="003A6567" w:rsidRPr="002371D0" w:rsidRDefault="003A6567" w:rsidP="00922DFD">
      <w:pPr>
        <w:spacing w:line="360" w:lineRule="auto"/>
        <w:ind w:firstLine="709"/>
        <w:jc w:val="both"/>
        <w:rPr>
          <w:noProof/>
          <w:color w:val="000000"/>
        </w:rPr>
      </w:pPr>
      <w:r w:rsidRPr="002371D0">
        <w:rPr>
          <w:noProof/>
          <w:color w:val="000000"/>
        </w:rPr>
        <w:t>Это в значительной мере связано с тем, что «человеческий мир» религий по-своему отражает огромный реальный жизненный опыт человечества, хранит систему эмоционально-образных представлений и переживаний, ценностей, норм жизни, нравственных идеалов, которые так нужны современному человечеству. С помощью торжественной, праздничной обрядности религия культивирует человеческие чувства любви, доброты, терпимости, сострадания, милосердия, совести, долга, справедливости и другие, стремясь придать им особую ценность, связать с переживанием возвышенного, священного. Возведя на пьедестал духовно-ценностную сторону жизни людей, религиозное сознание способствовало развитию духовности человека, этого и в самом деле «сверхприродного» в известном смысле аспекта человеческого бытия. Он социален и потому не улавливается посредством природных, «естественных» объяснений. Кроме того, он связан с идеальной стороной культуры, с человеческой субъективностью и потому не схватывается как нечто вещественное, осязаемое, слабее поддается рационально-теоретическому толкованию, регулированию.</w:t>
      </w:r>
    </w:p>
    <w:p w:rsidR="003A6567" w:rsidRPr="002371D0" w:rsidRDefault="003A6567" w:rsidP="00922DFD">
      <w:pPr>
        <w:spacing w:line="360" w:lineRule="auto"/>
        <w:ind w:firstLine="709"/>
        <w:jc w:val="both"/>
        <w:rPr>
          <w:noProof/>
          <w:color w:val="000000"/>
        </w:rPr>
      </w:pPr>
      <w:r w:rsidRPr="002371D0">
        <w:rPr>
          <w:noProof/>
          <w:color w:val="000000"/>
        </w:rPr>
        <w:t>Родственность, близость философии и религии состоит в том, что обе они – общественно-исторические формы мировоззрения, решающие сходные задачи мироуяснения и воздействия на сознание, поведение людей. Но велико и их различие. Тысячелетиями философски мыслящие люди составляли ничтожно малую часть в общем числе глубоко религиозных людей. Для философской мысли характерно свободомыслие. Естественно, что мыслить свободно, самостоятельно во все времена способны были только наиболее образованные, интеллектуально развитые, сильные духом люди. Большинство же черпало свои моральные и общемировоззренческие установки из религиозно-церковных источников. Лишь с ростом образованности, культуры, с научным прогрессом последних двух столетий философские знания, исследования получили более широкое распространение в мире.</w:t>
      </w:r>
    </w:p>
    <w:p w:rsidR="003A6567" w:rsidRPr="002371D0" w:rsidRDefault="003A6567" w:rsidP="00922DFD">
      <w:pPr>
        <w:spacing w:line="360" w:lineRule="auto"/>
        <w:ind w:firstLine="709"/>
        <w:jc w:val="both"/>
        <w:rPr>
          <w:noProof/>
          <w:color w:val="000000"/>
        </w:rPr>
      </w:pPr>
      <w:r w:rsidRPr="002371D0">
        <w:rPr>
          <w:noProof/>
          <w:color w:val="000000"/>
        </w:rPr>
        <w:t>В отличие от религиозного мировоззрения с его преимущественным вниманием к человеческим тревогам, надеждам, к поиску веры, философия вынесла на первый план интеллектуальные аспекты мировоззрения, отразив нараставшую в обществе потребность в понимании мира и человека с позиций знания, разума. Она выступила как поиск мудрости.</w:t>
      </w:r>
    </w:p>
    <w:p w:rsidR="003A6567" w:rsidRPr="002371D0" w:rsidRDefault="003A6567" w:rsidP="00922DFD">
      <w:pPr>
        <w:spacing w:line="360" w:lineRule="auto"/>
        <w:ind w:firstLine="709"/>
        <w:jc w:val="both"/>
        <w:rPr>
          <w:noProof/>
          <w:color w:val="000000"/>
        </w:rPr>
      </w:pPr>
    </w:p>
    <w:p w:rsidR="003A6567" w:rsidRPr="002371D0" w:rsidRDefault="003A6567" w:rsidP="00922DFD">
      <w:pPr>
        <w:pStyle w:val="1"/>
        <w:spacing w:before="0" w:after="0" w:line="360" w:lineRule="auto"/>
        <w:ind w:firstLine="709"/>
        <w:jc w:val="both"/>
        <w:rPr>
          <w:rFonts w:ascii="Times New Roman" w:hAnsi="Times New Roman" w:cs="Times New Roman"/>
          <w:b w:val="0"/>
          <w:noProof/>
          <w:color w:val="000000"/>
          <w:sz w:val="28"/>
        </w:rPr>
      </w:pPr>
      <w:bookmarkStart w:id="3" w:name="_Toc27233523"/>
      <w:bookmarkStart w:id="4" w:name="_Toc42923066"/>
      <w:r w:rsidRPr="002371D0">
        <w:rPr>
          <w:rFonts w:ascii="Times New Roman" w:hAnsi="Times New Roman" w:cs="Times New Roman"/>
          <w:b w:val="0"/>
          <w:noProof/>
          <w:color w:val="000000"/>
          <w:sz w:val="28"/>
        </w:rPr>
        <w:t>§ 3. Философия как мировоззрение</w:t>
      </w:r>
      <w:bookmarkEnd w:id="3"/>
      <w:bookmarkEnd w:id="4"/>
    </w:p>
    <w:p w:rsidR="003A6567" w:rsidRPr="002371D0" w:rsidRDefault="003A6567" w:rsidP="00922DFD">
      <w:pPr>
        <w:spacing w:line="360" w:lineRule="auto"/>
        <w:ind w:firstLine="709"/>
        <w:jc w:val="both"/>
        <w:rPr>
          <w:noProof/>
          <w:color w:val="000000"/>
        </w:rPr>
      </w:pPr>
    </w:p>
    <w:p w:rsidR="003A6567" w:rsidRPr="002371D0" w:rsidRDefault="003A6567" w:rsidP="00922DFD">
      <w:pPr>
        <w:spacing w:line="360" w:lineRule="auto"/>
        <w:ind w:firstLine="709"/>
        <w:jc w:val="both"/>
        <w:rPr>
          <w:noProof/>
          <w:color w:val="000000"/>
        </w:rPr>
      </w:pPr>
      <w:r w:rsidRPr="002371D0">
        <w:rPr>
          <w:noProof/>
          <w:color w:val="000000"/>
        </w:rPr>
        <w:t>Мировоззрение – общее понимание человеком окружающего мира и своего места в нем, его отношение к окружающей действительности и самому себе. Как сложное духовное явление оно включает в себя: убеждения, идеалы, цели, мотивы поведения, интересы, ценностные ориентации. принципы познания, нравственные нормы, эстетические воззрения и др. Все эти элементы мировоззрения в своей совокупности определяют духовный облик и жизненную позицию не только отдельных личностей, но и социальных групп, классов, наций, общества в целому Мировоззрение – исходный пункт и активный духовный фактор освоения и изменения человеком окружающего мира.</w:t>
      </w:r>
    </w:p>
    <w:p w:rsidR="003A6567" w:rsidRPr="002371D0" w:rsidRDefault="003A6567" w:rsidP="00922DFD">
      <w:pPr>
        <w:spacing w:line="360" w:lineRule="auto"/>
        <w:ind w:firstLine="709"/>
        <w:jc w:val="both"/>
        <w:rPr>
          <w:noProof/>
          <w:color w:val="000000"/>
        </w:rPr>
      </w:pPr>
      <w:r w:rsidRPr="002371D0">
        <w:rPr>
          <w:noProof/>
          <w:color w:val="000000"/>
        </w:rPr>
        <w:t>Мировоззрение формируется не только философией, но и научными (естественными, техническими, общественными) дисциплинами, а также различными формами общественного сознания – политическим, религиозным и др. Однако целостный и завершенный вид ему придает только философия, которая интегрально объединяет и обобщает все мировоззренческие установки, формирующиеся в сознании человека из различных источников. Мировоззрение существует на двух уровнях: 1) чувственном как мироощущение, стихийное восприятие окружающей действительности и 2) рациональном – на уровне разума как миропонимание, логическое обоснование процессов и явлений. Мировоззрение на рациональном уровне является самым глубоким пониманием мира. Оно основывается на теоретическом обосновании законов развития объективных процессов. Но оно может осуществляться только на основе их чувственного восприятия (своего собственного или других людей), поэтому мировоззренческое понимание мира необходимо рассматривать в единстве и взаимодействии чувственного и рационального уровней.</w:t>
      </w:r>
    </w:p>
    <w:p w:rsidR="003A6567" w:rsidRPr="002371D0" w:rsidRDefault="003A6567" w:rsidP="00922DFD">
      <w:pPr>
        <w:spacing w:line="360" w:lineRule="auto"/>
        <w:ind w:firstLine="709"/>
        <w:jc w:val="both"/>
        <w:rPr>
          <w:noProof/>
          <w:color w:val="000000"/>
        </w:rPr>
      </w:pPr>
      <w:r w:rsidRPr="002371D0">
        <w:rPr>
          <w:noProof/>
          <w:color w:val="000000"/>
        </w:rPr>
        <w:t>Философское мировоззрение формировалось исторически в связи с развитием самих философских знаний. Мировоззренческие установки на дофилософском уровне у первобытного человека были представлены в форме мифов, преданий, сказаний и т. д. В поздний период первобытного общества возникает религия, которая со своих позиций формировала мировоззренческие установки в связи с представлениями о сотворении мира, происхождении людей и животных, жизни и смерти и т.д. И мифы, и религия не ушли в историю вместе с первобытным обществом, когда еще не было науки, а существовали лишь практические навыки и иллюзорные представления о них. Мифологическо-религиозное мировоззрение продолжало сопутствовать общественному развитию на всех его последующих этапах, но уже в качестве не единственных форм мировоззрения, а как оставшиеся от прошлого воззрения, сосуществующие наряду с философской формой.</w:t>
      </w:r>
    </w:p>
    <w:p w:rsidR="003A6567" w:rsidRPr="002371D0" w:rsidRDefault="003A6567" w:rsidP="00922DFD">
      <w:pPr>
        <w:spacing w:line="360" w:lineRule="auto"/>
        <w:ind w:firstLine="709"/>
        <w:jc w:val="both"/>
        <w:rPr>
          <w:noProof/>
          <w:color w:val="000000"/>
        </w:rPr>
      </w:pPr>
      <w:r w:rsidRPr="002371D0">
        <w:rPr>
          <w:noProof/>
          <w:color w:val="000000"/>
        </w:rPr>
        <w:t>Разновидностью мифов в области общественных процессов являлись утопии как представления об идеальном обществе, государстве, социально-политической системе и т. д. На сегодняшний день утопиями являются рассуждения о возможности возвращения к социализму, о построении демократического общества на основе рыночной экономики путем всеобщей приватизации и т. д. В этих утопиях остро ощущается дефицит научного мировоззрения. Реформирование общества, не опирающееся ни на науку, ни на современную философию, лишено стратегической определенности, которая сегодня должна быть связана с мировоззренческими позициями, ориентированными на формирование общества социальной справедливости на трудовой основе и демократическими формами организации во всех сферах общественной жизни.</w:t>
      </w:r>
    </w:p>
    <w:p w:rsidR="003A6567" w:rsidRPr="002371D0" w:rsidRDefault="003A6567" w:rsidP="00922DFD">
      <w:pPr>
        <w:spacing w:line="360" w:lineRule="auto"/>
        <w:ind w:firstLine="709"/>
        <w:jc w:val="both"/>
        <w:rPr>
          <w:noProof/>
          <w:color w:val="000000"/>
        </w:rPr>
      </w:pPr>
      <w:r w:rsidRPr="002371D0">
        <w:rPr>
          <w:noProof/>
          <w:color w:val="000000"/>
        </w:rPr>
        <w:t>В современном обществе существуют различные типы мировоззрения: материалистическое, идеалистическое, научное, религиозное, утилитарное, нигилистическое и др. По своей сущности они подразделяются на прогрессивные, способствующие созидательному процессу; повседневно-утилитарные, связанные с обыденной жизнью; и реакционные, направленные на разрушение социальных начал Содержание мировоззрения определяется практическими результатами деятельности людей на его основе. Мировоззрение неразрывно связано с практикой. Практика формирует мировоззрение, определяет его содержание в связи с целевыми установками личности, социальной группы, класса и т. д. Но, если оно не соответствует объективным реалиям, то требуется его корректировка. Формирующейся ныне информационной цивилизации может соответствовать только научно-материалистическое мировоззрение, опирающееся на современную научную картину мира и учитывающее содержание и направленность новых социальных процессов. Только оно способно обеспечить организацию творчески-созидательного начала в обществе и противопоставить его хаосу.</w:t>
      </w:r>
    </w:p>
    <w:p w:rsidR="003A6567" w:rsidRPr="002371D0" w:rsidRDefault="003A6567" w:rsidP="00922DFD">
      <w:pPr>
        <w:spacing w:line="360" w:lineRule="auto"/>
        <w:ind w:firstLine="709"/>
        <w:jc w:val="both"/>
        <w:rPr>
          <w:noProof/>
          <w:color w:val="000000"/>
        </w:rPr>
      </w:pPr>
    </w:p>
    <w:p w:rsidR="003A6567" w:rsidRPr="002371D0" w:rsidRDefault="003A6567" w:rsidP="00922DFD">
      <w:pPr>
        <w:pStyle w:val="1"/>
        <w:spacing w:before="0" w:after="0" w:line="360" w:lineRule="auto"/>
        <w:ind w:firstLine="709"/>
        <w:jc w:val="both"/>
        <w:rPr>
          <w:rFonts w:ascii="Times New Roman" w:hAnsi="Times New Roman" w:cs="Times New Roman"/>
          <w:b w:val="0"/>
          <w:noProof/>
          <w:color w:val="000000"/>
          <w:sz w:val="28"/>
        </w:rPr>
      </w:pPr>
      <w:bookmarkStart w:id="5" w:name="_Toc42923067"/>
      <w:r w:rsidRPr="002371D0">
        <w:rPr>
          <w:rFonts w:ascii="Times New Roman" w:hAnsi="Times New Roman" w:cs="Times New Roman"/>
          <w:b w:val="0"/>
          <w:noProof/>
          <w:color w:val="000000"/>
          <w:sz w:val="28"/>
        </w:rPr>
        <w:t>§ 4. Предмет философии как науки. Основной вопрос философии</w:t>
      </w:r>
      <w:bookmarkEnd w:id="5"/>
    </w:p>
    <w:p w:rsidR="003A6567" w:rsidRPr="002371D0" w:rsidRDefault="003A6567" w:rsidP="00922DFD">
      <w:pPr>
        <w:spacing w:line="360" w:lineRule="auto"/>
        <w:ind w:firstLine="709"/>
        <w:jc w:val="both"/>
        <w:rPr>
          <w:noProof/>
          <w:color w:val="000000"/>
        </w:rPr>
      </w:pPr>
    </w:p>
    <w:p w:rsidR="003A6567" w:rsidRPr="002371D0" w:rsidRDefault="003A6567" w:rsidP="00922DFD">
      <w:pPr>
        <w:pStyle w:val="a5"/>
        <w:ind w:firstLine="709"/>
        <w:rPr>
          <w:noProof/>
          <w:color w:val="000000"/>
          <w:szCs w:val="24"/>
        </w:rPr>
      </w:pPr>
      <w:r w:rsidRPr="002371D0">
        <w:rPr>
          <w:noProof/>
          <w:color w:val="000000"/>
          <w:szCs w:val="24"/>
        </w:rPr>
        <w:t>Содержание предмета философии формировалось исторически в зависимости от уровня развития общества и данных научных исследований: от натурфилософии Древнего общества, когда существовало единое естественно-философское знание о мире, через натурфилософию эпохи Возрождения и периода Нового времени в условиях постепенного выделения из нее специальных областей знания, к диалектическому и историческому материализму Маркса и Энгельса со второй половины XIX в. В этот период предметом философии становится изучение наиболее общих законов развития природы, общества и человеческого мышления, а сама она выступает не только как учение о бытии с его центральной проблемой человека, но и методологией научного познания и практической деятельности. В качественно новой исторической форме в настоящее время материалистическую линию продолжает современная философия. Объектом ее изучения является окружающий мир как многомерная и многоуровневая система, для характеристики которой важное значение приобретают категории устойчивости, перехода, сложности, вероятности, неопределенности, выбора, самоорганизации и др., отражающие статистический, нелинейный характер его состояния и развития. Новое содержание философского мышления в настоящее время определяется также возрастанием объемов разумной деятельности человека, возникновением искусственного интеллекта, возможностью сознательного управления все большим количеством природных и социальных процессов.</w:t>
      </w:r>
    </w:p>
    <w:p w:rsidR="003A6567" w:rsidRPr="002371D0" w:rsidRDefault="003A6567" w:rsidP="00922DFD">
      <w:pPr>
        <w:spacing w:line="360" w:lineRule="auto"/>
        <w:ind w:firstLine="709"/>
        <w:jc w:val="both"/>
        <w:rPr>
          <w:noProof/>
          <w:color w:val="000000"/>
        </w:rPr>
      </w:pPr>
      <w:r w:rsidRPr="002371D0">
        <w:rPr>
          <w:noProof/>
          <w:color w:val="000000"/>
        </w:rPr>
        <w:t>«Великий основной вопрос всей, в особенности новейшей, философии,- подчеркивал Ф. Энгельс,- есть вопрос об отношении мышления к бытию». Важнейшее его содержание составляет альтернатива: «...что является первичным: дух или природа...».</w:t>
      </w:r>
      <w:r w:rsidRPr="002371D0">
        <w:rPr>
          <w:noProof/>
          <w:color w:val="000000"/>
          <w:vertAlign w:val="superscript"/>
        </w:rPr>
        <w:t xml:space="preserve"> </w:t>
      </w:r>
      <w:r w:rsidRPr="002371D0">
        <w:rPr>
          <w:noProof/>
          <w:color w:val="000000"/>
        </w:rPr>
        <w:t>В целом же смысловое поле этой узловой философской проблемы образуют различные отношения человека как существа, наделенного сознанием, к объективному, реальному миру, принципы практических, познавательно-теоретических, художественных и других способов освоения мира. Одним из них, притом весьма важным, является принцип познаваемости мира.</w:t>
      </w:r>
    </w:p>
    <w:p w:rsidR="003A6567" w:rsidRPr="002371D0" w:rsidRDefault="003A6567" w:rsidP="00922DFD">
      <w:pPr>
        <w:spacing w:line="360" w:lineRule="auto"/>
        <w:ind w:firstLine="709"/>
        <w:jc w:val="both"/>
        <w:rPr>
          <w:noProof/>
          <w:color w:val="000000"/>
        </w:rPr>
      </w:pPr>
      <w:r w:rsidRPr="002371D0">
        <w:rPr>
          <w:noProof/>
          <w:color w:val="000000"/>
        </w:rPr>
        <w:t>В зависимости от того, как философы понимали данное соотношение, что принимали за исходное, определяющее, они составили два противоположных направления. Позиция, согласно которой мир объясняется, исходя из духа, сознания, получила название идеализма: в ряде моментов он перекликается с религией. Философы же, бравшие за основу миропонимания природу, материю, объективную реальность, существующую независимо от человеческого сознания, примыкали к различным школам материализма, во многом родственного по своим установкам науке. Существование этих радикально противоположных направлений определяется не только теоретическими причинами, но и обстоятельствами социально-экономического, политического, духовного развития общества, в свою очередь оказывая на него несомненное влияние.</w:t>
      </w:r>
    </w:p>
    <w:p w:rsidR="003A6567" w:rsidRPr="002371D0" w:rsidRDefault="003A6567" w:rsidP="00922DFD">
      <w:pPr>
        <w:spacing w:line="360" w:lineRule="auto"/>
        <w:ind w:firstLine="709"/>
        <w:jc w:val="both"/>
        <w:rPr>
          <w:noProof/>
          <w:color w:val="000000"/>
        </w:rPr>
      </w:pPr>
      <w:r w:rsidRPr="002371D0">
        <w:rPr>
          <w:noProof/>
          <w:color w:val="000000"/>
        </w:rPr>
        <w:t>По крайней мере, ясно одно: вопрос об отношении сознания и бытия не находится в одном ряду с многочисленными конкретными философскими вопросами, а носит иной характер. Может быть, это вообще не столько вопрос, сколько смысловая направленность, ориентированность философской мысли. Важно понять, что полярность «материальное – духовное», «объективное – субъективное» входит во все философские размышления, составляет некий «нерв» любого конкретного философского вопроса, независимо от того, отдают ли философы себе в этом отчет. Притом эта полярность далеко не всегда выливается в форму вопроса. Будучи же переведена в эту форму, она разрастается в целое множество взаимосвязанных между собой и охватывающих все поле философской мысли вопросов.</w:t>
      </w:r>
    </w:p>
    <w:p w:rsidR="003A6567" w:rsidRPr="002371D0" w:rsidRDefault="003A6567" w:rsidP="00922DFD">
      <w:pPr>
        <w:spacing w:line="360" w:lineRule="auto"/>
        <w:ind w:firstLine="709"/>
        <w:jc w:val="both"/>
        <w:rPr>
          <w:noProof/>
          <w:color w:val="000000"/>
        </w:rPr>
      </w:pPr>
      <w:r w:rsidRPr="002371D0">
        <w:rPr>
          <w:noProof/>
          <w:color w:val="000000"/>
        </w:rPr>
        <w:t>Противостояние и вместе с тем сложное взаимодействие бытия и сознания, материального и духовного вырастает из всей человеческой практики, культуры, пронизывает их. Значимые лишь в паре, в их полярной соотнесенности, эти понятия так или иначе охватывают все поле мировоззрения, носят применительно к нему универсальный характер, составляют его предельно общую основу. Философское уяснение исходных и самых общих предпосылок человеческого существования, как пояснил К. Маркс, должно исходить из наличия мира, прежде всего природы, с одной стороны, и людей – с другой. Все же остальное предстает как производное, как результат практического и духовного освоения людьми первичных (природных) и вторичных (общественных) форм бытия и взаимодействия людей между собой на этой основе.</w:t>
      </w:r>
    </w:p>
    <w:p w:rsidR="003A6567" w:rsidRPr="002371D0" w:rsidRDefault="003A6567" w:rsidP="00922DFD">
      <w:pPr>
        <w:spacing w:line="360" w:lineRule="auto"/>
        <w:ind w:firstLine="709"/>
        <w:jc w:val="both"/>
        <w:rPr>
          <w:noProof/>
          <w:color w:val="000000"/>
        </w:rPr>
      </w:pPr>
      <w:r w:rsidRPr="002371D0">
        <w:rPr>
          <w:noProof/>
          <w:color w:val="000000"/>
        </w:rPr>
        <w:t>Из многообразия отношений «мир – человек» можно выделить три основных типа: познавательные, практические и ценностные отношения.</w:t>
      </w:r>
    </w:p>
    <w:p w:rsidR="003A6567" w:rsidRPr="002371D0" w:rsidRDefault="003A6567" w:rsidP="00922DFD">
      <w:pPr>
        <w:spacing w:line="360" w:lineRule="auto"/>
        <w:ind w:firstLine="709"/>
        <w:jc w:val="both"/>
        <w:rPr>
          <w:noProof/>
          <w:color w:val="000000"/>
        </w:rPr>
      </w:pPr>
      <w:r w:rsidRPr="002371D0">
        <w:rPr>
          <w:noProof/>
          <w:color w:val="000000"/>
        </w:rPr>
        <w:t xml:space="preserve">В свое время И. Кант сформулировал три вопроса, имеющие, по его убеждению, принципиальное значение для философии в самом высоком «всемирно-гражданском» ее значении: что я могу знать? Что я должен делать? На что я могу надеяться? </w:t>
      </w:r>
    </w:p>
    <w:p w:rsidR="003A6567" w:rsidRPr="002371D0" w:rsidRDefault="003A6567" w:rsidP="00922DFD">
      <w:pPr>
        <w:spacing w:line="360" w:lineRule="auto"/>
        <w:ind w:firstLine="709"/>
        <w:jc w:val="both"/>
        <w:rPr>
          <w:noProof/>
          <w:color w:val="000000"/>
        </w:rPr>
      </w:pPr>
      <w:r w:rsidRPr="002371D0">
        <w:rPr>
          <w:noProof/>
          <w:color w:val="000000"/>
        </w:rPr>
        <w:t>Эти три вопроса как раз и отражают три указанных типа отношений человека к миру.</w:t>
      </w:r>
    </w:p>
    <w:p w:rsidR="003A6567" w:rsidRPr="002371D0" w:rsidRDefault="003A6567" w:rsidP="00922DFD">
      <w:pPr>
        <w:spacing w:line="360" w:lineRule="auto"/>
        <w:ind w:firstLine="709"/>
        <w:jc w:val="both"/>
        <w:rPr>
          <w:noProof/>
          <w:color w:val="000000"/>
        </w:rPr>
      </w:pPr>
    </w:p>
    <w:p w:rsidR="003A6567" w:rsidRPr="002371D0" w:rsidRDefault="003A6567" w:rsidP="00922DFD">
      <w:pPr>
        <w:pStyle w:val="1"/>
        <w:spacing w:before="0" w:after="0" w:line="360" w:lineRule="auto"/>
        <w:ind w:firstLine="709"/>
        <w:jc w:val="both"/>
        <w:rPr>
          <w:rFonts w:ascii="Times New Roman" w:hAnsi="Times New Roman" w:cs="Times New Roman"/>
          <w:b w:val="0"/>
          <w:noProof/>
          <w:color w:val="000000"/>
          <w:sz w:val="28"/>
        </w:rPr>
      </w:pPr>
      <w:bookmarkStart w:id="6" w:name="_Toc42923068"/>
      <w:r w:rsidRPr="002371D0">
        <w:rPr>
          <w:rFonts w:ascii="Times New Roman" w:hAnsi="Times New Roman" w:cs="Times New Roman"/>
          <w:b w:val="0"/>
          <w:noProof/>
          <w:color w:val="000000"/>
          <w:sz w:val="28"/>
        </w:rPr>
        <w:t>§ 5. Специфика философского познания</w:t>
      </w:r>
      <w:bookmarkEnd w:id="6"/>
    </w:p>
    <w:p w:rsidR="003A6567" w:rsidRPr="002371D0" w:rsidRDefault="003A6567" w:rsidP="00922DFD">
      <w:pPr>
        <w:spacing w:line="360" w:lineRule="auto"/>
        <w:ind w:firstLine="709"/>
        <w:jc w:val="both"/>
        <w:rPr>
          <w:noProof/>
          <w:color w:val="000000"/>
        </w:rPr>
      </w:pPr>
    </w:p>
    <w:p w:rsidR="003A6567" w:rsidRPr="002371D0" w:rsidRDefault="003A6567" w:rsidP="00922DFD">
      <w:pPr>
        <w:spacing w:line="360" w:lineRule="auto"/>
        <w:ind w:firstLine="709"/>
        <w:jc w:val="both"/>
        <w:rPr>
          <w:noProof/>
          <w:color w:val="000000"/>
        </w:rPr>
      </w:pPr>
      <w:r w:rsidRPr="002371D0">
        <w:rPr>
          <w:noProof/>
          <w:color w:val="000000"/>
        </w:rPr>
        <w:t>Первый вопрос, с которого начиналось философское познание и который заявляет о себе вновь и вновь: что собой представляет мир, в котором мы живем? По сути он равнозначен вопросу: что мы знаем о мире? Философия – не единственная область знания, призванная ответить на этот вопрос. В его решение на протяжении веков включались все новые области специальных научных знаний и практики. При этом на долю философии выпали особые познавательные функции. В разные исторические эпохи они принимали различный вид, но все же сохранялись и некоторые устойчивые общие черты.</w:t>
      </w:r>
    </w:p>
    <w:p w:rsidR="003A6567" w:rsidRPr="002371D0" w:rsidRDefault="003A6567" w:rsidP="00922DFD">
      <w:pPr>
        <w:spacing w:line="360" w:lineRule="auto"/>
        <w:ind w:firstLine="709"/>
        <w:jc w:val="both"/>
        <w:rPr>
          <w:noProof/>
          <w:color w:val="000000"/>
        </w:rPr>
      </w:pPr>
      <w:r w:rsidRPr="002371D0">
        <w:rPr>
          <w:noProof/>
          <w:color w:val="000000"/>
        </w:rPr>
        <w:t>Формирование философии, наряду с возникновением математики, знаменовало рождение в древнегреческой культуре совершенно нового явления – первых зрелых форм теоретического мышления. Некоторые другие области знаний достигли теоретической зрелости значительно позже и притом в разнос время. Отсутствие на протяжении веков научно-теоретических знаний о многих явлениях действительности, медленное, неравномерное их историческое формирование, резкие различия в уровне развития наук, постоянное существование разделов, не имеющих сколько-нибудь зрелых теорий,- все это создавало потребность в познавательных усилиях философской мысли.</w:t>
      </w:r>
    </w:p>
    <w:p w:rsidR="003A6567" w:rsidRPr="002371D0" w:rsidRDefault="003A6567" w:rsidP="00922DFD">
      <w:pPr>
        <w:spacing w:line="360" w:lineRule="auto"/>
        <w:ind w:firstLine="709"/>
        <w:jc w:val="both"/>
        <w:rPr>
          <w:noProof/>
          <w:color w:val="000000"/>
        </w:rPr>
      </w:pPr>
      <w:r w:rsidRPr="002371D0">
        <w:rPr>
          <w:noProof/>
          <w:color w:val="000000"/>
        </w:rPr>
        <w:t>К философскому познанию мира предъявлялись свои требования. В отличие от других видов теоретического познания (в математике, естествознании) философия выступает как универсальное теоретическое познание. Согласно Аристотелю, специальные науки заняты изучением конкретных видов бытия, философия же берет на себя познание самых общих принципов, начал всего сущего. Кант усматривал основную задачу философского познания в синтезе разнообразных человеческих знаний. Отсюда важнейшим делом философии он считал две вещи: овладение обширным запасом рациональных (понятийных) знаний и «соединение их в идее целого». Лишь философия способна, по его убеждению, придать «всем другим наукам систематическое единство».</w:t>
      </w:r>
    </w:p>
    <w:p w:rsidR="003A6567" w:rsidRPr="002371D0" w:rsidRDefault="003A6567" w:rsidP="00922DFD">
      <w:pPr>
        <w:spacing w:line="360" w:lineRule="auto"/>
        <w:ind w:firstLine="709"/>
        <w:jc w:val="both"/>
        <w:rPr>
          <w:noProof/>
          <w:color w:val="000000"/>
        </w:rPr>
      </w:pPr>
      <w:r w:rsidRPr="002371D0">
        <w:rPr>
          <w:noProof/>
          <w:color w:val="000000"/>
        </w:rPr>
        <w:t>На теоретическое философское познание возлагались и совсем уж особые функции. Свойственная людям любознательность перерастает здесь в интеллектуальную потребность беспредельного расширения и углубления знаний о мире. Философской мысли присуще рассмотрение мира не только в малом «радиусе», ближнем «горизонте», но и во все более широком охвате с выходом в неведомые, недосягаемые для человеческого опыта области пространства и времени. Такая склонность присуща в той или иной степени каждому человеку. Наращивая знания вширь и вглубь, человеческий интеллект умозрительно постигает мир в таких его срезах, которые не даны или даже не могут быть даны ни в каком опыте. По сути, это способность интеллекта к сверхопытному знанию. Это подчеркнул И. Кант: «...человеческий разум... неудержимо доходит до таких вопросов, на которые не могут дать ответ никакое опытное применение разума и заимствованные отсюда принципы...». В самом деле, никаким опытом нельзя постичь мир как целостную, беспредельную в пространстве и непреходящую во времени, бесконечно превосходящую человеческие силы, не зависящую от человека (и человечества) объективную реальность, с которой люди должны постоянно считаться. Опыт не дает такого знания, а философская мысль, формирующая общее миропонимание, обязана как-то справиться с этой сложнейшей задачей, по крайней мере, постоянно прилагать к этому свои усилия.</w:t>
      </w:r>
    </w:p>
    <w:p w:rsidR="003A6567" w:rsidRPr="002371D0" w:rsidRDefault="003A6567" w:rsidP="00922DFD">
      <w:pPr>
        <w:spacing w:line="360" w:lineRule="auto"/>
        <w:ind w:firstLine="709"/>
        <w:jc w:val="both"/>
        <w:rPr>
          <w:noProof/>
          <w:color w:val="000000"/>
        </w:rPr>
      </w:pPr>
      <w:r w:rsidRPr="002371D0">
        <w:rPr>
          <w:noProof/>
          <w:color w:val="000000"/>
        </w:rPr>
        <w:t>В познании мира философы разных эпох обращались к решению таких задач, которые либо временно, в определенный исторический период, либо принципиально, навсегда, оказывались вне ноля внимания, компетенции конкретных наук.</w:t>
      </w:r>
    </w:p>
    <w:p w:rsidR="003A6567" w:rsidRPr="002371D0" w:rsidRDefault="003A6567" w:rsidP="00922DFD">
      <w:pPr>
        <w:spacing w:line="360" w:lineRule="auto"/>
        <w:ind w:firstLine="709"/>
        <w:jc w:val="both"/>
        <w:rPr>
          <w:noProof/>
          <w:color w:val="000000"/>
        </w:rPr>
      </w:pPr>
      <w:r w:rsidRPr="002371D0">
        <w:rPr>
          <w:noProof/>
          <w:color w:val="000000"/>
        </w:rPr>
        <w:t>Вспомним кантовский вопрос «Что я могу знать?». Это вопрос не столько о том, что мы знаем о мире, сколько о самой возможности познания. Его можно преобразовать в целую цепочку производных вопросов: «Познаваем ли мир в принципе?»; «Безгранично ли человеческое познание в своих возможностях, или оно имеет границы?»; «Если мир доступен человеческому познанию, то какую часть этой задачи должна взять на себя наука, а какие познавательные задачи выпадают на долю философии?» Возможен также целый ряд новых вопросов: «Как получается знание о мире, на основе каких познавательных способностей людей и с использованием каких методов познания?»; «Как удостовериться в том, что полученные результаты – это добротные, истинные знания, а не заблуждения?»; «Как различаются познавательные задачи на разных уровнях, в разных типах познания?»</w:t>
      </w:r>
    </w:p>
    <w:p w:rsidR="003A6567" w:rsidRPr="002371D0" w:rsidRDefault="003A6567" w:rsidP="00922DFD">
      <w:pPr>
        <w:spacing w:line="360" w:lineRule="auto"/>
        <w:ind w:firstLine="709"/>
        <w:jc w:val="both"/>
        <w:rPr>
          <w:noProof/>
          <w:color w:val="000000"/>
        </w:rPr>
      </w:pPr>
      <w:r w:rsidRPr="002371D0">
        <w:rPr>
          <w:noProof/>
          <w:color w:val="000000"/>
        </w:rPr>
        <w:t>Все это уже собственно философские вопросы, и, заметим, в них неизменно присутствует характерное для философии соотношение «мир – человек».</w:t>
      </w:r>
    </w:p>
    <w:p w:rsidR="003A6567" w:rsidRPr="002371D0" w:rsidRDefault="003A6567" w:rsidP="00922DFD">
      <w:pPr>
        <w:spacing w:line="360" w:lineRule="auto"/>
        <w:ind w:firstLine="709"/>
        <w:jc w:val="both"/>
        <w:rPr>
          <w:noProof/>
          <w:color w:val="000000"/>
        </w:rPr>
      </w:pPr>
      <w:r w:rsidRPr="002371D0">
        <w:rPr>
          <w:noProof/>
          <w:color w:val="000000"/>
        </w:rPr>
        <w:t>В решении вопроса о познаваемости мира существуют позиции-антиподы: точке зрения познавательного оптимизма противостоят более пессимистические системы взглядов – скептицизм и агностицизм (от греч. а – отрицание и gnosis – знание; недоступный познанию).</w:t>
      </w:r>
    </w:p>
    <w:p w:rsidR="003A6567" w:rsidRPr="002371D0" w:rsidRDefault="003A6567" w:rsidP="00922DFD">
      <w:pPr>
        <w:spacing w:line="360" w:lineRule="auto"/>
        <w:ind w:firstLine="709"/>
        <w:jc w:val="both"/>
        <w:rPr>
          <w:noProof/>
          <w:color w:val="000000"/>
        </w:rPr>
      </w:pPr>
      <w:r w:rsidRPr="002371D0">
        <w:rPr>
          <w:noProof/>
          <w:color w:val="000000"/>
        </w:rPr>
        <w:t>Прямолинейно ответить на вопросы, связанные с проблемой познаваемости мира, трудно – такова уж природа философии. Это понимал Кант. Высоко ценя науку и силу философского разума, он все же пришел к выводу о существовании границы познания. Рациональный смысл в этом, часто критикуемом выводе не всегда осознается. Но сегодня он приобретает особую актуальность. Позиция Канта, но сути, была мудрым предостережением: человек, многое зная, умея, ты все же многого не знаешь, и жить, действовать на границе знания и незнания тебе суждено всегда, будь же осторожен! Предостережение Канта от опасности настроений всезнайства становится особенно понятно сегодня. Кроме того, Кант имел в виду и принципиальную неполноту, ограниченность сугубо познавательного освоения мира, о чем тоже все чаще приходится думать сегодня.</w:t>
      </w:r>
    </w:p>
    <w:p w:rsidR="003A6567" w:rsidRPr="002371D0" w:rsidRDefault="003A6567" w:rsidP="00922DFD">
      <w:pPr>
        <w:spacing w:line="360" w:lineRule="auto"/>
        <w:ind w:firstLine="709"/>
        <w:jc w:val="both"/>
        <w:rPr>
          <w:noProof/>
          <w:color w:val="000000"/>
        </w:rPr>
      </w:pPr>
    </w:p>
    <w:p w:rsidR="003A6567" w:rsidRPr="002371D0" w:rsidRDefault="00922DFD" w:rsidP="00922DFD">
      <w:pPr>
        <w:pStyle w:val="1"/>
        <w:spacing w:before="0" w:after="0" w:line="360" w:lineRule="auto"/>
        <w:ind w:firstLine="709"/>
        <w:jc w:val="both"/>
        <w:rPr>
          <w:rFonts w:ascii="Times New Roman" w:hAnsi="Times New Roman" w:cs="Times New Roman"/>
          <w:b w:val="0"/>
          <w:noProof/>
          <w:color w:val="000000"/>
          <w:sz w:val="28"/>
        </w:rPr>
      </w:pPr>
      <w:bookmarkStart w:id="7" w:name="_Toc42923069"/>
      <w:r w:rsidRPr="002371D0">
        <w:rPr>
          <w:rFonts w:ascii="Times New Roman" w:hAnsi="Times New Roman" w:cs="Times New Roman"/>
          <w:b w:val="0"/>
          <w:noProof/>
          <w:color w:val="000000"/>
          <w:sz w:val="28"/>
        </w:rPr>
        <w:br w:type="page"/>
      </w:r>
      <w:r w:rsidR="003A6567" w:rsidRPr="002371D0">
        <w:rPr>
          <w:rFonts w:ascii="Times New Roman" w:hAnsi="Times New Roman" w:cs="Times New Roman"/>
          <w:b w:val="0"/>
          <w:noProof/>
          <w:color w:val="000000"/>
          <w:sz w:val="28"/>
        </w:rPr>
        <w:t>Заключение</w:t>
      </w:r>
      <w:bookmarkEnd w:id="7"/>
    </w:p>
    <w:p w:rsidR="003A6567" w:rsidRPr="002371D0" w:rsidRDefault="003A6567" w:rsidP="00922DFD">
      <w:pPr>
        <w:spacing w:line="360" w:lineRule="auto"/>
        <w:ind w:firstLine="709"/>
        <w:jc w:val="both"/>
        <w:rPr>
          <w:noProof/>
          <w:color w:val="000000"/>
        </w:rPr>
      </w:pPr>
    </w:p>
    <w:p w:rsidR="003A6567" w:rsidRPr="002371D0" w:rsidRDefault="003A6567" w:rsidP="00922DFD">
      <w:pPr>
        <w:spacing w:line="360" w:lineRule="auto"/>
        <w:ind w:firstLine="709"/>
        <w:jc w:val="both"/>
        <w:rPr>
          <w:noProof/>
          <w:color w:val="000000"/>
        </w:rPr>
      </w:pPr>
      <w:r w:rsidRPr="002371D0">
        <w:rPr>
          <w:noProof/>
          <w:color w:val="000000"/>
        </w:rPr>
        <w:t>Первую попытку выделить философию как особую область теоретического знания предпринял древнегреческий философ Аристотель (384-322 годы до н.э.). С тех пор многие мыслители задумывались над сложным вопросом «что такое философия?» (это, может быть, один из самых трудных философских вопросов) и вносили свою лепту в его уяснение.</w:t>
      </w:r>
    </w:p>
    <w:p w:rsidR="003A6567" w:rsidRPr="002371D0" w:rsidRDefault="003A6567" w:rsidP="00922DFD">
      <w:pPr>
        <w:spacing w:line="360" w:lineRule="auto"/>
        <w:ind w:firstLine="709"/>
        <w:jc w:val="both"/>
        <w:rPr>
          <w:noProof/>
          <w:color w:val="000000"/>
        </w:rPr>
      </w:pPr>
      <w:r w:rsidRPr="002371D0">
        <w:rPr>
          <w:noProof/>
          <w:color w:val="000000"/>
        </w:rPr>
        <w:t>В своей работе я отмечала, что философия формируется как мировоззрение цивилизованного общества. Дифференциация общества и деятельности обусловливает дифференциацию общественного сознания. Мифология распадается на ряд форм общественного сознания: философию, религию и искусство. На долю философии досталось рациональное познание. В религии были систематизированы ценностные подходы, а искусство явилось профессиональным осуществлением образного мышления и эстетической деятельности.</w:t>
      </w:r>
    </w:p>
    <w:p w:rsidR="003A6567" w:rsidRPr="002371D0" w:rsidRDefault="003A6567" w:rsidP="00922DFD">
      <w:pPr>
        <w:spacing w:line="360" w:lineRule="auto"/>
        <w:ind w:firstLine="709"/>
        <w:jc w:val="both"/>
        <w:rPr>
          <w:noProof/>
          <w:color w:val="000000"/>
        </w:rPr>
      </w:pPr>
      <w:r w:rsidRPr="002371D0">
        <w:rPr>
          <w:noProof/>
          <w:color w:val="000000"/>
        </w:rPr>
        <w:t>Разум представляет практическую ценность для общества. Вследствие этого уже в античном обществе он становится предметом профессиональной деятельности. Сам предмет требует своего осмысления, систематизации и выражения в виде суммы обобщающих положений. Наглядные образы мифов сменяются сначала общими представлениями, а потом и логическими понятиями. Вытеснение наглядных образов мифологии абстрактными понятиями заняло целую эпоху и потребовало огромного интеллектуального напряжения.</w:t>
      </w:r>
    </w:p>
    <w:p w:rsidR="003A6567" w:rsidRPr="002371D0" w:rsidRDefault="003A6567" w:rsidP="00922DFD">
      <w:pPr>
        <w:spacing w:line="360" w:lineRule="auto"/>
        <w:ind w:firstLine="709"/>
        <w:jc w:val="both"/>
        <w:rPr>
          <w:noProof/>
          <w:color w:val="000000"/>
        </w:rPr>
      </w:pPr>
      <w:r w:rsidRPr="002371D0">
        <w:rPr>
          <w:noProof/>
          <w:color w:val="000000"/>
        </w:rPr>
        <w:t>Сложилась и теоретическая необходимость дать определение того, что такое разум и мудрость, каковы их истоки и критерии. Сами по себе эти вопросы лишены непосредственного практического интереса и по своему характеру являются философскими. Ответ на них не может не быть опосредованным. Он требует логического доказательства, понятийного обоснования.</w:t>
      </w:r>
    </w:p>
    <w:p w:rsidR="003A6567" w:rsidRPr="002371D0" w:rsidRDefault="003A6567" w:rsidP="00922DFD">
      <w:pPr>
        <w:spacing w:line="360" w:lineRule="auto"/>
        <w:ind w:firstLine="709"/>
        <w:jc w:val="both"/>
        <w:rPr>
          <w:noProof/>
          <w:color w:val="000000"/>
        </w:rPr>
      </w:pPr>
      <w:r w:rsidRPr="002371D0">
        <w:rPr>
          <w:noProof/>
          <w:color w:val="000000"/>
        </w:rPr>
        <w:t>При этом разум не может не исследовать сам себя. В этом плане показательно определение мудрости (философии), данное Гераклитом: «Мудрость заключается в одном: познавать мысль, как то, что правит всем во всем». «Мудрость состоит в том, чтобы говорить истину и, прислушиваясь к (голосу) природы, поступать согласно с ней».</w:t>
      </w:r>
    </w:p>
    <w:p w:rsidR="003A6567" w:rsidRPr="002371D0" w:rsidRDefault="003A6567" w:rsidP="00922DFD">
      <w:pPr>
        <w:spacing w:line="360" w:lineRule="auto"/>
        <w:ind w:firstLine="709"/>
        <w:jc w:val="both"/>
        <w:rPr>
          <w:noProof/>
          <w:color w:val="000000"/>
        </w:rPr>
      </w:pPr>
      <w:r w:rsidRPr="002371D0">
        <w:rPr>
          <w:noProof/>
          <w:color w:val="000000"/>
        </w:rPr>
        <w:t>Эту точку зрения развивает и конкретизирует Аристотель: «А поскольку мудрость была определена как наука о первых причинах и о том, что наиболее достойно познания, мудростью надо бы признать науку о сущности».</w:t>
      </w:r>
    </w:p>
    <w:p w:rsidR="003A6567" w:rsidRPr="002371D0" w:rsidRDefault="003A6567" w:rsidP="00922DFD">
      <w:pPr>
        <w:spacing w:line="360" w:lineRule="auto"/>
        <w:ind w:firstLine="709"/>
        <w:jc w:val="both"/>
        <w:rPr>
          <w:noProof/>
          <w:color w:val="000000"/>
        </w:rPr>
      </w:pPr>
      <w:r w:rsidRPr="002371D0">
        <w:rPr>
          <w:noProof/>
          <w:color w:val="000000"/>
        </w:rPr>
        <w:t>Не вдаваясь в сравнение отмеченных точек зрения на мудрость, обратим внимание на существенность различий между философией и мифологией. Это важно для понимания особенностей философского знания и его предмета.</w:t>
      </w:r>
    </w:p>
    <w:p w:rsidR="003A6567" w:rsidRPr="002371D0" w:rsidRDefault="003A6567" w:rsidP="00922DFD">
      <w:pPr>
        <w:spacing w:line="360" w:lineRule="auto"/>
        <w:ind w:firstLine="709"/>
        <w:jc w:val="both"/>
        <w:rPr>
          <w:noProof/>
          <w:color w:val="000000"/>
        </w:rPr>
      </w:pPr>
      <w:r w:rsidRPr="002371D0">
        <w:rPr>
          <w:noProof/>
          <w:color w:val="000000"/>
        </w:rPr>
        <w:t>Во-первых, в мифологии мудрость и разум не выделяются в качестве особого объекта. Философия же сделала их предметом размышления и анализа. Во-вторых, в мифологии знание преподносится непосредственно в красочной, художественной форме. Для философии знание опосредовано рядом логических рассуждений и выражено в обобщенной понятийной форме. В-третьих, в лучшем случае для мифологии основой мудрости выступает авторитет богов и легендарных героев. В философии также длительное время мудрость приписывается богам, но боги здесь лишь персонификация разума и закономерности бытия. Уже в античное время признается, что путем размышления индивид способен приблизиться к истине и понять ее. Поэтому в философии сразу же на первый план выдвигаются исследования методов познания. Этим признается, что философия не сама мудрость, а лишь приближение к ней. Философия как дисциплина и начинается с самоотделения себя от некой божественной мудрости. Она – лишь скромное стремление к ней, любовь к ней, исследование мудрости вещей и мироздания в целом – космоса. Отказ от абсолютного понимания мудрости имеет своим следствием разброс в трактовке того, что такое мудрость и как ее найти, который, к сожалению, часто оценивается обыденным сознанием как доказательство бесплодности философского мышления. Обыденное сознание не замечает, что такие точки зрения имеют нечто существенно общее: они являются философскими, выражают собой движение философской мысли, обусловленное социокультурным контекстом. В различных философских концепциях раскрывается противоречивость исторической эпохи, несовпадение различных общественных тенденций, а также относительный, преходящий характер самих тенденций. И ни одна из них не уклоняется от рационального поиска сущего, которое как обруч стягивает воедино различные теоретические конструкции, желающие быть философскими.</w:t>
      </w:r>
    </w:p>
    <w:p w:rsidR="003A6567" w:rsidRPr="002371D0" w:rsidRDefault="003A6567" w:rsidP="00922DFD">
      <w:pPr>
        <w:spacing w:line="360" w:lineRule="auto"/>
        <w:ind w:firstLine="709"/>
        <w:jc w:val="both"/>
        <w:rPr>
          <w:noProof/>
          <w:color w:val="000000"/>
        </w:rPr>
      </w:pPr>
      <w:r w:rsidRPr="002371D0">
        <w:rPr>
          <w:noProof/>
          <w:color w:val="000000"/>
        </w:rPr>
        <w:t>И последнее различие между философией и мифологией. Миф, как уже отмечалось, отражает вполне конкретную ступень духовного развития человека. В нем неосознанно выражается родовая жизнь людей, для которых их собственные коллективные усилия воспринимаются как над ними стоящие, божественные, сверхъестественные. Авторитет родового коллектива воспринимается сородичами как вне их находящаяся сила, таинственным образом имеющая для них практическое значение.</w:t>
      </w:r>
    </w:p>
    <w:p w:rsidR="003A6567" w:rsidRPr="002371D0" w:rsidRDefault="003A6567" w:rsidP="00922DFD">
      <w:pPr>
        <w:spacing w:line="360" w:lineRule="auto"/>
        <w:ind w:firstLine="709"/>
        <w:jc w:val="both"/>
        <w:rPr>
          <w:noProof/>
          <w:color w:val="000000"/>
        </w:rPr>
      </w:pPr>
      <w:r w:rsidRPr="002371D0">
        <w:rPr>
          <w:noProof/>
          <w:color w:val="000000"/>
        </w:rPr>
        <w:t>Возникновение философии – поворот в духовной жизни общества. В ней обнаруживается разум сознающих себя индивидов, их способность путем личных усилий фиксировать то, что глубоко их задевает и в отношении чего они хотят иметь практически ценные сведения. В философии открывается вполне сознаваемая потребность перейти от образного видения мира к его пониманию, включающему в себя реализацию мыслей в реальных инструментах целесообразной деятельности. Такая реализация делает настоятельным разрыв общественного сознания с мифологическими объяснениями и религиозно-нравственными предписаниями и поворот к научному исследованию.</w:t>
      </w:r>
    </w:p>
    <w:p w:rsidR="003A6567" w:rsidRPr="002371D0" w:rsidRDefault="003A6567" w:rsidP="00922DFD">
      <w:pPr>
        <w:pStyle w:val="a5"/>
        <w:ind w:firstLine="709"/>
        <w:rPr>
          <w:noProof/>
          <w:color w:val="000000"/>
          <w:szCs w:val="24"/>
        </w:rPr>
      </w:pPr>
      <w:r w:rsidRPr="002371D0">
        <w:rPr>
          <w:noProof/>
          <w:color w:val="000000"/>
          <w:szCs w:val="24"/>
        </w:rPr>
        <w:t>В заключении, подводя итог краткому обзору происхождения и становления философии, хочу сказать, что Философия – это тип рационального и критического мировоззрения, в котором изучаются, оцениваются и обосновываются наиболее общие взаимоотношения человека с миром и с самим собой. Богатство связей и отношений человека с миром обуславливает разнообразие философских учений, из которых складывается философия как особая форма сознания, "духовная квинтэссенция" человеческой культуры. Философия оказывает влияние на ход человеческой истории через отдельного человека и социальные институты. Сегодня философия сама представляет собой специфический социальный институт. Как таковая она имеет инфраструктуру – книги, журналы, конференции, исследовательские и образовательные организации. В 20-м веке дистанция между философией и жизнью стала короче. Современная философия уже привычно воспринимается как форма жизни, а не только как особая форма эрудированного сознания, профессиональных занятий. Современная философия является мировоззренческим ядром культуры 20-го века, в том числе естественных, общественных и гуманитарных наук. Усвоение современной физики и экономики, политологии и дизайна предполагает знание их философского подтекста. Знание этого подтекста – условие приобщения к ценностям современной философской культуры. Что же на практике означает требование быть философски образованным (культурным) человеком. Это означает усвоить место и назначение философии в прошлом и настоящем, правильно понимать роль языка в науке и жизни, смысл собственного бытия, умение излагать мысли в форме, доступной для критики, знать место философии в науке и религии, стремиться к достижению взаимопонимания с другими людьми. Современная философская культура предполагает не только понимание принципов мировоззрения, овладение содержанием определенных философских учений, но и умение их проговаривать в слух, строить карьеру и жизнь в соответствии с ними.</w:t>
      </w:r>
    </w:p>
    <w:p w:rsidR="003A6567" w:rsidRPr="002371D0" w:rsidRDefault="003A6567" w:rsidP="00922DFD">
      <w:pPr>
        <w:pStyle w:val="a5"/>
        <w:ind w:firstLine="709"/>
        <w:rPr>
          <w:noProof/>
          <w:color w:val="000000"/>
          <w:szCs w:val="24"/>
        </w:rPr>
      </w:pPr>
    </w:p>
    <w:p w:rsidR="003A6567" w:rsidRPr="002371D0" w:rsidRDefault="003A6567" w:rsidP="00922DFD">
      <w:pPr>
        <w:pStyle w:val="1"/>
        <w:spacing w:before="0" w:after="0" w:line="360" w:lineRule="auto"/>
        <w:ind w:firstLine="709"/>
        <w:jc w:val="both"/>
        <w:rPr>
          <w:rFonts w:ascii="Times New Roman" w:hAnsi="Times New Roman" w:cs="Times New Roman"/>
          <w:b w:val="0"/>
          <w:noProof/>
          <w:color w:val="000000"/>
          <w:sz w:val="28"/>
        </w:rPr>
      </w:pPr>
      <w:r w:rsidRPr="002371D0">
        <w:rPr>
          <w:rFonts w:ascii="Times New Roman" w:hAnsi="Times New Roman" w:cs="Times New Roman"/>
          <w:b w:val="0"/>
          <w:noProof/>
          <w:color w:val="000000"/>
          <w:sz w:val="28"/>
        </w:rPr>
        <w:br w:type="page"/>
      </w:r>
      <w:bookmarkStart w:id="8" w:name="_Toc42923070"/>
      <w:r w:rsidRPr="002371D0">
        <w:rPr>
          <w:rFonts w:ascii="Times New Roman" w:hAnsi="Times New Roman" w:cs="Times New Roman"/>
          <w:b w:val="0"/>
          <w:noProof/>
          <w:color w:val="000000"/>
          <w:sz w:val="28"/>
        </w:rPr>
        <w:t>Список используемой литературы</w:t>
      </w:r>
      <w:bookmarkEnd w:id="8"/>
    </w:p>
    <w:p w:rsidR="003A6567" w:rsidRPr="002371D0" w:rsidRDefault="003A6567" w:rsidP="00922DFD">
      <w:pPr>
        <w:spacing w:line="360" w:lineRule="auto"/>
        <w:ind w:firstLine="709"/>
        <w:jc w:val="both"/>
        <w:rPr>
          <w:noProof/>
          <w:color w:val="000000"/>
        </w:rPr>
      </w:pP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szCs w:val="28"/>
        </w:rPr>
        <w:t>Алексеев П.В., Панин А.В. Философия: Учебник. Издание второе, переработанное и дополненное. – М.: “Проспект”, 1997. – 568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szCs w:val="28"/>
        </w:rPr>
        <w:t>Введение в философию: Учебник для вузов. В 2 ч. Ч. 2./Фролов И.Т., Араб-Оглы Э.А., Арефьева Г.С. и др. – М.: Политиздат, 1989. – 639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rPr>
        <w:t>История философии в кратком изложении. Пер. с чеш. И.И. Богута. – М.: Мысль, 1995. – 590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rPr>
        <w:t>Лега В.П. История античной философии. – М.: Изд. Православного Свято-Тихоновского Института, 1997.</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rPr>
        <w:t>Лега В.П. История западной философии. – М.: Изд. Православного Свято-Тихоновского Института, 1997.</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szCs w:val="28"/>
        </w:rPr>
        <w:t xml:space="preserve">Основы философии: Учебное пособие для вузов/Рук. автор. колл. и отв. ред. Е.В. Попов. – М.: Гуманит. </w:t>
      </w:r>
      <w:r w:rsidRPr="002371D0">
        <w:rPr>
          <w:noProof/>
          <w:color w:val="000000"/>
        </w:rPr>
        <w:t>изд. центр ВЛАДОС</w:t>
      </w:r>
      <w:r w:rsidRPr="002371D0">
        <w:rPr>
          <w:noProof/>
          <w:color w:val="000000"/>
          <w:szCs w:val="28"/>
        </w:rPr>
        <w:t>, 1997. – 320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szCs w:val="28"/>
        </w:rPr>
        <w:t>Основы современной философии. Издание 2-е дополненное. Серия «Мир культуры, истории и философии». – СПб.: Издательство «Лань», 1999. – 352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szCs w:val="28"/>
        </w:rPr>
        <w:t>Основы философии в вопросах и ответах. Учебное пособие для высших учебных заведений. – Ростов-на-Дону: Издательство “Феникс”, 1997. – 448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szCs w:val="28"/>
        </w:rPr>
        <w:t>Радугин А.А. Философия: курс лекций. – 2-е изд., перераб. и дополн. – М.: Центр, 1999. – 272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snapToGrid w:val="0"/>
          <w:color w:val="000000"/>
        </w:rPr>
        <w:t>Смирнов И.Н., Титов В.Ф. Философия: Учебник для студентов высших учебных заведений. Издание второе, исправленное и дополненное. – М.: Гардарики, 1998. – 288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rPr>
        <w:t>Трубецкой С.Н. Курс истории древней философии. – М.: Гуманит. изд. центр ВЛАДОС; Русский Двор, 1997. – 576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szCs w:val="28"/>
        </w:rPr>
        <w:t>Философия. Основные идеи и принципы: Попул. очерк./Под общ. ред. А.И. Ракитова. – 2-е изд., переработ. и доп. – М.: Политиздат, 1990. – 368 с.</w:t>
      </w:r>
    </w:p>
    <w:p w:rsidR="003A6567" w:rsidRPr="002371D0" w:rsidRDefault="003A6567" w:rsidP="00922DFD">
      <w:pPr>
        <w:pStyle w:val="23"/>
        <w:numPr>
          <w:ilvl w:val="0"/>
          <w:numId w:val="1"/>
        </w:numPr>
        <w:tabs>
          <w:tab w:val="left" w:pos="567"/>
        </w:tabs>
        <w:spacing w:after="0" w:line="360" w:lineRule="auto"/>
        <w:ind w:left="0" w:firstLine="0"/>
        <w:jc w:val="both"/>
        <w:rPr>
          <w:noProof/>
          <w:color w:val="000000"/>
        </w:rPr>
      </w:pPr>
      <w:r w:rsidRPr="002371D0">
        <w:rPr>
          <w:noProof/>
          <w:color w:val="000000"/>
        </w:rPr>
        <w:t>Юлина Н.С. Ричард Ротри: разговор «через эпохи», «в эпохе» и историография философии//История философии. – 1997. – № 1. – С. 90-106.</w:t>
      </w:r>
      <w:bookmarkStart w:id="9" w:name="_GoBack"/>
      <w:bookmarkEnd w:id="9"/>
    </w:p>
    <w:sectPr w:rsidR="003A6567" w:rsidRPr="002371D0" w:rsidSect="00922DFD">
      <w:footerReference w:type="even" r:id="rId7"/>
      <w:footerReference w:type="default" r:id="rId8"/>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567" w:rsidRDefault="000C3567">
      <w:r>
        <w:separator/>
      </w:r>
    </w:p>
  </w:endnote>
  <w:endnote w:type="continuationSeparator" w:id="0">
    <w:p w:rsidR="000C3567" w:rsidRDefault="000C3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567" w:rsidRDefault="003A6567" w:rsidP="00F37B9D">
    <w:pPr>
      <w:pStyle w:val="a9"/>
      <w:framePr w:wrap="around" w:vAnchor="text" w:hAnchor="margin" w:xAlign="center" w:y="1"/>
      <w:rPr>
        <w:rStyle w:val="ab"/>
      </w:rPr>
    </w:pPr>
    <w:r>
      <w:rPr>
        <w:rStyle w:val="ab"/>
        <w:noProof/>
      </w:rPr>
      <w:t>1</w:t>
    </w:r>
  </w:p>
  <w:p w:rsidR="003A6567" w:rsidRDefault="003A656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567" w:rsidRDefault="00EB1BFF" w:rsidP="00F37B9D">
    <w:pPr>
      <w:pStyle w:val="a9"/>
      <w:framePr w:wrap="around" w:vAnchor="text" w:hAnchor="margin" w:xAlign="center" w:y="1"/>
      <w:rPr>
        <w:rStyle w:val="ab"/>
      </w:rPr>
    </w:pPr>
    <w:r>
      <w:rPr>
        <w:rStyle w:val="ab"/>
        <w:noProof/>
      </w:rPr>
      <w:t>2</w:t>
    </w:r>
  </w:p>
  <w:p w:rsidR="003A6567" w:rsidRDefault="003A656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567" w:rsidRDefault="000C3567">
      <w:r>
        <w:separator/>
      </w:r>
    </w:p>
  </w:footnote>
  <w:footnote w:type="continuationSeparator" w:id="0">
    <w:p w:rsidR="000C3567" w:rsidRDefault="000C35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762B98"/>
    <w:multiLevelType w:val="hybridMultilevel"/>
    <w:tmpl w:val="29782CDE"/>
    <w:lvl w:ilvl="0" w:tplc="83A02D8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B23"/>
    <w:rsid w:val="000C3567"/>
    <w:rsid w:val="00220B75"/>
    <w:rsid w:val="002371D0"/>
    <w:rsid w:val="00324406"/>
    <w:rsid w:val="00354B0A"/>
    <w:rsid w:val="003A6567"/>
    <w:rsid w:val="0047326C"/>
    <w:rsid w:val="00660DD5"/>
    <w:rsid w:val="008868B8"/>
    <w:rsid w:val="00922DFD"/>
    <w:rsid w:val="009B7736"/>
    <w:rsid w:val="009C0F83"/>
    <w:rsid w:val="00A77B23"/>
    <w:rsid w:val="00B859B1"/>
    <w:rsid w:val="00C7505D"/>
    <w:rsid w:val="00CF5BFF"/>
    <w:rsid w:val="00E87DC1"/>
    <w:rsid w:val="00EB1BFF"/>
    <w:rsid w:val="00F3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271742-F8FD-4DDD-ACAD-DB7FC6BE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B23"/>
    <w:rPr>
      <w:sz w:val="28"/>
    </w:rPr>
  </w:style>
  <w:style w:type="paragraph" w:styleId="1">
    <w:name w:val="heading 1"/>
    <w:basedOn w:val="a"/>
    <w:next w:val="a"/>
    <w:link w:val="10"/>
    <w:uiPriority w:val="9"/>
    <w:qFormat/>
    <w:rsid w:val="003A656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77B23"/>
    <w:pPr>
      <w:keepNext/>
      <w:ind w:firstLine="709"/>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A77B23"/>
    <w:pPr>
      <w:spacing w:line="360" w:lineRule="auto"/>
      <w:jc w:val="center"/>
    </w:pPr>
    <w:rPr>
      <w:b/>
    </w:rPr>
  </w:style>
  <w:style w:type="character" w:customStyle="1" w:styleId="a4">
    <w:name w:val="Основной текст Знак"/>
    <w:link w:val="a3"/>
    <w:uiPriority w:val="99"/>
    <w:semiHidden/>
    <w:rPr>
      <w:sz w:val="28"/>
    </w:rPr>
  </w:style>
  <w:style w:type="paragraph" w:styleId="21">
    <w:name w:val="Body Text Indent 2"/>
    <w:basedOn w:val="a"/>
    <w:link w:val="22"/>
    <w:uiPriority w:val="99"/>
    <w:rsid w:val="00A77B23"/>
    <w:pPr>
      <w:spacing w:line="360" w:lineRule="auto"/>
      <w:ind w:firstLine="720"/>
      <w:jc w:val="center"/>
    </w:pPr>
    <w:rPr>
      <w:b/>
    </w:rPr>
  </w:style>
  <w:style w:type="character" w:customStyle="1" w:styleId="22">
    <w:name w:val="Основной текст с отступом 2 Знак"/>
    <w:link w:val="21"/>
    <w:uiPriority w:val="99"/>
    <w:semiHidden/>
    <w:rPr>
      <w:sz w:val="28"/>
    </w:rPr>
  </w:style>
  <w:style w:type="paragraph" w:styleId="3">
    <w:name w:val="Body Text Indent 3"/>
    <w:basedOn w:val="a"/>
    <w:link w:val="30"/>
    <w:uiPriority w:val="99"/>
    <w:rsid w:val="00A77B23"/>
    <w:pPr>
      <w:spacing w:line="360" w:lineRule="auto"/>
      <w:ind w:firstLine="709"/>
      <w:jc w:val="both"/>
    </w:pPr>
  </w:style>
  <w:style w:type="character" w:customStyle="1" w:styleId="30">
    <w:name w:val="Основной текст с отступом 3 Знак"/>
    <w:link w:val="3"/>
    <w:uiPriority w:val="99"/>
    <w:semiHidden/>
    <w:rPr>
      <w:sz w:val="16"/>
      <w:szCs w:val="16"/>
    </w:rPr>
  </w:style>
  <w:style w:type="paragraph" w:styleId="a5">
    <w:name w:val="Body Text Indent"/>
    <w:basedOn w:val="a"/>
    <w:link w:val="a6"/>
    <w:uiPriority w:val="99"/>
    <w:rsid w:val="00A77B23"/>
    <w:pPr>
      <w:spacing w:line="360" w:lineRule="auto"/>
      <w:ind w:firstLine="720"/>
      <w:jc w:val="both"/>
    </w:pPr>
  </w:style>
  <w:style w:type="character" w:customStyle="1" w:styleId="a6">
    <w:name w:val="Основной текст с отступом Знак"/>
    <w:link w:val="a5"/>
    <w:uiPriority w:val="99"/>
    <w:semiHidden/>
    <w:rPr>
      <w:sz w:val="28"/>
    </w:rPr>
  </w:style>
  <w:style w:type="paragraph" w:styleId="a7">
    <w:name w:val="header"/>
    <w:basedOn w:val="a"/>
    <w:link w:val="a8"/>
    <w:uiPriority w:val="99"/>
    <w:rsid w:val="00A77B23"/>
    <w:pPr>
      <w:tabs>
        <w:tab w:val="center" w:pos="4153"/>
        <w:tab w:val="right" w:pos="8306"/>
      </w:tabs>
    </w:pPr>
  </w:style>
  <w:style w:type="character" w:customStyle="1" w:styleId="a8">
    <w:name w:val="Верхний колонтитул Знак"/>
    <w:link w:val="a7"/>
    <w:uiPriority w:val="99"/>
    <w:semiHidden/>
    <w:rPr>
      <w:sz w:val="28"/>
    </w:rPr>
  </w:style>
  <w:style w:type="paragraph" w:styleId="a9">
    <w:name w:val="footer"/>
    <w:basedOn w:val="a"/>
    <w:link w:val="aa"/>
    <w:uiPriority w:val="99"/>
    <w:rsid w:val="00F37B9D"/>
    <w:pPr>
      <w:tabs>
        <w:tab w:val="center" w:pos="4677"/>
        <w:tab w:val="right" w:pos="9355"/>
      </w:tabs>
    </w:pPr>
  </w:style>
  <w:style w:type="character" w:customStyle="1" w:styleId="aa">
    <w:name w:val="Нижний колонтитул Знак"/>
    <w:link w:val="a9"/>
    <w:uiPriority w:val="99"/>
    <w:semiHidden/>
    <w:rPr>
      <w:sz w:val="28"/>
    </w:rPr>
  </w:style>
  <w:style w:type="character" w:styleId="ab">
    <w:name w:val="page number"/>
    <w:uiPriority w:val="99"/>
    <w:rsid w:val="00F37B9D"/>
    <w:rPr>
      <w:rFonts w:cs="Times New Roman"/>
    </w:rPr>
  </w:style>
  <w:style w:type="paragraph" w:styleId="ac">
    <w:name w:val="Normal (Web)"/>
    <w:basedOn w:val="a"/>
    <w:uiPriority w:val="99"/>
    <w:rsid w:val="00660DD5"/>
    <w:pPr>
      <w:spacing w:before="100" w:beforeAutospacing="1" w:after="100" w:afterAutospacing="1"/>
    </w:pPr>
    <w:rPr>
      <w:sz w:val="24"/>
      <w:szCs w:val="24"/>
    </w:rPr>
  </w:style>
  <w:style w:type="paragraph" w:styleId="23">
    <w:name w:val="Body Text 2"/>
    <w:basedOn w:val="a"/>
    <w:link w:val="24"/>
    <w:uiPriority w:val="99"/>
    <w:rsid w:val="003A6567"/>
    <w:pPr>
      <w:spacing w:after="120" w:line="480" w:lineRule="auto"/>
    </w:pPr>
  </w:style>
  <w:style w:type="character" w:customStyle="1" w:styleId="24">
    <w:name w:val="Основной текст 2 Знак"/>
    <w:link w:val="23"/>
    <w:uiPriority w:val="99"/>
    <w:semiHidden/>
    <w:rPr>
      <w:sz w:val="28"/>
    </w:rPr>
  </w:style>
  <w:style w:type="paragraph" w:styleId="ad">
    <w:name w:val="Title"/>
    <w:basedOn w:val="a"/>
    <w:link w:val="ae"/>
    <w:uiPriority w:val="10"/>
    <w:qFormat/>
    <w:rsid w:val="003A6567"/>
    <w:pPr>
      <w:jc w:val="center"/>
    </w:pPr>
    <w:rPr>
      <w:b/>
      <w:bCs/>
      <w:sz w:val="24"/>
      <w:szCs w:val="24"/>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11">
    <w:name w:val="toc 1"/>
    <w:basedOn w:val="a"/>
    <w:next w:val="a"/>
    <w:autoRedefine/>
    <w:uiPriority w:val="39"/>
    <w:semiHidden/>
    <w:rsid w:val="003A6567"/>
    <w:pPr>
      <w:tabs>
        <w:tab w:val="right" w:leader="dot" w:pos="9628"/>
      </w:tabs>
    </w:pPr>
    <w:rPr>
      <w:b/>
      <w:bCs/>
      <w:noProof/>
      <w:sz w:val="24"/>
      <w:szCs w:val="24"/>
    </w:rPr>
  </w:style>
  <w:style w:type="character" w:styleId="af">
    <w:name w:val="Hyperlink"/>
    <w:uiPriority w:val="99"/>
    <w:rsid w:val="003A656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720380">
      <w:marLeft w:val="0"/>
      <w:marRight w:val="0"/>
      <w:marTop w:val="0"/>
      <w:marBottom w:val="0"/>
      <w:divBdr>
        <w:top w:val="none" w:sz="0" w:space="0" w:color="auto"/>
        <w:left w:val="none" w:sz="0" w:space="0" w:color="auto"/>
        <w:bottom w:val="none" w:sz="0" w:space="0" w:color="auto"/>
        <w:right w:val="none" w:sz="0" w:space="0" w:color="auto"/>
      </w:divBdr>
      <w:divsChild>
        <w:div w:id="565720382">
          <w:marLeft w:val="0"/>
          <w:marRight w:val="0"/>
          <w:marTop w:val="0"/>
          <w:marBottom w:val="0"/>
          <w:divBdr>
            <w:top w:val="none" w:sz="0" w:space="0" w:color="auto"/>
            <w:left w:val="none" w:sz="0" w:space="0" w:color="auto"/>
            <w:bottom w:val="none" w:sz="0" w:space="0" w:color="auto"/>
            <w:right w:val="none" w:sz="0" w:space="0" w:color="auto"/>
          </w:divBdr>
        </w:div>
      </w:divsChild>
    </w:div>
    <w:div w:id="565720381">
      <w:marLeft w:val="0"/>
      <w:marRight w:val="0"/>
      <w:marTop w:val="0"/>
      <w:marBottom w:val="0"/>
      <w:divBdr>
        <w:top w:val="none" w:sz="0" w:space="0" w:color="auto"/>
        <w:left w:val="none" w:sz="0" w:space="0" w:color="auto"/>
        <w:bottom w:val="none" w:sz="0" w:space="0" w:color="auto"/>
        <w:right w:val="none" w:sz="0" w:space="0" w:color="auto"/>
      </w:divBdr>
    </w:div>
    <w:div w:id="565720383">
      <w:marLeft w:val="0"/>
      <w:marRight w:val="0"/>
      <w:marTop w:val="0"/>
      <w:marBottom w:val="0"/>
      <w:divBdr>
        <w:top w:val="none" w:sz="0" w:space="0" w:color="auto"/>
        <w:left w:val="none" w:sz="0" w:space="0" w:color="auto"/>
        <w:bottom w:val="none" w:sz="0" w:space="0" w:color="auto"/>
        <w:right w:val="none" w:sz="0" w:space="0" w:color="auto"/>
      </w:divBdr>
    </w:div>
    <w:div w:id="5657203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6301</Words>
  <Characters>35922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ФГОУ ВПО</vt:lpstr>
    </vt:vector>
  </TitlesOfParts>
  <Company>Home</Company>
  <LinksUpToDate>false</LinksUpToDate>
  <CharactersWithSpaces>42139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dc:title>
  <dc:subject/>
  <dc:creator>Admin</dc:creator>
  <cp:keywords/>
  <dc:description/>
  <cp:lastModifiedBy>admin</cp:lastModifiedBy>
  <cp:revision>2</cp:revision>
  <cp:lastPrinted>2008-12-21T17:07:00Z</cp:lastPrinted>
  <dcterms:created xsi:type="dcterms:W3CDTF">2014-02-22T04:15:00Z</dcterms:created>
  <dcterms:modified xsi:type="dcterms:W3CDTF">2014-02-22T04:15:00Z</dcterms:modified>
</cp:coreProperties>
</file>