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C5469" w:rsidRPr="00CC4F29" w:rsidRDefault="000C5469" w:rsidP="000C5469">
      <w:pPr>
        <w:spacing w:before="120"/>
        <w:jc w:val="center"/>
        <w:rPr>
          <w:b/>
          <w:sz w:val="32"/>
        </w:rPr>
      </w:pPr>
      <w:r w:rsidRPr="00CC4F29">
        <w:rPr>
          <w:b/>
          <w:sz w:val="32"/>
        </w:rPr>
        <w:t>Ораторское искусство античности</w:t>
      </w:r>
    </w:p>
    <w:p w:rsidR="000C5469" w:rsidRPr="00CC4F29" w:rsidRDefault="000C5469" w:rsidP="000C5469">
      <w:pPr>
        <w:spacing w:before="120"/>
        <w:jc w:val="center"/>
        <w:rPr>
          <w:sz w:val="28"/>
        </w:rPr>
      </w:pPr>
      <w:r w:rsidRPr="00CC4F29">
        <w:rPr>
          <w:sz w:val="28"/>
        </w:rPr>
        <w:t>Гулуева Э. Г., Донецкий национальный технический университет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Публичная речь была наиболее распространенным жанром в среде образованных людей античности. Знания</w:t>
      </w:r>
      <w:r>
        <w:t xml:space="preserve">, </w:t>
      </w:r>
      <w:r w:rsidRPr="00F14250">
        <w:t>дающие людям владение устной речью</w:t>
      </w:r>
      <w:r>
        <w:t xml:space="preserve">, </w:t>
      </w:r>
      <w:r w:rsidRPr="00F14250">
        <w:t>занимающей умы и сердца людей</w:t>
      </w:r>
      <w:r>
        <w:t xml:space="preserve">, </w:t>
      </w:r>
      <w:r w:rsidRPr="00F14250">
        <w:t>называлось риторикой. По месту</w:t>
      </w:r>
      <w:r>
        <w:t xml:space="preserve">, </w:t>
      </w:r>
      <w:r w:rsidRPr="00F14250">
        <w:t>занимаемому в искусстве художественного слова древней Эллады</w:t>
      </w:r>
      <w:r>
        <w:t xml:space="preserve">, </w:t>
      </w:r>
      <w:r w:rsidRPr="00F14250">
        <w:t>риторика была сопоставима с такими жанрами искусства</w:t>
      </w:r>
      <w:r>
        <w:t xml:space="preserve">, </w:t>
      </w:r>
      <w:r w:rsidRPr="00F14250">
        <w:t>как героический эпос или классическая греческая драма. Разумеется</w:t>
      </w:r>
      <w:r>
        <w:t xml:space="preserve">, </w:t>
      </w:r>
      <w:r w:rsidRPr="00F14250">
        <w:t>подобное сопоставление допустимо лишь для эпохи в которой эти жанры сосуществовали. Впоследствии</w:t>
      </w:r>
      <w:r>
        <w:t xml:space="preserve">, </w:t>
      </w:r>
      <w:r w:rsidRPr="00F14250">
        <w:t>по степени влияния на развитие более поздней европейской литературы риторика</w:t>
      </w:r>
      <w:r>
        <w:t xml:space="preserve">, </w:t>
      </w:r>
      <w:r w:rsidRPr="00F14250">
        <w:t>игравшая еще значительную роль в средние века</w:t>
      </w:r>
      <w:r>
        <w:t xml:space="preserve">, </w:t>
      </w:r>
      <w:r w:rsidRPr="00F14250">
        <w:t>в новое время уступила место другим жанрам словесности</w:t>
      </w:r>
      <w:r>
        <w:t xml:space="preserve">, </w:t>
      </w:r>
      <w:r w:rsidRPr="00F14250">
        <w:t>определившим характер национальных культур Европы на многие века. Надо особо отметить</w:t>
      </w:r>
      <w:r>
        <w:t xml:space="preserve">, </w:t>
      </w:r>
      <w:r w:rsidRPr="00F14250">
        <w:t>что из всех видов художественного слова в античном мире публичная речь была наиболее тесно связана с современной ей политической жизнью</w:t>
      </w:r>
      <w:r>
        <w:t xml:space="preserve">, </w:t>
      </w:r>
      <w:r w:rsidRPr="00F14250">
        <w:t>социальным строем</w:t>
      </w:r>
      <w:r>
        <w:t xml:space="preserve">, </w:t>
      </w:r>
      <w:r w:rsidRPr="00F14250">
        <w:t>уровнем образовани людей</w:t>
      </w:r>
      <w:r>
        <w:t xml:space="preserve">, </w:t>
      </w:r>
      <w:r w:rsidRPr="00F14250">
        <w:t>бытом</w:t>
      </w:r>
      <w:r>
        <w:t xml:space="preserve">, </w:t>
      </w:r>
      <w:r w:rsidRPr="00F14250">
        <w:t>образом мышления</w:t>
      </w:r>
      <w:r>
        <w:t xml:space="preserve">, </w:t>
      </w:r>
      <w:r w:rsidRPr="00F14250">
        <w:t>наконец</w:t>
      </w:r>
      <w:r>
        <w:t xml:space="preserve">, </w:t>
      </w:r>
      <w:r w:rsidRPr="00F14250">
        <w:t>с особенностями развития культуры народа</w:t>
      </w:r>
      <w:r>
        <w:t xml:space="preserve">, </w:t>
      </w:r>
      <w:r w:rsidRPr="00F14250">
        <w:t xml:space="preserve">создавшего этот жанр. </w:t>
      </w:r>
    </w:p>
    <w:p w:rsidR="000C5469" w:rsidRPr="00CC4F29" w:rsidRDefault="000C5469" w:rsidP="000C5469">
      <w:pPr>
        <w:spacing w:before="120"/>
        <w:jc w:val="center"/>
        <w:rPr>
          <w:b/>
          <w:sz w:val="28"/>
        </w:rPr>
      </w:pPr>
      <w:r w:rsidRPr="00CC4F29">
        <w:rPr>
          <w:b/>
          <w:sz w:val="28"/>
        </w:rPr>
        <w:t>Ораторское искусство Древней Греции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Особенности греческой культуры во многом определялись политическим устройством Эллады</w:t>
      </w:r>
      <w:r>
        <w:t xml:space="preserve">, </w:t>
      </w:r>
      <w:r w:rsidRPr="00F14250">
        <w:t>которая представляла собой не единое государство</w:t>
      </w:r>
      <w:r>
        <w:t xml:space="preserve">, </w:t>
      </w:r>
      <w:r w:rsidRPr="00F14250">
        <w:t>а совокупность городов-полисов. Управлялись они народными собраниями</w:t>
      </w:r>
      <w:r>
        <w:t xml:space="preserve">, </w:t>
      </w:r>
      <w:r w:rsidRPr="00F14250">
        <w:t>где в открытых спорах принимались важнейшие решения. Также гласно вершились и суды. Это придавало большую ценность устному слову.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Греки издавна поняли</w:t>
      </w:r>
      <w:r>
        <w:t xml:space="preserve">, </w:t>
      </w:r>
      <w:r w:rsidRPr="00F14250">
        <w:t>что мастерство оратора не только божий дар</w:t>
      </w:r>
      <w:r>
        <w:t xml:space="preserve">, </w:t>
      </w:r>
      <w:r w:rsidRPr="00F14250">
        <w:t>оно заключено в особых приемах</w:t>
      </w:r>
      <w:r>
        <w:t xml:space="preserve">, </w:t>
      </w:r>
      <w:r w:rsidRPr="00F14250">
        <w:t>которым можно научиться. Так родилась риторика – теория и практика красноречия</w:t>
      </w:r>
      <w:r>
        <w:t xml:space="preserve">, </w:t>
      </w:r>
      <w:r w:rsidRPr="00F14250">
        <w:t>которой принадлежит важная роль в античной культуре. Родоначальниками риторики стали софисты (от греч. «софос»</w:t>
      </w:r>
      <w:r>
        <w:t xml:space="preserve"> - </w:t>
      </w:r>
      <w:r w:rsidRPr="00F14250">
        <w:t>«мудрый»). Для них аксиомой было утверждение: «Истинно то</w:t>
      </w:r>
      <w:r>
        <w:t xml:space="preserve">, </w:t>
      </w:r>
      <w:r w:rsidRPr="00F14250">
        <w:t>что убедительно»</w:t>
      </w:r>
      <w:r>
        <w:t xml:space="preserve">, </w:t>
      </w:r>
      <w:r w:rsidRPr="00F14250">
        <w:t>а главной мудростью считалось умение убеждать. Плоды этой науки софисты охотно демонстрировали публике: например</w:t>
      </w:r>
      <w:r>
        <w:t xml:space="preserve">, </w:t>
      </w:r>
      <w:r w:rsidRPr="00F14250">
        <w:t>произносили хвалебные речи совершенно неожиданным предметам (лысине</w:t>
      </w:r>
      <w:r>
        <w:t xml:space="preserve">, </w:t>
      </w:r>
      <w:r w:rsidRPr="00F14250">
        <w:t>супружеской неверности и т. п.) или</w:t>
      </w:r>
      <w:r>
        <w:t xml:space="preserve">, </w:t>
      </w:r>
      <w:r w:rsidRPr="00F14250">
        <w:t>доказав сперва одно утверждение</w:t>
      </w:r>
      <w:r>
        <w:t xml:space="preserve">, </w:t>
      </w:r>
      <w:r w:rsidRPr="00F14250">
        <w:t>тут же искусно доказывали обратное. Своим премудростям они обучали за плату всех желающих</w:t>
      </w:r>
      <w:r>
        <w:t xml:space="preserve">, </w:t>
      </w:r>
      <w:r w:rsidRPr="00F14250">
        <w:t>для чего и создали первые учебники по риторике.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Однако со временем софистическая риторика выродилась в своего рода словесное фехтование</w:t>
      </w:r>
      <w:r>
        <w:t xml:space="preserve">, </w:t>
      </w:r>
      <w:r w:rsidRPr="00F14250">
        <w:t>задачей ее стало не искание и обоснование истины</w:t>
      </w:r>
      <w:r>
        <w:t xml:space="preserve">, </w:t>
      </w:r>
      <w:r w:rsidRPr="00F14250">
        <w:t>а достижение победы в словесном состязании любой ценой. Для этой цели использовались любые приемы и средства</w:t>
      </w:r>
      <w:r>
        <w:t xml:space="preserve">, </w:t>
      </w:r>
      <w:r w:rsidRPr="00F14250">
        <w:t>начиная от преднамеренного нарушения законов и правил логики</w:t>
      </w:r>
      <w:r>
        <w:t xml:space="preserve">, </w:t>
      </w:r>
      <w:r w:rsidRPr="00F14250">
        <w:t>получивших впоследствии название логических софизмов</w:t>
      </w:r>
      <w:r>
        <w:t xml:space="preserve">, </w:t>
      </w:r>
      <w:r w:rsidRPr="00F14250">
        <w:t>и кончая различными психологическими уловками и недопустимыми с нравственной точки зрения методами ведения полемики. Заманчивая цель — выйти победителем в любом споре – привлекала в многочисленные школы риторики большое число учеников</w:t>
      </w:r>
      <w:r>
        <w:t xml:space="preserve">, </w:t>
      </w:r>
      <w:r w:rsidRPr="00F14250">
        <w:t>что давало возможность организаторам и учителям школы зарабатывать большие деньги. Таким образом</w:t>
      </w:r>
      <w:r>
        <w:t xml:space="preserve">, </w:t>
      </w:r>
      <w:r w:rsidRPr="00F14250">
        <w:t>несмотря на известные заслуги в распространении и пропаганде знаний о приемах ведения полемики и искусстве красноречия</w:t>
      </w:r>
      <w:r>
        <w:t xml:space="preserve">, </w:t>
      </w:r>
      <w:r w:rsidRPr="00F14250">
        <w:t>софистическая риторика к концу V в. до н.э. пришла в упадок и сошла с исторической сцены.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Одним из первых греческих философов выступил против софистики и основанной на ней риторики Сократ</w:t>
      </w:r>
      <w:r>
        <w:t xml:space="preserve">, </w:t>
      </w:r>
      <w:r w:rsidRPr="00F14250">
        <w:t>о взглядах которого мы можем судить по диалогам его ученика Платона</w:t>
      </w:r>
      <w:r>
        <w:t xml:space="preserve">, </w:t>
      </w:r>
      <w:r w:rsidRPr="00F14250">
        <w:t>так как сам он предпочитал излагать свое учение в устных беседах и не оставил никаких письменных сочинений. Что касается Платона</w:t>
      </w:r>
      <w:r>
        <w:t xml:space="preserve">, </w:t>
      </w:r>
      <w:r w:rsidRPr="00F14250">
        <w:t>то его отношение к софистике и даже к прежней риторике вообще было отрицательным. Он считал</w:t>
      </w:r>
      <w:r>
        <w:t xml:space="preserve">, </w:t>
      </w:r>
      <w:r w:rsidRPr="00F14250">
        <w:t>что эта риторика приспосабливается к вкусам публики</w:t>
      </w:r>
      <w:r>
        <w:t xml:space="preserve">, </w:t>
      </w:r>
      <w:r w:rsidRPr="00F14250">
        <w:t>не заботится об истине и поэтому представляет собой не искусство</w:t>
      </w:r>
      <w:r>
        <w:t xml:space="preserve">, </w:t>
      </w:r>
      <w:r w:rsidRPr="00F14250">
        <w:t>а скорее сноровку. По его мнению</w:t>
      </w:r>
      <w:r>
        <w:t xml:space="preserve">, </w:t>
      </w:r>
      <w:r w:rsidRPr="00F14250">
        <w:t>новую риторику необходимо строить на фундаментальных принципах диалектики и психологии: с их помощью оратор будет разбираться</w:t>
      </w:r>
      <w:r>
        <w:t xml:space="preserve">, </w:t>
      </w:r>
      <w:r w:rsidRPr="00F14250">
        <w:t>с одной стороны</w:t>
      </w:r>
      <w:r>
        <w:t xml:space="preserve">, </w:t>
      </w:r>
      <w:r w:rsidRPr="00F14250">
        <w:t>в идеях</w:t>
      </w:r>
      <w:r>
        <w:t xml:space="preserve">, </w:t>
      </w:r>
      <w:r w:rsidRPr="00F14250">
        <w:t>на которые он должен опираться в процессе убеждения</w:t>
      </w:r>
      <w:r>
        <w:t xml:space="preserve">, </w:t>
      </w:r>
      <w:r w:rsidRPr="00F14250">
        <w:t>а с другой — в свойствах души и индивидуальных особенностях людей</w:t>
      </w:r>
      <w:r>
        <w:t xml:space="preserve">, </w:t>
      </w:r>
      <w:r w:rsidRPr="00F14250">
        <w:t>к которым он обращается с речью. Само риторическое искусство Платон сравнивает с врачебным искусством. “И в том и другом</w:t>
      </w:r>
      <w:r>
        <w:t xml:space="preserve">, </w:t>
      </w:r>
      <w:r w:rsidRPr="00F14250">
        <w:t>— пишет он</w:t>
      </w:r>
      <w:r>
        <w:t xml:space="preserve">, </w:t>
      </w:r>
      <w:r w:rsidRPr="00F14250">
        <w:t>— нужно уметь различать природу — тела во врачебном искусстве</w:t>
      </w:r>
      <w:r>
        <w:t xml:space="preserve">, </w:t>
      </w:r>
      <w:r w:rsidRPr="00F14250">
        <w:t>души — в риторическом</w:t>
      </w:r>
      <w:r>
        <w:t xml:space="preserve">, </w:t>
      </w:r>
      <w:r w:rsidRPr="00F14250">
        <w:t>если хочешь — не при помощи рутины только и натасканности</w:t>
      </w:r>
      <w:r>
        <w:t xml:space="preserve">, </w:t>
      </w:r>
      <w:r w:rsidRPr="00F14250">
        <w:t>но по всем правилам искусства — телу предлагать лекарства и пищу … душе — речи и надлежащие занятия</w:t>
      </w:r>
      <w:r>
        <w:t xml:space="preserve">, </w:t>
      </w:r>
      <w:r w:rsidRPr="00F14250">
        <w:t>которые вселили бы в нее желательное для тебя убеждение и добродетель”. Однако главная заслуга Платона заключается в разработке и усовершенствовании того метода ведения беседы</w:t>
      </w:r>
      <w:r>
        <w:t xml:space="preserve">, </w:t>
      </w:r>
      <w:r w:rsidRPr="00F14250">
        <w:t>полемики и диспута</w:t>
      </w:r>
      <w:r>
        <w:t xml:space="preserve">, </w:t>
      </w:r>
      <w:r w:rsidRPr="00F14250">
        <w:t>который широко практиковал его учитель Сократ. На этом основании этот метод часто называют сократическим</w:t>
      </w:r>
      <w:r>
        <w:t xml:space="preserve">, </w:t>
      </w:r>
      <w:r w:rsidRPr="00F14250">
        <w:t>или диалогическим. Многие даже полагают</w:t>
      </w:r>
      <w:r>
        <w:t xml:space="preserve">, </w:t>
      </w:r>
      <w:r w:rsidRPr="00F14250">
        <w:t>что именно отсюда берет свое начало и диалектика</w:t>
      </w:r>
      <w:r>
        <w:t xml:space="preserve">, </w:t>
      </w:r>
      <w:r w:rsidRPr="00F14250">
        <w:t>если</w:t>
      </w:r>
      <w:r>
        <w:t xml:space="preserve">, </w:t>
      </w:r>
      <w:r w:rsidRPr="00F14250">
        <w:t>конечно</w:t>
      </w:r>
      <w:r>
        <w:t xml:space="preserve">, </w:t>
      </w:r>
      <w:r w:rsidRPr="00F14250">
        <w:t>руководствоваться этимологическим происхождением древнегреческого слова “диалего”</w:t>
      </w:r>
      <w:r>
        <w:t xml:space="preserve">, </w:t>
      </w:r>
      <w:r w:rsidRPr="00F14250">
        <w:t>означающего вести беседу</w:t>
      </w:r>
      <w:r>
        <w:t xml:space="preserve">, </w:t>
      </w:r>
      <w:r w:rsidRPr="00F14250">
        <w:t>полемику</w:t>
      </w:r>
      <w:r>
        <w:t xml:space="preserve">, </w:t>
      </w:r>
      <w:r w:rsidRPr="00F14250">
        <w:t>спор.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Риторика учила не только стилю и логике. Она давала полезный опыт связного</w:t>
      </w:r>
      <w:r>
        <w:t xml:space="preserve">, </w:t>
      </w:r>
      <w:r w:rsidRPr="00F14250">
        <w:t>доходчивого повествования. Главным элементом речи являлся период – разветвленное предложение</w:t>
      </w:r>
      <w:r>
        <w:t xml:space="preserve">, </w:t>
      </w:r>
      <w:r w:rsidRPr="00F14250">
        <w:t>которое обычно держалось на двойном союзе: «если… то»</w:t>
      </w:r>
      <w:r>
        <w:t xml:space="preserve">, </w:t>
      </w:r>
      <w:r w:rsidRPr="00F14250">
        <w:t>«когда… тогда»</w:t>
      </w:r>
      <w:r>
        <w:t xml:space="preserve">, </w:t>
      </w:r>
      <w:r w:rsidRPr="00F14250">
        <w:t>«хотя… все же». Это позволяло слушателю ориентироваться в произносимом тексте.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Опытный оратор обязательно вставлял в речь указания на ее план: слушатель должен был чувствовать</w:t>
      </w:r>
      <w:r>
        <w:t xml:space="preserve">, </w:t>
      </w:r>
      <w:r w:rsidRPr="00F14250">
        <w:t>почему от одной темы выступающий перешел к другой и куда он клонит. Начало и конец отдельных разделов и всей речи выделялись различными способами – например</w:t>
      </w:r>
      <w:r>
        <w:t xml:space="preserve">, </w:t>
      </w:r>
      <w:r w:rsidRPr="00F14250">
        <w:t>краткими и четкими обобщающими формулировками</w:t>
      </w:r>
      <w:r>
        <w:t xml:space="preserve">, </w:t>
      </w:r>
      <w:r w:rsidRPr="00F14250">
        <w:t>которые скрепляли сказанное</w:t>
      </w:r>
      <w:r>
        <w:t xml:space="preserve">, </w:t>
      </w:r>
      <w:r w:rsidRPr="00F14250">
        <w:t>придавая ему целостность.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Проблемы риторики с логической точки зрения особенно тщательно исследовал ученик Платона Аристотель</w:t>
      </w:r>
      <w:r>
        <w:t xml:space="preserve">, </w:t>
      </w:r>
      <w:r w:rsidRPr="00F14250">
        <w:t>посвятивший им ряд сочинений</w:t>
      </w:r>
      <w:r>
        <w:t xml:space="preserve">, </w:t>
      </w:r>
      <w:r w:rsidRPr="00F14250">
        <w:t>среди которых следует выделить его знаменитую “Риторику”. В ней риторика определяется как учение</w:t>
      </w:r>
      <w:r>
        <w:t xml:space="preserve">, </w:t>
      </w:r>
      <w:r w:rsidRPr="00F14250">
        <w:t>способствующее “находить возможные способы убеждения относительно каждого данного предмета”. Это</w:t>
      </w:r>
      <w:r>
        <w:t xml:space="preserve">, </w:t>
      </w:r>
      <w:r w:rsidRPr="00F14250">
        <w:t>по мнению Аристотеля</w:t>
      </w:r>
      <w:r>
        <w:t xml:space="preserve">, </w:t>
      </w:r>
      <w:r w:rsidRPr="00F14250">
        <w:t>“не составляет задачи какого–нибудь другого искусства</w:t>
      </w:r>
      <w:r>
        <w:t xml:space="preserve">, </w:t>
      </w:r>
      <w:r w:rsidRPr="00F14250">
        <w:t>потому что каждая другая наука может поучать и убеждать только относительно того</w:t>
      </w:r>
      <w:r>
        <w:t xml:space="preserve">, </w:t>
      </w:r>
      <w:r w:rsidRPr="00F14250">
        <w:t>что принадлежит к ее области”. Что касается самого процесса убеждения</w:t>
      </w:r>
      <w:r>
        <w:t xml:space="preserve">, </w:t>
      </w:r>
      <w:r w:rsidRPr="00F14250">
        <w:t>то автор “Риторики” различает</w:t>
      </w:r>
      <w:r>
        <w:t xml:space="preserve">, </w:t>
      </w:r>
      <w:r w:rsidRPr="00F14250">
        <w:t>с одной стороны</w:t>
      </w:r>
      <w:r>
        <w:t xml:space="preserve">, </w:t>
      </w:r>
      <w:r w:rsidRPr="00F14250">
        <w:t>способы или приемы убеждения</w:t>
      </w:r>
      <w:r>
        <w:t xml:space="preserve">, </w:t>
      </w:r>
      <w:r w:rsidRPr="00F14250">
        <w:t>которые “не нами изобретены” и называет их “нетехническими”</w:t>
      </w:r>
      <w:r>
        <w:t xml:space="preserve">, </w:t>
      </w:r>
      <w:r w:rsidRPr="00F14250">
        <w:t>а с другой — “технические” методы</w:t>
      </w:r>
      <w:r>
        <w:t xml:space="preserve">, </w:t>
      </w:r>
      <w:r w:rsidRPr="00F14250">
        <w:t>которые “могут быть созданы нами с помощью метода и наших собственных средств”. К первому роду относятся всевозможные факты</w:t>
      </w:r>
      <w:r>
        <w:t xml:space="preserve">, </w:t>
      </w:r>
      <w:r w:rsidRPr="00F14250">
        <w:t>данные</w:t>
      </w:r>
      <w:r>
        <w:t xml:space="preserve">, </w:t>
      </w:r>
      <w:r w:rsidRPr="00F14250">
        <w:t>свидетельства и т.п. посылки</w:t>
      </w:r>
      <w:r>
        <w:t xml:space="preserve">, </w:t>
      </w:r>
      <w:r w:rsidRPr="00F14250">
        <w:t>на которые опираются в доказательных и правдоподобных рассуждениях. Сам Аристотель причисляет к ним свидетельства очевидцев</w:t>
      </w:r>
      <w:r>
        <w:t xml:space="preserve">, </w:t>
      </w:r>
      <w:r w:rsidRPr="00F14250">
        <w:t>письменные договоры</w:t>
      </w:r>
      <w:r>
        <w:t xml:space="preserve">, </w:t>
      </w:r>
      <w:r w:rsidRPr="00F14250">
        <w:t>клятвы и даже показания</w:t>
      </w:r>
      <w:r>
        <w:t xml:space="preserve">, </w:t>
      </w:r>
      <w:r w:rsidRPr="00F14250">
        <w:t>данные под пыткой. Аристотель относит к техническим средствам убеждения как раз эти способы вывода</w:t>
      </w:r>
      <w:r>
        <w:t xml:space="preserve">, </w:t>
      </w:r>
      <w:r w:rsidRPr="00F14250">
        <w:t>посредством которых аргументы</w:t>
      </w:r>
      <w:r>
        <w:t xml:space="preserve">, </w:t>
      </w:r>
      <w:r w:rsidRPr="00F14250">
        <w:t>т.е. нетехнические способы убеждения по его терминологии</w:t>
      </w:r>
      <w:r>
        <w:t xml:space="preserve">, </w:t>
      </w:r>
      <w:r w:rsidRPr="00F14250">
        <w:t>связываются с выводимыми из них заключениями. Наиболее распространенными формами логического вывода являются дедуктивные умозаключения</w:t>
      </w:r>
      <w:r>
        <w:t xml:space="preserve">, </w:t>
      </w:r>
      <w:r w:rsidRPr="00F14250">
        <w:t>в которых заключение с логической необходимостью вытекает из посылок как аргументов. Аристотель исследовал чаще всего встречающиеся силлогистические умозаключения или короче</w:t>
      </w:r>
      <w:r>
        <w:t xml:space="preserve">, </w:t>
      </w:r>
      <w:r w:rsidRPr="00F14250">
        <w:t>силлогизмы. Они подробно исследуются в “Аналитиках”. Но кроме них он обращается также к правдоподобным</w:t>
      </w:r>
      <w:r>
        <w:t xml:space="preserve">, </w:t>
      </w:r>
      <w:r w:rsidRPr="00F14250">
        <w:t>или вероятностным</w:t>
      </w:r>
      <w:r>
        <w:t xml:space="preserve">, </w:t>
      </w:r>
      <w:r w:rsidRPr="00F14250">
        <w:t>рассуждениям</w:t>
      </w:r>
      <w:r>
        <w:t xml:space="preserve">, </w:t>
      </w:r>
      <w:r w:rsidRPr="00F14250">
        <w:t>которые он называет диалектическими</w:t>
      </w:r>
      <w:r>
        <w:t xml:space="preserve">, </w:t>
      </w:r>
      <w:r w:rsidRPr="00F14250">
        <w:t>и противопоставляет их доказательным.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Убедительность речей в огромной степени зависит от эмоциональной природы людей или</w:t>
      </w:r>
      <w:r>
        <w:t xml:space="preserve">, </w:t>
      </w:r>
      <w:r w:rsidRPr="00F14250">
        <w:t>как говорит Аристотель</w:t>
      </w:r>
      <w:r>
        <w:t xml:space="preserve">, </w:t>
      </w:r>
      <w:r w:rsidRPr="00F14250">
        <w:t>от их страстей. Под влиянием страстей возникает или исчезает доверие людей</w:t>
      </w:r>
      <w:r>
        <w:t xml:space="preserve">, </w:t>
      </w:r>
      <w:r w:rsidRPr="00F14250">
        <w:t>с ними же связано изменение их решений по различным вопросам</w:t>
      </w:r>
      <w:r>
        <w:t xml:space="preserve">, </w:t>
      </w:r>
      <w:r w:rsidRPr="00F14250">
        <w:t>чувство удовольствия и неудовольствия</w:t>
      </w:r>
      <w:r>
        <w:t xml:space="preserve">, </w:t>
      </w:r>
      <w:r w:rsidRPr="00F14250">
        <w:t>выражающееся в гневе</w:t>
      </w:r>
      <w:r>
        <w:t xml:space="preserve">, </w:t>
      </w:r>
      <w:r w:rsidRPr="00F14250">
        <w:t>сострадании</w:t>
      </w:r>
      <w:r>
        <w:t xml:space="preserve">, </w:t>
      </w:r>
      <w:r w:rsidRPr="00F14250">
        <w:t>страхе и т.п. С эмоциональной стороной речей тесно связан их стиль. Чтобы речь произвела должное впечатление</w:t>
      </w:r>
      <w:r>
        <w:t xml:space="preserve">, </w:t>
      </w:r>
      <w:r w:rsidRPr="00F14250">
        <w:t>стиль должен быть полон чувства</w:t>
      </w:r>
      <w:r>
        <w:t xml:space="preserve">, </w:t>
      </w:r>
      <w:r w:rsidRPr="00F14250">
        <w:t>отражать характер и соответствовать истинному положению вещей. Поэтому о вещах</w:t>
      </w:r>
      <w:r>
        <w:t xml:space="preserve">, </w:t>
      </w:r>
      <w:r w:rsidRPr="00F14250">
        <w:t>вызывающих презрение и негодование</w:t>
      </w:r>
      <w:r>
        <w:t xml:space="preserve">, </w:t>
      </w:r>
      <w:r w:rsidRPr="00F14250">
        <w:t>советует великий грек</w:t>
      </w:r>
      <w:r>
        <w:t xml:space="preserve">, </w:t>
      </w:r>
      <w:r w:rsidRPr="00F14250">
        <w:t>необходимо говорить языком гневающимся</w:t>
      </w:r>
      <w:r>
        <w:t xml:space="preserve">, </w:t>
      </w:r>
      <w:r w:rsidRPr="00F14250">
        <w:t>о вещах похвальных — с восхищением</w:t>
      </w:r>
      <w:r>
        <w:t xml:space="preserve">, </w:t>
      </w:r>
      <w:r w:rsidRPr="00F14250">
        <w:t>а о вещах</w:t>
      </w:r>
      <w:r>
        <w:t xml:space="preserve">, </w:t>
      </w:r>
      <w:r w:rsidRPr="00F14250">
        <w:t>возбуждающих смирение и сострадание</w:t>
      </w:r>
      <w:r>
        <w:t xml:space="preserve">, </w:t>
      </w:r>
      <w:r w:rsidRPr="00F14250">
        <w:t>— языком смиренным. Другими словами</w:t>
      </w:r>
      <w:r>
        <w:t xml:space="preserve">, </w:t>
      </w:r>
      <w:r w:rsidRPr="00F14250">
        <w:t>истинное положение вещей диктует соответствующий стиль речи.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Именно на этой основе в античном мире сформировалась аристотелевская традиция</w:t>
      </w:r>
      <w:r>
        <w:t xml:space="preserve">, </w:t>
      </w:r>
      <w:r w:rsidRPr="00F14250">
        <w:t>которая</w:t>
      </w:r>
      <w:r>
        <w:t xml:space="preserve">, </w:t>
      </w:r>
      <w:r w:rsidRPr="00F14250">
        <w:t>в отличие от платоновской</w:t>
      </w:r>
      <w:r>
        <w:t xml:space="preserve">, </w:t>
      </w:r>
      <w:r w:rsidRPr="00F14250">
        <w:t>переносит центр тяжести с диалога на публичную речь</w:t>
      </w:r>
      <w:r>
        <w:t xml:space="preserve">, </w:t>
      </w:r>
      <w:r w:rsidRPr="00F14250">
        <w:t>будь то выступление на форуме</w:t>
      </w:r>
      <w:r>
        <w:t xml:space="preserve">, </w:t>
      </w:r>
      <w:r w:rsidRPr="00F14250">
        <w:t>народном собрании</w:t>
      </w:r>
      <w:r>
        <w:t xml:space="preserve">, </w:t>
      </w:r>
      <w:r w:rsidRPr="00F14250">
        <w:t>в судебном заседании и т.п. В связи с этим значительно расширились и обогатились приемы и методы аргументации</w:t>
      </w:r>
      <w:r>
        <w:t xml:space="preserve">, </w:t>
      </w:r>
      <w:r w:rsidRPr="00F14250">
        <w:t>а вместе с ними и возможности самой риторики. Можно поэтому сказать</w:t>
      </w:r>
      <w:r>
        <w:t xml:space="preserve">, </w:t>
      </w:r>
      <w:r w:rsidRPr="00F14250">
        <w:t>что Аристотель заложил фундамент риторической системы</w:t>
      </w:r>
      <w:r>
        <w:t xml:space="preserve">, </w:t>
      </w:r>
      <w:r w:rsidRPr="00F14250">
        <w:t>которая получила название классической</w:t>
      </w:r>
      <w:r>
        <w:t xml:space="preserve">, </w:t>
      </w:r>
      <w:r w:rsidRPr="00F14250">
        <w:t>и которая на протяжении свыше двух с половиной тысячелетий принималась в качестве образца для обучения искусству публичной речи. Более того</w:t>
      </w:r>
      <w:r>
        <w:t xml:space="preserve">, </w:t>
      </w:r>
      <w:r w:rsidRPr="00F14250">
        <w:t>идеи Аристотеля</w:t>
      </w:r>
      <w:r>
        <w:t xml:space="preserve">, </w:t>
      </w:r>
      <w:r w:rsidRPr="00F14250">
        <w:t>как мы покажем дальше</w:t>
      </w:r>
      <w:r>
        <w:t xml:space="preserve">, </w:t>
      </w:r>
      <w:r w:rsidRPr="00F14250">
        <w:t>послужили основой для возникновения одного из современных направлений в теории аргументации</w:t>
      </w:r>
      <w:r>
        <w:t xml:space="preserve">, </w:t>
      </w:r>
      <w:r w:rsidRPr="00F14250">
        <w:t>которое его родоначальник — бельгийский философ Х.Перельман назвал “Новой риторикой”. Это свидетельствует о том</w:t>
      </w:r>
      <w:r>
        <w:t xml:space="preserve">, </w:t>
      </w:r>
      <w:r w:rsidRPr="00F14250">
        <w:t>что аристотелевская риторика ориентировалась</w:t>
      </w:r>
      <w:r>
        <w:t xml:space="preserve">, </w:t>
      </w:r>
      <w:r w:rsidRPr="00F14250">
        <w:t>прежде всего</w:t>
      </w:r>
      <w:r>
        <w:t xml:space="preserve">, </w:t>
      </w:r>
      <w:r w:rsidRPr="00F14250">
        <w:t>на логические принципы убеждения</w:t>
      </w:r>
      <w:r>
        <w:t xml:space="preserve">, </w:t>
      </w:r>
      <w:r w:rsidRPr="00F14250">
        <w:t>что придавало ей прочные</w:t>
      </w:r>
      <w:r>
        <w:t xml:space="preserve">, </w:t>
      </w:r>
      <w:r w:rsidRPr="00F14250">
        <w:t>надежные основания и обеспечивало стройность и последовательность в процессе аргументации.</w:t>
      </w:r>
    </w:p>
    <w:p w:rsidR="000C5469" w:rsidRPr="00CC4F29" w:rsidRDefault="000C5469" w:rsidP="000C5469">
      <w:pPr>
        <w:spacing w:before="120"/>
        <w:jc w:val="center"/>
        <w:rPr>
          <w:b/>
          <w:sz w:val="28"/>
        </w:rPr>
      </w:pPr>
      <w:r w:rsidRPr="00CC4F29">
        <w:rPr>
          <w:b/>
          <w:sz w:val="28"/>
        </w:rPr>
        <w:t>Ораторское искусство Древнего Рима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В Риме</w:t>
      </w:r>
      <w:r>
        <w:t xml:space="preserve">, </w:t>
      </w:r>
      <w:r w:rsidRPr="00F14250">
        <w:t>как и в Греции</w:t>
      </w:r>
      <w:r>
        <w:t xml:space="preserve">, </w:t>
      </w:r>
      <w:r w:rsidRPr="00F14250">
        <w:t>ораторское слово считалось важнейшим орудием политической борьбы. Но Рим был не демократической республикой</w:t>
      </w:r>
      <w:r>
        <w:t xml:space="preserve">, </w:t>
      </w:r>
      <w:r w:rsidRPr="00F14250">
        <w:t>как Афины</w:t>
      </w:r>
      <w:r>
        <w:t xml:space="preserve">, </w:t>
      </w:r>
      <w:r w:rsidRPr="00F14250">
        <w:t>а аристократической: власть находилась в руках узкого круга знатных семейств</w:t>
      </w:r>
      <w:r>
        <w:t xml:space="preserve">, </w:t>
      </w:r>
      <w:r w:rsidRPr="00F14250">
        <w:t>и секреты ораторского искусства передавались по наследству. Поэтому когда в Риме появились первые преподаватели риторики (разумеется</w:t>
      </w:r>
      <w:r>
        <w:t xml:space="preserve">, </w:t>
      </w:r>
      <w:r w:rsidRPr="00F14250">
        <w:t>греки)</w:t>
      </w:r>
      <w:r>
        <w:t xml:space="preserve">, </w:t>
      </w:r>
      <w:r w:rsidRPr="00F14250">
        <w:t>которые за плату были готовы учить любого</w:t>
      </w:r>
      <w:r>
        <w:t xml:space="preserve">, </w:t>
      </w:r>
      <w:r w:rsidRPr="00F14250">
        <w:t>сенат увидел в этом опасность для себя и несколько раз изгонял их из города; также изгоняли и греческих учителей философии – как развращающих нравы.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Однако риторика стучалась в дверь слишком настойчиво. Рим</w:t>
      </w:r>
      <w:r>
        <w:t xml:space="preserve">, </w:t>
      </w:r>
      <w:r w:rsidRPr="00F14250">
        <w:t>добившись политического владычества в Средиземноморье</w:t>
      </w:r>
      <w:r>
        <w:t xml:space="preserve">, </w:t>
      </w:r>
      <w:r w:rsidRPr="00F14250">
        <w:t>старательно усваивал греческую культуру</w:t>
      </w:r>
      <w:r>
        <w:t xml:space="preserve">, </w:t>
      </w:r>
      <w:r w:rsidRPr="00F14250">
        <w:t>стремясь в этой сфере если не к первенству</w:t>
      </w:r>
      <w:r>
        <w:t xml:space="preserve">, </w:t>
      </w:r>
      <w:r w:rsidRPr="00F14250">
        <w:t>то по крайней мере к равноправию</w:t>
      </w:r>
      <w:r>
        <w:t xml:space="preserve">, </w:t>
      </w:r>
      <w:r w:rsidRPr="00F14250">
        <w:t>а риторика (наряду с философией) была основой этой культуры. Именно под ее влиянием ораторская проза стала не только фактом политической борьбы</w:t>
      </w:r>
      <w:r>
        <w:t xml:space="preserve">, </w:t>
      </w:r>
      <w:r w:rsidRPr="00F14250">
        <w:t>но и литературным жанром.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Со страстными речами выступали политические деятели</w:t>
      </w:r>
      <w:r>
        <w:t xml:space="preserve">, </w:t>
      </w:r>
      <w:r w:rsidRPr="00F14250">
        <w:t>как</w:t>
      </w:r>
      <w:r>
        <w:t xml:space="preserve">, </w:t>
      </w:r>
      <w:r w:rsidRPr="00F14250">
        <w:t>например</w:t>
      </w:r>
      <w:r>
        <w:t xml:space="preserve">, </w:t>
      </w:r>
      <w:r w:rsidRPr="00F14250">
        <w:t>реформаторы братья Гракхи</w:t>
      </w:r>
      <w:r>
        <w:t xml:space="preserve">, </w:t>
      </w:r>
      <w:r w:rsidRPr="00F14250">
        <w:t>особенно Гай Гракх</w:t>
      </w:r>
      <w:r>
        <w:t xml:space="preserve">, </w:t>
      </w:r>
      <w:r w:rsidRPr="00F14250">
        <w:t>который был оратором исключительной силы. Увлекая народные массы даром слова</w:t>
      </w:r>
      <w:r>
        <w:t xml:space="preserve">, </w:t>
      </w:r>
      <w:r w:rsidRPr="00F14250">
        <w:t>он в своих выступлениях пользовался и некоторыми театральными приемами.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Среди римских ораторов широко</w:t>
      </w:r>
      <w:r>
        <w:t xml:space="preserve">, </w:t>
      </w:r>
      <w:r w:rsidRPr="00F14250">
        <w:t>например</w:t>
      </w:r>
      <w:r>
        <w:t xml:space="preserve">, </w:t>
      </w:r>
      <w:r w:rsidRPr="00F14250">
        <w:t>был распространен такой прием</w:t>
      </w:r>
      <w:r>
        <w:t xml:space="preserve">, </w:t>
      </w:r>
      <w:r w:rsidRPr="00F14250">
        <w:t>как показ рубцов от ран</w:t>
      </w:r>
      <w:r>
        <w:t xml:space="preserve">, </w:t>
      </w:r>
      <w:r w:rsidRPr="00F14250">
        <w:t>полученных в борьбе за свободу.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Как и Греки</w:t>
      </w:r>
      <w:r>
        <w:t xml:space="preserve">, </w:t>
      </w:r>
      <w:r w:rsidRPr="00F14250">
        <w:t>Римляне выделяли два направления в красноречии: азианское и аттическое.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Для аттицизма же был характерен сжатый</w:t>
      </w:r>
      <w:r>
        <w:t xml:space="preserve">, </w:t>
      </w:r>
      <w:r w:rsidRPr="00F14250">
        <w:t>простой язык</w:t>
      </w:r>
      <w:r>
        <w:t xml:space="preserve">, </w:t>
      </w:r>
      <w:r w:rsidRPr="00F14250">
        <w:t>каким писали греческий оратор Лисий и историк Фукидид. Аттическому направлению в Риме следовали Юлий Цезарь</w:t>
      </w:r>
      <w:r>
        <w:t xml:space="preserve">, </w:t>
      </w:r>
      <w:r w:rsidRPr="00F14250">
        <w:t>поэт Липиний Кальв</w:t>
      </w:r>
      <w:r>
        <w:t xml:space="preserve">, </w:t>
      </w:r>
      <w:r w:rsidRPr="00F14250">
        <w:t>республиканец Марк Юлий Брут</w:t>
      </w:r>
      <w:r>
        <w:t xml:space="preserve">, </w:t>
      </w:r>
      <w:r w:rsidRPr="00F14250">
        <w:t>которому Цицерон посвятил свой трактат «Брут».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Именно Цицерон считается величайшим оратором Древнего Рима. В историю риторики и ораторского искусства Цицерон вошел прежде всего как блестящий стилист и вдохновенный оратор</w:t>
      </w:r>
      <w:r>
        <w:t xml:space="preserve">, </w:t>
      </w:r>
      <w:r w:rsidRPr="00F14250">
        <w:t>своими речами и письменными сочинениями много способствовавший построению</w:t>
      </w:r>
      <w:r>
        <w:t xml:space="preserve">, </w:t>
      </w:r>
      <w:r w:rsidRPr="00F14250">
        <w:t>оформлению и убедительности публичных выступлений своих коллег и последователей. Здесь он неизменно следовал завету величайшего оратора античности Демосфена</w:t>
      </w:r>
      <w:r>
        <w:t xml:space="preserve">, </w:t>
      </w:r>
      <w:r w:rsidRPr="00F14250">
        <w:t>который говорил</w:t>
      </w:r>
      <w:r>
        <w:t xml:space="preserve">, </w:t>
      </w:r>
      <w:r w:rsidRPr="00F14250">
        <w:t>что в ораторском искусстве “и первое дело</w:t>
      </w:r>
      <w:r>
        <w:t xml:space="preserve">, </w:t>
      </w:r>
      <w:r w:rsidRPr="00F14250">
        <w:t>и второе</w:t>
      </w:r>
      <w:r>
        <w:t xml:space="preserve">, </w:t>
      </w:r>
      <w:r w:rsidRPr="00F14250">
        <w:t>и третье есть произнесение”.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Первая дошедшая до нас речь (</w:t>
      </w:r>
      <w:smartTag w:uri="urn:schemas-microsoft-com:office:smarttags" w:element="metricconverter">
        <w:smartTagPr>
          <w:attr w:name="ProductID" w:val="81 г"/>
        </w:smartTagPr>
        <w:r w:rsidRPr="00F14250">
          <w:t>81 г</w:t>
        </w:r>
      </w:smartTag>
      <w:r w:rsidRPr="00F14250">
        <w:t>.) «В защиту Квинкция»</w:t>
      </w:r>
      <w:r>
        <w:t xml:space="preserve">, </w:t>
      </w:r>
      <w:r w:rsidRPr="00F14250">
        <w:t>о возвращении ему незаконно захваченного имущества</w:t>
      </w:r>
      <w:r>
        <w:t xml:space="preserve">, </w:t>
      </w:r>
      <w:r w:rsidRPr="00F14250">
        <w:t>принесла Цицерону успех. В ней он придерживался азианского стиля</w:t>
      </w:r>
      <w:r>
        <w:t xml:space="preserve">, </w:t>
      </w:r>
      <w:r w:rsidRPr="00F14250">
        <w:t>в котором был известен его соперник Гортенсий. Еще большего успеха добился он своей речью «В защиту Росция Америпского». Защищая Росция</w:t>
      </w:r>
      <w:r>
        <w:t xml:space="preserve">, </w:t>
      </w:r>
      <w:r w:rsidRPr="00F14250">
        <w:t>которого из корыстных целей родственники обвиняли в убийстве родного отца</w:t>
      </w:r>
      <w:r>
        <w:t xml:space="preserve">, </w:t>
      </w:r>
      <w:r w:rsidRPr="00F14250">
        <w:t>Цицерон выступил против насилия сулланского режима</w:t>
      </w:r>
      <w:r>
        <w:t xml:space="preserve">, </w:t>
      </w:r>
      <w:r w:rsidRPr="00F14250">
        <w:t>разоблачая темные действия фаворита Суллы</w:t>
      </w:r>
      <w:r>
        <w:t xml:space="preserve">, </w:t>
      </w:r>
      <w:r w:rsidRPr="00F14250">
        <w:t>Корнелия Хризогона</w:t>
      </w:r>
      <w:r>
        <w:t xml:space="preserve">, </w:t>
      </w:r>
      <w:r w:rsidRPr="00F14250">
        <w:t>с помощью которого родственники хотели овладеть имуществом убитого. Цицерон выиграл этот процесс и своей оппозицией аристократии добился популярности в народе. Для политического и особенно судебного оратора важно было не столько правдиво осветить суть дела</w:t>
      </w:r>
      <w:r>
        <w:t xml:space="preserve">, </w:t>
      </w:r>
      <w:r w:rsidRPr="00F14250">
        <w:t>сколько изложить его так</w:t>
      </w:r>
      <w:r>
        <w:t xml:space="preserve">, </w:t>
      </w:r>
      <w:r w:rsidRPr="00F14250">
        <w:t>чтобы судьи и публика</w:t>
      </w:r>
      <w:r>
        <w:t xml:space="preserve">, </w:t>
      </w:r>
      <w:r w:rsidRPr="00F14250">
        <w:t>окружавшая судебный трибунал</w:t>
      </w:r>
      <w:r>
        <w:t xml:space="preserve">, </w:t>
      </w:r>
      <w:r w:rsidRPr="00F14250">
        <w:t>поверили в его истинность. Отношение публики к речи оратора считалось как бы голосом народа и не могло не оказать давления на решение судей. Поэтому исход дела зависел почти исключительно от искусства оратора. Речи Цицерона</w:t>
      </w:r>
      <w:r>
        <w:t xml:space="preserve">, </w:t>
      </w:r>
      <w:r w:rsidRPr="00F14250">
        <w:t>хотя и были построены по схеме традиционной античной риторики</w:t>
      </w:r>
      <w:r>
        <w:t xml:space="preserve">, </w:t>
      </w:r>
      <w:r w:rsidRPr="00F14250">
        <w:t>дают представление и о тех приемах</w:t>
      </w:r>
      <w:r>
        <w:t xml:space="preserve">, </w:t>
      </w:r>
      <w:r w:rsidRPr="00F14250">
        <w:t>которыми он достигал успеха.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Цицерон сам отмечает в своих речах «обилие мыслей и слов»</w:t>
      </w:r>
      <w:r>
        <w:t xml:space="preserve">, </w:t>
      </w:r>
      <w:r w:rsidRPr="00F14250">
        <w:t>в большинстве случаев проистекавшее от желания оратора отвлечь внимание судей от невыгодных фактов</w:t>
      </w:r>
      <w:r>
        <w:t xml:space="preserve">, </w:t>
      </w:r>
      <w:r w:rsidRPr="00F14250">
        <w:t>сосредоточить его только на полезных для успеха дела обстоятельствах</w:t>
      </w:r>
      <w:r>
        <w:t xml:space="preserve">, </w:t>
      </w:r>
      <w:r w:rsidRPr="00F14250">
        <w:t>дать им необходимое освещение. В этом отношении для судебного процесса имел важное значение рассказ</w:t>
      </w:r>
      <w:r>
        <w:t xml:space="preserve">, </w:t>
      </w:r>
      <w:r w:rsidRPr="00F14250">
        <w:t>который подтверждался тенденциозной аргументацией</w:t>
      </w:r>
      <w:r>
        <w:t xml:space="preserve">, </w:t>
      </w:r>
      <w:r w:rsidRPr="00F14250">
        <w:t>часто извращением свидетельских показаний. В рассказ вплетались драматические эпидозы</w:t>
      </w:r>
      <w:r>
        <w:t xml:space="preserve">, </w:t>
      </w:r>
      <w:r w:rsidRPr="00F14250">
        <w:t>образы</w:t>
      </w:r>
      <w:r>
        <w:t xml:space="preserve">, </w:t>
      </w:r>
      <w:r w:rsidRPr="00F14250">
        <w:t>придающие речам художественную форму.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Признавая</w:t>
      </w:r>
      <w:r>
        <w:t xml:space="preserve">, </w:t>
      </w:r>
      <w:r w:rsidRPr="00F14250">
        <w:t>что «оратору следует преувеличить факт»</w:t>
      </w:r>
      <w:r>
        <w:t xml:space="preserve">, </w:t>
      </w:r>
      <w:r w:rsidRPr="00F14250">
        <w:t>Цицерон в своих речах считает закономерной амплификацию— прием преувеличения. Так</w:t>
      </w:r>
      <w:r>
        <w:t xml:space="preserve">, </w:t>
      </w:r>
      <w:r w:rsidRPr="00F14250">
        <w:t>в речи против Катилины Цицерон утверждает</w:t>
      </w:r>
      <w:r>
        <w:t xml:space="preserve">, </w:t>
      </w:r>
      <w:r w:rsidRPr="00F14250">
        <w:t>что Катилина собирался поджечь Рим с 12 сторон и</w:t>
      </w:r>
      <w:r>
        <w:t xml:space="preserve">, </w:t>
      </w:r>
      <w:r w:rsidRPr="00F14250">
        <w:t>покровительствуя бандитам</w:t>
      </w:r>
      <w:r>
        <w:t xml:space="preserve">, </w:t>
      </w:r>
      <w:r w:rsidRPr="00F14250">
        <w:t>уничтожить всех честных людей. Цицерон не чуждался и театральных приемов</w:t>
      </w:r>
      <w:r>
        <w:t xml:space="preserve">, </w:t>
      </w:r>
      <w:r w:rsidRPr="00F14250">
        <w:t>которые вызывали у его противников обвинение в его неискренности</w:t>
      </w:r>
      <w:r>
        <w:t xml:space="preserve">, </w:t>
      </w:r>
      <w:r w:rsidRPr="00F14250">
        <w:t>в ложной слезливости. Желая вызвать жалость к обвиняемому в речи в защиту Милона</w:t>
      </w:r>
      <w:r>
        <w:t xml:space="preserve">, </w:t>
      </w:r>
      <w:r w:rsidRPr="00F14250">
        <w:t>он говорит сам</w:t>
      </w:r>
      <w:r>
        <w:t xml:space="preserve">, </w:t>
      </w:r>
      <w:r w:rsidRPr="00F14250">
        <w:t>что «от слез не может говорить»</w:t>
      </w:r>
      <w:r>
        <w:t xml:space="preserve">, </w:t>
      </w:r>
      <w:r w:rsidRPr="00F14250">
        <w:t>а в другом случае (речь в защиту Флакка) он поднял на руки ребенка</w:t>
      </w:r>
      <w:r>
        <w:t xml:space="preserve">, </w:t>
      </w:r>
      <w:r w:rsidRPr="00F14250">
        <w:t>сына Флакка</w:t>
      </w:r>
      <w:r>
        <w:t xml:space="preserve">, </w:t>
      </w:r>
      <w:r w:rsidRPr="00F14250">
        <w:t>и со слезами просил судей пощадить отца.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В теоретических трудах о красноречии Цицерон обобщил те принципы</w:t>
      </w:r>
      <w:r>
        <w:t xml:space="preserve">, </w:t>
      </w:r>
      <w:r w:rsidRPr="00F14250">
        <w:t>правила и приемы</w:t>
      </w:r>
      <w:r>
        <w:t xml:space="preserve">, </w:t>
      </w:r>
      <w:r w:rsidRPr="00F14250">
        <w:t>которым следовал в своей практической деятельности. Известны его трактаты «Об ораторе» (</w:t>
      </w:r>
      <w:smartTag w:uri="urn:schemas-microsoft-com:office:smarttags" w:element="metricconverter">
        <w:smartTagPr>
          <w:attr w:name="ProductID" w:val="55 г"/>
        </w:smartTagPr>
        <w:r w:rsidRPr="00F14250">
          <w:t>55 г</w:t>
        </w:r>
      </w:smartTag>
      <w:r w:rsidRPr="00F14250">
        <w:t>.)</w:t>
      </w:r>
      <w:r>
        <w:t xml:space="preserve">, </w:t>
      </w:r>
      <w:r w:rsidRPr="00F14250">
        <w:t>«Брут» (</w:t>
      </w:r>
      <w:smartTag w:uri="urn:schemas-microsoft-com:office:smarttags" w:element="metricconverter">
        <w:smartTagPr>
          <w:attr w:name="ProductID" w:val="46 г"/>
        </w:smartTagPr>
        <w:r w:rsidRPr="00F14250">
          <w:t>46 г</w:t>
        </w:r>
      </w:smartTag>
      <w:r w:rsidRPr="00F14250">
        <w:t>.) и «Оратор» (</w:t>
      </w:r>
      <w:smartTag w:uri="urn:schemas-microsoft-com:office:smarttags" w:element="metricconverter">
        <w:smartTagPr>
          <w:attr w:name="ProductID" w:val="46 г"/>
        </w:smartTagPr>
        <w:r w:rsidRPr="00F14250">
          <w:t>46 г</w:t>
        </w:r>
      </w:smartTag>
      <w:r w:rsidRPr="00F14250">
        <w:t>.).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Произведение «Об ораторе» в трех книгах представляет собой диалог между двумя известными ораторами</w:t>
      </w:r>
      <w:r>
        <w:t xml:space="preserve">, </w:t>
      </w:r>
      <w:r w:rsidRPr="00F14250">
        <w:t>предшественниками Цицерона—Лициннем Крассом и Марком Антонием</w:t>
      </w:r>
      <w:r>
        <w:t xml:space="preserve">, </w:t>
      </w:r>
      <w:r w:rsidRPr="00F14250">
        <w:t>представителями сенатской партии. Свои взгляды Цицерон выражает устами Красса</w:t>
      </w:r>
      <w:r>
        <w:t xml:space="preserve">, </w:t>
      </w:r>
      <w:r w:rsidRPr="00F14250">
        <w:t>считающего</w:t>
      </w:r>
      <w:r>
        <w:t xml:space="preserve">, </w:t>
      </w:r>
      <w:r w:rsidRPr="00F14250">
        <w:t>что оратором может быть только разносторонне образованный человек. В таком ораторе Цицерон видит политического деятеля</w:t>
      </w:r>
      <w:r>
        <w:t xml:space="preserve">, </w:t>
      </w:r>
      <w:r w:rsidRPr="00F14250">
        <w:t>спасителя государства в тревожное время гражданских войн.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В этом же трактате Цицерон касается построения и содержания речи</w:t>
      </w:r>
      <w:r>
        <w:t xml:space="preserve">, </w:t>
      </w:r>
      <w:r w:rsidRPr="00F14250">
        <w:t>ее оформления. Видное место отводится языку</w:t>
      </w:r>
      <w:r>
        <w:t xml:space="preserve">, </w:t>
      </w:r>
      <w:r w:rsidRPr="00F14250">
        <w:t>ритмичности и периодичности речи</w:t>
      </w:r>
      <w:r>
        <w:t xml:space="preserve">, </w:t>
      </w:r>
      <w:r w:rsidRPr="00F14250">
        <w:t>ее произнесению</w:t>
      </w:r>
      <w:r>
        <w:t xml:space="preserve">, </w:t>
      </w:r>
      <w:r w:rsidRPr="00F14250">
        <w:t>причем Цицерон ссылается на выступление актера</w:t>
      </w:r>
      <w:r>
        <w:t xml:space="preserve">, </w:t>
      </w:r>
      <w:r w:rsidRPr="00F14250">
        <w:t>который мимикой</w:t>
      </w:r>
      <w:r>
        <w:t xml:space="preserve">, </w:t>
      </w:r>
      <w:r w:rsidRPr="00F14250">
        <w:t>жестами добивается воздействия на душу слушателей.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Дошедшие до нас труды оратора имеют исключительную историческую и культурную ценность. Уже в средние века</w:t>
      </w:r>
      <w:r>
        <w:t xml:space="preserve">, </w:t>
      </w:r>
      <w:r w:rsidRPr="00F14250">
        <w:t>а особенно в эпоху Возрождения</w:t>
      </w:r>
      <w:r>
        <w:t xml:space="preserve">, </w:t>
      </w:r>
      <w:r w:rsidRPr="00F14250">
        <w:t>специалисты интересовались риторическими и философскими сочинениями Цицерона</w:t>
      </w:r>
      <w:r>
        <w:t xml:space="preserve">, </w:t>
      </w:r>
      <w:r w:rsidRPr="00F14250">
        <w:t>по последним знакомились с греческими философскими школами. Гуманисты особенно ценили стиль Цицерона.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Короткий взлет ораторского искусства и риторики после Цицерона был связан с именем Марка Фабия Квинтилиана</w:t>
      </w:r>
      <w:r>
        <w:t xml:space="preserve">, </w:t>
      </w:r>
      <w:r w:rsidRPr="00F14250">
        <w:t>считавшегося самым знаменитым оратором в последней четверти I века н.э. Хотя Квинтилиан и был большим поклонником Цицерона</w:t>
      </w:r>
      <w:r>
        <w:t xml:space="preserve">, </w:t>
      </w:r>
      <w:r w:rsidRPr="00F14250">
        <w:t>но в своей риторике он ориентировался не столько на народ и широкую демократическую публику</w:t>
      </w:r>
      <w:r>
        <w:t xml:space="preserve">, </w:t>
      </w:r>
      <w:r w:rsidRPr="00F14250">
        <w:t>а избранный круг ценителей стиля и красоты речи. Поэтому он хотел видеть в ораторе не столько мыслителя</w:t>
      </w:r>
      <w:r>
        <w:t xml:space="preserve">, </w:t>
      </w:r>
      <w:r w:rsidRPr="00F14250">
        <w:t>сколько стилиста. Характерно</w:t>
      </w:r>
      <w:r>
        <w:t xml:space="preserve">, </w:t>
      </w:r>
      <w:r w:rsidRPr="00F14250">
        <w:t>что он определяет и риторику как искусство говорить хорошо.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Отход от античной традиции в риторике</w:t>
      </w:r>
      <w:r>
        <w:t xml:space="preserve">, </w:t>
      </w:r>
      <w:r w:rsidRPr="00F14250">
        <w:t>хотя и обозначился в позднейшей римской риторике</w:t>
      </w:r>
      <w:r>
        <w:t xml:space="preserve">, </w:t>
      </w:r>
      <w:r w:rsidRPr="00F14250">
        <w:t>тем не менее</w:t>
      </w:r>
      <w:r>
        <w:t xml:space="preserve">, </w:t>
      </w:r>
      <w:r w:rsidRPr="00F14250">
        <w:t>он не был выражен в явной и тем более резкой форме. Поэтому этот этап развития риторики можно охарактеризовать как переходный от античности к средневековью</w:t>
      </w:r>
      <w:r>
        <w:t xml:space="preserve">, </w:t>
      </w:r>
      <w:r w:rsidRPr="00F14250">
        <w:t>когда на место убеждения пришла вера</w:t>
      </w:r>
      <w:r>
        <w:t xml:space="preserve">, </w:t>
      </w:r>
      <w:r w:rsidRPr="00F14250">
        <w:t>которая</w:t>
      </w:r>
      <w:r>
        <w:t xml:space="preserve">, </w:t>
      </w:r>
      <w:r w:rsidRPr="00F14250">
        <w:t>по мысли отцов церкви</w:t>
      </w:r>
      <w:r>
        <w:t xml:space="preserve">, </w:t>
      </w:r>
      <w:r w:rsidRPr="00F14250">
        <w:t>должна была заменить и все ранее созданные средства убеждения.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Живое слово было и остается важнейшим орудием идеологической и политической борьбы современности. И именно риторическая культура античности лежит в основе гуманитарного образования Европы со времен Рененсанса вплоть до 18 столетия. Не случайно в наши дни сохранившиеся тексты речей античных ораторов имеют не только исторический интерес</w:t>
      </w:r>
      <w:r>
        <w:t xml:space="preserve">, </w:t>
      </w:r>
      <w:r w:rsidRPr="00F14250">
        <w:t>а оказывают мощное влияние на события современности</w:t>
      </w:r>
      <w:r>
        <w:t xml:space="preserve">, </w:t>
      </w:r>
      <w:r w:rsidRPr="00F14250">
        <w:t>сохраняют огромную культурную ценность</w:t>
      </w:r>
      <w:r>
        <w:t xml:space="preserve">, </w:t>
      </w:r>
      <w:r w:rsidRPr="00F14250">
        <w:t>являясь образцами убедительной логики</w:t>
      </w:r>
      <w:r>
        <w:t xml:space="preserve">, </w:t>
      </w:r>
      <w:r w:rsidRPr="00F14250">
        <w:t xml:space="preserve">вдохновенного чувства и истинно творческого стиля. </w:t>
      </w:r>
    </w:p>
    <w:p w:rsidR="000C5469" w:rsidRPr="00CC4F29" w:rsidRDefault="000C5469" w:rsidP="000C5469">
      <w:pPr>
        <w:spacing w:before="120"/>
        <w:jc w:val="center"/>
        <w:rPr>
          <w:b/>
          <w:sz w:val="28"/>
        </w:rPr>
      </w:pPr>
      <w:r w:rsidRPr="00CC4F29">
        <w:rPr>
          <w:b/>
          <w:sz w:val="28"/>
        </w:rPr>
        <w:t>Список литературы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Энциклопедия Всемирная литература. Ч. 1. – М.: Аванта+</w:t>
      </w:r>
      <w:r>
        <w:t xml:space="preserve">, </w:t>
      </w:r>
      <w:r w:rsidRPr="00F14250">
        <w:t xml:space="preserve">2000. 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Гаспаров М. Л. Занимательная Греция. – М.: Художественная литература</w:t>
      </w:r>
      <w:r>
        <w:t xml:space="preserve">, </w:t>
      </w:r>
      <w:r w:rsidRPr="00F14250">
        <w:t xml:space="preserve">1995 </w:t>
      </w:r>
    </w:p>
    <w:p w:rsidR="000C5469" w:rsidRPr="00F14250" w:rsidRDefault="000C5469" w:rsidP="000C5469">
      <w:pPr>
        <w:spacing w:before="120"/>
        <w:ind w:firstLine="567"/>
        <w:jc w:val="both"/>
      </w:pPr>
      <w:r w:rsidRPr="00F14250">
        <w:t>Радциг С.И.. История Древнегреческой литературы. М.: Высшая школа</w:t>
      </w:r>
      <w:r>
        <w:t xml:space="preserve">, </w:t>
      </w:r>
      <w:r w:rsidRPr="00F14250">
        <w:t xml:space="preserve">1969 </w:t>
      </w:r>
    </w:p>
    <w:p w:rsidR="00811DD4" w:rsidRDefault="00811DD4">
      <w:bookmarkStart w:id="0" w:name="_GoBack"/>
      <w:bookmarkEnd w:id="0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C5469"/>
    <w:rsid w:val="000C5469"/>
    <w:rsid w:val="001A35F6"/>
    <w:rsid w:val="00811DD4"/>
    <w:rsid w:val="008608A2"/>
    <w:rsid w:val="00A052C3"/>
    <w:rsid w:val="00CC4F29"/>
    <w:rsid w:val="00D077F3"/>
    <w:rsid w:val="00F142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E4567DE-8C67-4AFF-8C18-31208F758E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C546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0C5469"/>
    <w:rPr>
      <w:rFonts w:cs="Times New Roman"/>
      <w:color w:val="0000FF"/>
      <w:u w:val="single"/>
    </w:rPr>
  </w:style>
  <w:style w:type="character" w:styleId="a4">
    <w:name w:val="FollowedHyperlink"/>
    <w:uiPriority w:val="99"/>
    <w:rsid w:val="000C5469"/>
    <w:rPr>
      <w:rFonts w:cs="Times New Roman"/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2502</Words>
  <Characters>14268</Characters>
  <Application>Microsoft Office Word</Application>
  <DocSecurity>0</DocSecurity>
  <Lines>118</Lines>
  <Paragraphs>33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Ораторское искусство античности</vt:lpstr>
    </vt:vector>
  </TitlesOfParts>
  <Company>Home</Company>
  <LinksUpToDate>false</LinksUpToDate>
  <CharactersWithSpaces>16737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Ораторское искусство античности</dc:title>
  <dc:subject/>
  <dc:creator>User</dc:creator>
  <cp:keywords/>
  <dc:description/>
  <cp:lastModifiedBy>admin</cp:lastModifiedBy>
  <cp:revision>2</cp:revision>
  <dcterms:created xsi:type="dcterms:W3CDTF">2014-02-20T05:12:00Z</dcterms:created>
  <dcterms:modified xsi:type="dcterms:W3CDTF">2014-02-20T05:12:00Z</dcterms:modified>
</cp:coreProperties>
</file>