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D7B" w:rsidRDefault="00341D7B">
      <w:pPr>
        <w:pStyle w:val="Mystyle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Шпаргалки по философии</w:t>
      </w:r>
    </w:p>
    <w:p w:rsidR="00341D7B" w:rsidRDefault="00341D7B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Философская категория “Бытие”. Основные формы бытия.</w:t>
      </w:r>
    </w:p>
    <w:p w:rsidR="00341D7B" w:rsidRDefault="00341D7B">
      <w:pPr>
        <w:pStyle w:val="Mystyle"/>
      </w:pPr>
      <w:r>
        <w:t xml:space="preserve">Бытие - понятие, которым в материалистической философии обозначается весь окружающий нас мир, существующий объективно, независимо от нашего сознания.  Диалектический материализм не ограничивается, однако, признанием реальности существования мира, объективности бытия. Важнейший признак бытия - его материальность, что доказывается всем развитием науки, практики людей. Это означает, что бытие не просто существует вне нашего сознания. Будучи материальным, оно вечно и первично по отношению к сознанию, определяет его развитие, сознание же вторично, является отражением бытия. Поэтому понятия бытия и материи часто употребляются в одном и том же смысле, как синонимы. Вместе с тем важно подчеркнуть, что именно материя обуславливает объективную реальность окружающего нас мира, порождает в своем постоянном движении, развитии бесконечное многообразие </w:t>
      </w:r>
      <w:r>
        <w:rPr>
          <w:i/>
          <w:iCs/>
        </w:rPr>
        <w:t>форм бытия</w:t>
      </w:r>
      <w:r>
        <w:t xml:space="preserve"> - конкретных предметов, процессов и явлений.</w:t>
      </w:r>
    </w:p>
    <w:p w:rsidR="00341D7B" w:rsidRDefault="00341D7B">
      <w:pPr>
        <w:pStyle w:val="Mystyle"/>
      </w:pPr>
      <w:r>
        <w:t>«Чистого» бытия, т.е. бытия, существующего до материи и вне ее, нет. Попытки отрыва бытия от материи неизбежно приводят к идеализму, когда на место реальной, материальной основы мира ставится духовная, идеальная. В применении к развитию общества понятие бытия вообще выступает как понятие общественного бытия, первичного по отношению к общественному сознанию и определяющего его содержание (Общественное бытие и общественное сознание).</w:t>
      </w:r>
    </w:p>
    <w:p w:rsidR="00341D7B" w:rsidRDefault="00341D7B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Становление и развитие философской категории “Материя”.</w:t>
      </w:r>
    </w:p>
    <w:p w:rsidR="00341D7B" w:rsidRDefault="00341D7B">
      <w:pPr>
        <w:pStyle w:val="Mystyle"/>
      </w:pPr>
      <w:r>
        <w:tab/>
        <w:t xml:space="preserve">Материя - фундаментальная исходная категория философии, от того или иного ее понимания зависит решение практически всех других философских проблем. От латинского materia – вещество. Это вещественное значение удерживалось до </w:t>
      </w:r>
      <w:r>
        <w:rPr>
          <w:lang w:val="en-US"/>
        </w:rPr>
        <w:t>XX</w:t>
      </w:r>
      <w:r>
        <w:t xml:space="preserve"> в., когда произошла революция в физике.</w:t>
      </w:r>
    </w:p>
    <w:p w:rsidR="00341D7B" w:rsidRDefault="00341D7B">
      <w:pPr>
        <w:pStyle w:val="Mystyle"/>
      </w:pPr>
      <w:r>
        <w:tab/>
        <w:t>Первой ступенью в осознании материальности мира был стихийный материализм. Началом формирования понятия материи явился переход от качественного разнообразия существующих вещей к понятию единой, объемлющей это качественное разнообразие основы мира - первоматерии. Это абстрагирование сложно. Поэтому сначала все качественное разнообразие мира выводилось из какого-либо одного тоже качественно определенного, эмпирически воспринимаемого элемента (огонь, вода...). Но уже Демокрит заметил, что с помощью одного качественного определения вещества невозможно объяснить происхождение другого, так как он не содержит принципа своего превращения. Дальнейшее развитие мысли привело к атомистике.</w:t>
      </w:r>
    </w:p>
    <w:p w:rsidR="00341D7B" w:rsidRDefault="00341D7B">
      <w:pPr>
        <w:pStyle w:val="Mystyle"/>
      </w:pPr>
      <w:r>
        <w:tab/>
        <w:t>Атомы тоже истолковывались как вещество, как кирпичи всего существующего. Так зародилась дискретная картина мира. Она была очень плодотворной для философии и науки в целом. С этой теорией связаны многие открытия в физике (тяжесть, теория теплоты, сохранение вещества...). Механика Ньютона позволяла объяснять большую часть явлений и событий мира на основе взаимодействия атомов. Казалось еще чуть-чуть и  физическая картина мира получит полную завершенность. Г. Лиргоф: “Разве осталось еще что-нибудь открывать?”</w:t>
      </w:r>
    </w:p>
    <w:p w:rsidR="00341D7B" w:rsidRDefault="00341D7B">
      <w:pPr>
        <w:pStyle w:val="Mystyle"/>
      </w:pPr>
      <w:r>
        <w:tab/>
        <w:t>Однако был открыт электрон, ядерный распад и превращеие атомов. Атом оказался вовсе не мельчайшей частицей вещества.  Открытие электромагнитных полей и ядерных сил тоже внесли свою лепту. Поле - принципиально отличное от вещества состояние материи.</w:t>
      </w:r>
    </w:p>
    <w:p w:rsidR="00341D7B" w:rsidRDefault="00341D7B">
      <w:pPr>
        <w:pStyle w:val="Mystyle"/>
      </w:pPr>
      <w:r>
        <w:tab/>
        <w:t>Первоначально поле понималось как окружающее какой-нибудь предмет пространство, для каждой точки которого можно определить величину и направление силы взаимодействия между данным объектом и другим (поле - атрибут вещества). Но затем было доказано, что поле не только атрибут объекта, но и самостоятельная реальность, т.е. новый вид материи, основным свойством которого является непрерывность.</w:t>
      </w:r>
    </w:p>
    <w:p w:rsidR="00341D7B" w:rsidRDefault="00341D7B">
      <w:pPr>
        <w:pStyle w:val="Mystyle"/>
      </w:pPr>
      <w:r>
        <w:tab/>
        <w:t>Все это привело к философскому кризису - “Материя исчезла”. Этот кризис связан с утратой представления о материи как о веществе. Изменение массы электрона при изменении условий поля или скорости, ядерные реакции - превращение вещества в энергию. Ужас...</w:t>
      </w:r>
    </w:p>
    <w:p w:rsidR="00341D7B" w:rsidRDefault="00341D7B">
      <w:pPr>
        <w:pStyle w:val="Mystyle"/>
      </w:pPr>
      <w:r>
        <w:tab/>
        <w:t>Невозможность чувственно воспринимать объекты микромира заставила обратиться к математическим моделям. Некоторые предали при этом материю забвению = идеализм. К этому привело и то, что материализм традиционно был связан с механически-вещественным пониманием материи.</w:t>
      </w:r>
    </w:p>
    <w:p w:rsidR="00341D7B" w:rsidRDefault="00341D7B">
      <w:pPr>
        <w:pStyle w:val="Mystyle"/>
      </w:pPr>
      <w:r>
        <w:t>Был этот мир глубокой тьмой окутан. / Да будет свет!\ . И вот явился Ньютон \ Но сатана недолго ждал реванша\. Пришел Эйнштейн \И стало все как раньше\.</w:t>
      </w:r>
    </w:p>
    <w:p w:rsidR="00341D7B" w:rsidRDefault="00341D7B">
      <w:pPr>
        <w:pStyle w:val="Mystyle"/>
      </w:pPr>
      <w:r>
        <w:tab/>
      </w:r>
      <w:r>
        <w:rPr>
          <w:i/>
          <w:iCs/>
        </w:rPr>
        <w:t>Диалектико-материалистическое понятие материи.</w:t>
      </w:r>
      <w:r>
        <w:t xml:space="preserve"> Необходимо было освободить категорию материи от ее будто бы  неразрывной связи с понятием вещества. Ленин замечал, что исчезла не материя, а метафизическое представление о ней. Единственное свойство материи - “быть объективной реальностью, существовать вне нашего сознания.” Короче, “материя есть философская категория для обозначения объективной реальности, которая дана человеку в ощущениях, которая копируется, фотографируется, отображается нашими ощущениями (как непосредственно так и опосредовано), существуя независимо от них” - Гольбах.</w:t>
      </w:r>
    </w:p>
    <w:p w:rsidR="00341D7B" w:rsidRDefault="00341D7B">
      <w:pPr>
        <w:pStyle w:val="Mystyle"/>
      </w:pPr>
      <w:r>
        <w:tab/>
        <w:t>Строение материи - физический вопрос. А вопрос об отношении нашего познания к миру - это философская проблема. Поэтому нельзя дать определения центральной категории теории познания как тоько через ее соотнесение с другой, столь же широкой категорией - сознанием и определением того, что из них берется за первичное. Причем противоположность материи и сознания имеет абсолютное значение только в пределах очень ограниченной области: исключительно в пределах основного гносеологического вопроса о том, что признать превичным. За этими пределами относительность данного противоположения несомненна.</w:t>
      </w:r>
    </w:p>
    <w:p w:rsidR="00341D7B" w:rsidRDefault="00341D7B">
      <w:pPr>
        <w:pStyle w:val="Mystyle"/>
      </w:pPr>
    </w:p>
    <w:p w:rsidR="00341D7B" w:rsidRDefault="00341D7B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Материя и основные формы ее существования. Проблема пространства, времени и движения.</w:t>
      </w:r>
    </w:p>
    <w:p w:rsidR="00341D7B" w:rsidRDefault="00341D7B">
      <w:pPr>
        <w:pStyle w:val="Mystyle"/>
      </w:pPr>
      <w:r>
        <w:t xml:space="preserve">Материя - «философская категория для обозначения объективной реальности, которая дана человеку в ощущениях его, которая копируется, фотографируется, отображается нашими ощущениями, существуя независимо от них» (Ленин). </w:t>
      </w:r>
    </w:p>
    <w:p w:rsidR="00341D7B" w:rsidRDefault="00341D7B">
      <w:pPr>
        <w:pStyle w:val="Mystyle"/>
      </w:pPr>
      <w:r>
        <w:t xml:space="preserve">В домарксистской философии под материей понимали некое вещественное начало, которое однородно, однообразно, едино для всех предметов и процессов и не сводится к какому-либо известному конкретному виду вещества. Такое понимание материи возникло еще в древней философии и получило дальнейшее развитие в философии и естествознании нового времени. При этом материалисты и объективные идеалисты, сходясь в том, что материя - это вещественный субстрат предметов и явлений, вкладывали в понятие « материя » разное содержание, по-разному представляли себе ее соотношение с </w:t>
      </w:r>
      <w:r>
        <w:rPr>
          <w:i/>
          <w:iCs/>
        </w:rPr>
        <w:t>духом</w:t>
      </w:r>
      <w:r>
        <w:t xml:space="preserve">, ее место и роль в структуре мира, связь материи и </w:t>
      </w:r>
      <w:r>
        <w:rPr>
          <w:i/>
          <w:iCs/>
        </w:rPr>
        <w:t>движения</w:t>
      </w:r>
      <w:r>
        <w:t xml:space="preserve">. </w:t>
      </w:r>
    </w:p>
    <w:p w:rsidR="00341D7B" w:rsidRDefault="00341D7B">
      <w:pPr>
        <w:pStyle w:val="Mystyle"/>
      </w:pPr>
      <w:r>
        <w:t>У материалистов материя связана с движением, обладает внутренней активностью. Она выступает как единая первооснова мира, никем и ничем не сотворенная, вечная и неуничтожимая, порождающая все многообразие конкретных вещей и явлений. Материя первична по отношению к сознанию, которое, с одной стороны, отражает материальный мир, а с другой - является результатом функционирования особым образом организованной материи.</w:t>
      </w:r>
    </w:p>
    <w:p w:rsidR="00341D7B" w:rsidRDefault="00341D7B">
      <w:pPr>
        <w:pStyle w:val="Mystyle"/>
      </w:pPr>
      <w:r>
        <w:t>Идеалисты рассматривали материю как порождение, результат творения противоположной ей духовной субстанции (бога, абсолютной идеи, мирового разума), которая наделила косную, неподвижную материю движением и создала из неё конкретные вещи. Эта же духовная субстанция породила и человеческий разум, который оказывается, таким образом, не связанным с материальным миром ни по происхождению, ни функционально.</w:t>
      </w:r>
    </w:p>
    <w:p w:rsidR="00341D7B" w:rsidRDefault="00341D7B">
      <w:pPr>
        <w:pStyle w:val="Mystyle"/>
      </w:pPr>
      <w:r>
        <w:t xml:space="preserve">Диалектический материализм понимает под материей все многообразие мира, существующего вне и независимо от человеческого сознания, всю совокупность предметов и явлений, их свойств и отношений. Опираясь на данные наук, диалектический материализм последовательно обосновал материалистический тезис о неразрывной связи материи и движения, понимая под последним не какой-либо конкретный вид движения, а изменение вообще, происходящее в самых различных формах и обладающее внутренними источниками, импульсами. </w:t>
      </w:r>
    </w:p>
    <w:p w:rsidR="00341D7B" w:rsidRDefault="00341D7B">
      <w:pPr>
        <w:pStyle w:val="Mystyle"/>
      </w:pPr>
    </w:p>
    <w:p w:rsidR="00341D7B" w:rsidRDefault="00341D7B">
      <w:pPr>
        <w:pStyle w:val="Mystyle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Диалектика, ее основные принципы, законы и категории.</w:t>
      </w:r>
    </w:p>
    <w:p w:rsidR="00341D7B" w:rsidRDefault="00341D7B">
      <w:pPr>
        <w:pStyle w:val="Mystyle"/>
      </w:pPr>
      <w:r>
        <w:t xml:space="preserve">Диалектика (марксистская философия) - наука о наиболее общих законах развития природы, общества и мышления, теория и метод познания явлений действительности в их развитии, самодвижении, вызываемом внутренними противоречиями. </w:t>
      </w:r>
    </w:p>
    <w:p w:rsidR="00341D7B" w:rsidRDefault="00341D7B">
      <w:pPr>
        <w:pStyle w:val="Mystyle"/>
      </w:pPr>
      <w:r>
        <w:t>Диалектика (первоначально) - спор, столкновение противоположных мнений, в результате которого возникает истина.</w:t>
      </w:r>
    </w:p>
    <w:p w:rsidR="00341D7B" w:rsidRDefault="00341D7B">
      <w:pPr>
        <w:pStyle w:val="Mystyle"/>
      </w:pPr>
      <w:r>
        <w:t>Вначале диалектика существовала в виде наивного, основанного на внешнем наблюдении представления о том, что все в мире постоянно изменяется, обновляется, происходит круговорот веществ в природе, вещи возникают, исчезают, превращаются в свою противоположность (</w:t>
      </w:r>
      <w:r>
        <w:rPr>
          <w:i/>
          <w:iCs/>
        </w:rPr>
        <w:t>Античная философия</w:t>
      </w:r>
      <w:r>
        <w:t xml:space="preserve">). </w:t>
      </w:r>
    </w:p>
    <w:p w:rsidR="00341D7B" w:rsidRDefault="00341D7B">
      <w:pPr>
        <w:pStyle w:val="Mystyle"/>
      </w:pPr>
      <w:r>
        <w:t>В период господства метафизического метода (</w:t>
      </w:r>
      <w:r>
        <w:rPr>
          <w:lang w:val="en-US"/>
        </w:rPr>
        <w:t>XV</w:t>
      </w:r>
      <w:r>
        <w:t xml:space="preserve"> - </w:t>
      </w:r>
      <w:r>
        <w:rPr>
          <w:lang w:val="en-US"/>
        </w:rPr>
        <w:t>XVIII</w:t>
      </w:r>
      <w:r>
        <w:t xml:space="preserve"> вв.) отдельные элементы диалектики встречаются в воззрениях крупнейших философов: Декарта (идея происхождения миров из первоначальных элементов), Спинозы (диалектический подход к проблемам свободы и необходимости), Дидро (догадки об эволюции живых существ) и т.д. </w:t>
      </w:r>
    </w:p>
    <w:p w:rsidR="00341D7B" w:rsidRDefault="00341D7B">
      <w:pPr>
        <w:pStyle w:val="Mystyle"/>
      </w:pPr>
      <w:r>
        <w:t>Следующий этап в развитии диалектики связан с именами немецких философов-идеалистов (</w:t>
      </w:r>
      <w:r>
        <w:rPr>
          <w:lang w:val="en-US"/>
        </w:rPr>
        <w:t>XVIII</w:t>
      </w:r>
      <w:r>
        <w:t xml:space="preserve"> - </w:t>
      </w:r>
      <w:r>
        <w:rPr>
          <w:lang w:val="en-US"/>
        </w:rPr>
        <w:t>XIX</w:t>
      </w:r>
      <w:r>
        <w:t xml:space="preserve"> вв.), внесших значительный вклад в понимание сложности, противоречивости процесса мышления. Большую роль здесь сыграло учение Канта об антиномиях разума (</w:t>
      </w:r>
      <w:r>
        <w:rPr>
          <w:i/>
          <w:iCs/>
        </w:rPr>
        <w:t>Антиномия</w:t>
      </w:r>
      <w:r>
        <w:t xml:space="preserve">). </w:t>
      </w:r>
    </w:p>
    <w:p w:rsidR="00341D7B" w:rsidRDefault="00341D7B">
      <w:pPr>
        <w:pStyle w:val="Mystyle"/>
      </w:pPr>
      <w:r>
        <w:t xml:space="preserve">Гегель представил мир как процесс всеобщего поступательного движения, развития от низших ступеней к высшим, движущей силой и источником которого являются противоречия, присущие всем явлениям и составляющие жизненную силу всего существующего. Он сформулировал основные </w:t>
      </w:r>
      <w:r>
        <w:rPr>
          <w:i/>
          <w:iCs/>
        </w:rPr>
        <w:t>законы</w:t>
      </w:r>
      <w:r>
        <w:t xml:space="preserve"> этого развития, создал систему </w:t>
      </w:r>
      <w:r>
        <w:rPr>
          <w:i/>
          <w:iCs/>
        </w:rPr>
        <w:t>категорий диалектики</w:t>
      </w:r>
      <w:r>
        <w:t>, оказавшую существенное влияние на последующую философскую мысль.</w:t>
      </w:r>
    </w:p>
    <w:p w:rsidR="00341D7B" w:rsidRDefault="00341D7B">
      <w:pPr>
        <w:pStyle w:val="Mystyle"/>
      </w:pPr>
      <w:r>
        <w:rPr>
          <w:i/>
          <w:iCs/>
        </w:rPr>
        <w:t>Категории диалектики</w:t>
      </w:r>
      <w:r>
        <w:t xml:space="preserve"> (качество и количество, причина и следствие, возможность и действительность, свобода и необходимость и др.) неразрывно связаны с законами. Сущность диалектического понимания движения, развития явлений, его отличие от метафизики выражают </w:t>
      </w:r>
      <w:r>
        <w:rPr>
          <w:i/>
          <w:iCs/>
        </w:rPr>
        <w:t>законы диалектики</w:t>
      </w:r>
      <w:r>
        <w:t>. Основные из них:</w:t>
      </w:r>
    </w:p>
    <w:p w:rsidR="00341D7B" w:rsidRDefault="00341D7B">
      <w:pPr>
        <w:pStyle w:val="Mystyle"/>
      </w:pPr>
      <w:r>
        <w:t>Закон единства и борьбы противоположностей, раскрывающий внутренние импульсы, причину развития и являющийся сутью, ядром диалектики;</w:t>
      </w:r>
    </w:p>
    <w:p w:rsidR="00341D7B" w:rsidRDefault="00341D7B">
      <w:pPr>
        <w:pStyle w:val="Mystyle"/>
      </w:pPr>
      <w:r>
        <w:t>Закон перехода количественных изменений в качественные и обратно, характеризующий развитие не как чисто внешнее изменение предметов, а как изменение коренное, затрагивающее их внутренние свойства;</w:t>
      </w:r>
    </w:p>
    <w:p w:rsidR="00341D7B" w:rsidRDefault="00341D7B">
      <w:pPr>
        <w:pStyle w:val="Mystyle"/>
      </w:pPr>
      <w:r>
        <w:t>Закон отрицания отрицания, согласно которому развитие носит поступательный характер, идет от простого к сложному, от низшего к высшему.</w:t>
      </w:r>
    </w:p>
    <w:p w:rsidR="00341D7B" w:rsidRDefault="00341D7B">
      <w:pPr>
        <w:pStyle w:val="Mystyle"/>
      </w:pPr>
      <w:r>
        <w:t>Основные законы дополняются и конкретизируются закономерностями, выраженными в категориях диалектики и раскрывающими связь сущности и явления, необходимости и случайности, возможности и действительности, причины и следствия и т.д.</w:t>
      </w:r>
    </w:p>
    <w:p w:rsidR="00341D7B" w:rsidRDefault="00341D7B">
      <w:pPr>
        <w:pStyle w:val="Mystyle"/>
      </w:pPr>
    </w:p>
    <w:p w:rsidR="00341D7B" w:rsidRDefault="00341D7B">
      <w:pPr>
        <w:pStyle w:val="Mystyle"/>
      </w:pPr>
      <w:r>
        <w:t xml:space="preserve">При подготовке данной работы были использованы материалы с сайта </w:t>
      </w:r>
      <w:r w:rsidRPr="00877468">
        <w:t>http://www.studentu.ru</w:t>
      </w:r>
      <w:r>
        <w:t xml:space="preserve"> </w:t>
      </w:r>
    </w:p>
    <w:p w:rsidR="00341D7B" w:rsidRDefault="00341D7B">
      <w:pPr>
        <w:pStyle w:val="Mystyle"/>
      </w:pPr>
      <w:bookmarkStart w:id="0" w:name="_GoBack"/>
      <w:bookmarkEnd w:id="0"/>
    </w:p>
    <w:sectPr w:rsidR="00341D7B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5D060359"/>
    <w:multiLevelType w:val="singleLevel"/>
    <w:tmpl w:val="63B20386"/>
    <w:lvl w:ilvl="0">
      <w:start w:val="1"/>
      <w:numFmt w:val="decimal"/>
      <w:lvlText w:val="%1)"/>
      <w:legacy w:legacy="1" w:legacySpace="0" w:legacyIndent="283"/>
      <w:lvlJc w:val="left"/>
      <w:pPr>
        <w:ind w:left="1048" w:hanging="283"/>
      </w:p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468"/>
    <w:rsid w:val="00212EC8"/>
    <w:rsid w:val="003134B4"/>
    <w:rsid w:val="00341D7B"/>
    <w:rsid w:val="0087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C278D4E-B671-40D2-B25B-1132284E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autoSpaceDE/>
      <w:autoSpaceDN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1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uiPriority w:val="99"/>
    <w:pPr>
      <w:widowControl/>
      <w:jc w:val="both"/>
    </w:pPr>
    <w:rPr>
      <w:lang w:val="ru-RU"/>
    </w:rPr>
  </w:style>
  <w:style w:type="character" w:customStyle="1" w:styleId="21">
    <w:name w:val="Основной текст 2 Знак"/>
    <w:link w:val="20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2">
    <w:name w:val="Body Text Indent 2"/>
    <w:basedOn w:val="a"/>
    <w:link w:val="23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0">
    <w:name w:val="Body Text Indent 3"/>
    <w:basedOn w:val="a"/>
    <w:link w:val="31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1">
    <w:name w:val="Основной текст с отступом 3 Знак"/>
    <w:link w:val="30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2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4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2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styleId="25">
    <w:name w:val="List 2"/>
    <w:basedOn w:val="a"/>
    <w:uiPriority w:val="99"/>
    <w:pPr>
      <w:widowControl/>
      <w:autoSpaceDE/>
      <w:autoSpaceDN/>
      <w:ind w:left="566" w:hanging="283"/>
    </w:pPr>
    <w:rPr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6657</Words>
  <Characters>3796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10433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2014-01-27T08:10:00Z</dcterms:created>
  <dcterms:modified xsi:type="dcterms:W3CDTF">2014-01-27T08:10:00Z</dcterms:modified>
</cp:coreProperties>
</file>