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89A" w:rsidRPr="0017205F" w:rsidRDefault="0032589A" w:rsidP="0032589A">
      <w:pPr>
        <w:spacing w:before="120"/>
        <w:jc w:val="center"/>
        <w:rPr>
          <w:b/>
          <w:bCs/>
          <w:sz w:val="32"/>
          <w:szCs w:val="32"/>
        </w:rPr>
      </w:pPr>
      <w:r w:rsidRPr="0017205F">
        <w:rPr>
          <w:b/>
          <w:bCs/>
          <w:sz w:val="32"/>
          <w:szCs w:val="32"/>
        </w:rPr>
        <w:t>Предмет истории политических и правовых учений</w:t>
      </w:r>
    </w:p>
    <w:p w:rsidR="0032589A" w:rsidRPr="0017205F" w:rsidRDefault="0032589A" w:rsidP="0032589A">
      <w:pPr>
        <w:spacing w:before="120"/>
        <w:jc w:val="center"/>
        <w:rPr>
          <w:b/>
          <w:bCs/>
          <w:sz w:val="28"/>
          <w:szCs w:val="28"/>
        </w:rPr>
      </w:pPr>
      <w:r w:rsidRPr="0017205F">
        <w:rPr>
          <w:b/>
          <w:bCs/>
          <w:sz w:val="28"/>
          <w:szCs w:val="28"/>
        </w:rPr>
        <w:t>1. История политических и правовых учений как учебная дисциплина</w:t>
      </w:r>
    </w:p>
    <w:p w:rsidR="0032589A" w:rsidRPr="0017205F" w:rsidRDefault="0032589A" w:rsidP="0032589A">
      <w:pPr>
        <w:spacing w:before="120"/>
        <w:ind w:firstLine="567"/>
        <w:jc w:val="both"/>
      </w:pPr>
      <w:r w:rsidRPr="0017205F">
        <w:t>История политических и правовых учений относится к числу историко-теоретических дисциплин. Задача этой дисциплины — на конкретном историческом материале показать закономерности развития политико-правовой идеологии, познакомить студента с содержанием и историей наиболее значительных и влиятельных теоретических концепций государства и права прошлых эпох. Каждая большая эпоха сословного и классового общества имела свою теорию государства и права, чаще несколько теорий. Изучение этих теорий и их связи с современными проблемами права и государства так же важно для подготовки высококвалифицированных правоведов, как для философов изучение истории философии, для экономистов — истории экономических учений, для искусствоведов — истории эстетики и т.д.</w:t>
      </w:r>
    </w:p>
    <w:p w:rsidR="0032589A" w:rsidRPr="0017205F" w:rsidRDefault="0032589A" w:rsidP="0032589A">
      <w:pPr>
        <w:spacing w:before="120"/>
        <w:ind w:firstLine="567"/>
        <w:jc w:val="both"/>
      </w:pPr>
      <w:r w:rsidRPr="0017205F">
        <w:t>Изучение истории политических и правовых учений уже в прошлом веке было составной частью высшего юридического образования. На юридических факультетах университетов эта дисциплина сначала называлась "История политических учений" (общий курс под таким названием был подготовлен и издан профессором Московского университета Б.Н.Чичериным), затем — "История философии права" (курсы лекций в Москве профессора Г.Ф.Шершеневича, в Санкт-Петербурге профессора Н.М.Коркунова). После 1917 года эта дисциплина называлась по-разному: "История политических учений", "История учений о государстве и праве", "История политических и правовых учений".</w:t>
      </w:r>
    </w:p>
    <w:p w:rsidR="0032589A" w:rsidRPr="0017205F" w:rsidRDefault="0032589A" w:rsidP="0032589A">
      <w:pPr>
        <w:spacing w:before="120"/>
        <w:ind w:firstLine="567"/>
        <w:jc w:val="both"/>
      </w:pPr>
      <w:r w:rsidRPr="0017205F">
        <w:t>Задачей учебного курса является формирование теоретического мышления и исторического сознания студента-юриста, воспитание умения сопоставлять и самостоятельно оценивать политико-правовые доктрины современности. Изучение истории политических и правовых учений актуально уже по той причине, что ряд проблем, относящихся к государству, праву, политике, неоднократно обсуждался в предшествующие эпохи, в результате чего сложились системы доводов в пользу того или иного решения этих проблем. В дискуссиях и спорах решались такие злободневные проблемы, как проблемы юридического равенства или сословных привилегий, прав человека, соотношения личности и государства, государства и права, политики и морали, демократии и технократии, реформы и революции и др. Знания о различных вариантах решения этих проблем и об обоснованиях этих решений — необходимая часть современного политического и правового сознания. В настоящее время резко возрастает значение истории политических и правовых учений как школы альтернативного мышления, дающей возможность сопоставлять различные теории, направления политической и правовой мысли с учетом многовековой дискуссии об этих проблемах. Особенность нашего времени - становление идеологического плюрализма, признание различных вариантов мышления в научном, профессиональном, обыденном сознании. Соревнование идейных течений, обмен доводами, проблемами дают возможность изжить узость и одномерность идеологически деформированного сознания, строго ориентированного на господствовавшее официальное мировоззрение.</w:t>
      </w:r>
    </w:p>
    <w:p w:rsidR="0032589A" w:rsidRPr="0017205F" w:rsidRDefault="0032589A" w:rsidP="0032589A">
      <w:pPr>
        <w:spacing w:before="120"/>
        <w:ind w:firstLine="567"/>
        <w:jc w:val="both"/>
      </w:pPr>
      <w:r w:rsidRPr="0017205F">
        <w:t>При изложении политико-правовых доктрин используются понятия и категории, многие из которых студентами изучены в курсе теории государства и права. Политические и правовые учения возникали и развивались в органической связи с историей государства и права, отражая современные им политические и правовые учреждения. Поэтому история политических и правовых учений изучается после того, как студенты изучили историю государства и права. Исходя из потребностей и запросов отечественного правоведения, учебный курс строится преимущественно на материалах истории России и стран Западной Европы. В учебной программе и в учебнике учитываются специфика высшего юридического образования, необходимость максимально экономного изложения тем, проблем, дат, имен.</w:t>
      </w:r>
    </w:p>
    <w:p w:rsidR="0032589A" w:rsidRPr="0017205F" w:rsidRDefault="0032589A" w:rsidP="0032589A">
      <w:pPr>
        <w:spacing w:before="120"/>
        <w:jc w:val="center"/>
        <w:rPr>
          <w:b/>
          <w:bCs/>
          <w:sz w:val="28"/>
          <w:szCs w:val="28"/>
        </w:rPr>
      </w:pPr>
      <w:r w:rsidRPr="0017205F">
        <w:rPr>
          <w:b/>
          <w:bCs/>
          <w:sz w:val="28"/>
          <w:szCs w:val="28"/>
        </w:rPr>
        <w:t>2. Понятие и структура политико-правовых доктрин</w:t>
      </w:r>
    </w:p>
    <w:p w:rsidR="0032589A" w:rsidRPr="0017205F" w:rsidRDefault="0032589A" w:rsidP="0032589A">
      <w:pPr>
        <w:spacing w:before="120"/>
        <w:ind w:firstLine="567"/>
        <w:jc w:val="both"/>
      </w:pPr>
      <w:r w:rsidRPr="0017205F">
        <w:t>Предметом истории политических и правовых учений являются теоретически оформленные в доктрину (учение) взгляды на государство, право, политику.</w:t>
      </w:r>
    </w:p>
    <w:p w:rsidR="0032589A" w:rsidRPr="0017205F" w:rsidRDefault="0032589A" w:rsidP="0032589A">
      <w:pPr>
        <w:spacing w:before="120"/>
        <w:ind w:firstLine="567"/>
        <w:jc w:val="both"/>
      </w:pPr>
      <w:r w:rsidRPr="0017205F">
        <w:t>За время многовековой истории государства и права возникло очень много политико-правовых доктрин. Созданные различными мыслителями концепции и формы их изложения (теоретический трактат, философское сочинение, политический памфлет, проект конституции и т. п.)столь же разнообразны, сколь разнообразны вообще результаты индивидуального творчества. Вместе с тем всем этим концепциям присуще нечто общее: они выражают отношение определенных социальных групп к государству и праву (программная, оценочная часть учения), строятся на свойственной данной эпохе идейно-теоретической основе(методологический стержень учения), содержат решения основных проблем теории государства и права (теоретическое содержание учения). Поэтому политико-правовая доктрина включает три компонента: 1) логико-теоретическую, философскую или иную (например, религиозную) основу; 2) выраженные в виде понятийно-категориального аппарата содержательные решения вопросов о происхождении государства и права, закономерностях их развития, о форме, социальном назначении и принципах устройства государства, об основных принципах права, его соотношении с государством, личностью, обществом и др.; 3) программные положения — оценки существующего государства и права, политические цели и задачи.</w:t>
      </w:r>
    </w:p>
    <w:p w:rsidR="0032589A" w:rsidRPr="0017205F" w:rsidRDefault="0032589A" w:rsidP="0032589A">
      <w:pPr>
        <w:spacing w:before="120"/>
        <w:ind w:firstLine="567"/>
        <w:jc w:val="both"/>
      </w:pPr>
      <w:r w:rsidRPr="0017205F">
        <w:t>Логико-теоретическая основа политико-правовой доктрины связана с другими формами общественного сознания, с мировоззрением эпохи. Политические учения раннего классового и рабовладельческого обществ опирались преимущественно на религиозные (в государствах Древнего Востока) и на философские (Древняя Греция и Древний Рим) обоснования. Мировоззрение средних веков было теологическим.</w:t>
      </w:r>
    </w:p>
    <w:p w:rsidR="0032589A" w:rsidRPr="0017205F" w:rsidRDefault="0032589A" w:rsidP="0032589A">
      <w:pPr>
        <w:spacing w:before="120"/>
        <w:ind w:firstLine="567"/>
        <w:jc w:val="both"/>
      </w:pPr>
      <w:r w:rsidRPr="0017205F">
        <w:t>Методом мышления Нового времени стал рационализм. Неспособность чистого рационализма познать и объяснить ряд явлений общественного и политического развития, с одной стороны, исследование социальной и политической структуры общества — с другой, подготовили почву для возникновения и развития социологии, политологии и других общественных наук, изучающих государство и право.</w:t>
      </w:r>
    </w:p>
    <w:p w:rsidR="0032589A" w:rsidRPr="0017205F" w:rsidRDefault="0032589A" w:rsidP="0032589A">
      <w:pPr>
        <w:spacing w:before="120"/>
        <w:ind w:firstLine="567"/>
        <w:jc w:val="both"/>
      </w:pPr>
      <w:r w:rsidRPr="0017205F">
        <w:t>Содержанием политико-правовой доктрины являются ее понятийно-категориальный аппарат, теоретическое решение общих проблем государства и права, обширная и завершенная система взглядов, основанная на категориях, имеющих опорный, ключевой характер именно в данной доктрине.</w:t>
      </w:r>
    </w:p>
    <w:p w:rsidR="0032589A" w:rsidRPr="0017205F" w:rsidRDefault="0032589A" w:rsidP="0032589A">
      <w:pPr>
        <w:spacing w:before="120"/>
        <w:ind w:firstLine="567"/>
        <w:jc w:val="both"/>
      </w:pPr>
      <w:r w:rsidRPr="0017205F">
        <w:t>Со временем сложился традиционный круг вопросов, решение которых образует содержание политического и правового учения. К ним относятся вопросы о происхождении государства и права, об их связи с обществом, с личностью, с отношениями собственности, проблемы форм государства, его задач, методов политической деятельности, связи государства и права, основных принципов и форм (источников) права, проблема прав личности и др.</w:t>
      </w:r>
    </w:p>
    <w:p w:rsidR="0032589A" w:rsidRPr="0017205F" w:rsidRDefault="0032589A" w:rsidP="0032589A">
      <w:pPr>
        <w:spacing w:before="120"/>
        <w:ind w:firstLine="567"/>
        <w:jc w:val="both"/>
      </w:pPr>
      <w:r w:rsidRPr="0017205F">
        <w:t>В предмет истории политических и правовых учений включаются только учения, содержащие решения общих проблем теории государства и права. Почти каждая из отраслевых юридических наук имеет свою историю (история основных школ и направлений в теории уголовного права, история понятия юридического лица и других гражданско-правовых концепций, история науки международного права и др.). К взглядам мыслителей прошлого на решения проблем отраслевых юридических наук история политических и правовых учений обращается только тогда, когда эти решения неразрывно связаны с общетеоретической концепцией, являются формой ее выражения.</w:t>
      </w:r>
    </w:p>
    <w:p w:rsidR="0032589A" w:rsidRPr="0017205F" w:rsidRDefault="0032589A" w:rsidP="0032589A">
      <w:pPr>
        <w:spacing w:before="120"/>
        <w:ind w:firstLine="567"/>
        <w:jc w:val="both"/>
      </w:pPr>
      <w:r w:rsidRPr="0017205F">
        <w:t>Закономерностью развития политико-правовой идеологии на ее теоретическом уровне является то, что любое учение о государстве, праве, политике строится с учетом современной ему политико-правовой действительности, которая обязательно отражается в самом, казалось бы, абстрактном теоретическом построении. Так же, как философия, по словам Гегеля, — это эпоха, схваченная в мысли, политико-правовая доктрина — это выраженная в системе понятий и категорий государственно-правовая реальность эпохи. Каждая большая эпоха сословного и классового общества имела свои, свойственные ей политико-правовые учреждения, понятия и способы их теоретического объяснения. Поэтому в центре внимания теоретиков государства и права разных исторических эпох были различные политико-правовые проблемы, связанные с особенностями государственных учреждений и принципов права соответствующего исторического типа и вида. Так, в рабовладельческих государствах Древней Греции главное внимание уделялось устройству государства, проблеме круга лиц, допущенных к участию в политической деятельности, государственно-правовым способам укрепления господства свободных над рабами. Этим и были обусловлены повышенное внимание к теоретическому определению и классификации форм государства, поиск причин перехода одной формы правления в другую, стремление определить наилучшую, идеальную форму правления. В средние века основным предметом теоретико-политических дискуссий стал вопрос о соотношении государства и церкви. В центре внимания идеологов буржуазии XVII—XVIII вв. стояла уже проблема не столько формы правления, сколько формы политического режима, проблема законности, гарантий равенства перед законом, свободы и прав личности. XIX—XX вв. выдвинули на первый план вопрос о социальных гарантиях прав и свобод человека, а с конца XIX в. проблема форм правления и политического режима государства была существенно дополнена исследованием связей с политическими партиями и другими политическими организациями.</w:t>
      </w:r>
    </w:p>
    <w:p w:rsidR="0032589A" w:rsidRPr="0017205F" w:rsidRDefault="0032589A" w:rsidP="0032589A">
      <w:pPr>
        <w:spacing w:before="120"/>
        <w:ind w:firstLine="567"/>
        <w:jc w:val="both"/>
      </w:pPr>
      <w:r w:rsidRPr="0017205F">
        <w:t>Особенности разных исторических эпох предопределяли различное соотношение права и государства в общественной жизни, а тем самым — разную степень внимания, которое в содержании политико-правовых доктрин уделялось теоретическим вопросам государства, политики, права. Понятие "политико-правовое учение" основано на тесной связи проблем государства и права, ноне означает сведения права на уровень надстройки над государством, придатка к нему, "формы политики". В содержании ряда политико-правовых учений на первом месте стояли именно проблемы права, по отношению к которым устройство государства и другие политические проблемы рассматривались как второстепенные. Право занимает ведущее по отношению к государству положение в некоторых религиях (брахманизм, ислам), и потому правовые проблемы являются главными в содержании политико-правовых учений, построенных на идейной основе соответствующей религии. В истории политико-правовых учений было также немало не связанных с религией проектов детальной регламентации неизменными законами жизни общества, проектов, отводящих государству второстепенную роль хранителя этих законов("Законы" Платона, "Кодекс природы" Морелли, "Путешествие в землю Офирскую..." Щербатова и др.). Проблемы права по-новому вышли на первый план в эпоху становления гражданского общества в тех политико-правовых учениях, которые обосновывали юридическое равенство людей, их права и свободы, отводя государству роль гаранта прав человека (Локк, Кант и др.). Вместе с тем в истории было немало политико-правовых учений, уделявших большее внимание проблемам политики и государства (Макиавелли, Боден и др.).</w:t>
      </w:r>
    </w:p>
    <w:p w:rsidR="0032589A" w:rsidRPr="0017205F" w:rsidRDefault="0032589A" w:rsidP="0032589A">
      <w:pPr>
        <w:spacing w:before="120"/>
        <w:ind w:firstLine="567"/>
        <w:jc w:val="both"/>
      </w:pPr>
      <w:r w:rsidRPr="0017205F">
        <w:t>Программные положения (оценки государства и права, цели и задачи политической деятельности и борьбы),присущие каждой политико-правовой доктрине, придают ей социально значимый характер, налагают отпечаток на содержание ее теоретической части и предопределяют выбор методологической основы самой доктрины. В программных положениях наиболее четко и ясно выражен идеологический характер доктрины; через них политико-правовое учение связано с практикой политической и идеологической борьбы Программная часть учения непосредственно выражает интересы и идеалы определенных классов, сословий, иных социальных групп, их отношение к государству и праву</w:t>
      </w:r>
    </w:p>
    <w:p w:rsidR="0032589A" w:rsidRPr="0017205F" w:rsidRDefault="0032589A" w:rsidP="0032589A">
      <w:pPr>
        <w:spacing w:before="120"/>
        <w:ind w:firstLine="567"/>
        <w:jc w:val="both"/>
      </w:pPr>
      <w:r w:rsidRPr="0017205F">
        <w:t>Из трех компонентов политико-правовой доктрины именно программа является цементирующим, связывающим воедино ее элементы началом, придающим политико-правовой доктрине монолитность, поскольку оформление политических и правовых взглядов, суждений, оценок в целостную систему происходит на идеологической основе.</w:t>
      </w:r>
    </w:p>
    <w:p w:rsidR="0032589A" w:rsidRPr="0017205F" w:rsidRDefault="0032589A" w:rsidP="0032589A">
      <w:pPr>
        <w:spacing w:before="120"/>
        <w:ind w:firstLine="567"/>
        <w:jc w:val="both"/>
      </w:pPr>
      <w:r w:rsidRPr="0017205F">
        <w:t>Наиболее обширной частью политико-правовых доктрин является их теоретическое содержание. Оно всегда связано со способом обоснования политико-правовой программы, логически построенным в духе мировоззрения эпохи Связь содержания политико-правовой доктрины с логико-теоретической основой и с программными положениями зачастую сложна и опосредованна. Решение ряда проблем теории государства и права допускает разные варианты в пределах единого мировоззрения и идеологической направленности.</w:t>
      </w:r>
    </w:p>
    <w:p w:rsidR="0032589A" w:rsidRPr="0017205F" w:rsidRDefault="0032589A" w:rsidP="0032589A">
      <w:pPr>
        <w:spacing w:before="120"/>
        <w:ind w:firstLine="567"/>
        <w:jc w:val="both"/>
      </w:pPr>
      <w:r w:rsidRPr="0017205F">
        <w:t>Теоретическое содержание политико-правовых доктрин разнообразно, и это разнообразие зависит от ряда индивидуальных факторов: от объема познаний мыслителя, идейных влияний, особенностей его мышления, жизненных условий и т. п. Однако в общем и целом взаимосвязь содержания, логико-теоретического основания и программной направленности доктрин все же существует Так, идея общественного договора (договорного происхождения государства) в большинстве теорий XVII—XVIII вв. была органически связана со стремлением рационалистически объяснить государство и право при помощи логических конструкций, основанных на элементарных понятиях частного права; в программном отношений эта идея направлялась против теологических идей о "богоустановленности" власти феодальных монархов. Сама идея общественного договора допускала самые разные варианты и толкования, которые, как правило, были связаны с историческими условиями теоретической деятельности идеологов. Различные варианты идеи общественного договора (кто, с кем и почему заключал договор о создании общества и государства? Всели свои права участники договора передали государству? Каков объем прав суверена? Возможно ли и при каких условиях расторжение общественного договора?) отражали социальные симпатии и антипатии теоретиков, их отношение к общественно-политическим противоречиям страны и эпохи, в конечном счете определялись ориентацией на соответствующий общественный идеал.</w:t>
      </w:r>
    </w:p>
    <w:p w:rsidR="0032589A" w:rsidRPr="0017205F" w:rsidRDefault="0032589A" w:rsidP="0032589A">
      <w:pPr>
        <w:spacing w:before="120"/>
        <w:jc w:val="center"/>
        <w:rPr>
          <w:b/>
          <w:bCs/>
          <w:sz w:val="28"/>
          <w:szCs w:val="28"/>
        </w:rPr>
      </w:pPr>
      <w:r w:rsidRPr="0017205F">
        <w:rPr>
          <w:b/>
          <w:bCs/>
          <w:sz w:val="28"/>
          <w:szCs w:val="28"/>
        </w:rPr>
        <w:t>3. Общечеловеческое и социальное в истории политических и правовых учений</w:t>
      </w:r>
    </w:p>
    <w:p w:rsidR="0032589A" w:rsidRPr="0017205F" w:rsidRDefault="0032589A" w:rsidP="0032589A">
      <w:pPr>
        <w:spacing w:before="120"/>
        <w:ind w:firstLine="567"/>
        <w:jc w:val="both"/>
      </w:pPr>
      <w:r w:rsidRPr="0017205F">
        <w:t>Давно замечено, что "...учения о праве и несправедливости постоянно оспариваются как пером, так и мечом, между тем как учения о линиях и фигурах не подлежат спору, ибо истина об этих последних не задевает интересов людей, не сталкиваясь ни с их честолюбием, ни с их выгодой или вожделениями. Я не сомневаюсь, — писал Гоббс, — что если бы истина, что три угла треугольника равны двум углам квадрата, противоречила чьему-либо праву на власть или интересам тех, кто уже обладает властью, то, поскольку это было бы во власти тех, чьи интересы задеты этой истиной, учение геометрии было бы если не оспариваемо, то вытеснено сожжением всех книг по геометрии".</w:t>
      </w:r>
    </w:p>
    <w:p w:rsidR="0032589A" w:rsidRPr="0017205F" w:rsidRDefault="0032589A" w:rsidP="0032589A">
      <w:pPr>
        <w:spacing w:before="120"/>
        <w:ind w:firstLine="567"/>
        <w:jc w:val="both"/>
      </w:pPr>
      <w:r w:rsidRPr="0017205F">
        <w:t>Предпринимались попытки создать политико-правовые учения, своим бесстрастием подобные математике, попытки, заведомо обреченные на неуспех. В истории возникало много различных идей, теорий, концепций, рассуждений о государстве, праве, политике, но распространялись и включались в историю политических и правовых учений лишь те из них, которые совпадали с интересами какой-либо социальной группы из-за новизны и остроты постановки и решения проблем государства, права, политики в связи с обоснованием соответствующего общественного идеала.</w:t>
      </w:r>
    </w:p>
    <w:p w:rsidR="0032589A" w:rsidRPr="0017205F" w:rsidRDefault="0032589A" w:rsidP="0032589A">
      <w:pPr>
        <w:spacing w:before="120"/>
        <w:ind w:firstLine="567"/>
        <w:jc w:val="both"/>
      </w:pPr>
      <w:r w:rsidRPr="0017205F">
        <w:t>Политико-правовые доктрины, как отмечено, чаще всего являются результатом индивидуального творчества, но те из них, которые приобретают общественное значение, имеют определенные социальные функции К функциям политико-правовых доктрин относится идеологическое самоопределение (самосознание) какой-либо социальной группы по проблемам права, государства, политики, а также влияние на массовое политическое и правовое сознание, на политику государства и развитие права</w:t>
      </w:r>
    </w:p>
    <w:p w:rsidR="0032589A" w:rsidRPr="0017205F" w:rsidRDefault="0032589A" w:rsidP="0032589A">
      <w:pPr>
        <w:spacing w:before="120"/>
        <w:ind w:firstLine="567"/>
        <w:jc w:val="both"/>
      </w:pPr>
      <w:r w:rsidRPr="0017205F">
        <w:t>Самосознание класса (социальной группы) имеет разные уровни и формы выражения На теоретическом уровне такой формой являются учения, доктрины, представляющие собой преимущественно результаты творчества и достояние интеллигенции На обыденном, массовом уровне распространены отдельные идеи, оценки права и государства, призывы к их изменению или к сохранению, политико-правовые требования и лозунги. Оба уровня самосознания и формы их выражения тесно связаны — программная часть доктрины включает оценки государства и права и предъявляемые к ним требования, содержащиеся в общественном сознании, а обыденное сознание ищет и находит подтверждение своих идеалов в теоретической части доктрин</w:t>
      </w:r>
    </w:p>
    <w:p w:rsidR="0032589A" w:rsidRPr="0017205F" w:rsidRDefault="0032589A" w:rsidP="0032589A">
      <w:pPr>
        <w:spacing w:before="120"/>
        <w:ind w:firstLine="567"/>
        <w:jc w:val="both"/>
      </w:pPr>
      <w:r w:rsidRPr="0017205F">
        <w:t>Классовый характер политико-правовых доктрин часто скрыт, далеко не всегда очевиден Идеология потому и именуется идеологией, что ориентирована на какой-то идеал, не всегда достижимый, но всегда привлекательный для общества или его значительной части Подавляющее большинство политических мыслителей обосновывало свои доктрины, сообразно обстоятельствам и духу своей эпохи, ссылками на "историческую необходимость", "справедливость", "волю народа", "общее благо", "интересы отечества" и т п Многие из этих ссылок были искренни в той мере, в какой идеолог был убежден в истинности и обоснованности своей доктрины, в благодетельности результатов ее осуществления Но немало было недобросовестных апелляций к "всенародной воле" и "общему благу" Так, в период кризиса Римской республики, борьбы за власть честолюбцев, их партий и группировок(I в до н.э.), по словам очевидца и историка событий Саллюстия, "всякий, кто приводил государство в смятение, выступал под честным предлогом одни якобы охраняли права народа, другие поднимали как можно выше значение сената ~ и все, крича об общей пользе, сражались только за собственное влияние".</w:t>
      </w:r>
    </w:p>
    <w:p w:rsidR="0032589A" w:rsidRPr="0017205F" w:rsidRDefault="0032589A" w:rsidP="0032589A">
      <w:pPr>
        <w:spacing w:before="120"/>
        <w:ind w:firstLine="567"/>
        <w:jc w:val="both"/>
      </w:pPr>
      <w:r w:rsidRPr="0017205F">
        <w:t>Более всего связана с идеалами социально-политических групп и с конкретной исторической обстановкой программная часть политико-правового учения Методологическая основа учения и его теоретическое содержание являются более высокими слоями общественной идеологии, не во всех частях предопределяются социальными интересами, более или менее самостоятельны по отношению к ним.</w:t>
      </w:r>
    </w:p>
    <w:p w:rsidR="0032589A" w:rsidRPr="0017205F" w:rsidRDefault="0032589A" w:rsidP="0032589A">
      <w:pPr>
        <w:spacing w:before="120"/>
        <w:ind w:firstLine="567"/>
        <w:jc w:val="both"/>
      </w:pPr>
      <w:r w:rsidRPr="0017205F">
        <w:t>Наряду с классовыми интересами в политико-правовых доктринах нередко находили выражение общечеловеческие ценности. В наиболее общем виде это идеи справедливости, общего блага, свободы и другие элементарные нормы нравственности В ряде политико-правовых доктрин, выражавших интересы привилегированного меньшинства, эти идеи были грубо деформированы, терминологически включены в системы взглядов, направленных на оправдание и укрепление жестокой и несправедливой для большинства народа социально-политической реальности Возможность такой деформации зависела от абстрактности, чрезмерной общности понятий и норм, которые могли бить наполнены произвольным содержанием Для определения того, действительно ли в политико-правовой доктрине речь идет об общечеловеческих ценностях или же в ней лишь чисто формально используется соответствующая терминология, необходима конкретизация этих понятий и норм применительно к специфике права и государства.</w:t>
      </w:r>
    </w:p>
    <w:p w:rsidR="0032589A" w:rsidRPr="0017205F" w:rsidRDefault="0032589A" w:rsidP="0032589A">
      <w:pPr>
        <w:spacing w:before="120"/>
        <w:ind w:firstLine="567"/>
        <w:jc w:val="both"/>
      </w:pPr>
      <w:r w:rsidRPr="0017205F">
        <w:t>Общечеловеческие ценности выражены в тех учениях о праве, которые содержат идеи равенства людей перед законом, прав и свобод человека, достаточно конкретно раскрывают содержание этих прав и свобод и обосновывают необходимость их гарантий С этими идеями тесно связана мысль о необходимости подчинения праву не только индивидов, но и самого государства</w:t>
      </w:r>
    </w:p>
    <w:p w:rsidR="0032589A" w:rsidRPr="0017205F" w:rsidRDefault="0032589A" w:rsidP="0032589A">
      <w:pPr>
        <w:spacing w:before="120"/>
        <w:ind w:firstLine="567"/>
        <w:jc w:val="both"/>
      </w:pPr>
      <w:r w:rsidRPr="0017205F">
        <w:t>Воплощение общечеловеческих ценностей в учениях о государстве более всего связано с проблемой преодоления политического отчуждения.</w:t>
      </w:r>
    </w:p>
    <w:p w:rsidR="0032589A" w:rsidRPr="0017205F" w:rsidRDefault="0032589A" w:rsidP="0032589A">
      <w:pPr>
        <w:spacing w:before="120"/>
        <w:ind w:firstLine="567"/>
        <w:jc w:val="both"/>
      </w:pPr>
      <w:r w:rsidRPr="0017205F">
        <w:t>Под политическим отчуждением понимается превращение государства, возникшего в результате человеческой деятельности, в нечто не зависимое от общества, чуждое обществу и господствующее над ним. Политическое отчуждение имеет различные формы и степени, вплоть до превращения относительной самостоятельности государства (при определенных состояниях общества)в самостоятельность абсолютную.</w:t>
      </w:r>
    </w:p>
    <w:p w:rsidR="0032589A" w:rsidRPr="0017205F" w:rsidRDefault="0032589A" w:rsidP="0032589A">
      <w:pPr>
        <w:spacing w:before="120"/>
        <w:ind w:firstLine="567"/>
        <w:jc w:val="both"/>
      </w:pPr>
      <w:r w:rsidRPr="0017205F">
        <w:t>Проблема политического отчуждения как таковая теоретически была поставлена в трудах Руссо, Гегеля и других мыслителей. Но стремление практически преодолеть политическое отчуждение было свойственно ряду передовых политических мыслителей еще на ранних этапах истории.</w:t>
      </w:r>
    </w:p>
    <w:p w:rsidR="0032589A" w:rsidRPr="0017205F" w:rsidRDefault="0032589A" w:rsidP="0032589A">
      <w:pPr>
        <w:spacing w:before="120"/>
        <w:ind w:firstLine="567"/>
        <w:jc w:val="both"/>
      </w:pPr>
      <w:r w:rsidRPr="0017205F">
        <w:t>Это стремление имело разные формы и степени выражения. В наиболее последовательном виде протест против политического отчуждения выражен идеей отмирания государства, отпадения надобности в политической власти, замены управления людьми управлением вещами и производственными процессами. Идея общества без власти и подчинения не раз высказывалась на всех этапах истории политических и правовых учении. Она содержалась в древних мифах и сказаниях, в произведениях философов, в идеологии ряда религиозных движений, в произведениях некоторых социалистов Ее своеобразной модификацией являются анархизм, анархо-синдикализм и идея "отмирания государства", свойственная марксизму и некоторым другим теориям.</w:t>
      </w:r>
    </w:p>
    <w:p w:rsidR="0032589A" w:rsidRPr="0017205F" w:rsidRDefault="0032589A" w:rsidP="0032589A">
      <w:pPr>
        <w:spacing w:before="120"/>
        <w:ind w:firstLine="567"/>
        <w:jc w:val="both"/>
      </w:pPr>
      <w:r w:rsidRPr="0017205F">
        <w:t>Значительно шире распространены демократические теории подчинения государства народу. В этих теориях обосновываются различные формы самоуправления, непосредственная и представительная демократия, выборность и ответственность должностных лиц, широкое осуществление прав и свобод личности. Главное требование демократических теорий — подчинение государственной власти обществу, выработка и осуществление политики непосредственно народом и через зависимых от народа должностных лиц. Демократические теории возникли еще в Древнем мире; особенное развитие они получили в Новое и Новейшее время.</w:t>
      </w:r>
    </w:p>
    <w:p w:rsidR="0032589A" w:rsidRPr="0017205F" w:rsidRDefault="0032589A" w:rsidP="0032589A">
      <w:pPr>
        <w:spacing w:before="120"/>
        <w:ind w:firstLine="567"/>
        <w:jc w:val="both"/>
      </w:pPr>
      <w:r w:rsidRPr="0017205F">
        <w:t>Рядом с демократическими теориями и нередко в сочетании с ними развивались идеи подчинения государства праву Суть этих идей состояла в том, что людьми должно управлять не государство, а равный для всех закон. Политическое отчуждение в таких теориях преодолевалось лишь частично, поскольку государство оставалось внешней для общества силой, хотя и подчиненной закону. В процессе развития идей подчинения государства праву возникли либеральные теории, поставившие проблему прав человека, не зависящих от государственной власти, а также разработавшие систему гарантий, защищающих эти права и общество в целом от произвольных действий государства.</w:t>
      </w:r>
    </w:p>
    <w:p w:rsidR="0032589A" w:rsidRPr="0017205F" w:rsidRDefault="0032589A" w:rsidP="0032589A">
      <w:pPr>
        <w:spacing w:before="120"/>
        <w:ind w:firstLine="567"/>
        <w:jc w:val="both"/>
      </w:pPr>
      <w:r w:rsidRPr="0017205F">
        <w:t>Идея общественного порядка, основанного более на законе, чем на распоряжениях должностных лиц и решениях государственных органов, тоже возникла еще в Древнем мире. Проблемы прав человека и законности получили большое распространение и приобрели качественно новое содержание в период буржуазных революций, положивших начало замене сословного строя гражданским обществом, основанным на правовом равенстве людей.</w:t>
      </w:r>
    </w:p>
    <w:p w:rsidR="0032589A" w:rsidRPr="0017205F" w:rsidRDefault="0032589A" w:rsidP="0032589A">
      <w:pPr>
        <w:spacing w:before="120"/>
        <w:jc w:val="center"/>
        <w:rPr>
          <w:b/>
          <w:bCs/>
          <w:sz w:val="28"/>
          <w:szCs w:val="28"/>
        </w:rPr>
      </w:pPr>
      <w:r w:rsidRPr="0017205F">
        <w:rPr>
          <w:b/>
          <w:bCs/>
          <w:sz w:val="28"/>
          <w:szCs w:val="28"/>
        </w:rPr>
        <w:t>4. Содержание истории политических и правовых учений</w:t>
      </w:r>
    </w:p>
    <w:p w:rsidR="0032589A" w:rsidRPr="0017205F" w:rsidRDefault="0032589A" w:rsidP="0032589A">
      <w:pPr>
        <w:spacing w:before="120"/>
        <w:ind w:firstLine="567"/>
        <w:jc w:val="both"/>
      </w:pPr>
      <w:r w:rsidRPr="0017205F">
        <w:t>История политических и правовых учений представляет собой процесс развития соответствующей формы общественного сознания, подчиненный определенным закономерностям.</w:t>
      </w:r>
    </w:p>
    <w:p w:rsidR="0032589A" w:rsidRPr="0017205F" w:rsidRDefault="0032589A" w:rsidP="0032589A">
      <w:pPr>
        <w:spacing w:before="120"/>
        <w:ind w:firstLine="567"/>
        <w:jc w:val="both"/>
      </w:pPr>
      <w:r w:rsidRPr="0017205F">
        <w:t>Связь политических и правовых учений разных эпох обусловлена уже влиянием созданного идеологами предшествующих эпох запаса теоретических представлений на последующее развитие политико-правовой идеологии. Такая связь (преемственность) особенно заметна в те эпохи и периоды истории, в которые воспроизводятся философия и иные формы сознания предыдущих эпох и решаются политико-правовые проблемы, в чем-то аналогичные тем, которые решались в предшествующие времена. Так, в Западной Европе разложение феодализма, борьба с католической церковью и феодальными монархиями вызвали широкое воспроизведение в политико-правовых трактатах идеологов буржуазии XVI—XVII вв. идей и методологии античных авторов, не знавших христианства и обосновывавших республиканский строй В борьбе против католической церкви и феодального неравенства использовались идеи первоначального христианства с его демократической организацией; в периоды революционных событий вспоминались демократические идеи античных авторов, республиканские доблести политических деятелей Древней Греции и Древнего Рима.</w:t>
      </w:r>
    </w:p>
    <w:p w:rsidR="0032589A" w:rsidRPr="0017205F" w:rsidRDefault="0032589A" w:rsidP="0032589A">
      <w:pPr>
        <w:spacing w:before="120"/>
        <w:ind w:firstLine="567"/>
        <w:jc w:val="both"/>
      </w:pPr>
      <w:r w:rsidRPr="0017205F">
        <w:t>Ряд историков придавал таким влияниям решающее значение, пытался представить всю или почти всю историю политической мысли как чередование, круговорот одних и тех же идей и их различных сочетаний ("филиация идей"). Такой подход преувеличивает возможность чисто идеологических влияний, которые сами по себе неспособны породить новую идеологию, если нет социальных интересов, создающих почву для восприятия идей и их распространения. Важно и то, что сходные исторические условия могут порождать и порождают аналогичные и даже одинаковые идеи и теории без обязательных идейных связей и влияний. Не случаен и выбор каким-либо идеологом политико-правового учения, если оно берется за образец, поскольку каждая страна и каждая эпоха имеют несколько значительных политико-правовых теорий, и выбор одной из них (или идей нескольких теорий) опять же обусловлен в конечном счете социально-классовыми причинами. Наконец, влияние и воспроизведение далеко не одно и то же: доктрина, сложившаяся под влиянием других доктрин, чем-то отличается от них (иначе это та же самая доктрина, которая просто воспроизводится); новая теория соглашается с одними идеями, отвергает другие, вносит изменения в наличный запас представлений. В новых исторических условиях прежние идеи и термины могут приобретать совершенно другое содержание и толкование. Так, термин "естественное право" возник еще в Древнем мире; этим термином, например, пользовались софисты в рабовладельческой Греции V в. до н.э. В XVII в. возникла теория естественного права, выражавшая интересы буржуазии и народа, боровшихся против феодального строя. При сходстве терминологии суть доктрин противоположна по той причине, что если теоретики естественного права XVII—XVIII вв. требовали соответствия положительного права(т.е. законов государства) праву естественному (люди равны от природы и т.д.), то именно этого требования у большинства софистов не было.</w:t>
      </w:r>
    </w:p>
    <w:p w:rsidR="0032589A" w:rsidRPr="0017205F" w:rsidRDefault="0032589A" w:rsidP="0032589A">
      <w:pPr>
        <w:spacing w:before="120"/>
        <w:ind w:firstLine="567"/>
        <w:jc w:val="both"/>
      </w:pPr>
      <w:r w:rsidRPr="0017205F">
        <w:t>История политических и правовых учений — это не чередование идей, воспроизведение их в различных сочетаниях и комбинациях, а отражение в терминах и понятиях развивающейся теории права и государства меняющихся исторических условий, интересов и идеалов различных классов и социальных групп.</w:t>
      </w:r>
    </w:p>
    <w:p w:rsidR="0032589A" w:rsidRPr="0017205F" w:rsidRDefault="0032589A" w:rsidP="0032589A">
      <w:pPr>
        <w:spacing w:before="120"/>
        <w:ind w:firstLine="567"/>
        <w:jc w:val="both"/>
      </w:pPr>
      <w:r w:rsidRPr="0017205F">
        <w:t>Однако и попытки представить содержание истории политических и правовых учений как отражение классовых противоречий и борьбы не привели к созданию связной картины развития соответствующих доктрин от древности до наших дней уже по той причине, что интересы различных классов, существовавших в истории, крайне разнообразны, несопоставимы. Неудачной оказалась и попытка разделить историю политических и правовых учений на две части, на домарксистский и марксистский периоды, из которых первый — рассматривался лишь как преддверие второго, содержал только отдельные "догадки" о государстве и праве, второй же — считался периодом развития единственно научного учения о государстве и праве. Помимо идеологических деформаций курса такой взгляд породил спорное представление об истории политических и правовых учений как о процессе накопления, развития, кумуляции знаний о политике, государстве и праве.</w:t>
      </w:r>
    </w:p>
    <w:p w:rsidR="0032589A" w:rsidRPr="0017205F" w:rsidRDefault="0032589A" w:rsidP="0032589A">
      <w:pPr>
        <w:spacing w:before="120"/>
        <w:ind w:firstLine="567"/>
        <w:jc w:val="both"/>
      </w:pPr>
      <w:r w:rsidRPr="0017205F">
        <w:t>На всех своих этапах развития история политических и правовых учений действительно связана с прогрессом теории государства и права и учения о политике. Прогрессом в развитии политико-правовой теории вообще является постановка какой-либо важной социальной проблемы, хотя бы сопряженная с неверным ее решением, либо преодоление старого, мертвящего теоретический поиск мировоззрения, даже если оно заменяется мировоззрением, основанным на ошибочной методологии.</w:t>
      </w:r>
    </w:p>
    <w:p w:rsidR="0032589A" w:rsidRPr="0017205F" w:rsidRDefault="0032589A" w:rsidP="0032589A">
      <w:pPr>
        <w:spacing w:before="120"/>
        <w:ind w:firstLine="567"/>
        <w:jc w:val="both"/>
      </w:pPr>
      <w:r w:rsidRPr="0017205F">
        <w:t>Если попытаться представить историю политических и правовых учений как "кумулятивный процесс накопления и трансляции знаний", то нельзя понять, какое место в такой истории принадлежит иллюзорным, утопическим доктринам и теориям, владевшим умами миллионов людей целые эпохи. Например, господствовавшая в XVII—XVIII вв. идея общественного договора о создании общества и государства в комплексе современных теоретических знаний заслуживает упоминания разве только в связи с критическим обзором различных устаревших идей о происхождении государства. Но в период борьбы против феодализма идея общественного договора как способ выражения сопричастности человека и народа к власти противостояла идее богоустановленности власти феодальных монархов. Обе эти идеи далеки от науки, нона основе каждой из них, толкуемой как основной методологический принцип, строились обширные теоретические концепции, притязающие на объяснение прошлого, истолкование настоящего и предвидение будущих судеб государства и права. Объяснение оказалось надуманным, истолкование — ошибочным, предвидение — ложным. Но это не значит, что в истории политико-правовой мысли смена теологического мировоззрения рационалистическим вообще не была прогрессивной.</w:t>
      </w:r>
    </w:p>
    <w:p w:rsidR="0032589A" w:rsidRPr="0017205F" w:rsidRDefault="0032589A" w:rsidP="0032589A">
      <w:pPr>
        <w:spacing w:before="120"/>
        <w:ind w:firstLine="567"/>
        <w:jc w:val="both"/>
      </w:pPr>
      <w:r w:rsidRPr="0017205F">
        <w:t>История политических и правовых учений — не процесс постепенного познания государства и права, накопления и суммирования знаний, а борьба мировоззрений, каждое из которых стремится найти опору в общественном мнении, оказать влияние на политическую практику и развитие права, опровергнуть аналогичные попытки противостоящей идеологии.</w:t>
      </w:r>
    </w:p>
    <w:p w:rsidR="0032589A" w:rsidRPr="0017205F" w:rsidRDefault="0032589A" w:rsidP="0032589A">
      <w:pPr>
        <w:spacing w:before="120"/>
        <w:ind w:firstLine="567"/>
        <w:jc w:val="both"/>
      </w:pPr>
      <w:r w:rsidRPr="0017205F">
        <w:t>Политико-правовая идеология, как всякая идеология, определяется в понятиях не гносеологии (истинное — не-истинное), а социологии (самосознание социальных групп и классов). Поэтому к политико-правовым доктринам применяется критерий не истинности, а способности выражать интересы той или иной социальной группы. Представление об истории политических и правовых учений как об истории знаний, основанное на аналогии с историей естественных наук, не подтверждается в реальной истории политико-правовой идеологии</w:t>
      </w:r>
    </w:p>
    <w:p w:rsidR="0032589A" w:rsidRPr="0017205F" w:rsidRDefault="0032589A" w:rsidP="0032589A">
      <w:pPr>
        <w:spacing w:before="120"/>
        <w:ind w:firstLine="567"/>
        <w:jc w:val="both"/>
      </w:pPr>
      <w:r w:rsidRPr="0017205F">
        <w:t>Развитие этой идеологии ведет к приросту знаний о государстве и праве, но политико-правовая теория была и остается эмпирической, классификационной, описательной наукой, прогностическая функция которой очень сомнительна. Большую давность имеет спор о политике —наука это или искусство.</w:t>
      </w:r>
    </w:p>
    <w:p w:rsidR="0032589A" w:rsidRPr="0017205F" w:rsidRDefault="0032589A" w:rsidP="0032589A">
      <w:pPr>
        <w:spacing w:before="120"/>
        <w:ind w:firstLine="567"/>
        <w:jc w:val="both"/>
      </w:pPr>
      <w:r w:rsidRPr="0017205F">
        <w:t>Значительное влияние на практику имеют те политико-правовые доктрины и идеи, которые основаны на обобщении, теоретическом осмыслении опыта развития государственных и правовых учреждений передовых стран. Теория разделения властей, выразившая практику государственного развития Англии в XVII в , оказала громадное влияние на конституции США, Франции и других стран Доктрина прав человека и гражданина, обобщившая практику революционного перехода от сословного строя к гражданскому обществу, нашла воплощение в международных пактах и законодательстве почти всех государств XX в. С помощью политико-правовых доктрин политический опыт передовых стран становится достоянием других стран, воспринимающих этот опыт в теоретически обобщенном виде.</w:t>
      </w:r>
    </w:p>
    <w:p w:rsidR="0032589A" w:rsidRPr="0017205F" w:rsidRDefault="0032589A" w:rsidP="0032589A">
      <w:pPr>
        <w:spacing w:before="120"/>
        <w:ind w:firstLine="567"/>
        <w:jc w:val="both"/>
      </w:pPr>
      <w:r w:rsidRPr="0017205F">
        <w:t>Однако многие политико-правовые доктрины остались только достоянием умов порой многочисленных их приверженцев, но не были внедрены в практику (анархизм, анархо-коммунизм, синдикализм и пр.), некоторые же в процессе осуществления претерпели значительные деформации (например, теория народного суверенитета Руссо)либо дали побочные результаты, которых никто не предвидел и не желал (например, теории государственного социализма) Из привлекательных идеалов, теоретически сконструированных в отрыве от исторической действительности, проистекали бедственные последствия для стран и народов, если общество, государство и право пытались перестроить с помощью власти и принуждения. Еще в начале XVI в. великий гуманист Эразм Роттердамский, ссылаясь на опыт истории, справедливо заметил: "Ничего не бывало для государства пагубнее, нежели правители, которые баловались философией или науками". При современном уровне развития общественных наук ни одна политико-правовая доктрина не может притязать на научное предвидение долговременных результатов преобразования государственных и правовых учреждений какой-либо страны на основе этой доктрины.</w:t>
      </w:r>
    </w:p>
    <w:p w:rsidR="0032589A" w:rsidRPr="0017205F" w:rsidRDefault="0032589A" w:rsidP="0032589A">
      <w:pPr>
        <w:spacing w:before="120"/>
        <w:ind w:firstLine="567"/>
        <w:jc w:val="both"/>
      </w:pPr>
      <w:r w:rsidRPr="0017205F">
        <w:t>При разработке политико-правовых доктрин главным стимулом теоретической деятельности были не только любознательность, стремление постигнуть причины существования и перспективы развития государства и права, но и страстное, эмоционально окрашенное стремление опровергнуть противостоящую политико-правовую идеологию, представить государство и право такими, какими их хочет видеть или изобразить идеолог, стремление преобразовать или защитить подвергающиеся нападкам государство и право, повлиять на массовое и государственное политико-правовое сознание общества Основная причина многочисленности, разнообразия и сложности политических и правовых учений — желание каждого из идеологов отстоять идеалы своего класса или своей группы и опровергнуть идеологию противоположных класса или группы.</w:t>
      </w:r>
    </w:p>
    <w:p w:rsidR="0032589A" w:rsidRPr="0017205F" w:rsidRDefault="0032589A" w:rsidP="0032589A">
      <w:pPr>
        <w:spacing w:before="120"/>
        <w:ind w:firstLine="567"/>
        <w:jc w:val="both"/>
      </w:pPr>
      <w:r w:rsidRPr="0017205F">
        <w:t>Реальная связь времен в истории политических и правовых учений более всего основана на возрастании значения в политико-правовых доктринах гуманистических начал В идеологической борьбе, обусловливающей развитие политико-правовой мысли, во все исторические эпохи существовали и существуют два противоположных направления одно стремится преодолеть политическое отчуждение, другое пытается его увековечить.</w:t>
      </w:r>
    </w:p>
    <w:p w:rsidR="0032589A" w:rsidRPr="0017205F" w:rsidRDefault="0032589A" w:rsidP="0032589A">
      <w:pPr>
        <w:spacing w:before="120"/>
        <w:ind w:firstLine="567"/>
        <w:jc w:val="both"/>
      </w:pPr>
      <w:r w:rsidRPr="0017205F">
        <w:t>Политико-правовой идеологии преимущественно передовых, прогрессивных классов и социальных групп присущи идеи подчинения государства народу, требования обеспечения прав человека, защиты личности и общества от произвола и беззакония, подчинения государственной власти закону.</w:t>
      </w:r>
    </w:p>
    <w:p w:rsidR="0032589A" w:rsidRPr="0017205F" w:rsidRDefault="0032589A" w:rsidP="0032589A">
      <w:pPr>
        <w:spacing w:before="120"/>
        <w:ind w:firstLine="567"/>
        <w:jc w:val="both"/>
      </w:pPr>
      <w:r w:rsidRPr="0017205F">
        <w:t>Идеями и теориями, оправдывающими политическое отчуждение, были и остаются те, которые стремятся обосновать ничтожность личности и народа перед государством, неограниченность государственной власти, необязательность для нее элементарных норм нравственности, пытаются идеализировать авторитарное, деспотическое, тоталитарное государство С оправданием политического отчуждения связаны не только те доктрины, которые отрицают права человека, но и те, которые видят в праве только "приказ власти".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89A"/>
    <w:rsid w:val="0017205F"/>
    <w:rsid w:val="0032589A"/>
    <w:rsid w:val="0060611E"/>
    <w:rsid w:val="00616072"/>
    <w:rsid w:val="008B35EE"/>
    <w:rsid w:val="009D67A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FACA30-EFF1-419F-BD15-1A3AA6E7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9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2589A"/>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21089</Words>
  <Characters>12021</Characters>
  <Application>Microsoft Office Word</Application>
  <DocSecurity>0</DocSecurity>
  <Lines>100</Lines>
  <Paragraphs>66</Paragraphs>
  <ScaleCrop>false</ScaleCrop>
  <Company>Home</Company>
  <LinksUpToDate>false</LinksUpToDate>
  <CharactersWithSpaces>33044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истории политических и правовых учений</dc:title>
  <dc:subject/>
  <dc:creator>User</dc:creator>
  <cp:keywords/>
  <dc:description/>
  <cp:lastModifiedBy>admin</cp:lastModifiedBy>
  <cp:revision>2</cp:revision>
  <dcterms:created xsi:type="dcterms:W3CDTF">2014-01-25T13:04:00Z</dcterms:created>
  <dcterms:modified xsi:type="dcterms:W3CDTF">2014-01-25T13:04:00Z</dcterms:modified>
</cp:coreProperties>
</file>