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7888" w:rsidRPr="00053ECF" w:rsidRDefault="00057888" w:rsidP="00057888">
      <w:pPr>
        <w:spacing w:before="120"/>
        <w:jc w:val="center"/>
        <w:rPr>
          <w:b/>
          <w:sz w:val="32"/>
        </w:rPr>
      </w:pPr>
      <w:r w:rsidRPr="00053ECF">
        <w:rPr>
          <w:b/>
          <w:sz w:val="32"/>
        </w:rPr>
        <w:t>Теория и практика обучения специалистов по физической культуре и спорту принятию управленческого решения</w:t>
      </w:r>
    </w:p>
    <w:p w:rsidR="00057888" w:rsidRPr="00053ECF" w:rsidRDefault="00057888" w:rsidP="00057888">
      <w:pPr>
        <w:spacing w:before="120"/>
        <w:jc w:val="center"/>
        <w:rPr>
          <w:sz w:val="28"/>
        </w:rPr>
      </w:pPr>
      <w:r w:rsidRPr="00053ECF">
        <w:rPr>
          <w:sz w:val="28"/>
        </w:rPr>
        <w:t>Кандидат педагогических наук, доцент Г. Б. Белова</w:t>
      </w:r>
    </w:p>
    <w:p w:rsidR="00057888" w:rsidRPr="00053ECF" w:rsidRDefault="00057888" w:rsidP="00057888">
      <w:pPr>
        <w:spacing w:before="120"/>
        <w:jc w:val="center"/>
        <w:rPr>
          <w:sz w:val="28"/>
        </w:rPr>
      </w:pPr>
      <w:r w:rsidRPr="00053ECF">
        <w:rPr>
          <w:sz w:val="28"/>
        </w:rPr>
        <w:t>Пермский государственный педагогический университет, Пермь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Специалист в области физической культуры и спорта принимает управленческое решение на различных уровнях</w:t>
      </w:r>
      <w:r>
        <w:t xml:space="preserve">, </w:t>
      </w:r>
      <w:r w:rsidRPr="00652438">
        <w:t>начиная от клубной спортивной команды и заканчивая управлением на уровне районного</w:t>
      </w:r>
      <w:r>
        <w:t xml:space="preserve">, </w:t>
      </w:r>
      <w:r w:rsidRPr="00652438">
        <w:t>городского муниципального</w:t>
      </w:r>
      <w:r>
        <w:t xml:space="preserve">, </w:t>
      </w:r>
      <w:r w:rsidRPr="00652438">
        <w:t>а также областного</w:t>
      </w:r>
      <w:r>
        <w:t xml:space="preserve">, </w:t>
      </w:r>
      <w:r w:rsidRPr="00652438">
        <w:t>краевого объединения. Учитель</w:t>
      </w:r>
      <w:r>
        <w:t xml:space="preserve">, </w:t>
      </w:r>
      <w:r w:rsidRPr="00652438">
        <w:t>преподаватель физической культуры образовательного учреждения принимает решения о внедрении в процесс физического воспитания инновационных здоровьеформирующих и здоровьесберегающих технологий.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Овладение современными методами профессиональной деятельности</w:t>
      </w:r>
      <w:r>
        <w:t xml:space="preserve">, </w:t>
      </w:r>
      <w:r w:rsidRPr="00652438">
        <w:t>технологическими</w:t>
      </w:r>
      <w:r>
        <w:t xml:space="preserve">, </w:t>
      </w:r>
      <w:r w:rsidRPr="00652438">
        <w:t>информационными</w:t>
      </w:r>
      <w:r>
        <w:t xml:space="preserve">, </w:t>
      </w:r>
      <w:r w:rsidRPr="00652438">
        <w:t>организационно-управленческими технологиями позволяет закладывать фундамент для профессионального роста и успеха специалиста в сфере физической культуры и спорта.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Необходимость обучения принятию управленческого решения (ПУР) в вузах</w:t>
      </w:r>
      <w:r>
        <w:t xml:space="preserve">, </w:t>
      </w:r>
      <w:r w:rsidRPr="00652438">
        <w:t>осуществляющих подготовку специалистов в сфере физической культуры и спорта</w:t>
      </w:r>
      <w:r>
        <w:t xml:space="preserve">, </w:t>
      </w:r>
      <w:r w:rsidRPr="00652438">
        <w:t>на наш взгляд</w:t>
      </w:r>
      <w:r>
        <w:t xml:space="preserve">, </w:t>
      </w:r>
      <w:r w:rsidRPr="00652438">
        <w:t>обуславливается еще и тем</w:t>
      </w:r>
      <w:r>
        <w:t xml:space="preserve">, </w:t>
      </w:r>
      <w:r w:rsidRPr="00652438">
        <w:t>что ошибки</w:t>
      </w:r>
      <w:r>
        <w:t xml:space="preserve">, </w:t>
      </w:r>
      <w:r w:rsidRPr="00652438">
        <w:t>которые может совершить специалист в связи с отсутствием у него элементарных знаний в этой области</w:t>
      </w:r>
      <w:r>
        <w:t xml:space="preserve">, </w:t>
      </w:r>
      <w:r w:rsidRPr="00652438">
        <w:t>имеют далеко идущие моральные и материальные последствия</w:t>
      </w:r>
      <w:r>
        <w:t xml:space="preserve">, </w:t>
      </w:r>
      <w:r w:rsidRPr="00652438">
        <w:t>так как решаются проблемы оздоровления средствами физической культуры различных категорий населения</w:t>
      </w:r>
      <w:r>
        <w:t xml:space="preserve">, </w:t>
      </w:r>
      <w:r w:rsidRPr="00652438">
        <w:t>развития физических жизнеобеспечивающих качеств.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Цель исследования</w:t>
      </w:r>
      <w:r>
        <w:t xml:space="preserve"> - </w:t>
      </w:r>
      <w:r w:rsidRPr="00652438">
        <w:t>теоретическое и экспериментальное обоснование инновационного процесса обучения ПУР в высшем учебном заведении</w:t>
      </w:r>
      <w:r>
        <w:t xml:space="preserve">, </w:t>
      </w:r>
      <w:r w:rsidRPr="00652438">
        <w:t>в основе которого лежит творческий</w:t>
      </w:r>
      <w:r>
        <w:t xml:space="preserve">, </w:t>
      </w:r>
      <w:r w:rsidRPr="00652438">
        <w:t>педагогический процесс направленный на саморазвитие личности будущего специалиста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Современные представления о деятельности системы образования должны быть построены на таких обучающих и воспитывающих системах</w:t>
      </w:r>
      <w:r>
        <w:t xml:space="preserve">, </w:t>
      </w:r>
      <w:r w:rsidRPr="00652438">
        <w:t>которые способны преодолеть существующий сегодня разрыв между педагогической теорией и практикой. Их стержень составляют педагогические системы</w:t>
      </w:r>
      <w:r>
        <w:t xml:space="preserve">, </w:t>
      </w:r>
      <w:r w:rsidRPr="00652438">
        <w:t>технологии</w:t>
      </w:r>
      <w:r>
        <w:t xml:space="preserve">, </w:t>
      </w:r>
      <w:r w:rsidRPr="00652438">
        <w:t>представляющие собой системную целостность методов и средств</w:t>
      </w:r>
      <w:r>
        <w:t xml:space="preserve">, </w:t>
      </w:r>
      <w:r w:rsidRPr="00652438">
        <w:t>направленных в первую очередь на развитие личности обучающихся и только через это</w:t>
      </w:r>
      <w:r>
        <w:t xml:space="preserve"> - </w:t>
      </w:r>
      <w:r w:rsidRPr="00652438">
        <w:t>на формирование их интеллектуального</w:t>
      </w:r>
      <w:r>
        <w:t xml:space="preserve">, </w:t>
      </w:r>
      <w:r w:rsidRPr="00652438">
        <w:t>поведенческого и профессионального статуса (Р. Ф. Абдеев; П. Р. Атутов; В. П. Беспалько; В. И. Боголюбов; Е. А. Климов).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Исходя из вышеизложенного организация процесса обучения ПУР должна лежать в сфере перехода от прежней схемы предметно-информационного образования к образованию профессионально-деловому</w:t>
      </w:r>
      <w:r>
        <w:t xml:space="preserve">, </w:t>
      </w:r>
      <w:r w:rsidRPr="00652438">
        <w:t>опережающему и перспективному.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В организации образовательного процесса ПУР использовались следующие инновационные процессы: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- содержание учебного материала передается посредством разнообразных активных и интерактивных методов обучения;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- обучение умению выявлять и устранять проблемы развития физической культуры и спорта</w:t>
      </w:r>
      <w:r>
        <w:t xml:space="preserve">, </w:t>
      </w:r>
      <w:r w:rsidRPr="00652438">
        <w:t>которые всегда ситуационны</w:t>
      </w:r>
      <w:r>
        <w:t xml:space="preserve">, </w:t>
      </w:r>
      <w:r w:rsidRPr="00652438">
        <w:t>конкретны и требуют определенных знаний. Ошибка в этой ситуации выступает основой научения;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- преподаватель в этом процессе обучения</w:t>
      </w:r>
      <w:r>
        <w:t xml:space="preserve"> - </w:t>
      </w:r>
      <w:r w:rsidRPr="00652438">
        <w:t>руководитель и помощник</w:t>
      </w:r>
      <w:r>
        <w:t xml:space="preserve">, </w:t>
      </w:r>
      <w:r w:rsidRPr="00652438">
        <w:t>его задача</w:t>
      </w:r>
      <w:r>
        <w:t xml:space="preserve"> - </w:t>
      </w:r>
      <w:r w:rsidRPr="00652438">
        <w:t>организовать учебный процесс так</w:t>
      </w:r>
      <w:r>
        <w:t xml:space="preserve">, </w:t>
      </w:r>
      <w:r w:rsidRPr="00652438">
        <w:t>чтобы студент активно участвовал в получении знаний.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Исходя из этого сегодня целый ряд ученых</w:t>
      </w:r>
      <w:r>
        <w:t xml:space="preserve">, </w:t>
      </w:r>
      <w:r w:rsidRPr="00652438">
        <w:t>специалистов</w:t>
      </w:r>
      <w:r>
        <w:t xml:space="preserve">, </w:t>
      </w:r>
      <w:r w:rsidRPr="00652438">
        <w:t>практиков (Е. Н. Перфильева</w:t>
      </w:r>
      <w:r>
        <w:t xml:space="preserve">, </w:t>
      </w:r>
      <w:r w:rsidRPr="00652438">
        <w:t>2001; Г. Н. Пономарев</w:t>
      </w:r>
      <w:r>
        <w:t xml:space="preserve">, </w:t>
      </w:r>
      <w:r w:rsidRPr="00652438">
        <w:t>1997; Н. Э. Пфейфер</w:t>
      </w:r>
      <w:r>
        <w:t xml:space="preserve">, </w:t>
      </w:r>
      <w:r w:rsidRPr="00652438">
        <w:t>2001; В. Г. Тютюков</w:t>
      </w:r>
      <w:r>
        <w:t xml:space="preserve">, </w:t>
      </w:r>
      <w:r w:rsidRPr="00652438">
        <w:t>2003; В. Л. Крайник</w:t>
      </w:r>
      <w:r>
        <w:t xml:space="preserve">, </w:t>
      </w:r>
      <w:r w:rsidRPr="00652438">
        <w:t>2004</w:t>
      </w:r>
      <w:r>
        <w:t xml:space="preserve">, </w:t>
      </w:r>
      <w:r w:rsidRPr="00652438">
        <w:t>и др.) признают</w:t>
      </w:r>
      <w:r>
        <w:t xml:space="preserve">, </w:t>
      </w:r>
      <w:r w:rsidRPr="00652438">
        <w:t>что концептуальной основой стало практикующее научение</w:t>
      </w:r>
      <w:r>
        <w:t xml:space="preserve">, </w:t>
      </w:r>
      <w:r w:rsidRPr="00652438">
        <w:t>исходящее из предположения</w:t>
      </w:r>
      <w:r>
        <w:t xml:space="preserve">, </w:t>
      </w:r>
      <w:r w:rsidRPr="00652438">
        <w:t>что навыки</w:t>
      </w:r>
      <w:r>
        <w:t xml:space="preserve">, </w:t>
      </w:r>
      <w:r w:rsidRPr="00652438">
        <w:t>умения и адекватное поведение у сегодняшнего студента наиболее эффективно может быть сформировано в ходе приобретения опыта (моделирования ситуации) с последующим осмыслением</w:t>
      </w:r>
      <w:r>
        <w:t xml:space="preserve">, </w:t>
      </w:r>
      <w:r w:rsidRPr="00652438">
        <w:t>теоретизацией и проверкой на практике.</w:t>
      </w:r>
    </w:p>
    <w:p w:rsidR="00057888" w:rsidRPr="00652438" w:rsidRDefault="008873D0" w:rsidP="00057888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25.25pt;height:276.75pt">
            <v:imagedata r:id="rId4" o:title=""/>
          </v:shape>
        </w:pic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Место мониторинга в деятельностно-функциональном подходе к обучению ПУР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В отличие от традиционного обучения в рамках практикующего научения необходимо учитывать ряд важных особенностей: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- ответственность за результаты обучения возлагается не на преподавателя</w:t>
      </w:r>
      <w:r>
        <w:t xml:space="preserve">, </w:t>
      </w:r>
      <w:r w:rsidRPr="00652438">
        <w:t>а на студента как личность;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- научение ориентируется на конкретные действия и поведенческие процессы.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Современной разновидностью метода обучения</w:t>
      </w:r>
      <w:r>
        <w:t xml:space="preserve">, </w:t>
      </w:r>
      <w:r w:rsidRPr="00652438">
        <w:t>позволившего реализовать концепцию практикующего научения в условиях учебной аудитории</w:t>
      </w:r>
      <w:r>
        <w:t xml:space="preserve">, </w:t>
      </w:r>
      <w:r w:rsidRPr="00652438">
        <w:t>является разбор конкретных ситуаций и кейс-стадии</w:t>
      </w:r>
      <w:r>
        <w:t xml:space="preserve">, </w:t>
      </w:r>
      <w:r w:rsidRPr="00652438">
        <w:t>упор на ошибках (разбор допускаемых ошибок).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Опыт как основа научения в ПУР определяется не столько продолжительностью нахождения в статическом состоянии того или иного события</w:t>
      </w:r>
      <w:r>
        <w:t xml:space="preserve">, </w:t>
      </w:r>
      <w:r w:rsidRPr="00652438">
        <w:t>сколько его динамическими характеристиками. Исходя из этого обобщенный опыт становится ключевой составляющей интуиции (предчувствия</w:t>
      </w:r>
      <w:r>
        <w:t xml:space="preserve">, </w:t>
      </w:r>
      <w:r w:rsidRPr="00652438">
        <w:t>воображения</w:t>
      </w:r>
      <w:r>
        <w:t xml:space="preserve">, </w:t>
      </w:r>
      <w:r w:rsidRPr="00652438">
        <w:t>проницательность</w:t>
      </w:r>
      <w:r>
        <w:t xml:space="preserve">, </w:t>
      </w:r>
      <w:r w:rsidRPr="00652438">
        <w:t>мысли</w:t>
      </w:r>
      <w:r>
        <w:t xml:space="preserve">, </w:t>
      </w:r>
      <w:r w:rsidRPr="00652438">
        <w:t>которые спонтанно проявляются в сознательном постижении проблемы и ее последующем решении). Конкретная ситуация помогает описать чужой опыт и на этой основе нарабатывать свой. Кроме того</w:t>
      </w:r>
      <w:r>
        <w:t xml:space="preserve">, </w:t>
      </w:r>
      <w:r w:rsidRPr="00652438">
        <w:t>конкретная ситуация учит переходу от созерцательности и умозрительности к выработке навыков и умений</w:t>
      </w:r>
      <w:r>
        <w:t xml:space="preserve">, </w:t>
      </w:r>
      <w:r w:rsidRPr="00652438">
        <w:t>необходимых в практической деятельности</w:t>
      </w:r>
      <w:r>
        <w:t xml:space="preserve">, </w:t>
      </w:r>
      <w:r w:rsidRPr="00652438">
        <w:t>т. е. учит действовать в той или иной ситуации. Метод помогает развивать свои аналитические способности</w:t>
      </w:r>
      <w:r>
        <w:t xml:space="preserve">, </w:t>
      </w:r>
      <w:r w:rsidRPr="00652438">
        <w:t>навыки и умения в процессе количественного и качественного обоснования своих решений и рекомендаций. Обучение этим методом развивает навыки логического мышления</w:t>
      </w:r>
      <w:r>
        <w:t xml:space="preserve">, </w:t>
      </w:r>
      <w:r w:rsidRPr="00652438">
        <w:t>поиска соответствующей информации</w:t>
      </w:r>
      <w:r>
        <w:t xml:space="preserve">, </w:t>
      </w:r>
      <w:r w:rsidRPr="00652438">
        <w:t>анализа и оценки фактов и разработки альтернатив</w:t>
      </w:r>
      <w:r>
        <w:t xml:space="preserve">, </w:t>
      </w:r>
      <w:r w:rsidRPr="00652438">
        <w:t>необходимых для решения проблем и принятия решений. Важным является также то</w:t>
      </w:r>
      <w:r>
        <w:t xml:space="preserve">, </w:t>
      </w:r>
      <w:r w:rsidRPr="00652438">
        <w:t>что этот метод учит задавать правильные вопросы. И наконец</w:t>
      </w:r>
      <w:r>
        <w:t xml:space="preserve">, </w:t>
      </w:r>
      <w:r w:rsidRPr="00652438">
        <w:t>самое главное</w:t>
      </w:r>
      <w:r>
        <w:t xml:space="preserve">, </w:t>
      </w:r>
      <w:r w:rsidRPr="00652438">
        <w:t>чему учит конкретная ситуация</w:t>
      </w:r>
      <w:r>
        <w:t xml:space="preserve">, - </w:t>
      </w:r>
      <w:r w:rsidRPr="00652438">
        <w:t>это то</w:t>
      </w:r>
      <w:r>
        <w:t xml:space="preserve">, </w:t>
      </w:r>
      <w:r w:rsidRPr="00652438">
        <w:t>что не бывает единственно верного ответа на ситуацию. Это избавляет студентов от поиска правильного ответа относительно выхода из ситуации</w:t>
      </w:r>
      <w:r>
        <w:t xml:space="preserve">, </w:t>
      </w:r>
      <w:r w:rsidRPr="00652438">
        <w:t>помогает выработать несколько возможных ответов сразу.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В процессе подготовки студентов факультета физической культуры нашего университета при изучении дисциплины "Менеджмент физической культуры и спорта" это широко внедряется. Преподавание курса было построено таким образом</w:t>
      </w:r>
      <w:r>
        <w:t xml:space="preserve">, </w:t>
      </w:r>
      <w:r w:rsidRPr="00652438">
        <w:t>чтобы студенты в процессе выполнения практических заданий сталкивались с затруднениями</w:t>
      </w:r>
      <w:r>
        <w:t xml:space="preserve">, </w:t>
      </w:r>
      <w:r w:rsidRPr="00652438">
        <w:t>преодоление которых невозможно без приобретения дополнительных знаний и умений</w:t>
      </w:r>
      <w:r>
        <w:t xml:space="preserve">, </w:t>
      </w:r>
      <w:r w:rsidRPr="00652438">
        <w:t>чтобы у студента появилась неудовлетворенность</w:t>
      </w:r>
      <w:r>
        <w:t xml:space="preserve">, </w:t>
      </w:r>
      <w:r w:rsidRPr="00652438">
        <w:t>связанная с дефицитом знаний.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На примере мониторинга физического развития и физической подготовленности</w:t>
      </w:r>
      <w:r>
        <w:t xml:space="preserve">, </w:t>
      </w:r>
      <w:r w:rsidRPr="00652438">
        <w:t>в котором участвуют студенты</w:t>
      </w:r>
      <w:r>
        <w:t xml:space="preserve">, </w:t>
      </w:r>
      <w:r w:rsidRPr="00652438">
        <w:t>нарабатывается опыт принятия ими управленческого решения.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Все вышеизложенное позволяет говорить о необходимости введения мониторинга как функции предикт-корректора (см. рисунок).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Термин "предикт-корректор"</w:t>
      </w:r>
      <w:r>
        <w:t xml:space="preserve"> - </w:t>
      </w:r>
      <w:r w:rsidRPr="00652438">
        <w:t>название одного из методов вычислительной математики</w:t>
      </w:r>
      <w:r>
        <w:t xml:space="preserve">, </w:t>
      </w:r>
      <w:r w:rsidRPr="00652438">
        <w:t>и понимается он как "предуказатель-поправщик". Поэтому</w:t>
      </w:r>
      <w:r>
        <w:t xml:space="preserve">, </w:t>
      </w:r>
      <w:r w:rsidRPr="00652438">
        <w:t>чтобы уменьшить ошибки при ПУР на основе информации</w:t>
      </w:r>
      <w:r>
        <w:t xml:space="preserve">, </w:t>
      </w:r>
      <w:r w:rsidRPr="00652438">
        <w:t>полученной в результате мониторинга физического развития и физической подготовленности</w:t>
      </w:r>
      <w:r>
        <w:t xml:space="preserve">, </w:t>
      </w:r>
      <w:r w:rsidRPr="00652438">
        <w:t>используют "предикт-корректор".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Алгоритм метода представляет собой цикл</w:t>
      </w:r>
      <w:r>
        <w:t xml:space="preserve">, </w:t>
      </w:r>
      <w:r w:rsidRPr="00652438">
        <w:t>в котором последовательно</w:t>
      </w:r>
      <w:r>
        <w:t xml:space="preserve">, </w:t>
      </w:r>
      <w:r w:rsidRPr="00652438">
        <w:t>друг за другом выполняются две операции: первая</w:t>
      </w:r>
      <w:r>
        <w:t xml:space="preserve"> - </w:t>
      </w:r>
      <w:r w:rsidRPr="00652438">
        <w:t>прогноз решения и вторая</w:t>
      </w:r>
      <w:r>
        <w:t xml:space="preserve"> - </w:t>
      </w:r>
      <w:r w:rsidRPr="00652438">
        <w:t>проверка прогноза на удовлетворение требованиям точности решения поставленной задачи.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Управление по схеме предикт-корректора строится на основе прогнозирования в самом процессе управления поведения системы мониторинга исходя из информации о текущем состоянии физического здоровья испытуемого и воздействии на него окружающей среды. Прогнозная информация подается на вход программно-адаптивного модуля системы управления. Вследствие этого система управления реагирует не только на уже свершившиеся отклонения замкнутой системы от идеального режима. Если программно-адаптивное управление замыкает прямые и обратные связи через уже свершившееся прошлое</w:t>
      </w:r>
      <w:r>
        <w:t xml:space="preserve">, </w:t>
      </w:r>
      <w:r w:rsidRPr="00652438">
        <w:t>то в схеме предикт-корректора некоторая часть прямых и обратных связей замыкается через прогнозируемое будущее. Информация о свершившемся прошлом и о настоящем в схеме предикт-корректора</w:t>
      </w:r>
      <w:r>
        <w:t xml:space="preserve">, </w:t>
      </w:r>
      <w:r w:rsidRPr="00652438">
        <w:t>кроме того</w:t>
      </w:r>
      <w:r>
        <w:t xml:space="preserve">, </w:t>
      </w:r>
      <w:r w:rsidRPr="00652438">
        <w:t>используется как основа для минимизации в процессе управления составляющей вектора ошибки</w:t>
      </w:r>
      <w:r>
        <w:t xml:space="preserve">, </w:t>
      </w:r>
      <w:r w:rsidRPr="00652438">
        <w:t>обусловленной накоплением с течением времени ошибок прогнозирования.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При сравнении программно-адаптивной схемы и схемы предикт-корректора на основе вектора состояния</w:t>
      </w:r>
      <w:r>
        <w:t xml:space="preserve">, </w:t>
      </w:r>
      <w:r w:rsidRPr="00652438">
        <w:t>используемого программно-адаптивной схемой</w:t>
      </w:r>
      <w:r>
        <w:t xml:space="preserve">, </w:t>
      </w:r>
      <w:r w:rsidRPr="00652438">
        <w:t>одному и тому же вектору состояния в схеме предикт-корректора будут соответствовать разные управляющие сигналы</w:t>
      </w:r>
      <w:r>
        <w:t xml:space="preserve">, </w:t>
      </w:r>
      <w:r w:rsidRPr="00652438">
        <w:t>поскольку в основе прогноза предикт-корректора лежит вектор состояния большей размерности</w:t>
      </w:r>
      <w:r>
        <w:t xml:space="preserve">, </w:t>
      </w:r>
      <w:r w:rsidRPr="00652438">
        <w:t>чем в программно-адаптивной схеме. На основе информации</w:t>
      </w:r>
      <w:r>
        <w:t xml:space="preserve">, </w:t>
      </w:r>
      <w:r w:rsidRPr="00652438">
        <w:t>выходящей за пределы тождественной части векторов состояния</w:t>
      </w:r>
      <w:r>
        <w:t xml:space="preserve">, </w:t>
      </w:r>
      <w:r w:rsidRPr="00652438">
        <w:t>используемых в обеих схемах</w:t>
      </w:r>
      <w:r>
        <w:t xml:space="preserve">, </w:t>
      </w:r>
      <w:r w:rsidRPr="00652438">
        <w:t>предикт-корректор будет получать разные прогнозы</w:t>
      </w:r>
      <w:r>
        <w:t xml:space="preserve">, </w:t>
      </w:r>
      <w:r w:rsidRPr="00652438">
        <w:t>что и выразится в несовпадении управляющих сигналов. Иначе говоря</w:t>
      </w:r>
      <w:r>
        <w:t xml:space="preserve">, </w:t>
      </w:r>
      <w:r w:rsidRPr="00652438">
        <w:t>предикт-корректор обеспечивает более гибкое</w:t>
      </w:r>
      <w:r>
        <w:t xml:space="preserve">, </w:t>
      </w:r>
      <w:r w:rsidRPr="00652438">
        <w:t>нешаблонное управление по сравнению с предыдущими схемами.</w:t>
      </w:r>
    </w:p>
    <w:p w:rsidR="00057888" w:rsidRPr="00652438" w:rsidRDefault="00057888" w:rsidP="00057888">
      <w:pPr>
        <w:spacing w:before="120"/>
        <w:ind w:firstLine="567"/>
        <w:jc w:val="both"/>
      </w:pPr>
      <w:r w:rsidRPr="00652438">
        <w:t>Проведенная работа позволяет сделать вывод</w:t>
      </w:r>
      <w:r>
        <w:t xml:space="preserve">, </w:t>
      </w:r>
      <w:r w:rsidRPr="00652438">
        <w:t>что профессиональная подготовка специалистов</w:t>
      </w:r>
      <w:r>
        <w:t xml:space="preserve"> - </w:t>
      </w:r>
      <w:r w:rsidRPr="00652438">
        <w:t>это нечто большее</w:t>
      </w:r>
      <w:r>
        <w:t xml:space="preserve">, </w:t>
      </w:r>
      <w:r w:rsidRPr="00652438">
        <w:t>чем передача новых знаний</w:t>
      </w:r>
      <w:r>
        <w:t xml:space="preserve">, </w:t>
      </w:r>
      <w:r w:rsidRPr="00652438">
        <w:t>это еще и тренировка навыков и качеств</w:t>
      </w:r>
      <w:r>
        <w:t xml:space="preserve">, </w:t>
      </w:r>
      <w:r w:rsidRPr="00652438">
        <w:t>необходимых для успешной работы в меняющейся окружающей среде. Навыкам нельзя научить</w:t>
      </w:r>
      <w:r>
        <w:t xml:space="preserve"> - </w:t>
      </w:r>
      <w:r w:rsidRPr="00652438">
        <w:t>их можно только тренировать. Активные и интерактивные методы дают возможность объединить процесс передачи новых знаний с тренировкой управленческих навыков</w:t>
      </w:r>
      <w:r>
        <w:t xml:space="preserve">, </w:t>
      </w:r>
      <w:r w:rsidRPr="00652438">
        <w:t>так необходимых студентам в их будущей профессиональной деятельности. По результатам обучения знания студентов проверяли с помощью теста "Уровень субъективного контроля". Более высокая интернальность была зафиксирована у выпускников</w:t>
      </w:r>
      <w:r>
        <w:t xml:space="preserve">, </w:t>
      </w:r>
      <w:r w:rsidRPr="00652438">
        <w:t>занимающихся по данной программе</w:t>
      </w:r>
      <w:r>
        <w:t xml:space="preserve">, </w:t>
      </w:r>
      <w:r w:rsidRPr="00652438">
        <w:t>по сравнению с выпускниками</w:t>
      </w:r>
      <w:r>
        <w:t xml:space="preserve">, </w:t>
      </w:r>
      <w:r w:rsidRPr="00652438">
        <w:t>которым была предложена неизмененная программа.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888"/>
    <w:rsid w:val="00053ECF"/>
    <w:rsid w:val="00057888"/>
    <w:rsid w:val="001A35F6"/>
    <w:rsid w:val="00652438"/>
    <w:rsid w:val="00811DD4"/>
    <w:rsid w:val="008873D0"/>
    <w:rsid w:val="008A4243"/>
    <w:rsid w:val="00F4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673A0D08-265F-449B-84E1-94E2D1626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888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5788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1381</Words>
  <Characters>7873</Characters>
  <Application>Microsoft Office Word</Application>
  <DocSecurity>0</DocSecurity>
  <Lines>65</Lines>
  <Paragraphs>18</Paragraphs>
  <ScaleCrop>false</ScaleCrop>
  <Company>Home</Company>
  <LinksUpToDate>false</LinksUpToDate>
  <CharactersWithSpaces>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Теория и практика обучения специалистов по физической культуре и спорту принятию управленческого решения</dc:title>
  <dc:subject/>
  <dc:creator>User</dc:creator>
  <cp:keywords/>
  <dc:description/>
  <cp:lastModifiedBy>Irina</cp:lastModifiedBy>
  <cp:revision>2</cp:revision>
  <dcterms:created xsi:type="dcterms:W3CDTF">2014-07-19T05:03:00Z</dcterms:created>
  <dcterms:modified xsi:type="dcterms:W3CDTF">2014-07-19T05:03:00Z</dcterms:modified>
</cp:coreProperties>
</file>