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6AA" w:rsidRDefault="00D206AA">
      <w:pPr>
        <w:pStyle w:val="31"/>
        <w:jc w:val="center"/>
        <w:rPr>
          <w:b/>
          <w:bCs/>
          <w:i/>
          <w:iCs/>
          <w:sz w:val="40"/>
          <w:szCs w:val="40"/>
        </w:rPr>
      </w:pPr>
    </w:p>
    <w:p w:rsidR="003A5EAA" w:rsidRDefault="003A5EAA">
      <w:pPr>
        <w:pStyle w:val="31"/>
        <w:jc w:val="center"/>
        <w:rPr>
          <w:b/>
          <w:bCs/>
          <w:i/>
          <w:iCs/>
          <w:sz w:val="40"/>
          <w:szCs w:val="40"/>
        </w:rPr>
      </w:pPr>
    </w:p>
    <w:p w:rsidR="003A5EAA" w:rsidRDefault="003A5EAA">
      <w:pPr>
        <w:pStyle w:val="31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Содержание</w:t>
      </w:r>
    </w:p>
    <w:p w:rsidR="003A5EAA" w:rsidRDefault="003A5EAA">
      <w:pPr>
        <w:pStyle w:val="31"/>
        <w:jc w:val="center"/>
        <w:rPr>
          <w:b/>
          <w:bCs/>
          <w:i/>
          <w:iCs/>
          <w:sz w:val="40"/>
          <w:szCs w:val="40"/>
        </w:rPr>
      </w:pPr>
    </w:p>
    <w:p w:rsidR="003A5EAA" w:rsidRDefault="003A5EAA">
      <w:pPr>
        <w:pStyle w:val="31"/>
      </w:pPr>
    </w:p>
    <w:p w:rsidR="003A5EAA" w:rsidRDefault="003A5EAA">
      <w:pPr>
        <w:pStyle w:val="3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Введение</w:t>
      </w:r>
    </w:p>
    <w:p w:rsidR="003A5EAA" w:rsidRDefault="003A5EAA">
      <w:pPr>
        <w:pStyle w:val="31"/>
        <w:numPr>
          <w:ilvl w:val="0"/>
          <w:numId w:val="2"/>
        </w:num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Внешние условия эксплуатации судов на заданном направлении:</w:t>
      </w:r>
    </w:p>
    <w:p w:rsidR="003A5EAA" w:rsidRDefault="003A5EAA">
      <w:pPr>
        <w:pStyle w:val="3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1.1 Транспортные характеристики перевозимых грузов </w:t>
      </w:r>
    </w:p>
    <w:p w:rsidR="003A5EAA" w:rsidRDefault="003A5EAA">
      <w:pPr>
        <w:pStyle w:val="3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1.2 Характеристика заданных портов и районов плавания</w:t>
      </w:r>
    </w:p>
    <w:p w:rsidR="003A5EAA" w:rsidRDefault="003A5EAA">
      <w:pPr>
        <w:pStyle w:val="31"/>
        <w:ind w:left="567" w:firstLine="0"/>
        <w:jc w:val="lef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2.Разработка проектных вариантов:</w:t>
      </w:r>
    </w:p>
    <w:p w:rsidR="003A5EAA" w:rsidRDefault="003A5EAA">
      <w:pPr>
        <w:pStyle w:val="3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2.1Расчет основных параметров направления работы</w:t>
      </w:r>
    </w:p>
    <w:p w:rsidR="003A5EAA" w:rsidRDefault="003A5EAA">
      <w:pPr>
        <w:pStyle w:val="3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2.2 Формулировка требований к проектному типу судна</w:t>
      </w:r>
    </w:p>
    <w:p w:rsidR="003A5EAA" w:rsidRDefault="003A5EAA">
      <w:pPr>
        <w:pStyle w:val="3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2.3 Определение предельной грузоподъемности судна</w:t>
      </w:r>
    </w:p>
    <w:p w:rsidR="003A5EAA" w:rsidRDefault="003A5EAA">
      <w:pPr>
        <w:pStyle w:val="3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2.4. Назначение границ варьирования</w:t>
      </w:r>
    </w:p>
    <w:p w:rsidR="003A5EAA" w:rsidRDefault="003A5EAA">
      <w:pPr>
        <w:pStyle w:val="3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3. Расчет показателей по вариантам:</w:t>
      </w:r>
    </w:p>
    <w:p w:rsidR="003A5EAA" w:rsidRDefault="003A5EAA">
      <w:pPr>
        <w:pStyle w:val="3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3.1 Расчет эксплуатационных показателей работы судов</w:t>
      </w:r>
    </w:p>
    <w:p w:rsidR="003A5EAA" w:rsidRDefault="003A5EAA">
      <w:pPr>
        <w:pStyle w:val="3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3.2 Расчет показателей судо-суточных эксплуатационных расходов</w:t>
      </w:r>
    </w:p>
    <w:p w:rsidR="003A5EAA" w:rsidRDefault="003A5EAA">
      <w:pPr>
        <w:pStyle w:val="31"/>
        <w:ind w:left="1418" w:hanging="85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3.3 Определение валютно-финансовых показателей и выбор       оптимального типа судна </w:t>
      </w:r>
    </w:p>
    <w:p w:rsidR="003A5EAA" w:rsidRDefault="003A5EAA">
      <w:pPr>
        <w:pStyle w:val="31"/>
        <w:ind w:left="1418" w:hanging="85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4. Формулировка задания на проектирование</w:t>
      </w:r>
    </w:p>
    <w:p w:rsidR="003A5EAA" w:rsidRDefault="003A5EAA">
      <w:pPr>
        <w:pStyle w:val="3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Литература</w:t>
      </w:r>
    </w:p>
    <w:p w:rsidR="003A5EAA" w:rsidRDefault="003A5EAA">
      <w:pPr>
        <w:pStyle w:val="21"/>
      </w:pPr>
    </w:p>
    <w:p w:rsidR="003A5EAA" w:rsidRDefault="003A5EAA">
      <w:pPr>
        <w:pStyle w:val="21"/>
      </w:pPr>
    </w:p>
    <w:p w:rsidR="003A5EAA" w:rsidRDefault="003A5EAA">
      <w:pPr>
        <w:pStyle w:val="21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Введение</w:t>
      </w:r>
    </w:p>
    <w:p w:rsidR="003A5EAA" w:rsidRDefault="003A5EAA">
      <w:pPr>
        <w:pStyle w:val="21"/>
      </w:pPr>
    </w:p>
    <w:p w:rsidR="003A5EAA" w:rsidRDefault="003A5EAA">
      <w:pPr>
        <w:pStyle w:val="21"/>
      </w:pPr>
      <w:r>
        <w:t>Понятие или термин «тип судна» выражает совокупность его основных технико-эксплуатационных характеристик, которая включает: специализацию, грузоподъемность, грузовместимость, скорость, тип СЭУ и архитектурно-конструктивный тип.</w:t>
      </w:r>
    </w:p>
    <w:p w:rsidR="003A5EAA" w:rsidRDefault="003A5EAA">
      <w:pPr>
        <w:pStyle w:val="21"/>
      </w:pPr>
      <w:r>
        <w:t>Содержание задачи обоснования технико-эксплуатационных характеристик судов состоит в том, чтобы установить технико-эксплуатационные характеристики, при которых в эксплуатации достигаются наилучшие результаты.</w:t>
      </w:r>
    </w:p>
    <w:p w:rsidR="003A5EAA" w:rsidRDefault="003A5EAA">
      <w:pPr>
        <w:pStyle w:val="21"/>
      </w:pPr>
      <w:r>
        <w:t>Решение задач обоснования  технико-эксплуатационных характеристик и типа судна производится в составе комплексных исследований по проектированию при организации новых линий, перевозок новых грузов и т.д., а также исследований, имеющих целью подготовить предложения к судостроительной программе по морскому транспортному флоту на перспективу. Подготовка предложения к судостроительной программе, кроме обоснования технико-эксплуатационных характеристик и типов морских транспортных судов, охватывает составление сетки типов судов и технических заданий на проектирование, определение общей потребности во флоте и пополнении новыми судами.</w:t>
      </w:r>
    </w:p>
    <w:p w:rsidR="003A5EAA" w:rsidRDefault="003A5EAA">
      <w:pPr>
        <w:pStyle w:val="21"/>
      </w:pPr>
      <w:r>
        <w:t>С учетом современного состава морского транспортного флота и направлений его развития задача обоснования технико-эксплуатационных характеристик судна ставится отдельно для различных типов судов: сухогрузных универсальных и специализированных; наливных и комбинированных; сухогрузно-наливных, узкоспециализированных; пассажирских и грузопассажирских. (1, с.346)</w:t>
      </w:r>
    </w:p>
    <w:p w:rsidR="003A5EAA" w:rsidRDefault="003A5EAA">
      <w:pPr>
        <w:pStyle w:val="21"/>
      </w:pPr>
      <w:r>
        <w:t>Основная задача определения экономической эффективности внедрения нового типа судна сводится к определению величины экономического эффекта от внедрения этого типа судна в определенных конкретных условиях его работы и оценки технического совершенства данного судна.</w:t>
      </w:r>
    </w:p>
    <w:p w:rsidR="003A5EAA" w:rsidRDefault="003A5EAA">
      <w:pPr>
        <w:pStyle w:val="21"/>
      </w:pPr>
      <w:r>
        <w:t>При окончательном выборе оптимального типа судна решающим является показатель приведенных затрат, так как он характеризует как текущие, так и единовременные затраты по судну, а также оборотные средства, заключенные в грузах на время транспортировки. (2, с.520)</w:t>
      </w:r>
    </w:p>
    <w:p w:rsidR="003A5EAA" w:rsidRDefault="003A5EAA">
      <w:pPr>
        <w:pStyle w:val="21"/>
      </w:pPr>
    </w:p>
    <w:p w:rsidR="003A5EAA" w:rsidRDefault="003A5EAA">
      <w:pPr>
        <w:pStyle w:val="21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1. Внешние условия эксплуатации судов на заданном направлении</w:t>
      </w:r>
    </w:p>
    <w:p w:rsidR="003A5EAA" w:rsidRDefault="003A5EAA">
      <w:pPr>
        <w:pStyle w:val="21"/>
      </w:pPr>
    </w:p>
    <w:p w:rsidR="003A5EAA" w:rsidRDefault="003A5EAA">
      <w:pPr>
        <w:pStyle w:val="2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1.1. Транспортные характеристики перевозимых грузов</w:t>
      </w:r>
    </w:p>
    <w:p w:rsidR="003A5EAA" w:rsidRDefault="003A5EAA">
      <w:pPr>
        <w:pStyle w:val="21"/>
      </w:pPr>
      <w:r>
        <w:rPr>
          <w:i/>
          <w:iCs/>
          <w:sz w:val="28"/>
          <w:szCs w:val="28"/>
        </w:rPr>
        <w:t>Хлопок</w:t>
      </w:r>
      <w:r>
        <w:t xml:space="preserve"> – волокна, покрывающие семена хлопчатника, важное сырье для выработки тканей, трикотажа, ниток ваты и пр. Различают хлопок-сырец (волокно с неотделенными семенами), хлопок-волокно (волокна длиной более 20 мм) и подпушек (волокна менее 5 мм). К морской перевозке чаще предъявляется хлопок-сырец, хлопок-волокно и угары (отходы). Кондиционная влажность в зависимости от вида и сорта может колебаться в пределах 8 –13 %.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перевалке и хранении хлопка необходимо соблюдать особые условия и специальный режим.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Хлопок очень огнеопасен. Особую опасность для воспламенения представляют кипы с неисправной упаковкой, с торчащими из кип прядями и размохнатившимися клочками хлопка. Он способен незаметно тлеть продолжительное время и вызывать пожар через несколько суток. Тление или огонь может возникнуть при грузовых работах от искры из выхлопных труб, от искр, возникающих при ударах металлических деталей перегрузочных средств, трении шкентеля о комингс трюма и т.п. Хлопок – груз, способный легко поглощать влагу. В результате намокания он плесневеет и подвергается самонагреванию. Самовозгорание увлажненного хлопка происходит в результате окисления кислородом воздуха. Процессу самонагревания и возгорания способствует соприкосновение хлопка с растительными маслами и другими жирами.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Хлопок чрезвычайно пылеемкий груз, и при перевозке в недостаточно чистых трюмах или по соседству с пылеобразующими грузами он теряет свои качественные показатели.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 влиянием высоких температур или при вентиляции пересушенным воздухом волокно хлопка становится жестким и ломким, что ведет к потере его прядильных качеств.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Хлопок перевозят в прессованных кипах стандартной упаковки. Кипы упаковывают в пенько-джутовую или хлопчатобумажную ткань, скрепляют металлическими поясами из отожженной стальной проволоки или из стальной ленты. Соединение металлических поясов не должно выступать над поверхностями кипы. Во избежание повреждения упаковки и образования искр при трении с соседними кипами концы связанных проволок должны быть утоплены внутри кипы.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Кипы должны быть крепкими, чистыми, без следов подмочки и масляных пятен, без признаков самосогревания, иметь правильную форму и установленную маркировку.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Трюмы до начала погрузки очищают от мусора и пыли, сушат и вентилируют. Для предохранения кип от соприкосновения с металлическими частями корпуса их укрывают брезентом, рогожами или другими сухими и чистыми прокладочными материалами.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лучшего использования грузовместимости трюмов и уменьшения опасности самовозгорания хлопка от трения кип одна о другую во время качки судна все кипы следует укладывать ровными рядами и возможно плотнее. Чтобы не перепутать разные партии хлопка и не создать трудностей при его выгрузке, необходимо хорошо сепарировать все марки груза во время погрузки, так как по внешнему виду кипы разных сортов и классов не очень различаются между собой. Для маркировки кип с хлопком запрещается использовать масляные краски.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Если в трюмах есть нагревающиеся переборки или трубы, нужно перед погрузкой хлопка оградить их деревянными щитами или досками, отстоящими от источников тепла не менее чем на 10 см.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Все трубы, из которых могут вылетать искры, закрывают искрогасительными сетками. Электропроводка, проходящая в трюмах, должна быть в полной исправности, а все подпалубные фонари защищают сетками. Если применяют переносные электрические лампы, то они должны быть в исправной герметической арматуре с предохранительной сеткой и иметь напряжение не более 100 В. Бронированный шнур должен иметь штепсельную коробку, расположенную вне трюма. (3, с.173)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качестве генеральных грузов будем рассматривать стиральный порошок в ящиках.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i/>
          <w:iCs/>
          <w:sz w:val="28"/>
          <w:szCs w:val="28"/>
          <w:lang w:val="ru-RU"/>
        </w:rPr>
        <w:t>Стиральный порошок</w:t>
      </w:r>
      <w:r>
        <w:rPr>
          <w:sz w:val="24"/>
          <w:szCs w:val="24"/>
          <w:lang w:val="ru-RU"/>
        </w:rPr>
        <w:t xml:space="preserve"> – гигроскопический, пыльный груз, хорошо растворим в воде, водные растворы имеют щелочную реакцию. Подвержен окислительной порче. Издает слабый запах. Нельзя грузить в одном грузовом помещении с пищевыми продуктами и другими грузами, качество которых может быть ухудшено из-за приобретения посторонних запахов.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Общими требованиями для сохранности в пути стирального порошка являются: чистота в трюме и отсутствие в нем пылящих и испаряющих влагу грузов; применение чистых и сухих прокладочного и сепарационного материалов; размещение груза в трюмах или твиндеках выше грузов, способных при неблагоприятных штормовых условиях плавания выделять влагу; поддержание в трюмах  постоянной температуры в пределах 10-18єС и влажности 60-70 %; естественная вентиляция трюмов, открываемых в сухую погоду, или, при наличии на судне системы кондиционирования трюмного воздуха, периодическое вентилирование воздухом с рекомендуемыми для данного груза температурой и влажностью.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Тара: ящики фанерные, обычно предварительно расфасован в потребительскую упаковку (коробки, пакеты). (4, с.377)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Основные транспортные характеристики грузов представлены в табл.1.1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jc w:val="both"/>
        <w:rPr>
          <w:i/>
          <w:i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 xml:space="preserve">Таблица 1.1. </w:t>
      </w:r>
      <w:r>
        <w:rPr>
          <w:i/>
          <w:iCs/>
          <w:sz w:val="28"/>
          <w:szCs w:val="28"/>
          <w:lang w:val="ru-RU"/>
        </w:rPr>
        <w:t>Основные транспортные характеристики грузов</w:t>
      </w:r>
    </w:p>
    <w:tbl>
      <w:tblPr>
        <w:tblW w:w="9871" w:type="dxa"/>
        <w:tblInd w:w="-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042"/>
        <w:gridCol w:w="1417"/>
        <w:gridCol w:w="851"/>
        <w:gridCol w:w="921"/>
        <w:gridCol w:w="921"/>
        <w:gridCol w:w="851"/>
        <w:gridCol w:w="1418"/>
        <w:gridCol w:w="930"/>
      </w:tblGrid>
      <w:tr w:rsidR="003A5EAA">
        <w:trPr>
          <w:cantSplit/>
          <w:trHeight w:val="285"/>
        </w:trPr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груза</w:t>
            </w:r>
          </w:p>
        </w:tc>
        <w:tc>
          <w:tcPr>
            <w:tcW w:w="10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 упаковки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Возможные СУГМ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грузовых мест, мм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 места, 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объем места,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/т</w:t>
            </w:r>
          </w:p>
        </w:tc>
        <w:tc>
          <w:tcPr>
            <w:tcW w:w="9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УПО,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/т</w:t>
            </w:r>
          </w:p>
        </w:tc>
      </w:tr>
      <w:tr w:rsidR="003A5EAA">
        <w:trPr>
          <w:cantSplit/>
          <w:trHeight w:val="45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10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</w:tr>
      <w:tr w:rsidR="003A5EAA">
        <w:trPr>
          <w:trHeight w:val="58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стиральный порошок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ящики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поддоны, контейнеры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5EAA">
        <w:trPr>
          <w:trHeight w:val="5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хлопок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кипы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поддоны, контейнеры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1,045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1,27</w:t>
            </w:r>
          </w:p>
        </w:tc>
      </w:tr>
    </w:tbl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1.2. Характеристика заданных портов и районов плавания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i/>
          <w:iCs/>
          <w:sz w:val="28"/>
          <w:szCs w:val="28"/>
          <w:lang w:val="ru-RU"/>
        </w:rPr>
        <w:t>Рени</w:t>
      </w:r>
      <w:r>
        <w:rPr>
          <w:sz w:val="24"/>
          <w:szCs w:val="24"/>
          <w:lang w:val="ru-RU"/>
        </w:rPr>
        <w:t xml:space="preserve"> – порт, расположенный в устье Дуная  на границе с Румынией и Молдовой. Территория порта включает часть огражденной береговой полосы по левому берегу Дуная от 123,6 км до 128,3 км. Площадь территории порта 940 тыс. м</w:t>
      </w:r>
      <w:r>
        <w:rPr>
          <w:sz w:val="24"/>
          <w:szCs w:val="24"/>
          <w:vertAlign w:val="superscript"/>
          <w:lang w:val="ru-RU"/>
        </w:rPr>
        <w:t>2</w:t>
      </w:r>
      <w:r>
        <w:rPr>
          <w:sz w:val="24"/>
          <w:szCs w:val="24"/>
          <w:lang w:val="ru-RU"/>
        </w:rPr>
        <w:t>. Климат умеренно-континентальный с короткой теплой зимой и продолжительным жарким летом. Весеннее половодье начинается в феврале – марте и продолжается до июня. В сентябре – октябре уровень воды достигает своего низшего значения. Рейды порта открыты для ветров всех направлений. Грунт на акватории порта – ил, местами песок.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Порт принимает суда, осадка которых не должна превышать 7,1 м. На акватории порта расположены 4 якорные стоянки: две – для морских судов, две – для несамоходных судов.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Порт возник как крупнейший в регионе пункт торговли зерном. На 37 причалах порта перегружаются генеральные, наливные, навалочные, пищевые, тяжеловесные, пакетированные грузы, грузы в контейнерах, колесная техника. </w:t>
      </w:r>
    </w:p>
    <w:p w:rsidR="003A5EAA" w:rsidRDefault="003A5EAA">
      <w:pPr>
        <w:ind w:firstLine="851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Порт Рени состоит из трех грузовых районов и паромного комплекса. Протяженность линии – 3927 м, площадь территории – 175,6 га.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1-й, 2-й районы специализированы на перевалке грузовых автомобилей. В порту функционирует два специализированных причала: причал для тяжеловесных грузов оборудован 250–тонным мостовым краном. Длина причала  120 м, глубина у стенки – 3,6 м; причал для обработки судов типа “</w:t>
      </w:r>
      <w:r>
        <w:rPr>
          <w:sz w:val="24"/>
          <w:szCs w:val="24"/>
          <w:lang w:val="en-US"/>
        </w:rPr>
        <w:t>Ro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en-US"/>
        </w:rPr>
        <w:t>Ro</w:t>
      </w:r>
      <w:r>
        <w:rPr>
          <w:sz w:val="24"/>
          <w:szCs w:val="24"/>
          <w:lang w:val="ru-RU"/>
        </w:rPr>
        <w:t>”</w:t>
      </w:r>
      <w:r>
        <w:rPr>
          <w:sz w:val="24"/>
          <w:szCs w:val="24"/>
        </w:rPr>
        <w:t>. Длина 85 м. Глубина у причала – 3,6 м.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В порту есть нефтеучасток, способный способный принимать нефтеналивные морские и речные суда, грузоподъемностью до 10 тыс. т. и переваливать до </w:t>
      </w:r>
      <w:r>
        <w:rPr>
          <w:sz w:val="24"/>
          <w:szCs w:val="24"/>
          <w:lang w:val="ru-RU"/>
        </w:rPr>
        <w:t xml:space="preserve">      </w:t>
      </w:r>
      <w:r>
        <w:rPr>
          <w:sz w:val="24"/>
          <w:szCs w:val="24"/>
        </w:rPr>
        <w:t>500 тыс.т. нефтепродуктов ежегодно.</w:t>
      </w:r>
      <w:r>
        <w:rPr>
          <w:sz w:val="24"/>
          <w:szCs w:val="24"/>
          <w:lang w:val="ru-RU"/>
        </w:rPr>
        <w:t xml:space="preserve"> Общая площадь крытых складов 25,2 тыс.м</w:t>
      </w:r>
      <w:r>
        <w:rPr>
          <w:sz w:val="24"/>
          <w:szCs w:val="24"/>
          <w:vertAlign w:val="superscript"/>
          <w:lang w:val="ru-RU"/>
        </w:rPr>
        <w:t>2</w:t>
      </w:r>
      <w:r>
        <w:rPr>
          <w:sz w:val="24"/>
          <w:szCs w:val="24"/>
          <w:lang w:val="ru-RU"/>
        </w:rPr>
        <w:t>,        открытых – 246,2 тыс.м</w:t>
      </w:r>
      <w:r>
        <w:rPr>
          <w:sz w:val="24"/>
          <w:szCs w:val="24"/>
          <w:vertAlign w:val="superscript"/>
          <w:lang w:val="ru-RU"/>
        </w:rPr>
        <w:t>2</w:t>
      </w:r>
      <w:r>
        <w:rPr>
          <w:sz w:val="24"/>
          <w:szCs w:val="24"/>
          <w:lang w:val="ru-RU"/>
        </w:rPr>
        <w:t>. В распоряжении порта есть портальные краны грузоподъемностью от 5 до 16 т, плавучие краны, автопогрузчики и другая техника.(6, с.240)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i/>
          <w:iCs/>
          <w:sz w:val="28"/>
          <w:szCs w:val="28"/>
          <w:lang w:val="ru-RU"/>
        </w:rPr>
        <w:t>Пирей</w:t>
      </w:r>
      <w:r>
        <w:rPr>
          <w:sz w:val="24"/>
          <w:szCs w:val="24"/>
          <w:lang w:val="ru-RU"/>
        </w:rPr>
        <w:t xml:space="preserve"> – один из основных морских портов Греции. Порт расположен в заливе Сароникос на юго-востоке континента. Порт состоит из трех частей: Центрального порта, порта Геркулес и прилегающих бухт.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Центральный порт включает в себя грузовые причалы общей протяженностью 3800 м и пассажирские причалы протяженностью 3000 м. Глубина колеблется от 5 м до 27 м. В состав Центрального порта входит контейнерный причал и 2 причала по обработке судов                  типа «</w:t>
      </w:r>
      <w:r>
        <w:rPr>
          <w:sz w:val="24"/>
          <w:szCs w:val="24"/>
          <w:lang w:val="en-US"/>
        </w:rPr>
        <w:t>Ro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en-US"/>
        </w:rPr>
        <w:t>Ro</w:t>
      </w:r>
      <w:r>
        <w:rPr>
          <w:sz w:val="24"/>
          <w:szCs w:val="24"/>
          <w:lang w:val="ru-RU"/>
        </w:rPr>
        <w:t>».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Общая протяженность причальной линии порта Геркулес – 5450 м. Этот порт обрабатывает суда с осадкой до 10 м. Большую часть грузов, которые проходят через порт Геркулес составляют уголь и зерно навалом, хотя в его составе есть контейнерный терминал и    4 причала по обработке судов типа «</w:t>
      </w:r>
      <w:r>
        <w:rPr>
          <w:sz w:val="24"/>
          <w:szCs w:val="24"/>
          <w:lang w:val="en-US"/>
        </w:rPr>
        <w:t>Ro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en-US"/>
        </w:rPr>
        <w:t>Ro</w:t>
      </w:r>
      <w:r>
        <w:rPr>
          <w:sz w:val="24"/>
          <w:szCs w:val="24"/>
          <w:lang w:val="ru-RU"/>
        </w:rPr>
        <w:t>».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Прилегающие бухты (Форон, Фалерон и др.) включают в себя причалы для обработки различных грузов с глубиной от 5 м до 11 м, в том числе 7 нефтеналивных причалов.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распоряжении порта имеются 10-тонный мостовой кран для угля и руды, портальные краны грузоподъемностью от 15 т до 100 т, 130 мобильных кранов, три контейнерных перегружателя, а также тягачи, погрузчики, трейлеры и другая стандартная техника. Общая площадь крытых складов 245 тыс.м</w:t>
      </w:r>
      <w:r>
        <w:rPr>
          <w:sz w:val="24"/>
          <w:szCs w:val="24"/>
          <w:vertAlign w:val="superscript"/>
          <w:lang w:val="ru-RU"/>
        </w:rPr>
        <w:t>2</w:t>
      </w:r>
      <w:r>
        <w:rPr>
          <w:sz w:val="24"/>
          <w:szCs w:val="24"/>
          <w:lang w:val="ru-RU"/>
        </w:rPr>
        <w:t>, открытых – 1663 тыс.м</w:t>
      </w:r>
      <w:r>
        <w:rPr>
          <w:sz w:val="24"/>
          <w:szCs w:val="24"/>
          <w:vertAlign w:val="superscript"/>
          <w:lang w:val="ru-RU"/>
        </w:rPr>
        <w:t>2</w:t>
      </w:r>
      <w:r>
        <w:rPr>
          <w:sz w:val="24"/>
          <w:szCs w:val="24"/>
          <w:lang w:val="ru-RU"/>
        </w:rPr>
        <w:t>. Порт предоставляет услуги по ремонту судов, а также снабжению топливом, водой и провизией.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i/>
          <w:iCs/>
          <w:sz w:val="28"/>
          <w:szCs w:val="28"/>
          <w:lang w:val="ru-RU"/>
        </w:rPr>
        <w:t>Измир</w:t>
      </w:r>
      <w:r>
        <w:rPr>
          <w:sz w:val="24"/>
          <w:szCs w:val="24"/>
          <w:lang w:val="ru-RU"/>
        </w:rPr>
        <w:t xml:space="preserve"> – один из трех самых больших городов Турции, торговый центр, что обусловлено в большой мере наличием порта и его благоприятным географическим положением. Порт Измир расположен на западном берегу Эгейского моря. Он играет ведущую роль в экспорте страны. Измир – быстро развивающийся порт, который постоянно добивается улучшения своего оборудования.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состав порта входят 20 грузовых причалов с глубиной у стенки  от 7 м до 13 м, на которых могут быть обработаны генеральные, навалочные грузы и контейнеры, а также два пассажирских причала с глубиной у стенки 8 м до 10,5 м.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Оборудование порта включает 2 контейнерных перегружателя, 9 портальных кранов грузоподъемностью 3-15 т, 14 мобильных кранов грузоподъемностью 6-30 т, 100-тонный плавкран, а также тягачи, тракторы, погрузчики и другую технику. Общая площадь крытых складов 23,603 тыс.м</w:t>
      </w:r>
      <w:r>
        <w:rPr>
          <w:sz w:val="24"/>
          <w:szCs w:val="24"/>
          <w:vertAlign w:val="superscript"/>
          <w:lang w:val="ru-RU"/>
        </w:rPr>
        <w:t>2</w:t>
      </w:r>
      <w:r>
        <w:rPr>
          <w:sz w:val="24"/>
          <w:szCs w:val="24"/>
          <w:lang w:val="ru-RU"/>
        </w:rPr>
        <w:t>, открытых – 215,94 тыс.м</w:t>
      </w:r>
      <w:r>
        <w:rPr>
          <w:sz w:val="24"/>
          <w:szCs w:val="24"/>
          <w:vertAlign w:val="superscript"/>
          <w:lang w:val="ru-RU"/>
        </w:rPr>
        <w:t>2</w:t>
      </w:r>
      <w:r>
        <w:rPr>
          <w:sz w:val="24"/>
          <w:szCs w:val="24"/>
          <w:lang w:val="ru-RU"/>
        </w:rPr>
        <w:t xml:space="preserve">. Топливо может быть предоставлено судам двумя частными компаниями, вода поставляется баржами. Доступны все виды ремонта. </w:t>
      </w:r>
    </w:p>
    <w:p w:rsidR="003A5EAA" w:rsidRDefault="003A5EAA">
      <w:pPr>
        <w:pStyle w:val="1"/>
      </w:pPr>
      <w:r>
        <w:rPr>
          <w:i/>
          <w:iCs/>
          <w:sz w:val="28"/>
          <w:szCs w:val="28"/>
        </w:rPr>
        <w:t>Одесса</w:t>
      </w:r>
      <w:r>
        <w:t xml:space="preserve"> – крупнейший торговый порт Украины. Порт расположен на северо-западном побережье Черного моря в юго-западной части Одесского залива на искусственно образованной территории площадью 109,5 га.</w:t>
      </w:r>
    </w:p>
    <w:p w:rsidR="003A5EAA" w:rsidRDefault="003A5EAA">
      <w:pPr>
        <w:ind w:firstLine="624"/>
        <w:jc w:val="both"/>
        <w:rPr>
          <w:sz w:val="24"/>
          <w:szCs w:val="24"/>
        </w:rPr>
      </w:pPr>
      <w:r>
        <w:rPr>
          <w:sz w:val="24"/>
          <w:szCs w:val="24"/>
        </w:rPr>
        <w:t>Порт принимает на внутреннюю акваторию суда длинной 240 метров и шириной до 40 метров, осадка которых не должна превышать 12 м. Суда с осадкой 11 м. и более, находящиеся в портовых водах, считаются судами, стесненными своей осадкой.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В порту имеется 38 защищенных причалов с глубинами от 8 до 13 м. Общая протяженность причальной линии более 8000 м. Порт располагает восемью комплексами для переработки сухих грузов, пассажирским, нефтяным и контейнерным терминалами.</w:t>
      </w:r>
      <w:r>
        <w:rPr>
          <w:sz w:val="24"/>
          <w:szCs w:val="24"/>
          <w:lang w:val="ru-RU"/>
        </w:rPr>
        <w:t xml:space="preserve">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Мощности порта позволяют перерабатывать 38 млн. т грузов в год. Порт оснащен современным оборудование, перегрузочными машинами и механизмами, обеспечивающими перевалку следующих грузов: нефть и нефтепродукты в таре; бумага; сахар-сырец навалом; зерновые насыпью и в таре; цитрусовые, бананы и прочие грузы в мешках, ящиках, пакетах, «бигбегах», бочках, контейнерах. Порт принимает крупные круизные пассажирские суда и располагает самым современным в Украине морским вокзалом. Общая площадь открытых складов – 215,4 тыс. м</w:t>
      </w:r>
      <w:r>
        <w:rPr>
          <w:sz w:val="24"/>
          <w:szCs w:val="24"/>
          <w:vertAlign w:val="superscript"/>
          <w:lang w:val="ru-RU"/>
        </w:rPr>
        <w:t>2</w:t>
      </w:r>
      <w:r>
        <w:rPr>
          <w:sz w:val="24"/>
          <w:szCs w:val="24"/>
          <w:lang w:val="ru-RU"/>
        </w:rPr>
        <w:t>, крытых – 78,8 тыс. м</w:t>
      </w:r>
      <w:r>
        <w:rPr>
          <w:sz w:val="24"/>
          <w:szCs w:val="24"/>
          <w:vertAlign w:val="superscript"/>
          <w:lang w:val="ru-RU"/>
        </w:rPr>
        <w:t>2</w:t>
      </w:r>
      <w:r>
        <w:rPr>
          <w:sz w:val="24"/>
          <w:szCs w:val="24"/>
          <w:lang w:val="ru-RU"/>
        </w:rPr>
        <w:t xml:space="preserve">. Элеватор вмещает до 60 000 т зерна. Склад для скоропортящихся грузов  вмещает до 13 500 т.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После недавней реконструкции нефтегавани были переоборудованы причалы, созданы условия пожаробезопасной обработки судов, создана станция очистки балластных вод мощностью 100 тыс. в год. Сегодня шесть причалов гавани могут принять к обработке танкеры длиной до 260 м с осадкой до 13 м.</w:t>
      </w:r>
      <w:r>
        <w:rPr>
          <w:sz w:val="24"/>
          <w:szCs w:val="24"/>
          <w:lang w:val="ru-RU"/>
        </w:rPr>
        <w:t xml:space="preserve"> (6, с.195)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Основные параметры портов и регламентирующих участков направления работы приведены в табл.1.2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Таблица 1.2. </w:t>
      </w:r>
      <w:r>
        <w:rPr>
          <w:i/>
          <w:iCs/>
          <w:sz w:val="28"/>
          <w:szCs w:val="28"/>
          <w:lang w:val="ru-RU"/>
        </w:rPr>
        <w:t>Характеристика портов и участков</w:t>
      </w:r>
    </w:p>
    <w:tbl>
      <w:tblPr>
        <w:tblW w:w="10005" w:type="dxa"/>
        <w:tblInd w:w="-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4"/>
        <w:gridCol w:w="1261"/>
        <w:gridCol w:w="709"/>
        <w:gridCol w:w="724"/>
        <w:gridCol w:w="851"/>
        <w:gridCol w:w="605"/>
        <w:gridCol w:w="905"/>
        <w:gridCol w:w="2075"/>
        <w:gridCol w:w="1291"/>
      </w:tblGrid>
      <w:tr w:rsidR="003A5EAA">
        <w:trPr>
          <w:cantSplit/>
          <w:trHeight w:val="495"/>
        </w:trPr>
        <w:tc>
          <w:tcPr>
            <w:tcW w:w="15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порта, участка</w:t>
            </w:r>
          </w:p>
        </w:tc>
        <w:tc>
          <w:tcPr>
            <w:tcW w:w="1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Допустимая осадка, м</w:t>
            </w:r>
          </w:p>
        </w:tc>
        <w:tc>
          <w:tcPr>
            <w:tcW w:w="28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каналов, узкостей</w:t>
            </w: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бункера</w:t>
            </w:r>
          </w:p>
        </w:tc>
        <w:tc>
          <w:tcPr>
            <w:tcW w:w="2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Необходимое перегрузочное оборудование для заданного груза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3A5EAA">
        <w:trPr>
          <w:cantSplit/>
          <w:trHeight w:val="57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L, мили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B, мили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pStyle w:val="3"/>
            </w:pPr>
            <w:r>
              <w:t>H, 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o</w:t>
            </w:r>
            <w:r>
              <w:rPr>
                <w:sz w:val="24"/>
                <w:szCs w:val="24"/>
              </w:rPr>
              <w:t>, узлы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</w:tr>
      <w:tr w:rsidR="003A5EAA">
        <w:trPr>
          <w:trHeight w:val="780"/>
        </w:trPr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Рени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вода, топливо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портальные краны грузоподъемностью 10, 20 т и др.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A5EAA">
        <w:trPr>
          <w:trHeight w:val="270"/>
        </w:trPr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Босфор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38-80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A5EAA">
        <w:trPr>
          <w:trHeight w:val="525"/>
        </w:trPr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пр.Дарданеллы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A5EAA">
        <w:trPr>
          <w:trHeight w:val="780"/>
        </w:trPr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Пирей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вода, топливо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портальные краны грузоподъемностью 15, 30 т и др.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A5EAA">
        <w:trPr>
          <w:trHeight w:val="780"/>
        </w:trPr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Измир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вода, топливо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портальные краны грузоподъемностью 3-15 т и др.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A5EAA">
        <w:trPr>
          <w:trHeight w:val="780"/>
        </w:trPr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Одесса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вода, топливо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портальные краны грузоподъемностью 5-20 т и др.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3A5EAA" w:rsidRDefault="003A5EAA">
      <w:pPr>
        <w:ind w:firstLine="624"/>
        <w:jc w:val="both"/>
        <w:rPr>
          <w:sz w:val="24"/>
          <w:szCs w:val="24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center"/>
        <w:rPr>
          <w:b/>
          <w:bCs/>
          <w:i/>
          <w:iCs/>
          <w:sz w:val="40"/>
          <w:szCs w:val="40"/>
          <w:lang w:val="ru-RU"/>
        </w:rPr>
      </w:pPr>
      <w:r>
        <w:rPr>
          <w:b/>
          <w:bCs/>
          <w:i/>
          <w:iCs/>
          <w:sz w:val="40"/>
          <w:szCs w:val="40"/>
          <w:lang w:val="ru-RU"/>
        </w:rPr>
        <w:t>2. Разработка проектных вариантов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i/>
          <w:iCs/>
          <w:sz w:val="28"/>
          <w:szCs w:val="28"/>
          <w:lang w:val="ru-RU"/>
        </w:rPr>
        <w:t>2.1. Расчет основных параметров направления работы</w:t>
      </w:r>
    </w:p>
    <w:p w:rsidR="003A5EAA" w:rsidRDefault="003A5EAA">
      <w:pPr>
        <w:pStyle w:val="21"/>
      </w:pPr>
      <w:r>
        <w:t>Рассчитываем потребное значение удельной грузовместимости тоннажа: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35.25pt">
            <v:imagedata r:id="rId5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left="2127" w:hanging="15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026" type="#_x0000_t75" style="width:23.25pt;height:18pt">
            <v:imagedata r:id="rId6" o:title=""/>
          </v:shape>
        </w:pict>
      </w:r>
      <w:r>
        <w:rPr>
          <w:sz w:val="24"/>
          <w:szCs w:val="24"/>
          <w:lang w:val="ru-RU"/>
        </w:rPr>
        <w:t>- суммарный максимальный объем грузов прямого или обратного            направления, 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;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r w:rsidR="005952D4">
        <w:rPr>
          <w:position w:val="-12"/>
          <w:sz w:val="24"/>
          <w:szCs w:val="24"/>
          <w:lang w:val="ru-RU"/>
        </w:rPr>
        <w:pict>
          <v:shape id="_x0000_i1027" type="#_x0000_t75" style="width:24.75pt;height:18pt">
            <v:imagedata r:id="rId7" o:title=""/>
          </v:shape>
        </w:pict>
      </w:r>
      <w:r>
        <w:rPr>
          <w:sz w:val="24"/>
          <w:szCs w:val="24"/>
          <w:lang w:val="ru-RU"/>
        </w:rPr>
        <w:t xml:space="preserve">- суммарный максимальный грузопоток прямого или обратного направления, т 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028" type="#_x0000_t75" style="width:98.25pt;height:18pt">
            <v:imagedata r:id="rId8" o:title=""/>
          </v:shape>
        </w:pic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029" type="#_x0000_t75" style="width:26.25pt;height:17.25pt" o:bullet="t">
            <v:imagedata r:id="rId9" o:title=""/>
          </v:shape>
        </w:pict>
      </w:r>
      <w:r w:rsidR="003A5EAA">
        <w:rPr>
          <w:sz w:val="24"/>
          <w:szCs w:val="24"/>
          <w:lang w:val="ru-RU"/>
        </w:rPr>
        <w:t>200 000 т,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030" type="#_x0000_t75" style="width:15.75pt;height:17.25pt" o:bullet="t">
            <v:imagedata r:id="rId10" o:title=""/>
          </v:shape>
        </w:pict>
      </w:r>
      <w:r w:rsidR="003A5EAA">
        <w:rPr>
          <w:sz w:val="24"/>
          <w:szCs w:val="24"/>
          <w:lang w:val="ru-RU"/>
        </w:rPr>
        <w:t>= 100 000 т,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031" type="#_x0000_t75" style="width:150.75pt;height:18pt">
            <v:imagedata r:id="rId11" o:title=""/>
          </v:shape>
        </w:pict>
      </w:r>
      <w:r w:rsidR="003A5EAA">
        <w:rPr>
          <w:sz w:val="24"/>
          <w:szCs w:val="24"/>
          <w:lang w:val="ru-RU"/>
        </w:rPr>
        <w:t>200 000 т;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032" type="#_x0000_t75" style="width:131.25pt;height:18pt">
            <v:imagedata r:id="rId12" o:title=""/>
          </v:shape>
        </w:pic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033" type="#_x0000_t75" style="width:24pt;height:17.25pt" o:bullet="t">
            <v:imagedata r:id="rId13" o:title=""/>
          </v:shape>
        </w:pict>
      </w:r>
      <w:r w:rsidR="003A5EAA">
        <w:rPr>
          <w:sz w:val="24"/>
          <w:szCs w:val="24"/>
          <w:lang w:val="ru-RU"/>
        </w:rPr>
        <w:t>2,0 м</w:t>
      </w:r>
      <w:r w:rsidR="003A5EAA">
        <w:rPr>
          <w:sz w:val="24"/>
          <w:szCs w:val="24"/>
          <w:vertAlign w:val="superscript"/>
          <w:lang w:val="ru-RU"/>
        </w:rPr>
        <w:t>3</w:t>
      </w:r>
      <w:r w:rsidR="003A5EAA">
        <w:rPr>
          <w:sz w:val="24"/>
          <w:szCs w:val="24"/>
          <w:lang w:val="ru-RU"/>
        </w:rPr>
        <w:t>/т,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034" type="#_x0000_t75" style="width:24.75pt;height:17.25pt" o:bullet="t">
            <v:imagedata r:id="rId14" o:title=""/>
          </v:shape>
        </w:pict>
      </w:r>
      <w:r w:rsidR="003A5EAA">
        <w:rPr>
          <w:sz w:val="24"/>
          <w:szCs w:val="24"/>
          <w:lang w:val="ru-RU"/>
        </w:rPr>
        <w:t>1,27 м</w:t>
      </w:r>
      <w:r w:rsidR="003A5EAA">
        <w:rPr>
          <w:sz w:val="24"/>
          <w:szCs w:val="24"/>
          <w:vertAlign w:val="superscript"/>
          <w:lang w:val="ru-RU"/>
        </w:rPr>
        <w:t>3</w:t>
      </w:r>
      <w:r w:rsidR="003A5EAA">
        <w:rPr>
          <w:sz w:val="24"/>
          <w:szCs w:val="24"/>
          <w:lang w:val="ru-RU"/>
        </w:rPr>
        <w:t>/т,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035" type="#_x0000_t75" style="width:186.75pt;height:18pt">
            <v:imagedata r:id="rId15" o:title=""/>
          </v:shape>
        </w:pict>
      </w:r>
      <w:r w:rsidR="003A5EAA">
        <w:rPr>
          <w:sz w:val="24"/>
          <w:szCs w:val="24"/>
          <w:lang w:val="ru-RU"/>
        </w:rPr>
        <w:t>400 000 м</w:t>
      </w:r>
      <w:r w:rsidR="003A5EAA">
        <w:rPr>
          <w:sz w:val="24"/>
          <w:szCs w:val="24"/>
          <w:vertAlign w:val="superscript"/>
          <w:lang w:val="ru-RU"/>
        </w:rPr>
        <w:t>3</w:t>
      </w:r>
      <w:r w:rsidR="003A5EAA">
        <w:rPr>
          <w:sz w:val="24"/>
          <w:szCs w:val="24"/>
          <w:lang w:val="ru-RU"/>
        </w:rPr>
        <w:t>;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036" type="#_x0000_t75" style="width:90pt;height:30.75pt">
            <v:imagedata r:id="rId16" o:title=""/>
          </v:shape>
        </w:pict>
      </w:r>
      <w:r w:rsidR="003A5EAA">
        <w:rPr>
          <w:sz w:val="24"/>
          <w:szCs w:val="24"/>
          <w:lang w:val="ru-RU"/>
        </w:rPr>
        <w:t xml:space="preserve"> м</w:t>
      </w:r>
      <w:r w:rsidR="003A5EAA">
        <w:rPr>
          <w:sz w:val="24"/>
          <w:szCs w:val="24"/>
          <w:vertAlign w:val="superscript"/>
          <w:lang w:val="ru-RU"/>
        </w:rPr>
        <w:t>3</w:t>
      </w:r>
      <w:r w:rsidR="003A5EAA">
        <w:rPr>
          <w:sz w:val="24"/>
          <w:szCs w:val="24"/>
          <w:lang w:val="ru-RU"/>
        </w:rPr>
        <w:t>/т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Схема движения судов, которая является исходной для дальнейших расчетов, имеет вид: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pStyle w:val="2"/>
        <w:ind w:left="0" w:firstLine="624"/>
      </w:pPr>
      <w:r>
        <w:t xml:space="preserve">Рени                                  Пирей    </w:t>
      </w:r>
      <w:r>
        <w:rPr>
          <w:b w:val="0"/>
          <w:bCs w:val="0"/>
          <w:i w:val="0"/>
          <w:iCs w:val="0"/>
          <w:sz w:val="20"/>
          <w:szCs w:val="20"/>
        </w:rPr>
        <w:t xml:space="preserve">  </w:t>
      </w:r>
      <w:r>
        <w:t xml:space="preserve">     Измир                </w:t>
      </w:r>
      <w:r>
        <w:rPr>
          <w:b w:val="0"/>
          <w:bCs w:val="0"/>
          <w:i w:val="0"/>
          <w:iCs w:val="0"/>
          <w:sz w:val="20"/>
          <w:szCs w:val="20"/>
        </w:rPr>
        <w:t xml:space="preserve">  </w:t>
      </w:r>
      <w:r>
        <w:t xml:space="preserve">              Одесса         Рени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noProof/>
          <w:lang w:val="ru-RU"/>
        </w:rPr>
        <w:pict>
          <v:line id="_x0000_s1026" style="position:absolute;left:0;text-align:left;z-index:251657216" from="244.35pt,7.55pt" to="379.35pt,7.55pt">
            <v:stroke startarrow="oval" endarrow="oval"/>
          </v:line>
        </w:pict>
      </w:r>
      <w:r>
        <w:rPr>
          <w:noProof/>
          <w:lang w:val="ru-RU"/>
        </w:rPr>
        <w:pict>
          <v:line id="_x0000_s1027" style="position:absolute;left:0;text-align:left;z-index:251656192" from="181.35pt,7.55pt" to="244.35pt,7.55pt">
            <v:stroke dashstyle="dash" endarrow="oval"/>
          </v:line>
        </w:pict>
      </w:r>
      <w:r>
        <w:rPr>
          <w:noProof/>
          <w:lang w:val="ru-RU"/>
        </w:rPr>
        <w:pict>
          <v:line id="_x0000_s1028" style="position:absolute;left:0;text-align:left;z-index:251658240" from="379.35pt,7.55pt" to="433.35pt,7.55pt">
            <v:stroke dashstyle="dash" endarrow="oval"/>
          </v:line>
        </w:pict>
      </w:r>
      <w:r>
        <w:rPr>
          <w:noProof/>
          <w:lang w:val="ru-RU"/>
        </w:rPr>
        <w:pict>
          <v:line id="_x0000_s1029" style="position:absolute;left:0;text-align:left;z-index:251655168" from="37.35pt,7.55pt" to="181.35pt,7.55pt">
            <v:stroke startarrow="oval" endarrow="oval"/>
          </v:line>
        </w:pict>
      </w:r>
      <w:r w:rsidR="003A5EAA">
        <w:rPr>
          <w:sz w:val="24"/>
          <w:szCs w:val="24"/>
          <w:lang w:val="ru-RU"/>
        </w:rPr>
        <w:t xml:space="preserve">  </w:t>
      </w:r>
    </w:p>
    <w:p w:rsidR="003A5EAA" w:rsidRDefault="003A5EAA">
      <w:pPr>
        <w:ind w:firstLine="624"/>
        <w:jc w:val="both"/>
        <w:rPr>
          <w:b/>
          <w:bCs/>
          <w:i/>
          <w:iCs/>
          <w:sz w:val="24"/>
          <w:szCs w:val="24"/>
          <w:lang w:val="en-US"/>
        </w:rPr>
      </w:pPr>
      <w:r>
        <w:rPr>
          <w:b/>
          <w:bCs/>
          <w:i/>
          <w:iCs/>
          <w:sz w:val="24"/>
          <w:szCs w:val="24"/>
          <w:lang w:val="ru-RU"/>
        </w:rPr>
        <w:t>А</w:t>
      </w:r>
      <w:r>
        <w:rPr>
          <w:b/>
          <w:bCs/>
          <w:i/>
          <w:iCs/>
          <w:sz w:val="24"/>
          <w:szCs w:val="24"/>
          <w:lang w:val="en-US"/>
        </w:rPr>
        <w:t xml:space="preserve">                                              B                   C                                          D               A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noProof/>
          <w:lang w:val="ru-RU"/>
        </w:rPr>
        <w:pict>
          <v:line id="_x0000_s1030" style="position:absolute;left:0;text-align:left;z-index:251659264" from="55.35pt,11.15pt" to="109.35pt,11.15pt">
            <v:stroke startarrow="oval" endarrow="oval"/>
          </v:line>
        </w:pict>
      </w:r>
      <w:r w:rsidR="003A5EAA">
        <w:rPr>
          <w:sz w:val="24"/>
          <w:szCs w:val="24"/>
          <w:lang w:val="ru-RU"/>
        </w:rPr>
        <w:t>где                       -  участок перевозки грузов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noProof/>
          <w:lang w:val="ru-RU"/>
        </w:rPr>
        <w:pict>
          <v:line id="_x0000_s1031" style="position:absolute;left:0;text-align:left;z-index:251660288" from="55.35pt,6.35pt" to="109.35pt,6.35pt">
            <v:stroke dashstyle="dash" startarrow="oval" endarrow="oval"/>
          </v:line>
        </w:pict>
      </w:r>
      <w:r w:rsidR="003A5EAA">
        <w:rPr>
          <w:sz w:val="24"/>
          <w:szCs w:val="24"/>
          <w:lang w:val="ru-RU"/>
        </w:rPr>
        <w:t xml:space="preserve">                             - участок балластного перехода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037" type="#_x0000_t75" style="width:48pt;height:17.25pt">
            <v:imagedata r:id="rId17" o:title=""/>
          </v:shape>
        </w:pict>
      </w:r>
      <w:r w:rsidR="003A5EAA">
        <w:rPr>
          <w:sz w:val="24"/>
          <w:szCs w:val="24"/>
          <w:lang w:val="ru-RU"/>
        </w:rPr>
        <w:t xml:space="preserve"> миля,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038" type="#_x0000_t75" style="width:48.75pt;height:18pt">
            <v:imagedata r:id="rId18" o:title=""/>
          </v:shape>
        </w:pict>
      </w:r>
      <w:r w:rsidR="003A5EAA">
        <w:rPr>
          <w:sz w:val="24"/>
          <w:szCs w:val="24"/>
          <w:lang w:val="ru-RU"/>
        </w:rPr>
        <w:t xml:space="preserve"> мили,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039" type="#_x0000_t75" style="width:48.75pt;height:18pt">
            <v:imagedata r:id="rId19" o:title=""/>
          </v:shape>
        </w:pict>
      </w:r>
      <w:r w:rsidR="003A5EAA">
        <w:rPr>
          <w:sz w:val="24"/>
          <w:szCs w:val="24"/>
          <w:lang w:val="ru-RU"/>
        </w:rPr>
        <w:t xml:space="preserve"> миль,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040" type="#_x0000_t75" style="width:47.25pt;height:17.25pt">
            <v:imagedata r:id="rId20" o:title=""/>
          </v:shape>
        </w:pict>
      </w:r>
      <w:r w:rsidR="003A5EAA">
        <w:rPr>
          <w:sz w:val="24"/>
          <w:szCs w:val="24"/>
          <w:lang w:val="ru-RU"/>
        </w:rPr>
        <w:t xml:space="preserve"> мили.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pStyle w:val="a3"/>
      </w:pPr>
      <w:r>
        <w:t>Общий грузопоток в тоннах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041" type="#_x0000_t75" style="width:147.75pt;height:20.25pt">
            <v:imagedata r:id="rId21" o:title=""/>
          </v:shape>
        </w:pic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042" type="#_x0000_t75" style="width:14.25pt;height:18pt">
            <v:imagedata r:id="rId22" o:title=""/>
          </v:shape>
        </w:pict>
      </w:r>
      <w:r>
        <w:rPr>
          <w:sz w:val="24"/>
          <w:szCs w:val="24"/>
          <w:lang w:val="ru-RU"/>
        </w:rPr>
        <w:t xml:space="preserve">- грузопоток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ru-RU"/>
        </w:rPr>
        <w:t>-го участка схемы движения или направления работы, т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043" type="#_x0000_t75" style="width:125.25pt;height:20.25pt">
            <v:imagedata r:id="rId23" o:title=""/>
          </v:shape>
        </w:pict>
      </w:r>
      <w:r w:rsidR="003A5EAA">
        <w:rPr>
          <w:sz w:val="24"/>
          <w:szCs w:val="24"/>
          <w:lang w:val="ru-RU"/>
        </w:rPr>
        <w:t>= 300 000 т;</w:t>
      </w:r>
    </w:p>
    <w:p w:rsidR="003A5EAA" w:rsidRDefault="003A5EAA">
      <w:pPr>
        <w:pStyle w:val="a3"/>
      </w:pPr>
      <w:r>
        <w:t>Грузооборот в тонна-милях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044" type="#_x0000_t75" style="width:185.25pt;height:20.25pt">
            <v:imagedata r:id="rId24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045" type="#_x0000_t75" style="width:9pt;height:18pt">
            <v:imagedata r:id="rId25" o:title=""/>
          </v:shape>
        </w:pict>
      </w:r>
      <w:r>
        <w:rPr>
          <w:sz w:val="24"/>
          <w:szCs w:val="24"/>
          <w:lang w:val="ru-RU"/>
        </w:rPr>
        <w:t xml:space="preserve">- дальность перевозки 1 тонны груза на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ru-RU"/>
        </w:rPr>
        <w:t>-ом участке схемы, мили;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046" type="#_x0000_t75" style="width:113.25pt;height:20.25pt">
            <v:imagedata r:id="rId26" o:title=""/>
          </v:shape>
        </w:pic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047" type="#_x0000_t75" style="width:179.25pt;height:20.25pt">
            <v:imagedata r:id="rId27" o:title=""/>
          </v:shape>
        </w:pict>
      </w:r>
      <w:r w:rsidR="003A5EAA">
        <w:rPr>
          <w:sz w:val="24"/>
          <w:szCs w:val="24"/>
          <w:lang w:val="ru-RU"/>
        </w:rPr>
        <w:t xml:space="preserve"> = 193 700 000 тм;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jc w:val="both"/>
        <w:rPr>
          <w:sz w:val="24"/>
          <w:szCs w:val="24"/>
          <w:lang w:val="ru-RU"/>
        </w:rPr>
      </w:pPr>
    </w:p>
    <w:p w:rsidR="003A5EAA" w:rsidRDefault="003A5EAA">
      <w:pPr>
        <w:pStyle w:val="a3"/>
      </w:pPr>
      <w:r>
        <w:t>Средняя дальность перевозки 1 т груза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048" type="#_x0000_t75" style="width:56.25pt;height:38.25pt">
            <v:imagedata r:id="rId28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049" type="#_x0000_t75" style="width:116.25pt;height:30.75pt">
            <v:imagedata r:id="rId29" o:title=""/>
          </v:shape>
        </w:pict>
      </w:r>
      <w:r w:rsidR="003A5EAA">
        <w:rPr>
          <w:sz w:val="24"/>
          <w:szCs w:val="24"/>
          <w:lang w:val="ru-RU"/>
        </w:rPr>
        <w:t>мили;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Протяженность направления работы, состоящего из одной схемы движения судов, определяется как сумма протяженностей  участков, формирующих схему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050" type="#_x0000_t75" style="width:89.25pt;height:18pt">
            <v:imagedata r:id="rId30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051" type="#_x0000_t75" style="width:114pt;height:18pt">
            <v:imagedata r:id="rId31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6"/>
          <w:sz w:val="24"/>
          <w:szCs w:val="24"/>
          <w:lang w:val="ru-RU"/>
        </w:rPr>
        <w:pict>
          <v:shape id="_x0000_i1052" type="#_x0000_t75" style="width:162pt;height:14.25pt">
            <v:imagedata r:id="rId32" o:title=""/>
          </v:shape>
        </w:pict>
      </w:r>
      <w:r w:rsidR="003A5EAA">
        <w:rPr>
          <w:sz w:val="24"/>
          <w:szCs w:val="24"/>
          <w:lang w:val="ru-RU"/>
        </w:rPr>
        <w:t xml:space="preserve"> мили;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Потребный тоннаж для заданного направления работы (схемы движения) определяется из выражения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053" type="#_x0000_t75" style="width:129pt;height:36pt">
            <v:imagedata r:id="rId33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054" type="#_x0000_t75" style="width:204.75pt;height:33.75pt">
            <v:imagedata r:id="rId34" o:title=""/>
          </v:shape>
        </w:pict>
      </w:r>
      <w:r w:rsidR="003A5EAA">
        <w:rPr>
          <w:sz w:val="24"/>
          <w:szCs w:val="24"/>
          <w:lang w:val="ru-RU"/>
        </w:rPr>
        <w:t xml:space="preserve"> т;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Тоннаже-мили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055" type="#_x0000_t75" style="width:161.25pt;height:20.25pt">
            <v:imagedata r:id="rId35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056" type="#_x0000_t75" style="width:186.75pt;height:20.25pt">
            <v:imagedata r:id="rId36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057" type="#_x0000_t75" style="width:204pt;height:20.25pt">
            <v:imagedata r:id="rId37" o:title=""/>
          </v:shape>
        </w:pict>
      </w:r>
      <w:r w:rsidR="003A5EAA">
        <w:rPr>
          <w:sz w:val="24"/>
          <w:szCs w:val="24"/>
          <w:lang w:val="ru-RU"/>
        </w:rPr>
        <w:t xml:space="preserve"> = 328 600 000 т;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Коэффициент использования чистой грузоподъемности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058" type="#_x0000_t75" style="width:60.75pt;height:38.25pt">
            <v:imagedata r:id="rId38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059" type="#_x0000_t75" style="width:90pt;height:30.75pt">
            <v:imagedata r:id="rId39" o:title=""/>
          </v:shape>
        </w:pict>
      </w:r>
      <w:r w:rsidR="003A5EAA">
        <w:rPr>
          <w:sz w:val="24"/>
          <w:szCs w:val="24"/>
          <w:lang w:val="ru-RU"/>
        </w:rPr>
        <w:t>0,59;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Коэффициент сменности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060" type="#_x0000_t75" style="width:33.75pt;height:30.75pt">
            <v:imagedata r:id="rId40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061" type="#_x0000_t75" style="width:87pt;height:33pt">
            <v:imagedata r:id="rId41" o:title=""/>
          </v:shape>
        </w:pict>
      </w:r>
      <w:r w:rsidR="003A5EAA">
        <w:rPr>
          <w:sz w:val="24"/>
          <w:szCs w:val="24"/>
          <w:lang w:val="ru-RU"/>
        </w:rPr>
        <w:t>;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Коэффициент интенсивности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062" type="#_x0000_t75" style="width:45pt;height:15.75pt">
            <v:imagedata r:id="rId42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063" type="#_x0000_t75" style="width:95.25pt;height:15.75pt">
            <v:imagedata r:id="rId43" o:title=""/>
          </v:shape>
        </w:pict>
      </w:r>
      <w:r w:rsidR="003A5EAA">
        <w:rPr>
          <w:sz w:val="24"/>
          <w:szCs w:val="24"/>
          <w:lang w:val="ru-RU"/>
        </w:rPr>
        <w:t>;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Средневзвешенные нормы грузовых работ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62"/>
          <w:sz w:val="24"/>
          <w:szCs w:val="24"/>
          <w:lang w:val="ru-RU"/>
        </w:rPr>
        <w:pict>
          <v:shape id="_x0000_i1064" type="#_x0000_t75" style="width:69.75pt;height:53.25pt">
            <v:imagedata r:id="rId44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065" type="#_x0000_t75" style="width:18pt;height:18pt">
            <v:imagedata r:id="rId45" o:title=""/>
          </v:shape>
        </w:pict>
      </w:r>
      <w:r>
        <w:rPr>
          <w:sz w:val="24"/>
          <w:szCs w:val="24"/>
          <w:lang w:val="ru-RU"/>
        </w:rPr>
        <w:t xml:space="preserve">- норма грузовых работ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ru-RU"/>
        </w:rPr>
        <w:t>-го вида груза, т/сут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066" type="#_x0000_t75" style="width:59.25pt;height:18pt">
            <v:imagedata r:id="rId46" o:title=""/>
          </v:shape>
        </w:pict>
      </w:r>
      <w:r w:rsidR="003A5EAA">
        <w:rPr>
          <w:sz w:val="24"/>
          <w:szCs w:val="24"/>
          <w:lang w:val="ru-RU"/>
        </w:rPr>
        <w:t>т/сут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067" type="#_x0000_t75" style="width:59.25pt;height:18pt">
            <v:imagedata r:id="rId47" o:title=""/>
          </v:shape>
        </w:pict>
      </w:r>
      <w:r w:rsidR="003A5EAA">
        <w:rPr>
          <w:sz w:val="24"/>
          <w:szCs w:val="24"/>
          <w:lang w:val="ru-RU"/>
        </w:rPr>
        <w:t>т/сут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068" type="#_x0000_t75" style="width:57.75pt;height:18.75pt">
            <v:imagedata r:id="rId48" o:title=""/>
          </v:shape>
        </w:pict>
      </w:r>
      <w:r w:rsidR="003A5EAA">
        <w:rPr>
          <w:sz w:val="24"/>
          <w:szCs w:val="24"/>
          <w:lang w:val="ru-RU"/>
        </w:rPr>
        <w:t>т/сут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069" type="#_x0000_t75" style="width:57.75pt;height:18pt">
            <v:imagedata r:id="rId49" o:title=""/>
          </v:shape>
        </w:pict>
      </w:r>
      <w:r w:rsidR="003A5EAA">
        <w:rPr>
          <w:sz w:val="24"/>
          <w:szCs w:val="24"/>
          <w:lang w:val="ru-RU"/>
        </w:rPr>
        <w:t>т/сут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56"/>
          <w:sz w:val="24"/>
          <w:szCs w:val="24"/>
          <w:lang w:val="ru-RU"/>
        </w:rPr>
        <w:pict>
          <v:shape id="_x0000_i1070" type="#_x0000_t75" style="width:249.75pt;height:47.25pt">
            <v:imagedata r:id="rId50" o:title=""/>
          </v:shape>
        </w:pict>
      </w:r>
      <w:r w:rsidR="003A5EAA">
        <w:rPr>
          <w:sz w:val="24"/>
          <w:szCs w:val="24"/>
          <w:lang w:val="ru-RU"/>
        </w:rPr>
        <w:t>т/сут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Результаты расчетов параметров схемы движения судов представлены в табл.2.1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jc w:val="both"/>
        <w:rPr>
          <w:i/>
          <w:i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 xml:space="preserve">Таблица 2.1. </w:t>
      </w:r>
      <w:r>
        <w:rPr>
          <w:i/>
          <w:iCs/>
          <w:sz w:val="28"/>
          <w:szCs w:val="28"/>
          <w:lang w:val="ru-RU"/>
        </w:rPr>
        <w:t>Параметры схемы движения судов</w:t>
      </w:r>
    </w:p>
    <w:tbl>
      <w:tblPr>
        <w:tblW w:w="861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"/>
        <w:gridCol w:w="992"/>
        <w:gridCol w:w="805"/>
        <w:gridCol w:w="1128"/>
        <w:gridCol w:w="851"/>
        <w:gridCol w:w="850"/>
        <w:gridCol w:w="567"/>
        <w:gridCol w:w="709"/>
        <w:gridCol w:w="709"/>
        <w:gridCol w:w="1134"/>
      </w:tblGrid>
      <w:tr w:rsidR="003A5EAA">
        <w:trPr>
          <w:cantSplit/>
          <w:trHeight w:val="276"/>
        </w:trPr>
        <w:tc>
          <w:tcPr>
            <w:tcW w:w="866" w:type="dxa"/>
            <w:vMerge w:val="restar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jc w:val="center"/>
              <w:rPr>
                <w:sz w:val="24"/>
                <w:szCs w:val="24"/>
              </w:rPr>
            </w:pPr>
            <w:r>
              <w:rPr>
                <w:position w:val="-14"/>
                <w:sz w:val="24"/>
                <w:szCs w:val="24"/>
                <w:lang w:val="ru-RU"/>
              </w:rPr>
              <w:pict>
                <v:shape id="_x0000_i1071" type="#_x0000_t75" style="width:27pt;height:20.25pt">
                  <v:imagedata r:id="rId51" o:title=""/>
                </v:shape>
              </w:pict>
            </w:r>
            <w:r w:rsidR="003A5EAA">
              <w:rPr>
                <w:sz w:val="24"/>
                <w:szCs w:val="24"/>
                <w:lang w:val="ru-RU"/>
              </w:rPr>
              <w:t xml:space="preserve"> </w:t>
            </w:r>
            <w:r w:rsidR="003A5EAA">
              <w:rPr>
                <w:sz w:val="24"/>
                <w:szCs w:val="24"/>
              </w:rPr>
              <w:t>тыс.т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jc w:val="center"/>
              <w:rPr>
                <w:sz w:val="24"/>
                <w:szCs w:val="24"/>
              </w:rPr>
            </w:pPr>
            <w:r>
              <w:rPr>
                <w:position w:val="-14"/>
                <w:sz w:val="24"/>
                <w:szCs w:val="24"/>
                <w:lang w:val="ru-RU"/>
              </w:rPr>
              <w:pict>
                <v:shape id="_x0000_i1072" type="#_x0000_t75" style="width:30pt;height:20.25pt">
                  <v:imagedata r:id="rId52" o:title=""/>
                </v:shape>
              </w:pict>
            </w:r>
            <w:r w:rsidR="003A5EAA">
              <w:rPr>
                <w:sz w:val="24"/>
                <w:szCs w:val="24"/>
                <w:lang w:val="ru-RU"/>
              </w:rPr>
              <w:t xml:space="preserve"> </w:t>
            </w:r>
            <w:r w:rsidR="003A5EAA">
              <w:rPr>
                <w:sz w:val="24"/>
                <w:szCs w:val="24"/>
              </w:rPr>
              <w:t>тыс. тм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jc w:val="center"/>
              <w:rPr>
                <w:sz w:val="24"/>
                <w:szCs w:val="24"/>
              </w:rPr>
            </w:pPr>
            <w:r>
              <w:rPr>
                <w:position w:val="-14"/>
                <w:sz w:val="24"/>
                <w:szCs w:val="24"/>
                <w:lang w:val="ru-RU"/>
              </w:rPr>
              <w:pict>
                <v:shape id="_x0000_i1073" type="#_x0000_t75" style="width:32.25pt;height:20.25pt">
                  <v:imagedata r:id="rId53" o:title=""/>
                </v:shape>
              </w:pict>
            </w:r>
            <w:r w:rsidR="003A5EAA">
              <w:rPr>
                <w:sz w:val="24"/>
                <w:szCs w:val="24"/>
                <w:lang w:val="ru-RU"/>
              </w:rPr>
              <w:t xml:space="preserve"> </w:t>
            </w:r>
            <w:r w:rsidR="003A5EAA">
              <w:rPr>
                <w:sz w:val="24"/>
                <w:szCs w:val="24"/>
              </w:rPr>
              <w:t>тыс.т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jc w:val="center"/>
              <w:rPr>
                <w:sz w:val="24"/>
                <w:szCs w:val="24"/>
              </w:rPr>
            </w:pPr>
            <w:r>
              <w:rPr>
                <w:position w:val="-14"/>
                <w:sz w:val="24"/>
                <w:szCs w:val="24"/>
                <w:lang w:val="ru-RU"/>
              </w:rPr>
              <w:pict>
                <v:shape id="_x0000_i1074" type="#_x0000_t75" style="width:39pt;height:20.25pt">
                  <v:imagedata r:id="rId54" o:title=""/>
                </v:shape>
              </w:pict>
            </w:r>
            <w:r w:rsidR="003A5EAA">
              <w:rPr>
                <w:sz w:val="24"/>
                <w:szCs w:val="24"/>
                <w:lang w:val="ru-RU"/>
              </w:rPr>
              <w:t xml:space="preserve"> </w:t>
            </w:r>
            <w:r w:rsidR="003A5EAA">
              <w:rPr>
                <w:sz w:val="24"/>
                <w:szCs w:val="24"/>
              </w:rPr>
              <w:t>тыс.тнжм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jc w:val="center"/>
              <w:rPr>
                <w:sz w:val="24"/>
                <w:szCs w:val="24"/>
              </w:rPr>
            </w:pPr>
            <w:r>
              <w:rPr>
                <w:position w:val="-6"/>
                <w:sz w:val="24"/>
                <w:szCs w:val="24"/>
                <w:lang w:val="ru-RU"/>
              </w:rPr>
              <w:pict>
                <v:shape id="_x0000_i1075" type="#_x0000_t75" style="width:9pt;height:15.75pt">
                  <v:imagedata r:id="rId55" o:title=""/>
                </v:shape>
              </w:pict>
            </w:r>
            <w:r w:rsidR="003A5EAA">
              <w:rPr>
                <w:sz w:val="24"/>
                <w:szCs w:val="24"/>
                <w:lang w:val="ru-RU"/>
              </w:rPr>
              <w:t xml:space="preserve">   </w:t>
            </w:r>
            <w:r w:rsidR="003A5EAA">
              <w:rPr>
                <w:sz w:val="24"/>
                <w:szCs w:val="24"/>
              </w:rPr>
              <w:t>миль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jc w:val="center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  <w:lang w:val="ru-RU"/>
              </w:rPr>
              <w:pict>
                <v:shape id="_x0000_i1076" type="#_x0000_t75" style="width:11.25pt;height:12.75pt">
                  <v:imagedata r:id="rId56" o:title=""/>
                </v:shape>
              </w:pict>
            </w:r>
            <w:r w:rsidR="003A5EAA">
              <w:rPr>
                <w:sz w:val="24"/>
                <w:szCs w:val="24"/>
                <w:lang w:val="ru-RU"/>
              </w:rPr>
              <w:t xml:space="preserve">  </w:t>
            </w:r>
            <w:r w:rsidR="003A5EAA">
              <w:rPr>
                <w:sz w:val="24"/>
                <w:szCs w:val="24"/>
              </w:rPr>
              <w:t>миль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952D4">
              <w:rPr>
                <w:position w:val="-6"/>
                <w:sz w:val="24"/>
                <w:szCs w:val="24"/>
                <w:lang w:val="ru-RU"/>
              </w:rPr>
              <w:pict>
                <v:shape id="_x0000_i1077" type="#_x0000_t75" style="width:20.25pt;height:20.25pt">
                  <v:imagedata r:id="rId57" o:title=""/>
                </v:shape>
              </w:pict>
            </w: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 w:rsidR="005952D4">
              <w:rPr>
                <w:position w:val="-10"/>
                <w:sz w:val="24"/>
                <w:szCs w:val="24"/>
                <w:lang w:val="ru-RU"/>
              </w:rPr>
              <w:pict>
                <v:shape id="_x0000_i1078" type="#_x0000_t75" style="width:13.5pt;height:18pt">
                  <v:imagedata r:id="rId58" o:title=""/>
                </v:shape>
              </w:pic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jc w:val="center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  <w:lang w:val="ru-RU"/>
              </w:rPr>
              <w:pict>
                <v:shape id="_x0000_i1079" type="#_x0000_t75" style="width:15pt;height:20.25pt">
                  <v:imagedata r:id="rId59" o:title=""/>
                </v:shape>
              </w:pict>
            </w:r>
            <w:r w:rsidR="003A5EAA">
              <w:rPr>
                <w:sz w:val="24"/>
                <w:szCs w:val="24"/>
              </w:rPr>
              <w:t xml:space="preserve"> 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jc w:val="center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  <w:lang w:val="ru-RU"/>
              </w:rPr>
              <w:pict>
                <v:shape id="_x0000_i1080" type="#_x0000_t75" style="width:15.75pt;height:12.75pt">
                  <v:imagedata r:id="rId60" o:title=""/>
                </v:shape>
              </w:pict>
            </w:r>
            <w:r w:rsidR="003A5EAA">
              <w:rPr>
                <w:sz w:val="24"/>
                <w:szCs w:val="24"/>
                <w:lang w:val="ru-RU"/>
              </w:rPr>
              <w:t xml:space="preserve"> </w:t>
            </w:r>
            <w:r w:rsidR="003A5EAA">
              <w:rPr>
                <w:sz w:val="24"/>
                <w:szCs w:val="24"/>
              </w:rPr>
              <w:t>тонн/сут</w:t>
            </w:r>
          </w:p>
        </w:tc>
      </w:tr>
      <w:tr w:rsidR="003A5EAA">
        <w:trPr>
          <w:cantSplit/>
          <w:trHeight w:val="276"/>
        </w:trPr>
        <w:tc>
          <w:tcPr>
            <w:tcW w:w="866" w:type="dxa"/>
            <w:vMerge/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1128" w:type="dxa"/>
            <w:vMerge/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</w:tr>
      <w:tr w:rsidR="003A5EAA">
        <w:trPr>
          <w:trHeight w:val="780"/>
        </w:trPr>
        <w:tc>
          <w:tcPr>
            <w:tcW w:w="866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193 700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328 600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645,7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1720</w:t>
            </w:r>
          </w:p>
        </w:tc>
      </w:tr>
    </w:tbl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2.2. Формулировка требований к проектному типу судна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Анализ внешних условий эксплуатации судов на линии, тенденций развития отечественного и зарубежного судостроения, опыта работы флота на аналогичных схемах движения или близких по параметрам к полученной по заданным грузопотокам являются основанием для формулировки основных требований к проектному типу судна. Эти требования составлены с учетом судна-прототипа «Росток» и представлены в табл.2.2</w:t>
      </w:r>
    </w:p>
    <w:p w:rsidR="003A5EAA" w:rsidRDefault="003A5EAA">
      <w:pPr>
        <w:jc w:val="both"/>
        <w:rPr>
          <w:sz w:val="24"/>
          <w:szCs w:val="24"/>
          <w:lang w:val="ru-RU"/>
        </w:rPr>
      </w:pPr>
    </w:p>
    <w:p w:rsidR="003A5EAA" w:rsidRDefault="003A5EA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Таблица 2.2. </w:t>
      </w:r>
      <w:r>
        <w:rPr>
          <w:i/>
          <w:iCs/>
          <w:sz w:val="28"/>
          <w:szCs w:val="28"/>
          <w:lang w:val="ru-RU"/>
        </w:rPr>
        <w:t>Требования к проектному типу судна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5953"/>
      </w:tblGrid>
      <w:tr w:rsidR="003A5EAA">
        <w:tc>
          <w:tcPr>
            <w:tcW w:w="3828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Назначение судна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Сухогруз</w:t>
            </w:r>
          </w:p>
        </w:tc>
      </w:tr>
      <w:tr w:rsidR="003A5EAA">
        <w:tc>
          <w:tcPr>
            <w:tcW w:w="3828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Архитектурно-конструктивный тип судна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Двухпалубное одновинтовое судно с кормовым расположением машинного отделения и надстройки </w:t>
            </w:r>
          </w:p>
        </w:tc>
      </w:tr>
      <w:tr w:rsidR="003A5EAA">
        <w:tc>
          <w:tcPr>
            <w:tcW w:w="3828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Наличие грузовых средств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Лебедки грузоподъемностью 3 т</w:t>
            </w:r>
          </w:p>
        </w:tc>
      </w:tr>
      <w:tr w:rsidR="003A5EAA">
        <w:tc>
          <w:tcPr>
            <w:tcW w:w="3828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Число и размеры трюмов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– 17,1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81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11,6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82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3,6</w:t>
            </w:r>
          </w:p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 – 17,1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83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16,6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84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3,6</w:t>
            </w:r>
          </w:p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 – 17,8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85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16,6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86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3,6</w:t>
            </w:r>
          </w:p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 – 17,2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87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16,6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88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3,6</w:t>
            </w:r>
          </w:p>
        </w:tc>
      </w:tr>
      <w:tr w:rsidR="003A5EAA">
        <w:tc>
          <w:tcPr>
            <w:tcW w:w="3828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Число и размеры твиндеков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– 17,1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89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11,6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90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3,2</w:t>
            </w:r>
          </w:p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 – 17,1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91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16,6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92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3,2</w:t>
            </w:r>
          </w:p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 – 17,8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93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16,6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94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3,2</w:t>
            </w:r>
          </w:p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 – 17,1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95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16,6</w:t>
            </w:r>
            <w:r w:rsidR="005952D4">
              <w:rPr>
                <w:position w:val="-4"/>
                <w:sz w:val="24"/>
                <w:szCs w:val="24"/>
                <w:lang w:val="ru-RU"/>
              </w:rPr>
              <w:pict>
                <v:shape id="_x0000_i1096" type="#_x0000_t75" style="width:9pt;height:9.75pt">
                  <v:imagedata r:id="rId61" o:title=""/>
                </v:shape>
              </w:pict>
            </w:r>
            <w:r>
              <w:rPr>
                <w:sz w:val="24"/>
                <w:szCs w:val="24"/>
                <w:lang w:val="ru-RU"/>
              </w:rPr>
              <w:t>3,2</w:t>
            </w:r>
          </w:p>
        </w:tc>
      </w:tr>
      <w:tr w:rsidR="003A5EAA">
        <w:tc>
          <w:tcPr>
            <w:tcW w:w="3828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Дедвейт, т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5657</w:t>
            </w:r>
          </w:p>
        </w:tc>
      </w:tr>
      <w:tr w:rsidR="003A5EAA">
        <w:tc>
          <w:tcPr>
            <w:tcW w:w="3828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Тип судовой энергетической установки 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Дизельный двигатель</w:t>
            </w:r>
          </w:p>
        </w:tc>
      </w:tr>
      <w:tr w:rsidR="003A5EAA">
        <w:tc>
          <w:tcPr>
            <w:tcW w:w="3828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Удельная грузовместимость,  м</w:t>
            </w:r>
            <w:r>
              <w:rPr>
                <w:sz w:val="24"/>
                <w:szCs w:val="24"/>
                <w:vertAlign w:val="superscript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>/т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1,4</w:t>
            </w:r>
          </w:p>
        </w:tc>
      </w:tr>
    </w:tbl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2.3. Определение предельной грузоподъемности судна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Предельное значение чистой грузоподъемности определяется: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а) по габаритным ограничениям (осадке) на трассе или в портах заданного направления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Допустимое водоизмещение: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097" type="#_x0000_t75" style="width:59.25pt;height:38.25pt">
            <v:imagedata r:id="rId62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4"/>
          <w:sz w:val="24"/>
          <w:szCs w:val="24"/>
          <w:lang w:val="ru-RU"/>
        </w:rPr>
        <w:pict>
          <v:shape id="_x0000_i1098" type="#_x0000_t75" style="width:20.25pt;height:18.75pt">
            <v:imagedata r:id="rId63" o:title=""/>
          </v:shape>
        </w:pict>
      </w:r>
      <w:r>
        <w:rPr>
          <w:sz w:val="24"/>
          <w:szCs w:val="24"/>
          <w:lang w:val="ru-RU"/>
        </w:rPr>
        <w:t>= 7,1 м - допустимая осадка судна в порту Рени;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2"/>
          <w:sz w:val="24"/>
          <w:szCs w:val="24"/>
          <w:lang w:val="ru-RU"/>
        </w:rPr>
        <w:pict>
          <v:shape id="_x0000_i1099" type="#_x0000_t75" style="width:20.25pt;height:18pt">
            <v:imagedata r:id="rId64" o:title=""/>
          </v:shape>
        </w:pict>
      </w:r>
      <w:r>
        <w:rPr>
          <w:sz w:val="24"/>
          <w:szCs w:val="24"/>
          <w:lang w:val="ru-RU"/>
        </w:rPr>
        <w:t>- относительная осадка, м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100" type="#_x0000_t75" style="width:43.5pt;height:33pt">
            <v:imagedata r:id="rId65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4"/>
          <w:sz w:val="24"/>
          <w:szCs w:val="24"/>
          <w:lang w:val="ru-RU"/>
        </w:rPr>
        <w:pict>
          <v:shape id="_x0000_i1101" type="#_x0000_t75" style="width:11.25pt;height:12.75pt">
            <v:imagedata r:id="rId66" o:title=""/>
          </v:shape>
        </w:pict>
      </w:r>
      <w:r>
        <w:rPr>
          <w:sz w:val="24"/>
          <w:szCs w:val="24"/>
          <w:lang w:val="ru-RU"/>
        </w:rPr>
        <w:t>= 6,92 м – осадка судна-прототипа,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4"/>
          <w:sz w:val="24"/>
          <w:szCs w:val="24"/>
          <w:lang w:val="ru-RU"/>
        </w:rPr>
        <w:pict>
          <v:shape id="_x0000_i1102" type="#_x0000_t75" style="width:12.75pt;height:12.75pt" o:bullet="t">
            <v:imagedata r:id="rId67" o:title=""/>
          </v:shape>
        </w:pict>
      </w:r>
      <w:r>
        <w:rPr>
          <w:sz w:val="24"/>
          <w:szCs w:val="24"/>
          <w:lang w:val="ru-RU"/>
        </w:rPr>
        <w:t>= 9124 т – водоизмещение судна-прототипа,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103" type="#_x0000_t75" style="width:87.75pt;height:33pt">
            <v:imagedata r:id="rId68" o:title=""/>
          </v:shape>
        </w:pict>
      </w:r>
      <w:r w:rsidR="003A5EAA">
        <w:rPr>
          <w:sz w:val="24"/>
          <w:szCs w:val="24"/>
          <w:lang w:val="ru-RU"/>
        </w:rPr>
        <w:t xml:space="preserve"> м</w:t>
      </w:r>
      <w:r w:rsidR="003A5EAA">
        <w:rPr>
          <w:sz w:val="24"/>
          <w:szCs w:val="24"/>
          <w:vertAlign w:val="superscript"/>
          <w:lang w:val="ru-RU"/>
        </w:rPr>
        <w:t>3</w:t>
      </w:r>
      <w:r w:rsidR="003A5EAA">
        <w:rPr>
          <w:sz w:val="24"/>
          <w:szCs w:val="24"/>
          <w:lang w:val="ru-RU"/>
        </w:rPr>
        <w:t>/т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104" type="#_x0000_t75" style="width:105pt;height:36.75pt">
            <v:imagedata r:id="rId69" o:title=""/>
          </v:shape>
        </w:pict>
      </w:r>
      <w:r w:rsidR="003A5EAA">
        <w:rPr>
          <w:sz w:val="24"/>
          <w:szCs w:val="24"/>
          <w:lang w:val="ru-RU"/>
        </w:rPr>
        <w:t>т</w:t>
      </w:r>
    </w:p>
    <w:p w:rsidR="003A5EAA" w:rsidRDefault="003A5EAA">
      <w:pPr>
        <w:pStyle w:val="a3"/>
      </w:pPr>
      <w:r>
        <w:t>Максимальное значение дедвейта судна: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105" type="#_x0000_t75" style="width:87pt;height:18pt">
            <v:imagedata r:id="rId70" o:title=""/>
          </v:shape>
        </w:pic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106" type="#_x0000_t75" style="width:15.75pt;height:17.25pt">
            <v:imagedata r:id="rId71" o:title=""/>
          </v:shape>
        </w:pict>
      </w:r>
      <w:r>
        <w:rPr>
          <w:sz w:val="24"/>
          <w:szCs w:val="24"/>
          <w:lang w:val="ru-RU"/>
        </w:rPr>
        <w:t xml:space="preserve">- коэффициент утилизации водоизмещения 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107" type="#_x0000_t75" style="width:47.25pt;height:30.75pt">
            <v:imagedata r:id="rId72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6"/>
          <w:sz w:val="24"/>
          <w:szCs w:val="24"/>
          <w:lang w:val="ru-RU"/>
        </w:rPr>
        <w:pict>
          <v:shape id="_x0000_i1108" type="#_x0000_t75" style="width:18pt;height:14.25pt">
            <v:imagedata r:id="rId73" o:title=""/>
          </v:shape>
        </w:pict>
      </w:r>
      <w:r>
        <w:rPr>
          <w:sz w:val="24"/>
          <w:szCs w:val="24"/>
          <w:lang w:val="ru-RU"/>
        </w:rPr>
        <w:t>= 5657 т – дедвейт судна-прототипа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109" type="#_x0000_t75" style="width:89.25pt;height:30.75pt">
            <v:imagedata r:id="rId74" o:title=""/>
          </v:shape>
        </w:pic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110" type="#_x0000_t75" style="width:132.75pt;height:18pt">
            <v:imagedata r:id="rId75" o:title=""/>
          </v:shape>
        </w:pict>
      </w:r>
      <w:r w:rsidR="003A5EAA">
        <w:rPr>
          <w:sz w:val="24"/>
          <w:szCs w:val="24"/>
          <w:lang w:val="ru-RU"/>
        </w:rPr>
        <w:t xml:space="preserve"> т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Допустимое значение чистой грузоподъемности судна: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111" type="#_x0000_t75" style="width:99pt;height:18.75pt">
            <v:imagedata r:id="rId76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4"/>
          <w:sz w:val="24"/>
          <w:szCs w:val="24"/>
          <w:lang w:val="ru-RU"/>
        </w:rPr>
        <w:pict>
          <v:shape id="_x0000_i1112" type="#_x0000_t75" style="width:20.25pt;height:18.75pt">
            <v:imagedata r:id="rId77" o:title=""/>
          </v:shape>
        </w:pict>
      </w:r>
      <w:r>
        <w:rPr>
          <w:sz w:val="24"/>
          <w:szCs w:val="24"/>
          <w:lang w:val="ru-RU"/>
        </w:rPr>
        <w:t>- коэффициент утилизации дедвейта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113" type="#_x0000_t75" style="width:50.25pt;height:30.75pt">
            <v:imagedata r:id="rId78" o:title=""/>
          </v:shape>
        </w:pic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6"/>
          <w:sz w:val="24"/>
          <w:szCs w:val="24"/>
          <w:lang w:val="ru-RU"/>
        </w:rPr>
        <w:pict>
          <v:shape id="_x0000_i1114" type="#_x0000_t75" style="width:18.75pt;height:14.25pt">
            <v:imagedata r:id="rId79" o:title=""/>
          </v:shape>
        </w:pict>
      </w:r>
      <w:r>
        <w:rPr>
          <w:sz w:val="24"/>
          <w:szCs w:val="24"/>
          <w:lang w:val="ru-RU"/>
        </w:rPr>
        <w:t>= 4800 т – чистая грузоподъемность судна-прототипа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115" type="#_x0000_t75" style="width:98.25pt;height:30.75pt">
            <v:imagedata r:id="rId80" o:title=""/>
          </v:shape>
        </w:pic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116" type="#_x0000_t75" style="width:141pt;height:18.75pt">
            <v:imagedata r:id="rId81" o:title=""/>
          </v:shape>
        </w:pict>
      </w:r>
      <w:r w:rsidR="003A5EAA">
        <w:rPr>
          <w:sz w:val="24"/>
          <w:szCs w:val="24"/>
          <w:lang w:val="ru-RU"/>
        </w:rPr>
        <w:t xml:space="preserve"> т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б) по предельной частоте отправления судов, которая принимается из условия обеспечения одного отхода в 10 сут.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117" type="#_x0000_t75" style="width:86.25pt;height:36pt">
            <v:imagedata r:id="rId82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118" type="#_x0000_t75" style="width:11.25pt;height:18pt">
            <v:imagedata r:id="rId83" o:title=""/>
          </v:shape>
        </w:pict>
      </w:r>
      <w:r>
        <w:rPr>
          <w:sz w:val="24"/>
          <w:szCs w:val="24"/>
          <w:lang w:val="ru-RU"/>
        </w:rPr>
        <w:t>= 10 сут. – предельное значение интервала отправления судов,</w:t>
      </w:r>
    </w:p>
    <w:p w:rsidR="003A5EAA" w:rsidRDefault="003A5EAA">
      <w:pPr>
        <w:ind w:left="1560" w:hanging="99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</w:t>
      </w:r>
      <w:r w:rsidR="005952D4">
        <w:rPr>
          <w:position w:val="-14"/>
          <w:sz w:val="24"/>
          <w:szCs w:val="24"/>
          <w:lang w:val="ru-RU"/>
        </w:rPr>
        <w:pict>
          <v:shape id="_x0000_i1119" type="#_x0000_t75" style="width:21.75pt;height:18.75pt">
            <v:imagedata r:id="rId84" o:title=""/>
          </v:shape>
        </w:pict>
      </w:r>
      <w:r>
        <w:rPr>
          <w:sz w:val="24"/>
          <w:szCs w:val="24"/>
          <w:lang w:val="ru-RU"/>
        </w:rPr>
        <w:t>- суточный объем перевозок, по участку с определяющим грузопотоком в прямом    или обратном направлении</w:t>
      </w:r>
    </w:p>
    <w:p w:rsidR="003A5EAA" w:rsidRDefault="005952D4">
      <w:pPr>
        <w:ind w:left="1560" w:hanging="993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120" type="#_x0000_t75" style="width:60pt;height:35.25pt">
            <v:imagedata r:id="rId85" o:title=""/>
          </v:shape>
        </w:pic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121" type="#_x0000_t75" style="width:47.25pt;height:18pt">
            <v:imagedata r:id="rId86" o:title=""/>
          </v:shape>
        </w:pict>
      </w:r>
      <w:r>
        <w:rPr>
          <w:sz w:val="24"/>
          <w:szCs w:val="24"/>
          <w:lang w:val="ru-RU"/>
        </w:rPr>
        <w:t>сут. – период освоения заданного объема работы,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122" type="#_x0000_t75" style="width:113.25pt;height:30.75pt">
            <v:imagedata r:id="rId87" o:title=""/>
          </v:shape>
        </w:pict>
      </w:r>
      <w:r w:rsidR="003A5EAA">
        <w:rPr>
          <w:sz w:val="24"/>
          <w:szCs w:val="24"/>
          <w:lang w:val="ru-RU"/>
        </w:rPr>
        <w:t xml:space="preserve"> т/сут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2"/>
          <w:sz w:val="24"/>
          <w:szCs w:val="24"/>
          <w:lang w:val="ru-RU"/>
        </w:rPr>
        <w:pict>
          <v:shape id="_x0000_i1123" type="#_x0000_t75" style="width:15pt;height:18pt">
            <v:imagedata r:id="rId88" o:title=""/>
          </v:shape>
        </w:pict>
      </w:r>
      <w:r>
        <w:rPr>
          <w:sz w:val="24"/>
          <w:szCs w:val="24"/>
          <w:lang w:val="ru-RU"/>
        </w:rPr>
        <w:t xml:space="preserve">= 0,9 - коэффициент загрузки судна на наиболее напряженном участке схемы 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124" type="#_x0000_t75" style="width:131.25pt;height:33pt">
            <v:imagedata r:id="rId89" o:title=""/>
          </v:shape>
        </w:pict>
      </w:r>
      <w:r w:rsidR="003A5EAA">
        <w:rPr>
          <w:sz w:val="24"/>
          <w:szCs w:val="24"/>
          <w:lang w:val="ru-RU"/>
        </w:rPr>
        <w:t xml:space="preserve"> т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Предельная грузоподъемность судна определяется путем выбора минимального значения из рассчитанных выше: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125" type="#_x0000_t75" style="width:140.25pt;height:18.75pt">
            <v:imagedata r:id="rId90" o:title=""/>
          </v:shape>
        </w:pic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126" type="#_x0000_t75" style="width:159pt;height:18pt">
            <v:imagedata r:id="rId91" o:title=""/>
          </v:shape>
        </w:pict>
      </w:r>
      <w:r w:rsidR="003A5EAA">
        <w:rPr>
          <w:sz w:val="24"/>
          <w:szCs w:val="24"/>
          <w:lang w:val="ru-RU"/>
        </w:rPr>
        <w:t xml:space="preserve"> т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2.4. Назначение границ варьирования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 основе анализа полученного значения предельной грузоподъемности, данных о судне прототипе, заданном грузопотоке и возможностях его освоения назначаем варианты грузоподъемности и скорости судов. Результаты представлены в табл.2.3.</w:t>
      </w:r>
    </w:p>
    <w:p w:rsidR="003A5EAA" w:rsidRDefault="003A5EAA">
      <w:pPr>
        <w:jc w:val="both"/>
        <w:rPr>
          <w:sz w:val="24"/>
          <w:szCs w:val="24"/>
          <w:lang w:val="ru-RU"/>
        </w:rPr>
      </w:pPr>
    </w:p>
    <w:p w:rsidR="003A5EAA" w:rsidRDefault="003A5EAA">
      <w:pPr>
        <w:jc w:val="both"/>
        <w:rPr>
          <w:i/>
          <w:i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 xml:space="preserve">Таблица 2.3. </w:t>
      </w:r>
      <w:r>
        <w:rPr>
          <w:i/>
          <w:iCs/>
          <w:sz w:val="28"/>
          <w:szCs w:val="28"/>
          <w:lang w:val="ru-RU"/>
        </w:rPr>
        <w:t>Варианты грузоподъемности и скорости проектируемых судов</w:t>
      </w:r>
    </w:p>
    <w:tbl>
      <w:tblPr>
        <w:tblW w:w="998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962"/>
        <w:gridCol w:w="992"/>
        <w:gridCol w:w="992"/>
        <w:gridCol w:w="993"/>
        <w:gridCol w:w="992"/>
        <w:gridCol w:w="992"/>
        <w:gridCol w:w="1134"/>
        <w:gridCol w:w="941"/>
      </w:tblGrid>
      <w:tr w:rsidR="003A5EAA">
        <w:trPr>
          <w:cantSplit/>
          <w:trHeight w:val="270"/>
          <w:jc w:val="center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5EAA" w:rsidRDefault="003A5EAA">
            <w:r>
              <w:t>Наимено</w:t>
            </w:r>
            <w:r>
              <w:rPr>
                <w:lang w:val="ru-RU"/>
              </w:rPr>
              <w:t xml:space="preserve">-    </w:t>
            </w:r>
            <w:r>
              <w:t>вание показателей</w:t>
            </w:r>
          </w:p>
        </w:tc>
        <w:tc>
          <w:tcPr>
            <w:tcW w:w="28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 w:rsidR="005952D4">
              <w:rPr>
                <w:position w:val="-10"/>
                <w:sz w:val="24"/>
                <w:szCs w:val="24"/>
                <w:lang w:val="ru-RU"/>
              </w:rPr>
              <w:pict>
                <v:shape id="_x0000_i1127" type="#_x0000_t75" style="width:60pt;height:17.25pt">
                  <v:imagedata r:id="rId92" o:title=""/>
                </v:shape>
              </w:pict>
            </w:r>
            <w:r>
              <w:rPr>
                <w:sz w:val="24"/>
                <w:szCs w:val="24"/>
                <w:lang w:val="ru-RU"/>
              </w:rPr>
              <w:t xml:space="preserve"> т 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 w:rsidR="005952D4">
              <w:rPr>
                <w:position w:val="-10"/>
                <w:sz w:val="24"/>
                <w:szCs w:val="24"/>
                <w:lang w:val="ru-RU"/>
              </w:rPr>
              <w:pict>
                <v:shape id="_x0000_i1128" type="#_x0000_t75" style="width:60pt;height:17.25pt">
                  <v:imagedata r:id="rId93" o:title=""/>
                </v:shape>
              </w:pict>
            </w:r>
            <w:r>
              <w:rPr>
                <w:sz w:val="24"/>
                <w:szCs w:val="24"/>
                <w:lang w:val="ru-RU"/>
              </w:rPr>
              <w:t xml:space="preserve"> т </w:t>
            </w:r>
          </w:p>
        </w:tc>
        <w:tc>
          <w:tcPr>
            <w:tcW w:w="30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 w:rsidR="005952D4">
              <w:rPr>
                <w:position w:val="-12"/>
                <w:sz w:val="24"/>
                <w:szCs w:val="24"/>
                <w:lang w:val="ru-RU"/>
              </w:rPr>
              <w:pict>
                <v:shape id="_x0000_i1129" type="#_x0000_t75" style="width:60pt;height:18pt">
                  <v:imagedata r:id="rId94" o:title=""/>
                </v:shape>
              </w:pict>
            </w:r>
            <w:r>
              <w:rPr>
                <w:sz w:val="24"/>
                <w:szCs w:val="24"/>
                <w:lang w:val="ru-RU"/>
              </w:rPr>
              <w:t xml:space="preserve"> т </w:t>
            </w:r>
          </w:p>
        </w:tc>
      </w:tr>
      <w:tr w:rsidR="003A5EAA">
        <w:trPr>
          <w:cantSplit/>
          <w:trHeight w:val="270"/>
          <w:jc w:val="center"/>
        </w:trPr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EAA" w:rsidRDefault="003A5EA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rPr>
                <w:sz w:val="18"/>
                <w:szCs w:val="18"/>
              </w:rPr>
            </w:pPr>
            <w:r>
              <w:rPr>
                <w:position w:val="-10"/>
                <w:sz w:val="18"/>
                <w:szCs w:val="18"/>
                <w:lang w:val="ru-RU"/>
              </w:rPr>
              <w:pict>
                <v:shape id="_x0000_i1130" type="#_x0000_t75" style="width:27pt;height:12.75pt">
                  <v:imagedata r:id="rId95" o:title=""/>
                </v:shape>
              </w:pict>
            </w:r>
            <w:r w:rsidR="003A5EAA">
              <w:rPr>
                <w:sz w:val="18"/>
                <w:szCs w:val="18"/>
                <w:lang w:val="ru-RU"/>
              </w:rPr>
              <w:t>узл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rPr>
                <w:sz w:val="18"/>
                <w:szCs w:val="18"/>
              </w:rPr>
            </w:pPr>
            <w:r>
              <w:rPr>
                <w:position w:val="-10"/>
                <w:sz w:val="18"/>
                <w:szCs w:val="18"/>
                <w:lang w:val="ru-RU"/>
              </w:rPr>
              <w:pict>
                <v:shape id="_x0000_i1131" type="#_x0000_t75" style="width:31.5pt;height:14.25pt">
                  <v:imagedata r:id="rId96" o:title=""/>
                </v:shape>
              </w:pict>
            </w:r>
            <w:r w:rsidR="003A5EAA">
              <w:rPr>
                <w:sz w:val="18"/>
                <w:szCs w:val="18"/>
                <w:lang w:val="ru-RU"/>
              </w:rPr>
              <w:t>узл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rPr>
                <w:sz w:val="18"/>
                <w:szCs w:val="18"/>
              </w:rPr>
            </w:pPr>
            <w:r>
              <w:rPr>
                <w:position w:val="-12"/>
                <w:sz w:val="18"/>
                <w:szCs w:val="18"/>
                <w:lang w:val="ru-RU"/>
              </w:rPr>
              <w:pict>
                <v:shape id="_x0000_i1132" type="#_x0000_t75" style="width:34.5pt;height:16.5pt">
                  <v:imagedata r:id="rId97" o:title=""/>
                </v:shape>
              </w:pict>
            </w:r>
            <w:r w:rsidR="003A5EAA">
              <w:rPr>
                <w:sz w:val="18"/>
                <w:szCs w:val="18"/>
                <w:lang w:val="ru-RU"/>
              </w:rPr>
              <w:t>узл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rPr>
                <w:sz w:val="18"/>
                <w:szCs w:val="18"/>
              </w:rPr>
            </w:pPr>
            <w:r>
              <w:rPr>
                <w:position w:val="-10"/>
                <w:sz w:val="18"/>
                <w:szCs w:val="18"/>
                <w:lang w:val="ru-RU"/>
              </w:rPr>
              <w:pict>
                <v:shape id="_x0000_i1133" type="#_x0000_t75" style="width:33pt;height:15.75pt">
                  <v:imagedata r:id="rId95" o:title=""/>
                </v:shape>
              </w:pict>
            </w:r>
            <w:r w:rsidR="003A5EAA">
              <w:rPr>
                <w:sz w:val="18"/>
                <w:szCs w:val="18"/>
                <w:lang w:val="ru-RU"/>
              </w:rPr>
              <w:t>узл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rPr>
                <w:sz w:val="18"/>
                <w:szCs w:val="18"/>
              </w:rPr>
            </w:pPr>
            <w:r>
              <w:rPr>
                <w:position w:val="-10"/>
                <w:sz w:val="18"/>
                <w:szCs w:val="18"/>
                <w:lang w:val="ru-RU"/>
              </w:rPr>
              <w:pict>
                <v:shape id="_x0000_i1134" type="#_x0000_t75" style="width:35.25pt;height:15.75pt">
                  <v:imagedata r:id="rId96" o:title=""/>
                </v:shape>
              </w:pict>
            </w:r>
            <w:r w:rsidR="003A5EAA">
              <w:rPr>
                <w:sz w:val="18"/>
                <w:szCs w:val="18"/>
                <w:lang w:val="ru-RU"/>
              </w:rPr>
              <w:t>узл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rPr>
                <w:sz w:val="18"/>
                <w:szCs w:val="18"/>
              </w:rPr>
            </w:pPr>
            <w:r>
              <w:rPr>
                <w:position w:val="-12"/>
                <w:sz w:val="18"/>
                <w:szCs w:val="18"/>
                <w:lang w:val="ru-RU"/>
              </w:rPr>
              <w:pict>
                <v:shape id="_x0000_i1135" type="#_x0000_t75" style="width:34.5pt;height:16.5pt">
                  <v:imagedata r:id="rId97" o:title=""/>
                </v:shape>
              </w:pict>
            </w:r>
            <w:r w:rsidR="003A5EAA">
              <w:rPr>
                <w:sz w:val="18"/>
                <w:szCs w:val="18"/>
                <w:lang w:val="ru-RU"/>
              </w:rPr>
              <w:t>узл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rPr>
                <w:sz w:val="18"/>
                <w:szCs w:val="18"/>
              </w:rPr>
            </w:pPr>
            <w:r>
              <w:rPr>
                <w:position w:val="-10"/>
                <w:sz w:val="18"/>
                <w:szCs w:val="18"/>
                <w:lang w:val="ru-RU"/>
              </w:rPr>
              <w:pict>
                <v:shape id="_x0000_i1136" type="#_x0000_t75" style="width:30.75pt;height:15pt">
                  <v:imagedata r:id="rId95" o:title=""/>
                </v:shape>
              </w:pict>
            </w:r>
            <w:r w:rsidR="003A5EAA">
              <w:rPr>
                <w:sz w:val="18"/>
                <w:szCs w:val="18"/>
                <w:lang w:val="ru-RU"/>
              </w:rPr>
              <w:t>узл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rPr>
                <w:sz w:val="18"/>
                <w:szCs w:val="18"/>
              </w:rPr>
            </w:pPr>
            <w:r>
              <w:rPr>
                <w:position w:val="-10"/>
                <w:sz w:val="18"/>
                <w:szCs w:val="18"/>
                <w:lang w:val="ru-RU"/>
              </w:rPr>
              <w:pict>
                <v:shape id="_x0000_i1137" type="#_x0000_t75" style="width:35.25pt;height:15.75pt">
                  <v:imagedata r:id="rId96" o:title=""/>
                </v:shape>
              </w:pict>
            </w:r>
            <w:r w:rsidR="003A5EAA">
              <w:rPr>
                <w:sz w:val="18"/>
                <w:szCs w:val="18"/>
                <w:lang w:val="ru-RU"/>
              </w:rPr>
              <w:t>узл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rPr>
                <w:sz w:val="18"/>
                <w:szCs w:val="18"/>
              </w:rPr>
            </w:pPr>
            <w:r>
              <w:rPr>
                <w:position w:val="-12"/>
                <w:sz w:val="18"/>
                <w:szCs w:val="18"/>
                <w:lang w:val="ru-RU"/>
              </w:rPr>
              <w:pict>
                <v:shape id="_x0000_i1138" type="#_x0000_t75" style="width:28.5pt;height:13.5pt">
                  <v:imagedata r:id="rId97" o:title=""/>
                </v:shape>
              </w:pict>
            </w:r>
            <w:r w:rsidR="003A5EAA">
              <w:rPr>
                <w:sz w:val="18"/>
                <w:szCs w:val="18"/>
                <w:lang w:val="ru-RU"/>
              </w:rPr>
              <w:t>узл</w:t>
            </w:r>
          </w:p>
        </w:tc>
      </w:tr>
      <w:tr w:rsidR="003A5EAA">
        <w:trPr>
          <w:trHeight w:val="270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 w:rsidR="005952D4">
              <w:rPr>
                <w:position w:val="-10"/>
                <w:sz w:val="24"/>
                <w:szCs w:val="24"/>
                <w:lang w:val="ru-RU"/>
              </w:rPr>
              <w:pict>
                <v:shape id="_x0000_i1139" type="#_x0000_t75" style="width:15.75pt;height:17.25pt">
                  <v:imagedata r:id="rId71" o:title=""/>
                </v:shape>
              </w:pic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0,62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0,62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0,62</w:t>
            </w:r>
          </w:p>
        </w:tc>
      </w:tr>
      <w:tr w:rsidR="003A5EAA">
        <w:trPr>
          <w:trHeight w:val="270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 w:rsidR="005952D4">
              <w:rPr>
                <w:position w:val="-14"/>
                <w:sz w:val="24"/>
                <w:szCs w:val="24"/>
                <w:lang w:val="ru-RU"/>
              </w:rPr>
              <w:pict>
                <v:shape id="_x0000_i1140" type="#_x0000_t75" style="width:20.25pt;height:18.75pt">
                  <v:imagedata r:id="rId77" o:title=""/>
                </v:shape>
              </w:pic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0,848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0,848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0,848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0,848</w:t>
            </w:r>
          </w:p>
        </w:tc>
      </w:tr>
      <w:tr w:rsidR="003A5EAA">
        <w:trPr>
          <w:trHeight w:val="270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5952D4">
            <w:pPr>
              <w:rPr>
                <w:sz w:val="24"/>
                <w:szCs w:val="24"/>
              </w:rPr>
            </w:pPr>
            <w:r>
              <w:rPr>
                <w:position w:val="-12"/>
                <w:sz w:val="18"/>
                <w:szCs w:val="18"/>
                <w:lang w:val="ru-RU"/>
              </w:rPr>
              <w:pict>
                <v:shape id="_x0000_i1141" type="#_x0000_t75" style="width:12.75pt;height:16.5pt">
                  <v:imagedata r:id="rId98" o:title=""/>
                </v:shape>
              </w:pic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16,5</w:t>
            </w:r>
          </w:p>
        </w:tc>
      </w:tr>
      <w:tr w:rsidR="003A5EAA">
        <w:trPr>
          <w:trHeight w:val="270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 w:rsidR="005952D4">
              <w:rPr>
                <w:position w:val="-6"/>
                <w:sz w:val="24"/>
                <w:szCs w:val="24"/>
                <w:lang w:val="ru-RU"/>
              </w:rPr>
              <w:pict>
                <v:shape id="_x0000_i1142" type="#_x0000_t75" style="width:18pt;height:14.25pt">
                  <v:imagedata r:id="rId73" o:title=""/>
                </v:shape>
              </w:pic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5300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5300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5900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6500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EAA" w:rsidRDefault="003A5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6500</w:t>
            </w:r>
          </w:p>
        </w:tc>
      </w:tr>
    </w:tbl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center"/>
        <w:rPr>
          <w:b/>
          <w:bCs/>
          <w:i/>
          <w:iCs/>
          <w:sz w:val="40"/>
          <w:szCs w:val="40"/>
          <w:lang w:val="ru-RU"/>
        </w:rPr>
      </w:pPr>
      <w:r>
        <w:rPr>
          <w:b/>
          <w:bCs/>
          <w:i/>
          <w:iCs/>
          <w:sz w:val="40"/>
          <w:szCs w:val="40"/>
          <w:lang w:val="ru-RU"/>
        </w:rPr>
        <w:t>3. Расчет показателей по вариантам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3.1. Расчет эксплуатационных показателей работы судов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 целью получения развернутой характеристики по основной деятельности судов и последующего сравнительного анализа вариантов определяем основные показатели работы судна.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Расчет проводим для варианта  </w:t>
      </w:r>
      <w:r w:rsidR="005952D4">
        <w:rPr>
          <w:position w:val="-10"/>
          <w:sz w:val="24"/>
          <w:szCs w:val="24"/>
          <w:lang w:val="ru-RU"/>
        </w:rPr>
        <w:pict>
          <v:shape id="_x0000_i1143" type="#_x0000_t75" style="width:60pt;height:17.25pt">
            <v:imagedata r:id="rId92" o:title=""/>
          </v:shape>
        </w:pict>
      </w:r>
      <w:r>
        <w:rPr>
          <w:sz w:val="24"/>
          <w:szCs w:val="24"/>
          <w:lang w:val="ru-RU"/>
        </w:rPr>
        <w:t xml:space="preserve"> т и </w:t>
      </w:r>
      <w:r w:rsidR="005952D4">
        <w:rPr>
          <w:position w:val="-10"/>
          <w:sz w:val="18"/>
          <w:szCs w:val="18"/>
          <w:lang w:val="ru-RU"/>
        </w:rPr>
        <w:pict>
          <v:shape id="_x0000_i1144" type="#_x0000_t75" style="width:33.75pt;height:16.5pt">
            <v:imagedata r:id="rId95" o:title=""/>
          </v:shape>
        </w:pict>
      </w:r>
      <w:r>
        <w:rPr>
          <w:sz w:val="18"/>
          <w:szCs w:val="18"/>
          <w:lang w:val="ru-RU"/>
        </w:rPr>
        <w:t xml:space="preserve"> </w:t>
      </w:r>
      <w:r>
        <w:rPr>
          <w:sz w:val="24"/>
          <w:szCs w:val="24"/>
          <w:lang w:val="ru-RU"/>
        </w:rPr>
        <w:t>узл.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Ходовое время рейса: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145" type="#_x0000_t75" style="width:105.75pt;height:36.75pt">
            <v:imagedata r:id="rId99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4"/>
          <w:sz w:val="24"/>
          <w:szCs w:val="24"/>
          <w:lang w:val="ru-RU"/>
        </w:rPr>
        <w:pict>
          <v:shape id="_x0000_i1146" type="#_x0000_t75" style="width:23.25pt;height:18.75pt">
            <v:imagedata r:id="rId100" o:title=""/>
          </v:shape>
        </w:pict>
      </w:r>
      <w:r>
        <w:rPr>
          <w:sz w:val="24"/>
          <w:szCs w:val="24"/>
          <w:lang w:val="ru-RU"/>
        </w:rPr>
        <w:t>- протяженность участка схемы движения, миль;</w:t>
      </w:r>
    </w:p>
    <w:p w:rsidR="003A5EAA" w:rsidRDefault="003A5EAA">
      <w:pPr>
        <w:ind w:firstLine="62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</w:t>
      </w:r>
      <w:r w:rsidR="005952D4">
        <w:rPr>
          <w:position w:val="-14"/>
          <w:sz w:val="24"/>
          <w:szCs w:val="24"/>
          <w:lang w:val="ru-RU"/>
        </w:rPr>
        <w:pict>
          <v:shape id="_x0000_i1147" type="#_x0000_t75" style="width:17.25pt;height:18.75pt">
            <v:imagedata r:id="rId101" o:title=""/>
          </v:shape>
        </w:pict>
      </w:r>
      <w:r>
        <w:rPr>
          <w:sz w:val="24"/>
          <w:szCs w:val="24"/>
          <w:lang w:val="ru-RU"/>
        </w:rPr>
        <w:t>- протяженность участка, где скорость судна ограничена                                    (пролив Босфор – 16 миль, Дарданеллы – 60 миль);</w:t>
      </w:r>
    </w:p>
    <w:p w:rsidR="003A5EAA" w:rsidRDefault="003A5EAA">
      <w:pPr>
        <w:ind w:firstLine="62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4"/>
          <w:sz w:val="24"/>
          <w:szCs w:val="24"/>
          <w:lang w:val="ru-RU"/>
        </w:rPr>
        <w:pict>
          <v:shape id="_x0000_i1148" type="#_x0000_t75" style="width:20.25pt;height:18.75pt">
            <v:imagedata r:id="rId102" o:title=""/>
          </v:shape>
        </w:pict>
      </w:r>
      <w:r>
        <w:rPr>
          <w:sz w:val="24"/>
          <w:szCs w:val="24"/>
          <w:lang w:val="ru-RU"/>
        </w:rPr>
        <w:t>= 10 узлов – ограниченная скорость судна;</w:t>
      </w:r>
    </w:p>
    <w:p w:rsidR="003A5EAA" w:rsidRDefault="005952D4">
      <w:pPr>
        <w:ind w:firstLine="624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149" type="#_x0000_t75" style="width:177pt;height:30.75pt">
            <v:imagedata r:id="rId103" o:title=""/>
          </v:shape>
        </w:pict>
      </w:r>
      <w:r w:rsidR="003A5EAA">
        <w:rPr>
          <w:sz w:val="24"/>
          <w:szCs w:val="24"/>
          <w:lang w:val="ru-RU"/>
        </w:rPr>
        <w:t>сут.</w:t>
      </w:r>
    </w:p>
    <w:p w:rsidR="003A5EAA" w:rsidRDefault="005952D4">
      <w:pPr>
        <w:ind w:firstLine="624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150" type="#_x0000_t75" style="width:105pt;height:33pt">
            <v:imagedata r:id="rId104" o:title=""/>
          </v:shape>
        </w:pict>
      </w:r>
      <w:r w:rsidR="003A5EAA">
        <w:rPr>
          <w:sz w:val="24"/>
          <w:szCs w:val="24"/>
          <w:lang w:val="ru-RU"/>
        </w:rPr>
        <w:t xml:space="preserve"> сут.</w:t>
      </w:r>
    </w:p>
    <w:p w:rsidR="003A5EAA" w:rsidRDefault="005952D4">
      <w:pPr>
        <w:ind w:firstLine="624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151" type="#_x0000_t75" style="width:177pt;height:30.75pt">
            <v:imagedata r:id="rId105" o:title=""/>
          </v:shape>
        </w:pict>
      </w:r>
      <w:r w:rsidR="003A5EAA">
        <w:rPr>
          <w:sz w:val="24"/>
          <w:szCs w:val="24"/>
          <w:lang w:val="ru-RU"/>
        </w:rPr>
        <w:t xml:space="preserve"> сут.</w:t>
      </w:r>
    </w:p>
    <w:p w:rsidR="003A5EAA" w:rsidRDefault="005952D4">
      <w:pPr>
        <w:ind w:firstLine="624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152" type="#_x0000_t75" style="width:105pt;height:33pt">
            <v:imagedata r:id="rId106" o:title=""/>
          </v:shape>
        </w:pict>
      </w:r>
      <w:r w:rsidR="003A5EAA">
        <w:rPr>
          <w:sz w:val="24"/>
          <w:szCs w:val="24"/>
          <w:lang w:val="ru-RU"/>
        </w:rPr>
        <w:t xml:space="preserve"> сут.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153" type="#_x0000_t75" style="width:155.25pt;height:18.75pt">
            <v:imagedata r:id="rId107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154" type="#_x0000_t75" style="width:24pt;height:18pt">
            <v:imagedata r:id="rId108" o:title=""/>
          </v:shape>
        </w:pict>
      </w:r>
      <w:r>
        <w:rPr>
          <w:sz w:val="24"/>
          <w:szCs w:val="24"/>
          <w:lang w:val="ru-RU"/>
        </w:rPr>
        <w:t>= 12 ч – дополнительные затраты ходового времени по рейсу;</w:t>
      </w:r>
    </w:p>
    <w:p w:rsidR="003A5EAA" w:rsidRDefault="005952D4">
      <w:pPr>
        <w:ind w:firstLine="624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155" type="#_x0000_t75" style="width:192.75pt;height:30.75pt">
            <v:imagedata r:id="rId109" o:title=""/>
          </v:shape>
        </w:pict>
      </w:r>
      <w:r w:rsidR="003A5EAA">
        <w:rPr>
          <w:sz w:val="24"/>
          <w:szCs w:val="24"/>
          <w:lang w:val="ru-RU"/>
        </w:rPr>
        <w:t xml:space="preserve"> сут.</w:t>
      </w:r>
    </w:p>
    <w:p w:rsidR="003A5EAA" w:rsidRDefault="003A5EAA">
      <w:pPr>
        <w:ind w:firstLine="62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Стояночное время рейса: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156" type="#_x0000_t75" style="width:89.25pt;height:30.75pt">
            <v:imagedata r:id="rId110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157" type="#_x0000_t75" style="width:150pt;height:30.75pt">
            <v:imagedata r:id="rId111" o:title=""/>
          </v:shape>
        </w:pict>
      </w:r>
      <w:r w:rsidR="003A5EAA">
        <w:rPr>
          <w:sz w:val="24"/>
          <w:szCs w:val="24"/>
          <w:lang w:val="ru-RU"/>
        </w:rPr>
        <w:t xml:space="preserve"> сут.</w:t>
      </w:r>
    </w:p>
    <w:p w:rsidR="003A5EAA" w:rsidRDefault="003A5EAA">
      <w:pPr>
        <w:ind w:firstLine="62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Время рейса: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158" type="#_x0000_t75" style="width:59.25pt;height:18.75pt">
            <v:imagedata r:id="rId112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159" type="#_x0000_t75" style="width:96pt;height:18.75pt">
            <v:imagedata r:id="rId113" o:title=""/>
          </v:shape>
        </w:pict>
      </w:r>
      <w:r w:rsidR="003A5EAA">
        <w:rPr>
          <w:sz w:val="24"/>
          <w:szCs w:val="24"/>
          <w:lang w:val="ru-RU"/>
        </w:rPr>
        <w:t xml:space="preserve"> сут.</w:t>
      </w:r>
    </w:p>
    <w:p w:rsidR="003A5EAA" w:rsidRDefault="003A5EAA">
      <w:pPr>
        <w:ind w:firstLine="62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Количество рейсов одного судна за эксплуатационный период: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160" type="#_x0000_t75" style="width:41.25pt;height:36pt">
            <v:imagedata r:id="rId114" o:title=""/>
          </v:shape>
        </w:pict>
      </w:r>
    </w:p>
    <w:p w:rsidR="003A5EAA" w:rsidRDefault="005952D4">
      <w:pPr>
        <w:ind w:firstLine="624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161" type="#_x0000_t75" style="width:14.25pt;height:18pt">
            <v:imagedata r:id="rId115" o:title=""/>
          </v:shape>
        </w:pict>
      </w:r>
      <w:r w:rsidR="003A5EAA">
        <w:rPr>
          <w:sz w:val="24"/>
          <w:szCs w:val="24"/>
          <w:lang w:val="ru-RU"/>
        </w:rPr>
        <w:t>- эксплуатационный период судна, сут.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162" type="#_x0000_t75" style="width:65.25pt;height:18.75pt">
            <v:imagedata r:id="rId116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163" type="#_x0000_t75" style="width:26.25pt;height:17.25pt">
            <v:imagedata r:id="rId117" o:title=""/>
          </v:shape>
        </w:pict>
      </w:r>
      <w:r>
        <w:rPr>
          <w:sz w:val="24"/>
          <w:szCs w:val="24"/>
          <w:lang w:val="ru-RU"/>
        </w:rPr>
        <w:t xml:space="preserve"> 365 сут. – календарный период,</w:t>
      </w:r>
    </w:p>
    <w:p w:rsidR="003A5EAA" w:rsidRDefault="003A5EAA">
      <w:pPr>
        <w:ind w:firstLine="62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4"/>
          <w:sz w:val="24"/>
          <w:szCs w:val="24"/>
          <w:lang w:val="ru-RU"/>
        </w:rPr>
        <w:pict>
          <v:shape id="_x0000_i1164" type="#_x0000_t75" style="width:27pt;height:18.75pt">
            <v:imagedata r:id="rId118" o:title=""/>
          </v:shape>
        </w:pict>
      </w:r>
      <w:r>
        <w:rPr>
          <w:sz w:val="24"/>
          <w:szCs w:val="24"/>
          <w:lang w:val="ru-RU"/>
        </w:rPr>
        <w:t xml:space="preserve"> 30 сут. – время ремонта;</w:t>
      </w:r>
    </w:p>
    <w:p w:rsidR="003A5EAA" w:rsidRDefault="003A5EAA">
      <w:pPr>
        <w:ind w:firstLine="624"/>
        <w:rPr>
          <w:sz w:val="24"/>
          <w:szCs w:val="24"/>
          <w:lang w:val="ru-RU"/>
        </w:rPr>
      </w:pPr>
    </w:p>
    <w:p w:rsidR="003A5EAA" w:rsidRDefault="003A5EAA">
      <w:pPr>
        <w:ind w:firstLine="624"/>
        <w:rPr>
          <w:sz w:val="24"/>
          <w:szCs w:val="24"/>
          <w:lang w:val="ru-RU"/>
        </w:rPr>
      </w:pPr>
    </w:p>
    <w:p w:rsidR="003A5EAA" w:rsidRDefault="003A5EAA">
      <w:pPr>
        <w:ind w:firstLine="624"/>
        <w:rPr>
          <w:sz w:val="24"/>
          <w:szCs w:val="24"/>
          <w:lang w:val="ru-RU"/>
        </w:rPr>
      </w:pPr>
    </w:p>
    <w:p w:rsidR="003A5EAA" w:rsidRDefault="005952D4">
      <w:pPr>
        <w:ind w:firstLine="624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165" type="#_x0000_t75" style="width:99pt;height:18pt">
            <v:imagedata r:id="rId119" o:title=""/>
          </v:shape>
        </w:pict>
      </w:r>
      <w:r w:rsidR="003A5EAA">
        <w:rPr>
          <w:sz w:val="24"/>
          <w:szCs w:val="24"/>
          <w:lang w:val="ru-RU"/>
        </w:rPr>
        <w:t xml:space="preserve"> сут.</w:t>
      </w:r>
    </w:p>
    <w:p w:rsidR="003A5EAA" w:rsidRDefault="005952D4">
      <w:pPr>
        <w:ind w:firstLine="624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166" type="#_x0000_t75" style="width:57.75pt;height:33pt">
            <v:imagedata r:id="rId120" o:title=""/>
          </v:shape>
        </w:pict>
      </w:r>
      <w:r w:rsidR="003A5EAA">
        <w:rPr>
          <w:sz w:val="24"/>
          <w:szCs w:val="24"/>
          <w:lang w:val="ru-RU"/>
        </w:rPr>
        <w:t xml:space="preserve"> 23,76 </w:t>
      </w:r>
    </w:p>
    <w:p w:rsidR="003A5EAA" w:rsidRDefault="003A5EAA">
      <w:pPr>
        <w:ind w:firstLine="62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Провозная способность судна за эксплуатационный период (тонн):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167" type="#_x0000_t75" style="width:95.25pt;height:18.75pt">
            <v:imagedata r:id="rId121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168" type="#_x0000_t75" style="width:153.75pt;height:17.25pt">
            <v:imagedata r:id="rId122" o:title=""/>
          </v:shape>
        </w:pict>
      </w:r>
      <w:r w:rsidR="003A5EAA">
        <w:rPr>
          <w:sz w:val="24"/>
          <w:szCs w:val="24"/>
          <w:lang w:val="ru-RU"/>
        </w:rPr>
        <w:t xml:space="preserve"> 160 212 т</w:t>
      </w:r>
    </w:p>
    <w:p w:rsidR="003A5EAA" w:rsidRDefault="003A5EAA">
      <w:pPr>
        <w:ind w:firstLine="62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Провозная способность судна за эксплуатационный период (тонно-мили):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169" type="#_x0000_t75" style="width:114pt;height:20.25pt">
            <v:imagedata r:id="rId123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170" type="#_x0000_t75" style="width:192.75pt;height:17.25pt">
            <v:imagedata r:id="rId124" o:title=""/>
          </v:shape>
        </w:pict>
      </w:r>
      <w:r w:rsidR="003A5EAA">
        <w:rPr>
          <w:sz w:val="24"/>
          <w:szCs w:val="24"/>
          <w:lang w:val="ru-RU"/>
        </w:rPr>
        <w:t xml:space="preserve"> 103 448 757 тм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Потребное количество судов для освоения заданного грузопотока: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171" type="#_x0000_t75" style="width:56.25pt;height:36.75pt">
            <v:imagedata r:id="rId125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172" type="#_x0000_t75" style="width:75pt;height:30.75pt">
            <v:imagedata r:id="rId126" o:title=""/>
          </v:shape>
        </w:pict>
      </w:r>
      <w:r w:rsidR="003A5EAA">
        <w:rPr>
          <w:sz w:val="24"/>
          <w:szCs w:val="24"/>
          <w:lang w:val="ru-RU"/>
        </w:rPr>
        <w:t xml:space="preserve"> 1,87</w:t>
      </w:r>
    </w:p>
    <w:p w:rsidR="003A5EAA" w:rsidRDefault="003A5EAA">
      <w:pPr>
        <w:pStyle w:val="21"/>
      </w:pPr>
      <w:r>
        <w:t xml:space="preserve"> Эксплуатационная скорость судна: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173" type="#_x0000_t75" style="width:51pt;height:36pt">
            <v:imagedata r:id="rId127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174" type="#_x0000_t75" style="width:51.75pt;height:33pt">
            <v:imagedata r:id="rId128" o:title=""/>
          </v:shape>
        </w:pict>
      </w:r>
      <w:r w:rsidR="003A5EAA">
        <w:rPr>
          <w:sz w:val="24"/>
          <w:szCs w:val="24"/>
          <w:lang w:val="ru-RU"/>
        </w:rPr>
        <w:t xml:space="preserve"> = 262,5 мили/сут.</w:t>
      </w:r>
    </w:p>
    <w:p w:rsidR="003A5EAA" w:rsidRDefault="003A5EAA">
      <w:pPr>
        <w:pStyle w:val="21"/>
      </w:pPr>
      <w:r>
        <w:t>Коэффициент ходового времени: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175" type="#_x0000_t75" style="width:39.75pt;height:36pt">
            <v:imagedata r:id="rId129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176" type="#_x0000_t75" style="width:57pt;height:33pt">
            <v:imagedata r:id="rId130" o:title=""/>
          </v:shape>
        </w:pict>
      </w:r>
      <w:r w:rsidR="003A5EAA">
        <w:rPr>
          <w:sz w:val="24"/>
          <w:szCs w:val="24"/>
          <w:lang w:val="ru-RU"/>
        </w:rPr>
        <w:t xml:space="preserve"> 0,44 </w:t>
      </w:r>
    </w:p>
    <w:p w:rsidR="003A5EAA" w:rsidRDefault="003A5EAA">
      <w:pPr>
        <w:pStyle w:val="21"/>
      </w:pPr>
      <w:r>
        <w:t>Производительность 1 тонны грузоподъемности в сутки эксплуатации: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177" type="#_x0000_t75" style="width:132.75pt;height:36.75pt">
            <v:imagedata r:id="rId131" o:title=""/>
          </v:shape>
        </w:pic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178" type="#_x0000_t75" style="width:135.75pt;height:15.75pt">
            <v:imagedata r:id="rId132" o:title=""/>
          </v:shape>
        </w:pict>
      </w:r>
      <w:r w:rsidR="003A5EAA">
        <w:rPr>
          <w:sz w:val="24"/>
          <w:szCs w:val="24"/>
          <w:lang w:val="ru-RU"/>
        </w:rPr>
        <w:t xml:space="preserve"> тм/тнжс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Результаты расчетов по всем анализируемым вариантам приведены в табл.3.1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Графики некоторых вышеопределенных показателей представлены в виде функций        от </w:t>
      </w:r>
      <w:r w:rsidR="005952D4">
        <w:rPr>
          <w:position w:val="-12"/>
          <w:sz w:val="24"/>
          <w:szCs w:val="24"/>
          <w:lang w:val="ru-RU"/>
        </w:rPr>
        <w:pict>
          <v:shape id="_x0000_i1179" type="#_x0000_t75" style="width:15pt;height:18pt">
            <v:imagedata r:id="rId133" o:title=""/>
          </v:shape>
        </w:pict>
      </w:r>
      <w:r>
        <w:rPr>
          <w:sz w:val="24"/>
          <w:szCs w:val="24"/>
          <w:lang w:val="ru-RU"/>
        </w:rPr>
        <w:t xml:space="preserve"> на рис.3.1-3.3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jc w:val="both"/>
        <w:rPr>
          <w:sz w:val="24"/>
          <w:szCs w:val="24"/>
          <w:lang w:val="ru-RU"/>
        </w:rPr>
      </w:pPr>
    </w:p>
    <w:p w:rsidR="003A5EAA" w:rsidRDefault="003A5EAA">
      <w:pPr>
        <w:ind w:firstLine="624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3.2. Расчет показателей судо-суточных эксплуатационных расходов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Расчет проводим для варианта  </w:t>
      </w:r>
      <w:r w:rsidR="005952D4">
        <w:rPr>
          <w:position w:val="-10"/>
          <w:sz w:val="24"/>
          <w:szCs w:val="24"/>
          <w:lang w:val="ru-RU"/>
        </w:rPr>
        <w:pict>
          <v:shape id="_x0000_i1180" type="#_x0000_t75" style="width:60pt;height:17.25pt">
            <v:imagedata r:id="rId92" o:title=""/>
          </v:shape>
        </w:pict>
      </w:r>
      <w:r>
        <w:rPr>
          <w:sz w:val="24"/>
          <w:szCs w:val="24"/>
          <w:lang w:val="ru-RU"/>
        </w:rPr>
        <w:t xml:space="preserve"> т, </w:t>
      </w:r>
      <w:r w:rsidR="005952D4">
        <w:rPr>
          <w:position w:val="-10"/>
          <w:sz w:val="18"/>
          <w:szCs w:val="18"/>
          <w:lang w:val="ru-RU"/>
        </w:rPr>
        <w:pict>
          <v:shape id="_x0000_i1181" type="#_x0000_t75" style="width:33.75pt;height:16.5pt">
            <v:imagedata r:id="rId95" o:title=""/>
          </v:shape>
        </w:pict>
      </w:r>
      <w:r>
        <w:rPr>
          <w:sz w:val="18"/>
          <w:szCs w:val="18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узл. и </w:t>
      </w:r>
      <w:r w:rsidR="005952D4">
        <w:rPr>
          <w:position w:val="-10"/>
          <w:sz w:val="24"/>
          <w:szCs w:val="24"/>
          <w:lang w:val="ru-RU"/>
        </w:rPr>
        <w:pict>
          <v:shape id="_x0000_i1182" type="#_x0000_t75" style="width:59.25pt;height:17.25pt">
            <v:imagedata r:id="rId134" o:title=""/>
          </v:shape>
        </w:pict>
      </w:r>
      <w:r>
        <w:rPr>
          <w:sz w:val="24"/>
          <w:szCs w:val="24"/>
          <w:lang w:val="ru-RU"/>
        </w:rPr>
        <w:t xml:space="preserve"> т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Себестоимость содержания судна в сутки: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 ходу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183" type="#_x0000_t75" style="width:135pt;height:20.25pt">
            <v:imagedata r:id="rId135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 стоянке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184" type="#_x0000_t75" style="width:140.25pt;height:20.25pt">
            <v:imagedata r:id="rId136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4"/>
          <w:sz w:val="24"/>
          <w:szCs w:val="24"/>
          <w:lang w:val="ru-RU"/>
        </w:rPr>
        <w:pict>
          <v:shape id="_x0000_i1185" type="#_x0000_t75" style="width:36.75pt;height:18.75pt">
            <v:imagedata r:id="rId137" o:title=""/>
          </v:shape>
        </w:pict>
      </w:r>
      <w:r>
        <w:rPr>
          <w:sz w:val="24"/>
          <w:szCs w:val="24"/>
          <w:lang w:val="ru-RU"/>
        </w:rPr>
        <w:t>- прямые постоянные расходы, $/сут.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4"/>
          <w:sz w:val="24"/>
          <w:szCs w:val="24"/>
          <w:lang w:val="ru-RU"/>
        </w:rPr>
        <w:pict>
          <v:shape id="_x0000_i1186" type="#_x0000_t75" style="width:32.25pt;height:20.25pt">
            <v:imagedata r:id="rId138" o:title=""/>
          </v:shape>
        </w:pict>
      </w:r>
      <w:r>
        <w:rPr>
          <w:sz w:val="24"/>
          <w:szCs w:val="24"/>
          <w:lang w:val="ru-RU"/>
        </w:rPr>
        <w:t>,</w:t>
      </w:r>
      <w:r w:rsidR="005952D4">
        <w:rPr>
          <w:position w:val="-14"/>
          <w:sz w:val="24"/>
          <w:szCs w:val="24"/>
          <w:lang w:val="ru-RU"/>
        </w:rPr>
        <w:pict>
          <v:shape id="_x0000_i1187" type="#_x0000_t75" style="width:32.25pt;height:20.25pt">
            <v:imagedata r:id="rId139" o:title=""/>
          </v:shape>
        </w:pict>
      </w:r>
      <w:r>
        <w:rPr>
          <w:sz w:val="24"/>
          <w:szCs w:val="24"/>
          <w:lang w:val="ru-RU"/>
        </w:rPr>
        <w:t>- прямые переменные расходы на ходу и на стоянке соответственно, $/сут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2"/>
          <w:sz w:val="24"/>
          <w:szCs w:val="24"/>
          <w:lang w:val="ru-RU"/>
        </w:rPr>
        <w:pict>
          <v:shape id="_x0000_i1188" type="#_x0000_t75" style="width:21.75pt;height:18pt">
            <v:imagedata r:id="rId140" o:title=""/>
          </v:shape>
        </w:pict>
      </w:r>
      <w:r>
        <w:rPr>
          <w:sz w:val="24"/>
          <w:szCs w:val="24"/>
          <w:lang w:val="ru-RU"/>
        </w:rPr>
        <w:t>- косвенные расходы, $/сут.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189" type="#_x0000_t75" style="width:194.25pt;height:18.75pt">
            <v:imagedata r:id="rId141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190" type="#_x0000_t75" style="width:32.25pt;height:18pt">
            <v:imagedata r:id="rId142" o:title=""/>
          </v:shape>
        </w:pict>
      </w:r>
      <w:r>
        <w:rPr>
          <w:sz w:val="24"/>
          <w:szCs w:val="24"/>
          <w:lang w:val="ru-RU"/>
        </w:rPr>
        <w:t>= 1,04 – коэффициент, учитывающий расходы на страхование судна;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191" type="#_x0000_t75" style="width:17.25pt;height:17.25pt" o:bullet="t">
            <v:imagedata r:id="rId143" o:title=""/>
          </v:shape>
        </w:pict>
      </w:r>
      <w:r w:rsidR="003A5EAA">
        <w:rPr>
          <w:sz w:val="24"/>
          <w:szCs w:val="24"/>
          <w:lang w:val="ru-RU"/>
        </w:rPr>
        <w:tab/>
        <w:t>- среднесуточные расходы на амортизацию, $/сут.;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192" type="#_x0000_t75" style="width:21.75pt;height:18pt">
            <v:imagedata r:id="rId144" o:title=""/>
          </v:shape>
        </w:pict>
      </w:r>
      <w:r w:rsidR="003A5EAA">
        <w:rPr>
          <w:sz w:val="24"/>
          <w:szCs w:val="24"/>
          <w:lang w:val="ru-RU"/>
        </w:rPr>
        <w:tab/>
        <w:t>- среднесуточные расходы на ремонт и снабжение, $/сут.;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193" type="#_x0000_t75" style="width:21.75pt;height:18pt">
            <v:imagedata r:id="rId145" o:title=""/>
          </v:shape>
        </w:pict>
      </w:r>
      <w:r w:rsidR="003A5EAA">
        <w:rPr>
          <w:sz w:val="24"/>
          <w:szCs w:val="24"/>
          <w:lang w:val="ru-RU"/>
        </w:rPr>
        <w:t>- среднесуточные расходы на содержание экипажа, $/сут.;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194" type="#_x0000_t75" style="width:21.75pt;height:17.25pt">
            <v:imagedata r:id="rId146" o:title=""/>
          </v:shape>
        </w:pict>
      </w:r>
      <w:r w:rsidR="003A5EAA">
        <w:rPr>
          <w:sz w:val="24"/>
          <w:szCs w:val="24"/>
          <w:lang w:val="ru-RU"/>
        </w:rPr>
        <w:t>- прочие расходы,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195" type="#_x0000_t75" style="width:68.25pt;height:35.25pt">
            <v:imagedata r:id="rId147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196" type="#_x0000_t75" style="width:14.25pt;height:17.25pt">
            <v:imagedata r:id="rId148" o:title=""/>
          </v:shape>
        </w:pict>
      </w:r>
      <w:r>
        <w:rPr>
          <w:sz w:val="24"/>
          <w:szCs w:val="24"/>
          <w:lang w:val="ru-RU"/>
        </w:rPr>
        <w:t>= 5,8 % - норма отчислений на амортизацию;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2"/>
          <w:sz w:val="24"/>
          <w:szCs w:val="24"/>
          <w:lang w:val="ru-RU"/>
        </w:rPr>
        <w:pict>
          <v:shape id="_x0000_i1197" type="#_x0000_t75" style="width:18pt;height:18pt">
            <v:imagedata r:id="rId149" o:title=""/>
          </v:shape>
        </w:pict>
      </w:r>
      <w:r>
        <w:rPr>
          <w:sz w:val="24"/>
          <w:szCs w:val="24"/>
          <w:lang w:val="ru-RU"/>
        </w:rPr>
        <w:t xml:space="preserve"> - среднесерийная строительная  стоимость судна, $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198" type="#_x0000_t75" style="width:78pt;height:18pt">
            <v:imagedata r:id="rId150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199" type="#_x0000_t75" style="width:18.75pt;height:17.25pt">
            <v:imagedata r:id="rId151" o:title=""/>
          </v:shape>
        </w:pict>
      </w:r>
      <w:r>
        <w:rPr>
          <w:sz w:val="24"/>
          <w:szCs w:val="24"/>
          <w:lang w:val="ru-RU"/>
        </w:rPr>
        <w:t xml:space="preserve"> - строительная стоимость корпуса, $;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0"/>
          <w:sz w:val="24"/>
          <w:szCs w:val="24"/>
          <w:lang w:val="ru-RU"/>
        </w:rPr>
        <w:pict>
          <v:shape id="_x0000_i1200" type="#_x0000_t75" style="width:21pt;height:17.25pt" o:bullet="t">
            <v:imagedata r:id="rId152" o:title=""/>
          </v:shape>
        </w:pict>
      </w:r>
      <w:r>
        <w:rPr>
          <w:sz w:val="24"/>
          <w:szCs w:val="24"/>
          <w:lang w:val="ru-RU"/>
        </w:rPr>
        <w:t xml:space="preserve"> - строительная стоимость машины, $;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201" type="#_x0000_t75" style="width:69pt;height:17.25pt">
            <v:imagedata r:id="rId153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202" type="#_x0000_t75" style="width:17.25pt;height:17.25pt" o:bullet="t">
            <v:imagedata r:id="rId154" o:title=""/>
          </v:shape>
        </w:pict>
      </w:r>
      <w:r w:rsidR="003A5EAA">
        <w:rPr>
          <w:sz w:val="24"/>
          <w:szCs w:val="24"/>
          <w:lang w:val="ru-RU"/>
        </w:rPr>
        <w:t>= 1500 $/т – строительная стоимость 1 тонны дедвейта;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203" type="#_x0000_t75" style="width:96pt;height:17.25pt">
            <v:imagedata r:id="rId155" o:title=""/>
          </v:shape>
        </w:pict>
      </w:r>
      <w:r w:rsidR="003A5EAA">
        <w:rPr>
          <w:sz w:val="24"/>
          <w:szCs w:val="24"/>
          <w:lang w:val="ru-RU"/>
        </w:rPr>
        <w:t>7 950 000 $;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04" type="#_x0000_t75" style="width:69pt;height:18pt">
            <v:imagedata r:id="rId156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205" type="#_x0000_t75" style="width:17.25pt;height:18pt">
            <v:imagedata r:id="rId157" o:title=""/>
          </v:shape>
        </w:pict>
      </w:r>
      <w:r>
        <w:rPr>
          <w:sz w:val="24"/>
          <w:szCs w:val="24"/>
          <w:lang w:val="ru-RU"/>
        </w:rPr>
        <w:t>= 120 $/э.л.с. – строительная стоимость 1 эффективной лошадиной силы;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2"/>
          <w:sz w:val="24"/>
          <w:szCs w:val="24"/>
          <w:lang w:val="ru-RU"/>
        </w:rPr>
        <w:pict>
          <v:shape id="_x0000_i1206" type="#_x0000_t75" style="width:17.25pt;height:18pt">
            <v:imagedata r:id="rId158" o:title=""/>
          </v:shape>
        </w:pict>
      </w:r>
      <w:r>
        <w:rPr>
          <w:sz w:val="24"/>
          <w:szCs w:val="24"/>
          <w:lang w:val="ru-RU"/>
        </w:rPr>
        <w:t>- эффективная мощность СЭУ судна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07" type="#_x0000_t75" style="width:104.25pt;height:18.75pt">
            <v:imagedata r:id="rId159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208" type="#_x0000_t75" style="width:17.25pt;height:18pt">
            <v:imagedata r:id="rId160" o:title=""/>
          </v:shape>
        </w:pict>
      </w:r>
      <w:r>
        <w:rPr>
          <w:sz w:val="24"/>
          <w:szCs w:val="24"/>
          <w:lang w:val="ru-RU"/>
        </w:rPr>
        <w:t>- сдаточная скорость судна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09" type="#_x0000_t75" style="width:68.25pt;height:18pt">
            <v:imagedata r:id="rId161" o:title=""/>
          </v:shape>
        </w:pic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10" type="#_x0000_t75" style="width:99pt;height:18pt">
            <v:imagedata r:id="rId162" o:title=""/>
          </v:shape>
        </w:pict>
      </w:r>
      <w:r w:rsidR="003A5EAA">
        <w:rPr>
          <w:sz w:val="24"/>
          <w:szCs w:val="24"/>
          <w:lang w:val="ru-RU"/>
        </w:rPr>
        <w:t xml:space="preserve"> узла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11" type="#_x0000_t75" style="width:123.75pt;height:18.75pt">
            <v:imagedata r:id="rId163" o:title=""/>
          </v:shape>
        </w:pict>
      </w:r>
      <w:r w:rsidR="003A5EAA">
        <w:rPr>
          <w:sz w:val="24"/>
          <w:szCs w:val="24"/>
          <w:lang w:val="ru-RU"/>
        </w:rPr>
        <w:t>= 2749 э.л.с.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212" type="#_x0000_t75" style="width:92.25pt;height:17.25pt">
            <v:imagedata r:id="rId164" o:title=""/>
          </v:shape>
        </w:pict>
      </w:r>
      <w:r w:rsidR="003A5EAA">
        <w:rPr>
          <w:sz w:val="24"/>
          <w:szCs w:val="24"/>
          <w:lang w:val="ru-RU"/>
        </w:rPr>
        <w:t>329 920 $;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13" type="#_x0000_t75" style="width:122.25pt;height:18pt">
            <v:imagedata r:id="rId165" o:title=""/>
          </v:shape>
        </w:pict>
      </w:r>
      <w:r w:rsidR="003A5EAA">
        <w:rPr>
          <w:sz w:val="24"/>
          <w:szCs w:val="24"/>
          <w:lang w:val="ru-RU"/>
        </w:rPr>
        <w:t>=  8 279 920 $;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214" type="#_x0000_t75" style="width:150.75pt;height:30.75pt">
            <v:imagedata r:id="rId166" o:title=""/>
          </v:shape>
        </w:pict>
      </w:r>
      <w:r w:rsidR="003A5EAA">
        <w:rPr>
          <w:sz w:val="24"/>
          <w:szCs w:val="24"/>
          <w:lang w:val="ru-RU"/>
        </w:rPr>
        <w:t xml:space="preserve"> $/сут.;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tabs>
          <w:tab w:val="num" w:pos="720"/>
        </w:tabs>
        <w:ind w:left="360"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tabs>
          <w:tab w:val="num" w:pos="720"/>
        </w:tabs>
        <w:ind w:left="360" w:firstLine="624"/>
        <w:jc w:val="both"/>
        <w:rPr>
          <w:sz w:val="24"/>
          <w:szCs w:val="24"/>
          <w:lang w:val="ru-RU"/>
        </w:rPr>
      </w:pP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215" type="#_x0000_t75" style="width:105pt;height:35.25pt">
            <v:imagedata r:id="rId167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216" type="#_x0000_t75" style="width:14.25pt;height:17.25pt">
            <v:imagedata r:id="rId168" o:title=""/>
          </v:shape>
        </w:pict>
      </w:r>
      <w:r>
        <w:rPr>
          <w:sz w:val="24"/>
          <w:szCs w:val="24"/>
          <w:lang w:val="ru-RU"/>
        </w:rPr>
        <w:t>= 1 % - норма отчислений на ремонт;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2"/>
          <w:sz w:val="24"/>
          <w:szCs w:val="24"/>
          <w:lang w:val="ru-RU"/>
        </w:rPr>
        <w:pict>
          <v:shape id="_x0000_i1217" type="#_x0000_t75" style="width:14.25pt;height:18pt">
            <v:imagedata r:id="rId169" o:title=""/>
          </v:shape>
        </w:pict>
      </w:r>
      <w:r>
        <w:rPr>
          <w:sz w:val="24"/>
          <w:szCs w:val="24"/>
          <w:lang w:val="ru-RU"/>
        </w:rPr>
        <w:t>= 0,5 % - норма отчислений на снабжение;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218" type="#_x0000_t75" style="width:191.25pt;height:30.75pt">
            <v:imagedata r:id="rId170" o:title=""/>
          </v:shape>
        </w:pict>
      </w:r>
      <w:r w:rsidR="003A5EAA">
        <w:rPr>
          <w:sz w:val="24"/>
          <w:szCs w:val="24"/>
          <w:lang w:val="ru-RU"/>
        </w:rPr>
        <w:t xml:space="preserve">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219" type="#_x0000_t75" style="width:123pt;height:18.75pt">
            <v:imagedata r:id="rId171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left="2552" w:hanging="192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220" type="#_x0000_t75" style="width:15.75pt;height:17.25pt">
            <v:imagedata r:id="rId172" o:title=""/>
          </v:shape>
        </w:pict>
      </w:r>
      <w:r>
        <w:rPr>
          <w:sz w:val="24"/>
          <w:szCs w:val="24"/>
          <w:lang w:val="ru-RU"/>
        </w:rPr>
        <w:t xml:space="preserve"> = 1,52 – коэффициент, учитывающий расходы на социальное страхование и пенсионное обеспечение;</w:t>
      </w:r>
    </w:p>
    <w:p w:rsidR="003A5EAA" w:rsidRDefault="003A5EAA">
      <w:pPr>
        <w:tabs>
          <w:tab w:val="num" w:pos="720"/>
        </w:tabs>
        <w:ind w:left="2552" w:hanging="184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4"/>
          <w:sz w:val="24"/>
          <w:szCs w:val="24"/>
          <w:lang w:val="ru-RU"/>
        </w:rPr>
        <w:pict>
          <v:shape id="_x0000_i1221" type="#_x0000_t75" style="width:15.75pt;height:18.75pt">
            <v:imagedata r:id="rId173" o:title=""/>
          </v:shape>
        </w:pict>
      </w:r>
      <w:r>
        <w:rPr>
          <w:sz w:val="24"/>
          <w:szCs w:val="24"/>
          <w:lang w:val="ru-RU"/>
        </w:rPr>
        <w:t xml:space="preserve"> = 1,4 – коэффициент, учитывающий дополнительные виды оплат за несвойственные работы;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2"/>
          <w:sz w:val="24"/>
          <w:szCs w:val="24"/>
          <w:lang w:val="ru-RU"/>
        </w:rPr>
        <w:pict>
          <v:shape id="_x0000_i1222" type="#_x0000_t75" style="width:21pt;height:18pt">
            <v:imagedata r:id="rId174" o:title=""/>
          </v:shape>
        </w:pict>
      </w:r>
      <w:r>
        <w:rPr>
          <w:sz w:val="24"/>
          <w:szCs w:val="24"/>
          <w:lang w:val="ru-RU"/>
        </w:rPr>
        <w:t xml:space="preserve"> =  30 $/сут. – суточные расходы на содержание 1 члена экипажа;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2"/>
          <w:sz w:val="24"/>
          <w:szCs w:val="24"/>
          <w:lang w:val="ru-RU"/>
        </w:rPr>
        <w:pict>
          <v:shape id="_x0000_i1223" type="#_x0000_t75" style="width:24pt;height:18pt">
            <v:imagedata r:id="rId175" o:title=""/>
          </v:shape>
        </w:pict>
      </w:r>
      <w:r>
        <w:rPr>
          <w:sz w:val="24"/>
          <w:szCs w:val="24"/>
          <w:lang w:val="ru-RU"/>
        </w:rPr>
        <w:t>= 32 чел. – количество членов экипажа;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24" type="#_x0000_t75" style="width:120pt;height:18pt">
            <v:imagedata r:id="rId176" o:title=""/>
          </v:shape>
        </w:pict>
      </w:r>
      <w:r w:rsidR="003A5EAA">
        <w:rPr>
          <w:sz w:val="24"/>
          <w:szCs w:val="24"/>
          <w:lang w:val="ru-RU"/>
        </w:rPr>
        <w:t>2042,9 $/сут.;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25" type="#_x0000_t75" style="width:140.25pt;height:18pt">
            <v:imagedata r:id="rId177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226" type="#_x0000_t75" style="width:33.75pt;height:18pt">
            <v:imagedata r:id="rId178" o:title=""/>
          </v:shape>
        </w:pict>
      </w:r>
      <w:r>
        <w:rPr>
          <w:sz w:val="24"/>
          <w:szCs w:val="24"/>
          <w:lang w:val="ru-RU"/>
        </w:rPr>
        <w:t>- прочие расходы по украинским портам, $/сут.;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2"/>
          <w:sz w:val="24"/>
          <w:szCs w:val="24"/>
          <w:lang w:val="ru-RU"/>
        </w:rPr>
        <w:pict>
          <v:shape id="_x0000_i1227" type="#_x0000_t75" style="width:35.25pt;height:18pt">
            <v:imagedata r:id="rId179" o:title=""/>
          </v:shape>
        </w:pict>
      </w:r>
      <w:r>
        <w:rPr>
          <w:sz w:val="24"/>
          <w:szCs w:val="24"/>
          <w:lang w:val="ru-RU"/>
        </w:rPr>
        <w:t>- прочие расходы по иностранным портам, $/сут.;</w:t>
      </w:r>
    </w:p>
    <w:p w:rsidR="003A5EAA" w:rsidRDefault="003A5EAA">
      <w:pPr>
        <w:tabs>
          <w:tab w:val="num" w:pos="720"/>
        </w:tabs>
        <w:ind w:left="1843" w:hanging="85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5952D4">
        <w:rPr>
          <w:position w:val="-12"/>
          <w:sz w:val="24"/>
          <w:szCs w:val="24"/>
          <w:lang w:val="ru-RU"/>
        </w:rPr>
        <w:pict>
          <v:shape id="_x0000_i1228" type="#_x0000_t75" style="width:20.25pt;height:18pt">
            <v:imagedata r:id="rId180" o:title=""/>
          </v:shape>
        </w:pict>
      </w:r>
      <w:r>
        <w:rPr>
          <w:sz w:val="24"/>
          <w:szCs w:val="24"/>
          <w:lang w:val="ru-RU"/>
        </w:rPr>
        <w:t xml:space="preserve"> - расходы, связанные с прохождением узкостей, в данном случае проливов Босфор и Дарданеллы,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29" type="#_x0000_t75" style="width:132pt;height:18pt">
            <v:imagedata r:id="rId181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230" type="#_x0000_t75" style="width:21pt;height:18pt">
            <v:imagedata r:id="rId182" o:title=""/>
          </v:shape>
        </w:pict>
      </w:r>
      <w:r>
        <w:rPr>
          <w:sz w:val="24"/>
          <w:szCs w:val="24"/>
          <w:lang w:val="ru-RU"/>
        </w:rPr>
        <w:t>- суточные расходы на оплату различных сборов, $/сут.;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2"/>
          <w:sz w:val="24"/>
          <w:szCs w:val="24"/>
          <w:lang w:val="ru-RU"/>
        </w:rPr>
        <w:pict>
          <v:shape id="_x0000_i1231" type="#_x0000_t75" style="width:27pt;height:18pt">
            <v:imagedata r:id="rId183" o:title=""/>
          </v:shape>
        </w:pict>
      </w:r>
      <w:r>
        <w:rPr>
          <w:sz w:val="24"/>
          <w:szCs w:val="24"/>
          <w:lang w:val="ru-RU"/>
        </w:rPr>
        <w:t>- суточные расходы на оплату различных услуг, $/сут.;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0"/>
          <w:sz w:val="24"/>
          <w:szCs w:val="24"/>
          <w:lang w:val="ru-RU"/>
        </w:rPr>
        <w:pict>
          <v:shape id="_x0000_i1232" type="#_x0000_t75" style="width:21.75pt;height:17.25pt">
            <v:imagedata r:id="rId184" o:title=""/>
          </v:shape>
        </w:pict>
      </w:r>
      <w:r>
        <w:rPr>
          <w:sz w:val="24"/>
          <w:szCs w:val="24"/>
          <w:lang w:val="ru-RU"/>
        </w:rPr>
        <w:t xml:space="preserve"> - суточные расходы на агентское вознаграждение,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33" type="#_x0000_t75" style="width:155.25pt;height:18pt">
            <v:imagedata r:id="rId185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234" type="#_x0000_t75" style="width:27pt;height:18pt">
            <v:imagedata r:id="rId186" o:title=""/>
          </v:shape>
        </w:pict>
      </w:r>
      <w:r>
        <w:rPr>
          <w:sz w:val="24"/>
          <w:szCs w:val="24"/>
          <w:lang w:val="ru-RU"/>
        </w:rPr>
        <w:t>- суточные расходы на корабельный сбор, $/сут.;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0"/>
          <w:sz w:val="24"/>
          <w:szCs w:val="24"/>
          <w:lang w:val="ru-RU"/>
        </w:rPr>
        <w:pict>
          <v:shape id="_x0000_i1235" type="#_x0000_t75" style="width:18.75pt;height:17.25pt">
            <v:imagedata r:id="rId187" o:title=""/>
          </v:shape>
        </w:pict>
      </w:r>
      <w:r>
        <w:rPr>
          <w:sz w:val="24"/>
          <w:szCs w:val="24"/>
          <w:lang w:val="ru-RU"/>
        </w:rPr>
        <w:t>- суточные расходы на маячный сбор, $/сут.;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0"/>
          <w:sz w:val="24"/>
          <w:szCs w:val="24"/>
          <w:lang w:val="ru-RU"/>
        </w:rPr>
        <w:pict>
          <v:shape id="_x0000_i1236" type="#_x0000_t75" style="width:27pt;height:17.25pt">
            <v:imagedata r:id="rId188" o:title=""/>
          </v:shape>
        </w:pict>
      </w:r>
      <w:r>
        <w:rPr>
          <w:sz w:val="24"/>
          <w:szCs w:val="24"/>
          <w:lang w:val="ru-RU"/>
        </w:rPr>
        <w:t>- суточные расходы на канальный сбор, $/сут.;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0"/>
          <w:sz w:val="24"/>
          <w:szCs w:val="24"/>
          <w:lang w:val="ru-RU"/>
        </w:rPr>
        <w:pict>
          <v:shape id="_x0000_i1237" type="#_x0000_t75" style="width:21.75pt;height:17.25pt">
            <v:imagedata r:id="rId189" o:title=""/>
          </v:shape>
        </w:pict>
      </w:r>
      <w:r>
        <w:rPr>
          <w:sz w:val="24"/>
          <w:szCs w:val="24"/>
          <w:lang w:val="ru-RU"/>
        </w:rPr>
        <w:t>- суточные расходы на причальный сбор,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238" type="#_x0000_t75" style="width:102.75pt;height:36pt">
            <v:imagedata r:id="rId190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239" type="#_x0000_t75" style="width:18pt;height:18pt">
            <v:imagedata r:id="rId191" o:title=""/>
          </v:shape>
        </w:pict>
      </w:r>
      <w:r>
        <w:rPr>
          <w:sz w:val="24"/>
          <w:szCs w:val="24"/>
          <w:lang w:val="ru-RU"/>
        </w:rPr>
        <w:t>- условный объем судна, 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2"/>
          <w:sz w:val="24"/>
          <w:szCs w:val="24"/>
          <w:lang w:val="ru-RU"/>
        </w:rPr>
        <w:pict>
          <v:shape id="_x0000_i1240" type="#_x0000_t75" style="width:27.75pt;height:18pt">
            <v:imagedata r:id="rId192" o:title=""/>
          </v:shape>
        </w:pict>
      </w:r>
      <w:r>
        <w:rPr>
          <w:sz w:val="24"/>
          <w:szCs w:val="24"/>
          <w:lang w:val="ru-RU"/>
        </w:rPr>
        <w:t>- ставка корабельного сбора: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2"/>
          <w:sz w:val="24"/>
          <w:szCs w:val="24"/>
          <w:lang w:val="ru-RU"/>
        </w:rPr>
        <w:pict>
          <v:shape id="_x0000_i1241" type="#_x0000_t75" style="width:75.75pt;height:18.75pt">
            <v:imagedata r:id="rId193" o:title=""/>
          </v:shape>
        </w:pict>
      </w:r>
      <w:r>
        <w:rPr>
          <w:sz w:val="24"/>
          <w:szCs w:val="24"/>
          <w:lang w:val="ru-RU"/>
        </w:rPr>
        <w:t>$/м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</w:t>
      </w:r>
      <w:r w:rsidR="005952D4">
        <w:rPr>
          <w:position w:val="-12"/>
          <w:sz w:val="24"/>
          <w:szCs w:val="24"/>
          <w:lang w:val="ru-RU"/>
        </w:rPr>
        <w:pict>
          <v:shape id="_x0000_i1242" type="#_x0000_t75" style="width:69pt;height:18.75pt">
            <v:imagedata r:id="rId194" o:title=""/>
          </v:shape>
        </w:pict>
      </w:r>
      <w:r>
        <w:rPr>
          <w:sz w:val="24"/>
          <w:szCs w:val="24"/>
          <w:lang w:val="ru-RU"/>
        </w:rPr>
        <w:t>$/м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43" type="#_x0000_t75" style="width:66.75pt;height:18pt">
            <v:imagedata r:id="rId195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244" type="#_x0000_t75" style="width:15pt;height:18pt">
            <v:imagedata r:id="rId196" o:title=""/>
          </v:shape>
        </w:pict>
      </w:r>
      <w:r>
        <w:rPr>
          <w:sz w:val="24"/>
          <w:szCs w:val="24"/>
          <w:lang w:val="ru-RU"/>
        </w:rPr>
        <w:t>- численный коэффициент, равный: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245" type="#_x0000_t75" style="width:84pt;height:30.75pt">
            <v:imagedata r:id="rId197" o:title=""/>
          </v:shape>
        </w:pic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4"/>
          <w:sz w:val="24"/>
          <w:szCs w:val="24"/>
          <w:lang w:val="ru-RU"/>
        </w:rPr>
        <w:pict>
          <v:shape id="_x0000_i1246" type="#_x0000_t75" style="width:11.25pt;height:12.75pt" o:bullet="t">
            <v:imagedata r:id="rId198" o:title=""/>
          </v:shape>
        </w:pict>
      </w:r>
      <w:r w:rsidR="003A5EAA">
        <w:rPr>
          <w:sz w:val="24"/>
          <w:szCs w:val="24"/>
          <w:lang w:val="ru-RU"/>
        </w:rPr>
        <w:t xml:space="preserve"> = 117,9 м;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4"/>
          <w:sz w:val="24"/>
          <w:szCs w:val="24"/>
          <w:lang w:val="ru-RU"/>
        </w:rPr>
        <w:pict>
          <v:shape id="_x0000_i1247" type="#_x0000_t75" style="width:12pt;height:12.75pt" o:bullet="t">
            <v:imagedata r:id="rId199" o:title=""/>
          </v:shape>
        </w:pict>
      </w:r>
      <w:r w:rsidR="003A5EAA">
        <w:rPr>
          <w:sz w:val="24"/>
          <w:szCs w:val="24"/>
          <w:lang w:val="ru-RU"/>
        </w:rPr>
        <w:t xml:space="preserve"> = 16,6 м;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4"/>
          <w:sz w:val="24"/>
          <w:szCs w:val="24"/>
          <w:lang w:val="ru-RU"/>
        </w:rPr>
        <w:pict>
          <v:shape id="_x0000_i1248" type="#_x0000_t75" style="width:14.25pt;height:12.75pt">
            <v:imagedata r:id="rId200" o:title=""/>
          </v:shape>
        </w:pict>
      </w:r>
      <w:r w:rsidR="003A5EAA">
        <w:rPr>
          <w:sz w:val="24"/>
          <w:szCs w:val="24"/>
          <w:lang w:val="ru-RU"/>
        </w:rPr>
        <w:t xml:space="preserve"> = 8,6 м;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6"/>
          <w:sz w:val="24"/>
          <w:szCs w:val="24"/>
          <w:lang w:val="ru-RU"/>
        </w:rPr>
        <w:pict>
          <v:shape id="_x0000_i1249" type="#_x0000_t75" style="width:54.75pt;height:15.75pt">
            <v:imagedata r:id="rId201" o:title=""/>
          </v:shape>
        </w:pict>
      </w:r>
      <w:r w:rsidR="003A5EAA">
        <w:rPr>
          <w:sz w:val="24"/>
          <w:szCs w:val="24"/>
          <w:lang w:val="ru-RU"/>
        </w:rPr>
        <w:t>= 4800 т;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250" type="#_x0000_t75" style="width:113.25pt;height:30.75pt">
            <v:imagedata r:id="rId202" o:title=""/>
          </v:shape>
        </w:pict>
      </w:r>
      <w:r w:rsidR="003A5EAA">
        <w:rPr>
          <w:sz w:val="24"/>
          <w:szCs w:val="24"/>
          <w:lang w:val="ru-RU"/>
        </w:rPr>
        <w:t xml:space="preserve"> 3,506 м</w:t>
      </w:r>
      <w:r w:rsidR="003A5EAA">
        <w:rPr>
          <w:sz w:val="24"/>
          <w:szCs w:val="24"/>
          <w:vertAlign w:val="superscript"/>
          <w:lang w:val="ru-RU"/>
        </w:rPr>
        <w:t>3</w:t>
      </w:r>
      <w:r w:rsidR="003A5EAA">
        <w:rPr>
          <w:sz w:val="24"/>
          <w:szCs w:val="24"/>
          <w:lang w:val="ru-RU"/>
        </w:rPr>
        <w:t>/т;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51" type="#_x0000_t75" style="width:129.75pt;height:18pt">
            <v:imagedata r:id="rId203" o:title=""/>
          </v:shape>
        </w:pict>
      </w:r>
      <w:r w:rsidR="003A5EAA">
        <w:rPr>
          <w:sz w:val="24"/>
          <w:szCs w:val="24"/>
          <w:lang w:val="ru-RU"/>
        </w:rPr>
        <w:t xml:space="preserve"> м</w:t>
      </w:r>
      <w:r w:rsidR="003A5EAA">
        <w:rPr>
          <w:sz w:val="24"/>
          <w:szCs w:val="24"/>
          <w:vertAlign w:val="superscript"/>
          <w:lang w:val="ru-RU"/>
        </w:rPr>
        <w:t>3</w:t>
      </w:r>
      <w:r w:rsidR="003A5EAA">
        <w:rPr>
          <w:sz w:val="24"/>
          <w:szCs w:val="24"/>
          <w:lang w:val="ru-RU"/>
        </w:rPr>
        <w:t>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Поскольку судно на протяжении рейса подряд заходит в два украинских порта, то корабельный сбор взимается со скидкой 50 %.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252" type="#_x0000_t75" style="width:177pt;height:33pt">
            <v:imagedata r:id="rId204" o:title=""/>
          </v:shape>
        </w:pict>
      </w:r>
      <w:r w:rsidR="003A5EAA">
        <w:rPr>
          <w:sz w:val="24"/>
          <w:szCs w:val="24"/>
          <w:lang w:val="ru-RU"/>
        </w:rPr>
        <w:t xml:space="preserve"> = 567,3 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253" type="#_x0000_t75" style="width:75.75pt;height:36pt">
            <v:imagedata r:id="rId205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254" type="#_x0000_t75" style="width:21pt;height:17.25pt">
            <v:imagedata r:id="rId206" o:title=""/>
          </v:shape>
        </w:pict>
      </w:r>
      <w:r>
        <w:rPr>
          <w:sz w:val="24"/>
          <w:szCs w:val="24"/>
          <w:lang w:val="ru-RU"/>
        </w:rPr>
        <w:t>- ставка маячного сбора: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0"/>
          <w:sz w:val="24"/>
          <w:szCs w:val="24"/>
          <w:lang w:val="ru-RU"/>
        </w:rPr>
        <w:pict>
          <v:shape id="_x0000_i1255" type="#_x0000_t75" style="width:77.25pt;height:18pt">
            <v:imagedata r:id="rId207" o:title=""/>
          </v:shape>
        </w:pict>
      </w:r>
      <w:r>
        <w:rPr>
          <w:sz w:val="24"/>
          <w:szCs w:val="24"/>
          <w:lang w:val="ru-RU"/>
        </w:rPr>
        <w:t>$/м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0"/>
          <w:sz w:val="24"/>
          <w:szCs w:val="24"/>
          <w:lang w:val="ru-RU"/>
        </w:rPr>
        <w:pict>
          <v:shape id="_x0000_i1256" type="#_x0000_t75" style="width:69.75pt;height:18pt">
            <v:imagedata r:id="rId208" o:title=""/>
          </v:shape>
        </w:pict>
      </w:r>
      <w:r>
        <w:rPr>
          <w:sz w:val="24"/>
          <w:szCs w:val="24"/>
          <w:lang w:val="ru-RU"/>
        </w:rPr>
        <w:t>$/м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257" type="#_x0000_t75" style="width:2in;height:33pt">
            <v:imagedata r:id="rId209" o:title=""/>
          </v:shape>
        </w:pict>
      </w:r>
      <w:r w:rsidR="003A5EAA">
        <w:rPr>
          <w:sz w:val="24"/>
          <w:szCs w:val="24"/>
          <w:lang w:val="ru-RU"/>
        </w:rPr>
        <w:t>= 64,9 $/сут.;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258" type="#_x0000_t75" style="width:105pt;height:36pt">
            <v:imagedata r:id="rId210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259" type="#_x0000_t75" style="width:29.25pt;height:17.25pt">
            <v:imagedata r:id="rId211" o:title=""/>
          </v:shape>
        </w:pict>
      </w:r>
      <w:r>
        <w:rPr>
          <w:sz w:val="24"/>
          <w:szCs w:val="24"/>
          <w:lang w:val="ru-RU"/>
        </w:rPr>
        <w:t>- ставка канального сбора: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260" type="#_x0000_t75" style="width:75.75pt;height:18pt">
            <v:imagedata r:id="rId212" o:title=""/>
          </v:shape>
        </w:pict>
      </w:r>
      <w:r w:rsidR="003A5EAA">
        <w:rPr>
          <w:sz w:val="24"/>
          <w:szCs w:val="24"/>
          <w:lang w:val="ru-RU"/>
        </w:rPr>
        <w:t>$/м</w:t>
      </w:r>
      <w:r w:rsidR="003A5EAA">
        <w:rPr>
          <w:sz w:val="24"/>
          <w:szCs w:val="24"/>
          <w:vertAlign w:val="superscript"/>
          <w:lang w:val="ru-RU"/>
        </w:rPr>
        <w:t>3</w: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261" type="#_x0000_t75" style="width:128.25pt;height:33pt">
            <v:imagedata r:id="rId213" o:title=""/>
          </v:shape>
        </w:pict>
      </w:r>
      <w:r w:rsidR="003A5EAA">
        <w:rPr>
          <w:sz w:val="24"/>
          <w:szCs w:val="24"/>
          <w:lang w:val="ru-RU"/>
        </w:rPr>
        <w:t>24,6 $/сут.;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Канальный сбор по порту Рени взимается в размере 2,5 $ за 1 тонну груза при проходе в оба конца. Поскольку перевозимый груз (стиральный порошок) – «легкий», т.е. </w:t>
      </w:r>
      <w:r w:rsidR="005952D4">
        <w:rPr>
          <w:position w:val="-6"/>
          <w:sz w:val="24"/>
          <w:szCs w:val="24"/>
          <w:lang w:val="ru-RU"/>
        </w:rPr>
        <w:pict>
          <v:shape id="_x0000_i1262" type="#_x0000_t75" style="width:9.75pt;height:11.25pt">
            <v:imagedata r:id="rId214" o:title=""/>
          </v:shape>
        </w:pict>
      </w:r>
      <w:r>
        <w:rPr>
          <w:sz w:val="24"/>
          <w:szCs w:val="24"/>
          <w:lang w:val="ru-RU"/>
        </w:rPr>
        <w:t>= 2,0 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/т, то необходимо определить количество груза на судне (</w:t>
      </w:r>
      <w:r w:rsidR="005952D4">
        <w:rPr>
          <w:position w:val="-12"/>
          <w:sz w:val="24"/>
          <w:szCs w:val="24"/>
          <w:lang w:val="ru-RU"/>
        </w:rPr>
        <w:pict>
          <v:shape id="_x0000_i1263" type="#_x0000_t75" style="width:15.75pt;height:18pt">
            <v:imagedata r:id="rId215" o:title=""/>
          </v:shape>
        </w:pict>
      </w:r>
      <w:r>
        <w:rPr>
          <w:sz w:val="24"/>
          <w:szCs w:val="24"/>
          <w:lang w:val="ru-RU"/>
        </w:rPr>
        <w:t>):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264" type="#_x0000_t75" style="width:53.25pt;height:32.25pt">
            <v:imagedata r:id="rId216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265" type="#_x0000_t75" style="width:23.25pt;height:18pt">
            <v:imagedata r:id="rId217" o:title=""/>
          </v:shape>
        </w:pict>
      </w:r>
      <w:r>
        <w:rPr>
          <w:sz w:val="24"/>
          <w:szCs w:val="24"/>
          <w:lang w:val="ru-RU"/>
        </w:rPr>
        <w:t>- киповая вместимость судна, м</w:t>
      </w:r>
      <w:r>
        <w:rPr>
          <w:sz w:val="24"/>
          <w:szCs w:val="24"/>
          <w:vertAlign w:val="superscript"/>
          <w:lang w:val="ru-RU"/>
        </w:rPr>
        <w:t>3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66" type="#_x0000_t75" style="width:68.25pt;height:18pt">
            <v:imagedata r:id="rId218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6"/>
          <w:sz w:val="24"/>
          <w:szCs w:val="24"/>
          <w:lang w:val="ru-RU"/>
        </w:rPr>
        <w:pict>
          <v:shape id="_x0000_i1267" type="#_x0000_t75" style="width:12pt;height:11.25pt">
            <v:imagedata r:id="rId219" o:title=""/>
          </v:shape>
        </w:pict>
      </w:r>
      <w:r>
        <w:rPr>
          <w:sz w:val="24"/>
          <w:szCs w:val="24"/>
          <w:lang w:val="ru-RU"/>
        </w:rPr>
        <w:t>= 1,4 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/т – удельная грузовместимость, определенная по прототипу судна;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5952D4">
        <w:rPr>
          <w:position w:val="-12"/>
          <w:sz w:val="24"/>
          <w:szCs w:val="24"/>
          <w:lang w:val="ru-RU"/>
        </w:rPr>
        <w:pict>
          <v:shape id="_x0000_i1268" type="#_x0000_t75" style="width:81pt;height:18pt">
            <v:imagedata r:id="rId220" o:title=""/>
          </v:shape>
        </w:pict>
      </w:r>
      <w:r>
        <w:rPr>
          <w:sz w:val="24"/>
          <w:szCs w:val="24"/>
          <w:lang w:val="ru-RU"/>
        </w:rPr>
        <w:t>= 6300 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269" type="#_x0000_t75" style="width:65.25pt;height:30.75pt">
            <v:imagedata r:id="rId221" o:title=""/>
          </v:shape>
        </w:pict>
      </w:r>
      <w:r w:rsidR="003A5EAA">
        <w:rPr>
          <w:sz w:val="24"/>
          <w:szCs w:val="24"/>
          <w:lang w:val="ru-RU"/>
        </w:rPr>
        <w:t xml:space="preserve"> 3150 т;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270" type="#_x0000_t75" style="width:99pt;height:33pt">
            <v:imagedata r:id="rId222" o:title=""/>
          </v:shape>
        </w:pict>
      </w:r>
      <w:r w:rsidR="003A5EAA">
        <w:rPr>
          <w:sz w:val="24"/>
          <w:szCs w:val="24"/>
          <w:lang w:val="ru-RU"/>
        </w:rPr>
        <w:t>558,5 $/сут.;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271" type="#_x0000_t75" style="width:108.75pt;height:17.25pt">
            <v:imagedata r:id="rId223" o:title=""/>
          </v:shape>
        </w:pict>
      </w:r>
      <w:r w:rsidR="003A5EAA">
        <w:rPr>
          <w:sz w:val="24"/>
          <w:szCs w:val="24"/>
          <w:lang w:val="ru-RU"/>
        </w:rPr>
        <w:t>583,1 $/сут.;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272" type="#_x0000_t75" style="width:81.75pt;height:36pt">
            <v:imagedata r:id="rId224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 </w:t>
      </w:r>
      <w:r w:rsidR="005952D4">
        <w:rPr>
          <w:position w:val="-10"/>
          <w:sz w:val="24"/>
          <w:szCs w:val="24"/>
          <w:lang w:val="ru-RU"/>
        </w:rPr>
        <w:pict>
          <v:shape id="_x0000_i1273" type="#_x0000_t75" style="width:23.25pt;height:17.25pt">
            <v:imagedata r:id="rId225" o:title=""/>
          </v:shape>
        </w:pict>
      </w:r>
      <w:r>
        <w:rPr>
          <w:sz w:val="24"/>
          <w:szCs w:val="24"/>
          <w:lang w:val="ru-RU"/>
        </w:rPr>
        <w:t>- ставка причального сбора: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0"/>
          <w:sz w:val="24"/>
          <w:szCs w:val="24"/>
          <w:lang w:val="ru-RU"/>
        </w:rPr>
        <w:pict>
          <v:shape id="_x0000_i1274" type="#_x0000_t75" style="width:77.25pt;height:18pt">
            <v:imagedata r:id="rId226" o:title=""/>
          </v:shape>
        </w:pict>
      </w:r>
      <w:r>
        <w:rPr>
          <w:sz w:val="24"/>
          <w:szCs w:val="24"/>
          <w:lang w:val="ru-RU"/>
        </w:rPr>
        <w:t>$/м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0"/>
          <w:sz w:val="24"/>
          <w:szCs w:val="24"/>
          <w:lang w:val="ru-RU"/>
        </w:rPr>
        <w:pict>
          <v:shape id="_x0000_i1275" type="#_x0000_t75" style="width:69.75pt;height:18pt">
            <v:imagedata r:id="rId227" o:title=""/>
          </v:shape>
        </w:pict>
      </w:r>
      <w:r>
        <w:rPr>
          <w:sz w:val="24"/>
          <w:szCs w:val="24"/>
          <w:lang w:val="ru-RU"/>
        </w:rPr>
        <w:t>$/м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276" type="#_x0000_t75" style="width:147pt;height:33pt">
            <v:imagedata r:id="rId228" o:title=""/>
          </v:shape>
        </w:pict>
      </w:r>
      <w:r w:rsidR="003A5EAA">
        <w:rPr>
          <w:sz w:val="24"/>
          <w:szCs w:val="24"/>
          <w:lang w:val="ru-RU"/>
        </w:rPr>
        <w:t xml:space="preserve">= 49,2 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277" type="#_x0000_t75" style="width:171pt;height:18pt">
            <v:imagedata r:id="rId229" o:title=""/>
          </v:shape>
        </w:pict>
      </w:r>
      <w:r w:rsidR="003A5EAA">
        <w:rPr>
          <w:sz w:val="24"/>
          <w:szCs w:val="24"/>
          <w:lang w:val="ru-RU"/>
        </w:rPr>
        <w:t>1264,5 $/сут.;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278" type="#_x0000_t75" style="width:174.75pt;height:18.75pt">
            <v:imagedata r:id="rId230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279" type="#_x0000_t75" style="width:24pt;height:17.25pt">
            <v:imagedata r:id="rId231" o:title=""/>
          </v:shape>
        </w:pict>
      </w:r>
      <w:r>
        <w:rPr>
          <w:sz w:val="24"/>
          <w:szCs w:val="24"/>
          <w:lang w:val="ru-RU"/>
        </w:rPr>
        <w:t>- суточные расходы на оплату швартовщиков, $/сут.;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2"/>
          <w:sz w:val="24"/>
          <w:szCs w:val="24"/>
          <w:lang w:val="ru-RU"/>
        </w:rPr>
        <w:pict>
          <v:shape id="_x0000_i1280" type="#_x0000_t75" style="width:27pt;height:18pt">
            <v:imagedata r:id="rId232" o:title=""/>
          </v:shape>
        </w:pict>
      </w:r>
      <w:r>
        <w:rPr>
          <w:sz w:val="24"/>
          <w:szCs w:val="24"/>
          <w:lang w:val="ru-RU"/>
        </w:rPr>
        <w:t>- суточные расходы на санитарный сбор, $/сут.;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4"/>
          <w:sz w:val="24"/>
          <w:szCs w:val="24"/>
          <w:lang w:val="ru-RU"/>
        </w:rPr>
        <w:pict>
          <v:shape id="_x0000_i1281" type="#_x0000_t75" style="width:27.75pt;height:18.75pt">
            <v:imagedata r:id="rId233" o:title=""/>
          </v:shape>
        </w:pict>
      </w:r>
      <w:r>
        <w:rPr>
          <w:sz w:val="24"/>
          <w:szCs w:val="24"/>
          <w:lang w:val="ru-RU"/>
        </w:rPr>
        <w:t>- суточные расходы на оплату лоцмана, $/сут.;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2"/>
          <w:sz w:val="24"/>
          <w:szCs w:val="24"/>
          <w:lang w:val="ru-RU"/>
        </w:rPr>
        <w:pict>
          <v:shape id="_x0000_i1282" type="#_x0000_t75" style="width:30.75pt;height:18pt">
            <v:imagedata r:id="rId234" o:title=""/>
          </v:shape>
        </w:pict>
      </w:r>
      <w:r>
        <w:rPr>
          <w:sz w:val="24"/>
          <w:szCs w:val="24"/>
          <w:lang w:val="ru-RU"/>
        </w:rPr>
        <w:t>- суточные расходы на оплату пользования буксирами,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283" type="#_x0000_t75" style="width:77.25pt;height:36pt">
            <v:imagedata r:id="rId235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6"/>
          <w:sz w:val="24"/>
          <w:szCs w:val="24"/>
          <w:lang w:val="ru-RU"/>
        </w:rPr>
        <w:pict>
          <v:shape id="_x0000_i1284" type="#_x0000_t75" style="width:9.75pt;height:11.25pt">
            <v:imagedata r:id="rId236" o:title=""/>
          </v:shape>
        </w:pict>
      </w:r>
      <w:r>
        <w:rPr>
          <w:sz w:val="24"/>
          <w:szCs w:val="24"/>
          <w:lang w:val="ru-RU"/>
        </w:rPr>
        <w:t>= 2 – количество портов Украины, посещаемых судном в рейсе;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0"/>
          <w:sz w:val="24"/>
          <w:szCs w:val="24"/>
          <w:lang w:val="ru-RU"/>
        </w:rPr>
        <w:pict>
          <v:shape id="_x0000_i1285" type="#_x0000_t75" style="width:26.25pt;height:17.25pt">
            <v:imagedata r:id="rId237" o:title=""/>
          </v:shape>
        </w:pict>
      </w:r>
      <w:r>
        <w:rPr>
          <w:sz w:val="24"/>
          <w:szCs w:val="24"/>
          <w:lang w:val="ru-RU"/>
        </w:rPr>
        <w:t>=72 $ за операцию  - ставка по оплате швартовных: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Поскольку за один заход судна в порт совершается две операции (швартовка, отшвартовка), то эту сумму необходимо удвоить.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5952D4">
        <w:rPr>
          <w:position w:val="-28"/>
          <w:sz w:val="24"/>
          <w:szCs w:val="24"/>
          <w:lang w:val="ru-RU"/>
        </w:rPr>
        <w:pict>
          <v:shape id="_x0000_i1286" type="#_x0000_t75" style="width:86.25pt;height:33pt">
            <v:imagedata r:id="rId238" o:title=""/>
          </v:shape>
        </w:pict>
      </w:r>
      <w:r>
        <w:rPr>
          <w:sz w:val="24"/>
          <w:szCs w:val="24"/>
          <w:lang w:val="ru-RU"/>
        </w:rPr>
        <w:t>= 20,4 $/сут.;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287" type="#_x0000_t75" style="width:104.25pt;height:36pt">
            <v:imagedata r:id="rId239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288" type="#_x0000_t75" style="width:27.75pt;height:18pt">
            <v:imagedata r:id="rId240" o:title=""/>
          </v:shape>
        </w:pict>
      </w:r>
      <w:r>
        <w:rPr>
          <w:sz w:val="24"/>
          <w:szCs w:val="24"/>
          <w:lang w:val="ru-RU"/>
        </w:rPr>
        <w:t>= 0,014 $/м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- ставка санитарного сбора: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28"/>
          <w:sz w:val="24"/>
          <w:szCs w:val="24"/>
          <w:lang w:val="ru-RU"/>
        </w:rPr>
        <w:pict>
          <v:shape id="_x0000_i1289" type="#_x0000_t75" style="width:117.75pt;height:33pt">
            <v:imagedata r:id="rId241" o:title=""/>
          </v:shape>
        </w:pict>
      </w:r>
      <w:r>
        <w:rPr>
          <w:sz w:val="24"/>
          <w:szCs w:val="24"/>
          <w:lang w:val="ru-RU"/>
        </w:rPr>
        <w:t>= 31,3 $/сут.;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290" type="#_x0000_t75" style="width:93.75pt;height:36.75pt">
            <v:imagedata r:id="rId242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4"/>
          <w:sz w:val="24"/>
          <w:szCs w:val="24"/>
          <w:lang w:val="ru-RU"/>
        </w:rPr>
        <w:pict>
          <v:shape id="_x0000_i1291" type="#_x0000_t75" style="width:30pt;height:18.75pt">
            <v:imagedata r:id="rId243" o:title=""/>
          </v:shape>
        </w:pict>
      </w:r>
      <w:r>
        <w:rPr>
          <w:sz w:val="24"/>
          <w:szCs w:val="24"/>
          <w:lang w:val="ru-RU"/>
        </w:rPr>
        <w:t>- ставка по оплате лоцманских услуг: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4"/>
          <w:sz w:val="24"/>
          <w:szCs w:val="24"/>
          <w:lang w:val="ru-RU"/>
        </w:rPr>
        <w:pict>
          <v:shape id="_x0000_i1292" type="#_x0000_t75" style="width:81.75pt;height:20.25pt">
            <v:imagedata r:id="rId244" o:title=""/>
          </v:shape>
        </w:pict>
      </w:r>
      <w:r>
        <w:rPr>
          <w:sz w:val="24"/>
          <w:szCs w:val="24"/>
          <w:lang w:val="ru-RU"/>
        </w:rPr>
        <w:t>$/м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4"/>
          <w:sz w:val="24"/>
          <w:szCs w:val="24"/>
          <w:lang w:val="ru-RU"/>
        </w:rPr>
        <w:pict>
          <v:shape id="_x0000_i1293" type="#_x0000_t75" style="width:75.75pt;height:20.25pt">
            <v:imagedata r:id="rId245" o:title=""/>
          </v:shape>
        </w:pict>
      </w:r>
      <w:r>
        <w:rPr>
          <w:sz w:val="24"/>
          <w:szCs w:val="24"/>
          <w:lang w:val="ru-RU"/>
        </w:rPr>
        <w:t>$/м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294" type="#_x0000_t75" style="width:168pt;height:33pt">
            <v:imagedata r:id="rId246" o:title=""/>
          </v:shape>
        </w:pict>
      </w:r>
      <w:r w:rsidR="003A5EAA">
        <w:rPr>
          <w:sz w:val="24"/>
          <w:szCs w:val="24"/>
          <w:lang w:val="ru-RU"/>
        </w:rPr>
        <w:t>7 $/сут.;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295" type="#_x0000_t75" style="width:111.75pt;height:36pt">
            <v:imagedata r:id="rId247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296" type="#_x0000_t75" style="width:32.25pt;height:18pt">
            <v:imagedata r:id="rId248" o:title=""/>
          </v:shape>
        </w:pict>
      </w:r>
      <w:r>
        <w:rPr>
          <w:sz w:val="24"/>
          <w:szCs w:val="24"/>
          <w:lang w:val="ru-RU"/>
        </w:rPr>
        <w:t>- ставка по оплате услуг за пользование буксирами: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2"/>
          <w:sz w:val="24"/>
          <w:szCs w:val="24"/>
          <w:lang w:val="ru-RU"/>
        </w:rPr>
        <w:pict>
          <v:shape id="_x0000_i1297" type="#_x0000_t75" style="width:75.75pt;height:18.75pt">
            <v:imagedata r:id="rId249" o:title=""/>
          </v:shape>
        </w:pict>
      </w:r>
      <w:r>
        <w:rPr>
          <w:sz w:val="24"/>
          <w:szCs w:val="24"/>
          <w:lang w:val="ru-RU"/>
        </w:rPr>
        <w:t>$/м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2"/>
          <w:sz w:val="24"/>
          <w:szCs w:val="24"/>
          <w:lang w:val="ru-RU"/>
        </w:rPr>
        <w:pict>
          <v:shape id="_x0000_i1298" type="#_x0000_t75" style="width:72.75pt;height:18.75pt">
            <v:imagedata r:id="rId250" o:title=""/>
          </v:shape>
        </w:pict>
      </w:r>
      <w:r>
        <w:rPr>
          <w:sz w:val="24"/>
          <w:szCs w:val="24"/>
          <w:lang w:val="ru-RU"/>
        </w:rPr>
        <w:t>$/м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299" type="#_x0000_t75" style="width:168.75pt;height:33pt">
            <v:imagedata r:id="rId251" o:title=""/>
          </v:shape>
        </w:pict>
      </w:r>
      <w:r w:rsidR="003A5EAA">
        <w:rPr>
          <w:sz w:val="24"/>
          <w:szCs w:val="24"/>
          <w:lang w:val="ru-RU"/>
        </w:rPr>
        <w:t>212,6 $/сут.;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300" type="#_x0000_t75" style="width:165.75pt;height:18pt">
            <v:imagedata r:id="rId252" o:title=""/>
          </v:shape>
        </w:pict>
      </w:r>
      <w:r w:rsidR="003A5EAA">
        <w:rPr>
          <w:sz w:val="24"/>
          <w:szCs w:val="24"/>
          <w:lang w:val="ru-RU"/>
        </w:rPr>
        <w:t>217,3 $/сут.;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301" type="#_x0000_t75" style="width:59.25pt;height:36pt">
            <v:imagedata r:id="rId253" o:title=""/>
          </v:shape>
        </w:pict>
      </w:r>
      <w:r w:rsidR="003A5EAA">
        <w:rPr>
          <w:sz w:val="24"/>
          <w:szCs w:val="24"/>
          <w:lang w:val="ru-RU"/>
        </w:rPr>
        <w:t xml:space="preserve"> 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302" type="#_x0000_t75" style="width:23.25pt;height:17.25pt">
            <v:imagedata r:id="rId254" o:title=""/>
          </v:shape>
        </w:pict>
      </w:r>
      <w:r>
        <w:rPr>
          <w:sz w:val="24"/>
          <w:szCs w:val="24"/>
          <w:lang w:val="ru-RU"/>
        </w:rPr>
        <w:t>- ставка агентского вознаграждения: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0"/>
          <w:sz w:val="24"/>
          <w:szCs w:val="24"/>
          <w:lang w:val="ru-RU"/>
        </w:rPr>
        <w:pict>
          <v:shape id="_x0000_i1303" type="#_x0000_t75" style="width:72.75pt;height:18pt">
            <v:imagedata r:id="rId255" o:title=""/>
          </v:shape>
        </w:pict>
      </w:r>
      <w:r>
        <w:rPr>
          <w:sz w:val="24"/>
          <w:szCs w:val="24"/>
          <w:lang w:val="ru-RU"/>
        </w:rPr>
        <w:t>$,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0"/>
          <w:sz w:val="24"/>
          <w:szCs w:val="24"/>
          <w:lang w:val="ru-RU"/>
        </w:rPr>
        <w:pict>
          <v:shape id="_x0000_i1304" type="#_x0000_t75" style="width:66pt;height:18pt">
            <v:imagedata r:id="rId256" o:title=""/>
          </v:shape>
        </w:pict>
      </w:r>
      <w:r>
        <w:rPr>
          <w:sz w:val="24"/>
          <w:szCs w:val="24"/>
          <w:lang w:val="ru-RU"/>
        </w:rPr>
        <w:t>$,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305" type="#_x0000_t75" style="width:104.25pt;height:33pt">
            <v:imagedata r:id="rId257" o:title=""/>
          </v:shape>
        </w:pict>
      </w:r>
      <w:r w:rsidR="003A5EAA">
        <w:rPr>
          <w:sz w:val="24"/>
          <w:szCs w:val="24"/>
          <w:lang w:val="ru-RU"/>
        </w:rPr>
        <w:t xml:space="preserve"> 196,6 $/сут.;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306" type="#_x0000_t75" style="width:162.75pt;height:18pt">
            <v:imagedata r:id="rId258" o:title=""/>
          </v:shape>
        </w:pict>
      </w:r>
      <w:r w:rsidR="003A5EAA">
        <w:rPr>
          <w:sz w:val="24"/>
          <w:szCs w:val="24"/>
          <w:lang w:val="ru-RU"/>
        </w:rPr>
        <w:t xml:space="preserve"> 1678,4 $/сут.;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307" type="#_x0000_t75" style="width:101.25pt;height:36pt">
            <v:imagedata r:id="rId259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308" type="#_x0000_t75" style="width:21.75pt;height:17.25pt">
            <v:imagedata r:id="rId260" o:title=""/>
          </v:shape>
        </w:pict>
      </w:r>
      <w:r>
        <w:rPr>
          <w:sz w:val="24"/>
          <w:szCs w:val="24"/>
          <w:lang w:val="ru-RU"/>
        </w:rPr>
        <w:t>- норма расходов в иностранных портах: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0"/>
          <w:sz w:val="24"/>
          <w:szCs w:val="24"/>
          <w:lang w:val="ru-RU"/>
        </w:rPr>
        <w:pict>
          <v:shape id="_x0000_i1309" type="#_x0000_t75" style="width:65.25pt;height:18pt">
            <v:imagedata r:id="rId261" o:title=""/>
          </v:shape>
        </w:pict>
      </w:r>
      <w:r>
        <w:rPr>
          <w:sz w:val="24"/>
          <w:szCs w:val="24"/>
          <w:lang w:val="ru-RU"/>
        </w:rPr>
        <w:t>$/брт,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0"/>
          <w:sz w:val="24"/>
          <w:szCs w:val="24"/>
          <w:lang w:val="ru-RU"/>
        </w:rPr>
        <w:pict>
          <v:shape id="_x0000_i1310" type="#_x0000_t75" style="width:66.75pt;height:18pt">
            <v:imagedata r:id="rId262" o:title=""/>
          </v:shape>
        </w:pict>
      </w:r>
      <w:r>
        <w:rPr>
          <w:sz w:val="24"/>
          <w:szCs w:val="24"/>
          <w:lang w:val="ru-RU"/>
        </w:rPr>
        <w:t>$/брт,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4"/>
          <w:sz w:val="24"/>
          <w:szCs w:val="24"/>
          <w:lang w:val="ru-RU"/>
        </w:rPr>
        <w:pict>
          <v:shape id="_x0000_i1311" type="#_x0000_t75" style="width:27pt;height:12.75pt">
            <v:imagedata r:id="rId263" o:title=""/>
          </v:shape>
        </w:pict>
      </w:r>
      <w:r>
        <w:rPr>
          <w:sz w:val="24"/>
          <w:szCs w:val="24"/>
          <w:lang w:val="ru-RU"/>
        </w:rPr>
        <w:t>- брутто-регистровый тоннаж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312" type="#_x0000_t75" style="width:86.25pt;height:17.25pt">
            <v:imagedata r:id="rId264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313" type="#_x0000_t75" style="width:27pt;height:17.25pt">
            <v:imagedata r:id="rId265" o:title=""/>
          </v:shape>
        </w:pict>
      </w:r>
      <w:r>
        <w:rPr>
          <w:sz w:val="24"/>
          <w:szCs w:val="24"/>
          <w:lang w:val="ru-RU"/>
        </w:rPr>
        <w:t>- численный коэффициент, определяемый по формуле: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314" type="#_x0000_t75" style="width:104.25pt;height:33pt">
            <v:imagedata r:id="rId266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4"/>
          <w:sz w:val="24"/>
          <w:szCs w:val="24"/>
          <w:lang w:val="ru-RU"/>
        </w:rPr>
        <w:pict>
          <v:shape id="_x0000_i1315" type="#_x0000_t75" style="width:74.25pt;height:15pt">
            <v:imagedata r:id="rId267" o:title=""/>
          </v:shape>
        </w:pict>
      </w:r>
      <w:r w:rsidR="003A5EAA">
        <w:rPr>
          <w:sz w:val="24"/>
          <w:szCs w:val="24"/>
          <w:lang w:val="ru-RU"/>
        </w:rPr>
        <w:t>4497 брт;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316" type="#_x0000_t75" style="width:107.25pt;height:30.75pt">
            <v:imagedata r:id="rId268" o:title=""/>
          </v:shape>
        </w:pict>
      </w:r>
      <w:r w:rsidR="003A5EAA">
        <w:rPr>
          <w:sz w:val="24"/>
          <w:szCs w:val="24"/>
          <w:lang w:val="ru-RU"/>
        </w:rPr>
        <w:t xml:space="preserve"> брт/т;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317" type="#_x0000_t75" style="width:105.75pt;height:15.75pt">
            <v:imagedata r:id="rId269" o:title=""/>
          </v:shape>
        </w:pict>
      </w:r>
      <w:r w:rsidR="003A5EAA">
        <w:rPr>
          <w:sz w:val="24"/>
          <w:szCs w:val="24"/>
          <w:lang w:val="ru-RU"/>
        </w:rPr>
        <w:t xml:space="preserve"> 4214 брт;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318" type="#_x0000_t75" style="width:146.25pt;height:33pt">
            <v:imagedata r:id="rId270" o:title=""/>
          </v:shape>
        </w:pict>
      </w:r>
      <w:r w:rsidR="003A5EAA">
        <w:rPr>
          <w:sz w:val="24"/>
          <w:szCs w:val="24"/>
          <w:lang w:val="ru-RU"/>
        </w:rPr>
        <w:t>104,6 $/сут.;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319" type="#_x0000_t75" style="width:54.75pt;height:36pt">
            <v:imagedata r:id="rId271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  <w:tab w:val="left" w:pos="2835"/>
        </w:tabs>
        <w:ind w:left="2410" w:hanging="184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320" type="#_x0000_t75" style="width:21pt;height:18pt">
            <v:imagedata r:id="rId272" o:title=""/>
          </v:shape>
        </w:pict>
      </w:r>
      <w:r>
        <w:rPr>
          <w:sz w:val="24"/>
          <w:szCs w:val="24"/>
          <w:lang w:val="ru-RU"/>
        </w:rPr>
        <w:t>=1680 $ - расходы на оплату прохождения судов транзитом через проливы Босфор и Дарданеллы в обоих направлениях;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321" type="#_x0000_t75" style="width:69pt;height:33pt">
            <v:imagedata r:id="rId273" o:title=""/>
          </v:shape>
        </w:pict>
      </w:r>
      <w:r w:rsidR="003A5EAA">
        <w:rPr>
          <w:sz w:val="24"/>
          <w:szCs w:val="24"/>
          <w:lang w:val="ru-RU"/>
        </w:rPr>
        <w:t>119,1 $/сут.;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322" type="#_x0000_t75" style="width:149.25pt;height:17.25pt">
            <v:imagedata r:id="rId274" o:title=""/>
          </v:shape>
        </w:pict>
      </w:r>
      <w:r w:rsidR="003A5EAA">
        <w:rPr>
          <w:sz w:val="24"/>
          <w:szCs w:val="24"/>
          <w:lang w:val="ru-RU"/>
        </w:rPr>
        <w:t xml:space="preserve"> 1902,1 $/сут.;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23" type="#_x0000_t75" style="width:240pt;height:18.75pt">
            <v:imagedata r:id="rId275" o:title=""/>
          </v:shape>
        </w:pict>
      </w:r>
      <w:r w:rsidR="003A5EAA">
        <w:rPr>
          <w:sz w:val="24"/>
          <w:szCs w:val="24"/>
          <w:lang w:val="ru-RU"/>
        </w:rPr>
        <w:t>5860,7 $/сут.;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24" type="#_x0000_t75" style="width:90.75pt;height:18.75pt">
            <v:imagedata r:id="rId276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325" type="#_x0000_t75" style="width:99.75pt;height:18pt">
            <v:imagedata r:id="rId277" o:title=""/>
          </v:shape>
        </w:pict>
      </w:r>
      <w:r w:rsidR="003A5EAA">
        <w:rPr>
          <w:sz w:val="24"/>
          <w:szCs w:val="24"/>
          <w:lang w:val="ru-RU"/>
        </w:rPr>
        <w:t xml:space="preserve"> 1172,1 $/сут.;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26" type="#_x0000_t75" style="width:102pt;height:20.25pt">
            <v:imagedata r:id="rId278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327" type="#_x0000_t75" style="width:14.25pt;height:18pt">
            <v:imagedata r:id="rId279" o:title=""/>
          </v:shape>
        </w:pict>
      </w:r>
      <w:r>
        <w:rPr>
          <w:sz w:val="24"/>
          <w:szCs w:val="24"/>
          <w:lang w:val="ru-RU"/>
        </w:rPr>
        <w:t>- суточный расход топлива на ходу, т/сут.;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0"/>
          <w:sz w:val="24"/>
          <w:szCs w:val="24"/>
          <w:lang w:val="ru-RU"/>
        </w:rPr>
        <w:pict>
          <v:shape id="_x0000_i1328" type="#_x0000_t75" style="width:15pt;height:17.25pt" o:bullet="t">
            <v:imagedata r:id="rId280" o:title=""/>
          </v:shape>
        </w:pict>
      </w:r>
      <w:r>
        <w:rPr>
          <w:sz w:val="24"/>
          <w:szCs w:val="24"/>
          <w:lang w:val="ru-RU"/>
        </w:rPr>
        <w:t>= 120 $/т – средневзвешенная стоимость 1 тонны топлива, включая бункеровку;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2"/>
          <w:sz w:val="24"/>
          <w:szCs w:val="24"/>
          <w:lang w:val="ru-RU"/>
        </w:rPr>
        <w:pict>
          <v:shape id="_x0000_i1329" type="#_x0000_t75" style="width:21.75pt;height:18pt">
            <v:imagedata r:id="rId281" o:title=""/>
          </v:shape>
        </w:pict>
      </w:r>
      <w:r>
        <w:rPr>
          <w:sz w:val="24"/>
          <w:szCs w:val="24"/>
          <w:lang w:val="ru-RU"/>
        </w:rPr>
        <w:t>= 1,05 – коэффициент, учитывающий расходы судна на смазку;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330" type="#_x0000_t75" style="width:75.75pt;height:32.25pt">
            <v:imagedata r:id="rId282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331" type="#_x0000_t75" style="width:9.75pt;height:12.75pt">
            <v:imagedata r:id="rId283" o:title=""/>
          </v:shape>
        </w:pict>
      </w:r>
      <w:r>
        <w:rPr>
          <w:sz w:val="24"/>
          <w:szCs w:val="24"/>
          <w:lang w:val="ru-RU"/>
        </w:rPr>
        <w:t>= 140 г/э.л.с.-ч – расход топлива;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332" type="#_x0000_t75" style="width:105.75pt;height:30.75pt">
            <v:imagedata r:id="rId284" o:title=""/>
          </v:shape>
        </w:pict>
      </w:r>
      <w:r w:rsidR="003A5EAA">
        <w:rPr>
          <w:sz w:val="24"/>
          <w:szCs w:val="24"/>
          <w:lang w:val="ru-RU"/>
        </w:rPr>
        <w:t>9,2 т/сут.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33" type="#_x0000_t75" style="width:119.25pt;height:20.25pt">
            <v:imagedata r:id="rId285" o:title=""/>
          </v:shape>
        </w:pict>
      </w:r>
      <w:r w:rsidR="003A5EAA">
        <w:rPr>
          <w:sz w:val="24"/>
          <w:szCs w:val="24"/>
          <w:lang w:val="ru-RU"/>
        </w:rPr>
        <w:t>1163,9 $/сут.;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34" type="#_x0000_t75" style="width:93pt;height:20.25pt">
            <v:imagedata r:id="rId286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35" type="#_x0000_t75" style="width:105.75pt;height:20.25pt">
            <v:imagedata r:id="rId287" o:title=""/>
          </v:shape>
        </w:pict>
      </w:r>
      <w:r w:rsidR="003A5EAA">
        <w:rPr>
          <w:sz w:val="24"/>
          <w:szCs w:val="24"/>
          <w:lang w:val="ru-RU"/>
        </w:rPr>
        <w:t>116,4 $/сут.;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336" type="#_x0000_t75" style="width:156pt;height:18pt">
            <v:imagedata r:id="rId288" o:title=""/>
          </v:shape>
        </w:pict>
      </w:r>
      <w:r w:rsidR="003A5EAA">
        <w:rPr>
          <w:sz w:val="24"/>
          <w:szCs w:val="24"/>
          <w:lang w:val="ru-RU"/>
        </w:rPr>
        <w:t xml:space="preserve"> 8196,7 $/сут.;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337" type="#_x0000_t75" style="width:144.75pt;height:18pt">
            <v:imagedata r:id="rId289" o:title=""/>
          </v:shape>
        </w:pict>
      </w:r>
      <w:r w:rsidR="003A5EAA">
        <w:rPr>
          <w:sz w:val="24"/>
          <w:szCs w:val="24"/>
          <w:lang w:val="ru-RU"/>
        </w:rPr>
        <w:t>=7149,2 $/сут.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Результаты расчета себестоимости содержания судна на ходу на стоянке по вариантам представлены в табл.3.2</w:t>
      </w:r>
    </w:p>
    <w:p w:rsidR="003A5EAA" w:rsidRDefault="003A5EAA">
      <w:pPr>
        <w:pStyle w:val="23"/>
      </w:pPr>
      <w:r>
        <w:t>3.3. Определение валютно-финансовых показателей и выбор          оптимального судна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качестве основного показателя по выбору оптимального типа принимаем приведенную прибыль, а для характеристики выбранного варианта ряд других валютно-финансовых показателей. Показатели определяются по всему заданному грузопотоку.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Приводим расчет для варианта </w:t>
      </w:r>
      <w:r w:rsidR="005952D4">
        <w:rPr>
          <w:position w:val="-10"/>
          <w:sz w:val="24"/>
          <w:szCs w:val="24"/>
          <w:lang w:val="ru-RU"/>
        </w:rPr>
        <w:pict>
          <v:shape id="_x0000_i1338" type="#_x0000_t75" style="width:60pt;height:17.25pt">
            <v:imagedata r:id="rId92" o:title=""/>
          </v:shape>
        </w:pict>
      </w:r>
      <w:r>
        <w:rPr>
          <w:sz w:val="24"/>
          <w:szCs w:val="24"/>
          <w:lang w:val="ru-RU"/>
        </w:rPr>
        <w:t xml:space="preserve"> т и </w:t>
      </w:r>
      <w:r w:rsidR="005952D4">
        <w:rPr>
          <w:position w:val="-10"/>
          <w:sz w:val="18"/>
          <w:szCs w:val="18"/>
          <w:lang w:val="ru-RU"/>
        </w:rPr>
        <w:pict>
          <v:shape id="_x0000_i1339" type="#_x0000_t75" style="width:33.75pt;height:16.5pt">
            <v:imagedata r:id="rId95" o:title=""/>
          </v:shape>
        </w:pict>
      </w:r>
      <w:r>
        <w:rPr>
          <w:sz w:val="18"/>
          <w:szCs w:val="18"/>
          <w:lang w:val="ru-RU"/>
        </w:rPr>
        <w:t xml:space="preserve"> </w:t>
      </w:r>
      <w:r>
        <w:rPr>
          <w:sz w:val="24"/>
          <w:szCs w:val="24"/>
          <w:lang w:val="ru-RU"/>
        </w:rPr>
        <w:t>узл.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Доходы от перевозок, $: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40" type="#_x0000_t75" style="width:111.75pt;height:20.25pt">
            <v:imagedata r:id="rId290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341" type="#_x0000_t75" style="width:14.25pt;height:18pt">
            <v:imagedata r:id="rId291" o:title=""/>
          </v:shape>
        </w:pict>
      </w:r>
      <w:r>
        <w:rPr>
          <w:sz w:val="24"/>
          <w:szCs w:val="24"/>
          <w:lang w:val="ru-RU"/>
        </w:rPr>
        <w:t>= 0,025 – коэффициент, учитывающий комиссионный сбор фрахта;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5952D4">
        <w:rPr>
          <w:position w:val="-10"/>
          <w:sz w:val="24"/>
          <w:szCs w:val="24"/>
          <w:lang w:val="ru-RU"/>
        </w:rPr>
        <w:pict>
          <v:shape id="_x0000_i1342" type="#_x0000_t75" style="width:12pt;height:18pt">
            <v:imagedata r:id="rId292" o:title=""/>
          </v:shape>
        </w:pict>
      </w:r>
      <w:r>
        <w:rPr>
          <w:sz w:val="24"/>
          <w:szCs w:val="24"/>
          <w:lang w:val="ru-RU"/>
        </w:rPr>
        <w:t xml:space="preserve"> - средневзвешенная фрахтовая ставка за перевозку 1 тонны груза, $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343" type="#_x0000_t75" style="width:63pt;height:38.25pt">
            <v:imagedata r:id="rId293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44" type="#_x0000_t75" style="width:51pt;height:18.75pt">
            <v:imagedata r:id="rId294" o:title=""/>
          </v:shape>
        </w:pict>
      </w:r>
      <w:r w:rsidR="003A5EAA">
        <w:rPr>
          <w:sz w:val="24"/>
          <w:szCs w:val="24"/>
          <w:lang w:val="ru-RU"/>
        </w:rPr>
        <w:t xml:space="preserve"> 36 $/т;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345" type="#_x0000_t75" style="width:42pt;height:18pt">
            <v:imagedata r:id="rId295" o:title=""/>
          </v:shape>
        </w:pict>
      </w:r>
      <w:r w:rsidR="003A5EAA">
        <w:rPr>
          <w:sz w:val="24"/>
          <w:szCs w:val="24"/>
          <w:lang w:val="ru-RU"/>
        </w:rPr>
        <w:t xml:space="preserve"> 30 $/т;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346" type="#_x0000_t75" style="width:170.25pt;height:30.75pt">
            <v:imagedata r:id="rId296" o:title=""/>
          </v:shape>
        </w:pict>
      </w:r>
      <w:r w:rsidR="003A5EAA">
        <w:rPr>
          <w:sz w:val="24"/>
          <w:szCs w:val="24"/>
          <w:lang w:val="ru-RU"/>
        </w:rPr>
        <w:t xml:space="preserve"> $/т;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347" type="#_x0000_t75" style="width:155.25pt;height:18pt">
            <v:imagedata r:id="rId297" o:title=""/>
          </v:shape>
        </w:pict>
      </w:r>
      <w:r w:rsidR="003A5EAA">
        <w:rPr>
          <w:sz w:val="24"/>
          <w:szCs w:val="24"/>
          <w:lang w:val="ru-RU"/>
        </w:rPr>
        <w:t xml:space="preserve"> 9 360 000 $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Расходы судна, $: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48" type="#_x0000_t75" style="width:147pt;height:18.75pt">
            <v:imagedata r:id="rId298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349" type="#_x0000_t75" style="width:219.75pt;height:15.75pt">
            <v:imagedata r:id="rId299" o:title=""/>
          </v:shape>
        </w:pict>
      </w:r>
      <w:r w:rsidR="003A5EAA">
        <w:rPr>
          <w:sz w:val="24"/>
          <w:szCs w:val="24"/>
          <w:lang w:val="ru-RU"/>
        </w:rPr>
        <w:t>4 776 400 $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Финансовый результат, $:</w:t>
      </w:r>
    </w:p>
    <w:p w:rsidR="003A5EAA" w:rsidRDefault="005952D4">
      <w:pPr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350" type="#_x0000_t75" style="width:80.25pt;height:18pt">
            <v:imagedata r:id="rId300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351" type="#_x0000_t75" style="width:147pt;height:18pt">
            <v:imagedata r:id="rId301" o:title=""/>
          </v:shape>
        </w:pict>
      </w:r>
      <w:r w:rsidR="003A5EAA">
        <w:rPr>
          <w:sz w:val="24"/>
          <w:szCs w:val="24"/>
          <w:lang w:val="ru-RU"/>
        </w:rPr>
        <w:t>4 583 600 $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Прибыль за вычетом налогов, $: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352" type="#_x0000_t75" style="width:111pt;height:18pt">
            <v:imagedata r:id="rId302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2"/>
          <w:sz w:val="24"/>
          <w:szCs w:val="24"/>
          <w:lang w:val="ru-RU"/>
        </w:rPr>
        <w:pict>
          <v:shape id="_x0000_i1353" type="#_x0000_t75" style="width:24pt;height:18pt">
            <v:imagedata r:id="rId303" o:title=""/>
          </v:shape>
        </w:pict>
      </w:r>
      <w:r>
        <w:rPr>
          <w:sz w:val="24"/>
          <w:szCs w:val="24"/>
          <w:lang w:val="ru-RU"/>
        </w:rPr>
        <w:t>= 0,25 – коэффициент, учитывающий оплату налогов;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354" type="#_x0000_t75" style="width:138pt;height:18pt">
            <v:imagedata r:id="rId304" o:title=""/>
          </v:shape>
        </w:pict>
      </w:r>
      <w:r w:rsidR="003A5EAA">
        <w:rPr>
          <w:sz w:val="24"/>
          <w:szCs w:val="24"/>
          <w:lang w:val="ru-RU"/>
        </w:rPr>
        <w:t>3 437 700 $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Отношение прибыли к расходам: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355" type="#_x0000_t75" style="width:62.25pt;height:32.25pt">
            <v:imagedata r:id="rId305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356" type="#_x0000_t75" style="width:87.75pt;height:30.75pt">
            <v:imagedata r:id="rId306" o:title=""/>
          </v:shape>
        </w:pict>
      </w:r>
      <w:r w:rsidR="003A5EAA">
        <w:rPr>
          <w:sz w:val="24"/>
          <w:szCs w:val="24"/>
          <w:lang w:val="ru-RU"/>
        </w:rPr>
        <w:t>0,96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Уровень доходности: 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357" type="#_x0000_t75" style="width:59.25pt;height:32.25pt">
            <v:imagedata r:id="rId307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358" type="#_x0000_t75" style="width:92.25pt;height:30.75pt">
            <v:imagedata r:id="rId308" o:title=""/>
          </v:shape>
        </w:pict>
      </w:r>
      <w:r w:rsidR="003A5EAA">
        <w:rPr>
          <w:sz w:val="24"/>
          <w:szCs w:val="24"/>
          <w:lang w:val="ru-RU"/>
        </w:rPr>
        <w:t>1,96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Интенсивность валютных поступлений, $/тнж-сут.: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359" type="#_x0000_t75" style="width:87.75pt;height:35.25pt">
            <v:imagedata r:id="rId309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360" type="#_x0000_t75" style="width:120.75pt;height:33pt">
            <v:imagedata r:id="rId310" o:title=""/>
          </v:shape>
        </w:pict>
      </w:r>
      <w:r w:rsidR="003A5EAA">
        <w:rPr>
          <w:sz w:val="24"/>
          <w:szCs w:val="24"/>
          <w:lang w:val="ru-RU"/>
        </w:rPr>
        <w:t>1,62 $/тнж-сут.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Удельные капиталовложения, $/т: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361" type="#_x0000_t75" style="width:53.25pt;height:35.25pt">
            <v:imagedata r:id="rId311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362" type="#_x0000_t75" style="width:87.75pt;height:30.75pt">
            <v:imagedata r:id="rId312" o:title=""/>
          </v:shape>
        </w:pict>
      </w:r>
      <w:r w:rsidR="003A5EAA">
        <w:rPr>
          <w:sz w:val="24"/>
          <w:szCs w:val="24"/>
          <w:lang w:val="ru-RU"/>
        </w:rPr>
        <w:t xml:space="preserve"> 51,68 $/т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Себестоимость перевозки, $/т: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363" type="#_x0000_t75" style="width:60pt;height:33.75pt">
            <v:imagedata r:id="rId313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364" type="#_x0000_t75" style="width:123pt;height:33pt">
            <v:imagedata r:id="rId314" o:title=""/>
          </v:shape>
        </w:pict>
      </w:r>
      <w:r w:rsidR="003A5EAA">
        <w:rPr>
          <w:sz w:val="24"/>
          <w:szCs w:val="24"/>
          <w:lang w:val="ru-RU"/>
        </w:rPr>
        <w:t xml:space="preserve"> $/т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Оборотные средства, $/т: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365" type="#_x0000_t75" style="width:66pt;height:33.75pt">
            <v:imagedata r:id="rId315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366" type="#_x0000_t75" style="width:15pt;height:18pt">
            <v:imagedata r:id="rId316" o:title=""/>
          </v:shape>
        </w:pict>
      </w:r>
      <w:r>
        <w:rPr>
          <w:sz w:val="24"/>
          <w:szCs w:val="24"/>
          <w:lang w:val="ru-RU"/>
        </w:rPr>
        <w:t>- средневзвешенная стоимость 1 тонны груза, $;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5952D4">
        <w:rPr>
          <w:position w:val="-14"/>
          <w:sz w:val="24"/>
          <w:szCs w:val="24"/>
          <w:lang w:val="ru-RU"/>
        </w:rPr>
        <w:pict>
          <v:shape id="_x0000_i1367" type="#_x0000_t75" style="width:14.25pt;height:18.75pt">
            <v:imagedata r:id="rId317" o:title=""/>
          </v:shape>
        </w:pict>
      </w:r>
      <w:r>
        <w:rPr>
          <w:sz w:val="24"/>
          <w:szCs w:val="24"/>
          <w:lang w:val="ru-RU"/>
        </w:rPr>
        <w:t>- время доставки грузов, сут.;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2"/>
          <w:sz w:val="24"/>
          <w:szCs w:val="24"/>
          <w:lang w:val="ru-RU"/>
        </w:rPr>
        <w:pict>
          <v:shape id="_x0000_i1368" type="#_x0000_t75" style="width:69pt;height:38.25pt">
            <v:imagedata r:id="rId318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69" type="#_x0000_t75" style="width:54.75pt;height:18.75pt">
            <v:imagedata r:id="rId319" o:title=""/>
          </v:shape>
        </w:pict>
      </w:r>
      <w:r w:rsidR="003A5EAA">
        <w:rPr>
          <w:sz w:val="24"/>
          <w:szCs w:val="24"/>
          <w:lang w:val="ru-RU"/>
        </w:rPr>
        <w:t xml:space="preserve"> 200 $/т;</w:t>
      </w:r>
    </w:p>
    <w:p w:rsidR="003A5EAA" w:rsidRDefault="005952D4">
      <w:pPr>
        <w:ind w:firstLine="624"/>
        <w:jc w:val="both"/>
        <w:rPr>
          <w:sz w:val="24"/>
          <w:szCs w:val="24"/>
          <w:lang w:val="ru-RU"/>
        </w:rPr>
      </w:pPr>
      <w:r>
        <w:rPr>
          <w:position w:val="-12"/>
          <w:sz w:val="24"/>
          <w:szCs w:val="24"/>
          <w:lang w:val="ru-RU"/>
        </w:rPr>
        <w:pict>
          <v:shape id="_x0000_i1370" type="#_x0000_t75" style="width:45.75pt;height:18pt">
            <v:imagedata r:id="rId320" o:title=""/>
          </v:shape>
        </w:pict>
      </w:r>
      <w:r w:rsidR="003A5EAA">
        <w:rPr>
          <w:sz w:val="24"/>
          <w:szCs w:val="24"/>
          <w:lang w:val="ru-RU"/>
        </w:rPr>
        <w:t xml:space="preserve"> 800 $/т;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371" type="#_x0000_t75" style="width:170.25pt;height:30.75pt">
            <v:imagedata r:id="rId321" o:title=""/>
          </v:shape>
        </w:pict>
      </w:r>
      <w:r w:rsidR="003A5EAA">
        <w:rPr>
          <w:sz w:val="24"/>
          <w:szCs w:val="24"/>
          <w:lang w:val="ru-RU"/>
        </w:rPr>
        <w:t>400 $/т;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72" type="#_x0000_t75" style="width:81.75pt;height:18.75pt">
            <v:imagedata r:id="rId322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73" type="#_x0000_t75" style="width:98.25pt;height:18.75pt">
            <v:imagedata r:id="rId323" o:title=""/>
          </v:shape>
        </w:pict>
      </w:r>
      <w:r w:rsidR="003A5EAA">
        <w:rPr>
          <w:sz w:val="24"/>
          <w:szCs w:val="24"/>
          <w:lang w:val="ru-RU"/>
        </w:rPr>
        <w:t>10,2 сут.;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4"/>
          <w:sz w:val="24"/>
          <w:szCs w:val="24"/>
          <w:lang w:val="ru-RU"/>
        </w:rPr>
        <w:pict>
          <v:shape id="_x0000_i1374" type="#_x0000_t75" style="width:90.75pt;height:30.75pt">
            <v:imagedata r:id="rId324" o:title=""/>
          </v:shape>
        </w:pict>
      </w:r>
      <w:r w:rsidR="003A5EAA">
        <w:rPr>
          <w:sz w:val="24"/>
          <w:szCs w:val="24"/>
          <w:lang w:val="ru-RU"/>
        </w:rPr>
        <w:t>11,16 $/т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Приведенные затраты, $/т: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75" type="#_x0000_t75" style="width:137.25pt;height:18.75pt">
            <v:imagedata r:id="rId325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где </w:t>
      </w:r>
      <w:r w:rsidR="005952D4">
        <w:rPr>
          <w:position w:val="-10"/>
          <w:sz w:val="24"/>
          <w:szCs w:val="24"/>
          <w:lang w:val="ru-RU"/>
        </w:rPr>
        <w:pict>
          <v:shape id="_x0000_i1376" type="#_x0000_t75" style="width:48pt;height:17.25pt">
            <v:imagedata r:id="rId326" o:title=""/>
          </v:shape>
        </w:pict>
      </w:r>
      <w:r>
        <w:rPr>
          <w:sz w:val="24"/>
          <w:szCs w:val="24"/>
          <w:lang w:val="ru-RU"/>
        </w:rPr>
        <w:t xml:space="preserve">, </w:t>
      </w:r>
      <w:r w:rsidR="005952D4">
        <w:rPr>
          <w:position w:val="-10"/>
          <w:sz w:val="24"/>
          <w:szCs w:val="24"/>
          <w:lang w:val="ru-RU"/>
        </w:rPr>
        <w:pict>
          <v:shape id="_x0000_i1377" type="#_x0000_t75" style="width:48.75pt;height:17.25pt">
            <v:imagedata r:id="rId327" o:title=""/>
          </v:shape>
        </w:pict>
      </w:r>
      <w:r>
        <w:rPr>
          <w:sz w:val="24"/>
          <w:szCs w:val="24"/>
          <w:lang w:val="ru-RU"/>
        </w:rPr>
        <w:t xml:space="preserve"> - коэффициенты эффективности по капитальным вложениям и оборотным средствам соответственно;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78" type="#_x0000_t75" style="width:188.25pt;height:18.75pt">
            <v:imagedata r:id="rId328" o:title=""/>
          </v:shape>
        </w:pict>
      </w:r>
      <w:r w:rsidR="003A5EAA">
        <w:rPr>
          <w:sz w:val="24"/>
          <w:szCs w:val="24"/>
          <w:lang w:val="ru-RU"/>
        </w:rPr>
        <w:t>23,8 $/т</w:t>
      </w:r>
    </w:p>
    <w:p w:rsidR="003A5EAA" w:rsidRDefault="003A5EAA">
      <w:pPr>
        <w:pStyle w:val="21"/>
        <w:tabs>
          <w:tab w:val="num" w:pos="720"/>
        </w:tabs>
      </w:pPr>
      <w:r>
        <w:t>Срок окупаемости капитальных вложений прибылью за вычетом амортизационных отчислений, лет: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379" type="#_x0000_t75" style="width:144.75pt;height:35.25pt">
            <v:imagedata r:id="rId329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380" type="#_x0000_t75" style="width:242.25pt;height:33pt">
            <v:imagedata r:id="rId330" o:title=""/>
          </v:shape>
        </w:pict>
      </w:r>
      <w:r w:rsidR="003A5EAA">
        <w:rPr>
          <w:sz w:val="24"/>
          <w:szCs w:val="24"/>
          <w:lang w:val="ru-RU"/>
        </w:rPr>
        <w:t>2,83 лет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Приведенная прибыль, $/т: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81" type="#_x0000_t75" style="width:66.75pt;height:20.25pt">
            <v:imagedata r:id="rId331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4"/>
          <w:sz w:val="24"/>
          <w:szCs w:val="24"/>
          <w:lang w:val="ru-RU"/>
        </w:rPr>
        <w:pict>
          <v:shape id="_x0000_i1382" type="#_x0000_t75" style="width:84.75pt;height:18.75pt">
            <v:imagedata r:id="rId332" o:title=""/>
          </v:shape>
        </w:pict>
      </w:r>
      <w:r w:rsidR="003A5EAA">
        <w:rPr>
          <w:sz w:val="24"/>
          <w:szCs w:val="24"/>
          <w:lang w:val="ru-RU"/>
        </w:rPr>
        <w:t>8,2 $/т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Расчетное значение коэффициента эффективности капитальных вложений:</w:t>
      </w:r>
    </w:p>
    <w:p w:rsidR="003A5EAA" w:rsidRDefault="005952D4">
      <w:pPr>
        <w:tabs>
          <w:tab w:val="num" w:pos="720"/>
        </w:tabs>
        <w:ind w:firstLine="624"/>
        <w:jc w:val="center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383" type="#_x0000_t75" style="width:69.75pt;height:35.25pt">
            <v:imagedata r:id="rId333" o:title=""/>
          </v:shape>
        </w:pict>
      </w:r>
      <w:r w:rsidR="003A5EAA">
        <w:rPr>
          <w:sz w:val="24"/>
          <w:szCs w:val="24"/>
          <w:lang w:val="ru-RU"/>
        </w:rPr>
        <w:t>,</w: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28"/>
          <w:sz w:val="24"/>
          <w:szCs w:val="24"/>
          <w:lang w:val="ru-RU"/>
        </w:rPr>
        <w:pict>
          <v:shape id="_x0000_i1384" type="#_x0000_t75" style="width:141.75pt;height:33pt">
            <v:imagedata r:id="rId334" o:title=""/>
          </v:shape>
        </w:pict>
      </w:r>
    </w:p>
    <w:p w:rsidR="003A5EAA" w:rsidRDefault="005952D4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385" type="#_x0000_t75" style="width:20.25pt;height:17.25pt" o:bullet="t">
            <v:imagedata r:id="rId335" o:title=""/>
          </v:shape>
        </w:pict>
      </w:r>
      <w:r w:rsidR="003A5EAA">
        <w:rPr>
          <w:sz w:val="24"/>
          <w:szCs w:val="24"/>
          <w:lang w:val="ru-RU"/>
        </w:rPr>
        <w:t xml:space="preserve">&gt; </w:t>
      </w:r>
      <w:r>
        <w:rPr>
          <w:position w:val="-10"/>
          <w:sz w:val="24"/>
          <w:szCs w:val="24"/>
          <w:lang w:val="ru-RU"/>
        </w:rPr>
        <w:pict>
          <v:shape id="_x0000_i1386" type="#_x0000_t75" style="width:14.25pt;height:17.25pt">
            <v:imagedata r:id="rId336" o:title=""/>
          </v:shape>
        </w:pict>
      </w:r>
      <w:r w:rsidR="003A5EAA">
        <w:rPr>
          <w:sz w:val="24"/>
          <w:szCs w:val="24"/>
          <w:lang w:val="ru-RU"/>
        </w:rPr>
        <w:t>, т.е. расчетное значение коэффициента эффективности капитальных вложений превышает заданное и судно проектируется исходя из полученной выше фрахтовой ставки.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Результаты расчетов по всем вариантам приведены в табл.3.3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Графики некоторых вышеопределенных показателей выбора оптимального типа судна  представлены в виде функций от </w:t>
      </w:r>
      <w:r w:rsidR="005952D4">
        <w:rPr>
          <w:position w:val="-12"/>
          <w:sz w:val="24"/>
          <w:szCs w:val="24"/>
          <w:lang w:val="ru-RU"/>
        </w:rPr>
        <w:pict>
          <v:shape id="_x0000_i1387" type="#_x0000_t75" style="width:15pt;height:18pt">
            <v:imagedata r:id="rId133" o:title=""/>
          </v:shape>
        </w:pict>
      </w:r>
      <w:r>
        <w:rPr>
          <w:sz w:val="24"/>
          <w:szCs w:val="24"/>
          <w:lang w:val="ru-RU"/>
        </w:rPr>
        <w:t xml:space="preserve"> на рис.3.4-3.11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Выбор оптимального типа судна для заданного направления работы флота производим по минимальным приведенным затратам. </w:t>
      </w:r>
    </w:p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Анализ приведенных затрат показывает, что минимальным является значение            </w:t>
      </w:r>
      <w:r w:rsidR="005952D4">
        <w:rPr>
          <w:position w:val="-14"/>
          <w:sz w:val="24"/>
          <w:szCs w:val="24"/>
          <w:lang w:val="ru-RU"/>
        </w:rPr>
        <w:pict>
          <v:shape id="_x0000_i1388" type="#_x0000_t75" style="width:30pt;height:18.75pt">
            <v:imagedata r:id="rId337" o:title=""/>
          </v:shape>
        </w:pict>
      </w:r>
      <w:r>
        <w:rPr>
          <w:sz w:val="24"/>
          <w:szCs w:val="24"/>
          <w:lang w:val="ru-RU"/>
        </w:rPr>
        <w:t xml:space="preserve"> 23,61 $/т, которое соответствует судну с </w:t>
      </w:r>
      <w:r w:rsidR="005952D4">
        <w:rPr>
          <w:position w:val="-6"/>
          <w:sz w:val="24"/>
          <w:szCs w:val="24"/>
          <w:lang w:val="ru-RU"/>
        </w:rPr>
        <w:pict>
          <v:shape id="_x0000_i1389" type="#_x0000_t75" style="width:54.75pt;height:14.25pt">
            <v:imagedata r:id="rId338" o:title=""/>
          </v:shape>
        </w:pict>
      </w:r>
      <w:r>
        <w:rPr>
          <w:sz w:val="24"/>
          <w:szCs w:val="24"/>
          <w:lang w:val="ru-RU"/>
        </w:rPr>
        <w:t xml:space="preserve"> т и </w:t>
      </w:r>
      <w:r w:rsidR="005952D4">
        <w:rPr>
          <w:position w:val="-12"/>
          <w:sz w:val="18"/>
          <w:szCs w:val="18"/>
          <w:lang w:val="ru-RU"/>
        </w:rPr>
        <w:pict>
          <v:shape id="_x0000_i1390" type="#_x0000_t75" style="width:36.75pt;height:17.25pt">
            <v:imagedata r:id="rId339" o:title=""/>
          </v:shape>
        </w:pict>
      </w:r>
      <w:r>
        <w:rPr>
          <w:sz w:val="18"/>
          <w:szCs w:val="18"/>
          <w:lang w:val="ru-RU"/>
        </w:rPr>
        <w:t xml:space="preserve"> </w:t>
      </w:r>
      <w:r>
        <w:rPr>
          <w:sz w:val="24"/>
          <w:szCs w:val="24"/>
          <w:lang w:val="ru-RU"/>
        </w:rPr>
        <w:t>узл.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Таким образом, данный тип судна является оптимальным.</w:t>
      </w:r>
    </w:p>
    <w:p w:rsidR="003A5EAA" w:rsidRDefault="003A5EAA">
      <w:pPr>
        <w:tabs>
          <w:tab w:val="num" w:pos="720"/>
        </w:tabs>
        <w:jc w:val="both"/>
        <w:rPr>
          <w:sz w:val="24"/>
          <w:szCs w:val="24"/>
          <w:lang w:val="ru-RU"/>
        </w:rPr>
      </w:pPr>
    </w:p>
    <w:p w:rsidR="003A5EAA" w:rsidRDefault="003A5EAA">
      <w:pPr>
        <w:tabs>
          <w:tab w:val="num" w:pos="720"/>
        </w:tabs>
        <w:ind w:firstLine="624"/>
        <w:jc w:val="center"/>
        <w:rPr>
          <w:b/>
          <w:bCs/>
          <w:i/>
          <w:iCs/>
          <w:sz w:val="40"/>
          <w:szCs w:val="40"/>
          <w:lang w:val="ru-RU"/>
        </w:rPr>
      </w:pPr>
      <w:r>
        <w:rPr>
          <w:b/>
          <w:bCs/>
          <w:i/>
          <w:iCs/>
          <w:sz w:val="40"/>
          <w:szCs w:val="40"/>
          <w:lang w:val="ru-RU"/>
        </w:rPr>
        <w:t>4. Формулировка задания на проектирование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Основываясь на результатах выполненных расчетов по обоснованию типа судна для перевозок генеральных грузов при организации движения судов последовательными рейсами, нами было сформулировано техническое задание. Основные требования представлены               в табл.4.1 </w:t>
      </w: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Таблица 4.1.</w:t>
      </w:r>
      <w:r>
        <w:rPr>
          <w:i/>
          <w:iCs/>
          <w:sz w:val="28"/>
          <w:szCs w:val="28"/>
          <w:lang w:val="ru-RU"/>
        </w:rPr>
        <w:t>Задание на проектирование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5953"/>
      </w:tblGrid>
      <w:tr w:rsidR="003A5EAA">
        <w:tc>
          <w:tcPr>
            <w:tcW w:w="3969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Назначение судна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Сухогруз</w:t>
            </w:r>
          </w:p>
        </w:tc>
      </w:tr>
      <w:tr w:rsidR="003A5EAA">
        <w:tc>
          <w:tcPr>
            <w:tcW w:w="3969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Архитектурно-конструктивный тип судна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Двухпалубное одновинтовое судно с кормовым расположением машинного отделения и надстройки </w:t>
            </w:r>
          </w:p>
        </w:tc>
      </w:tr>
      <w:tr w:rsidR="003A5EAA">
        <w:tc>
          <w:tcPr>
            <w:tcW w:w="3969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Брутто-регистровый тоннаж, брт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4214 </w:t>
            </w:r>
          </w:p>
        </w:tc>
      </w:tr>
      <w:tr w:rsidR="003A5EAA">
        <w:tc>
          <w:tcPr>
            <w:tcW w:w="3969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Киповая вместимость, м</w:t>
            </w:r>
            <w:r>
              <w:rPr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6300</w:t>
            </w:r>
          </w:p>
        </w:tc>
      </w:tr>
      <w:tr w:rsidR="003A5EAA">
        <w:tc>
          <w:tcPr>
            <w:tcW w:w="3969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Дедвейт, т 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5300</w:t>
            </w:r>
          </w:p>
        </w:tc>
      </w:tr>
      <w:tr w:rsidR="003A5EAA">
        <w:tc>
          <w:tcPr>
            <w:tcW w:w="3969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Грузоподъемность, т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4500 </w:t>
            </w:r>
          </w:p>
        </w:tc>
      </w:tr>
      <w:tr w:rsidR="003A5EAA">
        <w:tc>
          <w:tcPr>
            <w:tcW w:w="3969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Тип судовой энергетической установки 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Дизельный двигатель</w:t>
            </w:r>
          </w:p>
        </w:tc>
      </w:tr>
      <w:tr w:rsidR="003A5EAA">
        <w:tc>
          <w:tcPr>
            <w:tcW w:w="3969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Удельная грузовместимость,  м</w:t>
            </w:r>
            <w:r>
              <w:rPr>
                <w:sz w:val="24"/>
                <w:szCs w:val="24"/>
                <w:vertAlign w:val="superscript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>/т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1,4</w:t>
            </w:r>
          </w:p>
        </w:tc>
      </w:tr>
      <w:tr w:rsidR="003A5EAA">
        <w:tc>
          <w:tcPr>
            <w:tcW w:w="3969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Скорость в грузу, узлы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</w:tr>
      <w:tr w:rsidR="003A5EAA">
        <w:tc>
          <w:tcPr>
            <w:tcW w:w="3969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Скорость в балласте, узлы</w:t>
            </w:r>
          </w:p>
        </w:tc>
        <w:tc>
          <w:tcPr>
            <w:tcW w:w="5953" w:type="dxa"/>
          </w:tcPr>
          <w:p w:rsidR="003A5EAA" w:rsidRDefault="003A5EA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14,5</w:t>
            </w:r>
          </w:p>
        </w:tc>
      </w:tr>
    </w:tbl>
    <w:p w:rsidR="003A5EAA" w:rsidRDefault="003A5EAA">
      <w:pPr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</w:p>
    <w:p w:rsidR="003A5EAA" w:rsidRDefault="003A5EAA">
      <w:pPr>
        <w:pStyle w:val="a6"/>
        <w:ind w:firstLine="624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Литература:</w:t>
      </w:r>
    </w:p>
    <w:p w:rsidR="003A5EAA" w:rsidRDefault="003A5EAA">
      <w:pPr>
        <w:pStyle w:val="a6"/>
        <w:ind w:firstLine="624"/>
        <w:jc w:val="both"/>
        <w:rPr>
          <w:rFonts w:ascii="Times New Roman" w:hAnsi="Times New Roman" w:cs="Times New Roman"/>
          <w:sz w:val="24"/>
          <w:szCs w:val="24"/>
        </w:rPr>
      </w:pPr>
    </w:p>
    <w:p w:rsidR="003A5EAA" w:rsidRDefault="003A5EAA">
      <w:pPr>
        <w:pStyle w:val="a6"/>
        <w:ind w:firstLine="624"/>
        <w:jc w:val="both"/>
        <w:rPr>
          <w:rFonts w:ascii="Times New Roman" w:hAnsi="Times New Roman" w:cs="Times New Roman"/>
          <w:sz w:val="24"/>
          <w:szCs w:val="24"/>
        </w:rPr>
      </w:pPr>
    </w:p>
    <w:p w:rsidR="003A5EAA" w:rsidRDefault="003A5EA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Организация и планирование работы морского флота:Учебник       /Под ред. А.А. Союзова/,М.:Транспорт, 1979.</w:t>
      </w:r>
    </w:p>
    <w:p w:rsidR="003A5EAA" w:rsidRDefault="003A5EA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Бакаев В.Г. Эксплуатация морского флота – М.:Транспорт, 1965.</w:t>
      </w:r>
    </w:p>
    <w:p w:rsidR="003A5EAA" w:rsidRDefault="003A5EA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Жуков Е.И., Письменный М.Н. Технология морских перевозок –          М.: Транспорт, 1980.</w:t>
      </w:r>
    </w:p>
    <w:p w:rsidR="003A5EAA" w:rsidRDefault="003A5EA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Горелов П.П. Транспортные свойства и характеристики грузов: Справочник сюрвейера – С.-П.:ЗАО «ЦНИИМФ», 1999.</w:t>
      </w:r>
    </w:p>
    <w:p w:rsidR="003A5EAA" w:rsidRDefault="003A5EA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Fairplay. World Shipping 2000. Fairplay Publicatuons, 2000.</w:t>
      </w:r>
    </w:p>
    <w:p w:rsidR="003A5EAA" w:rsidRDefault="003A5EA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Все о портах Украины – 2001: Справочник – О.: «Порты Украины», 2001.</w:t>
      </w:r>
    </w:p>
    <w:p w:rsidR="003A5EAA" w:rsidRDefault="003A5EA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Снопков В.И. Морская перевозка грузов. Справочное пособие. –             М.: Транспорт, 1978</w:t>
      </w:r>
    </w:p>
    <w:p w:rsidR="003A5EAA" w:rsidRDefault="003A5EA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Общие и специальные правила перевозки грузов 4М,                                 М.: ЦРИА «Морфлот», 1979.</w:t>
      </w:r>
    </w:p>
    <w:p w:rsidR="003A5EAA" w:rsidRDefault="003A5EA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Козырев В.К. Грузоведение: учебн. для вузов – М.: Транспорт, 1991. </w:t>
      </w:r>
    </w:p>
    <w:p w:rsidR="003A5EAA" w:rsidRDefault="003A5EA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Белинская Л.П., Сенько Г.А. Грузоведение и складское дело на морском транспорте – М.: Транспорт, 1990.</w:t>
      </w:r>
    </w:p>
    <w:p w:rsidR="003A5EAA" w:rsidRDefault="003A5EAA">
      <w:pPr>
        <w:pStyle w:val="a6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A5EAA" w:rsidRDefault="003A5EAA">
      <w:pPr>
        <w:pStyle w:val="a6"/>
        <w:ind w:firstLine="624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A5EAA" w:rsidRDefault="003A5EAA">
      <w:pPr>
        <w:tabs>
          <w:tab w:val="num" w:pos="720"/>
        </w:tabs>
        <w:ind w:firstLine="624"/>
        <w:jc w:val="both"/>
        <w:rPr>
          <w:sz w:val="24"/>
          <w:szCs w:val="24"/>
          <w:lang w:val="ru-RU"/>
        </w:rPr>
      </w:pPr>
      <w:bookmarkStart w:id="0" w:name="_GoBack"/>
      <w:bookmarkEnd w:id="0"/>
    </w:p>
    <w:sectPr w:rsidR="003A5EAA">
      <w:pgSz w:w="11906" w:h="16838"/>
      <w:pgMar w:top="1134" w:right="851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828C1"/>
    <w:multiLevelType w:val="hybridMultilevel"/>
    <w:tmpl w:val="7E26E628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1">
    <w:nsid w:val="7B2504A2"/>
    <w:multiLevelType w:val="multilevel"/>
    <w:tmpl w:val="6A9C800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67"/>
        </w:tabs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87"/>
        </w:tabs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47"/>
        </w:tabs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67"/>
        </w:tabs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27"/>
        </w:tabs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47"/>
        </w:tabs>
        <w:ind w:left="5247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EAA"/>
    <w:rsid w:val="00031A7D"/>
    <w:rsid w:val="003A5EAA"/>
    <w:rsid w:val="004E181D"/>
    <w:rsid w:val="005946B3"/>
    <w:rsid w:val="005952D4"/>
    <w:rsid w:val="00D2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8"/>
    <o:shapelayout v:ext="edit">
      <o:idmap v:ext="edit" data="1"/>
    </o:shapelayout>
  </w:shapeDefaults>
  <w:decimalSymbol w:val=","/>
  <w:listSeparator w:val=";"/>
  <w15:chartTrackingRefBased/>
  <w15:docId w15:val="{BCC2A2E3-963B-4FA8-BCF2-7EFC2725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jc w:val="both"/>
      <w:outlineLvl w:val="0"/>
    </w:pPr>
    <w:rPr>
      <w:sz w:val="24"/>
      <w:szCs w:val="24"/>
      <w:lang w:val="ru-RU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2127" w:hanging="1503"/>
      <w:jc w:val="both"/>
      <w:outlineLvl w:val="1"/>
    </w:pPr>
    <w:rPr>
      <w:b/>
      <w:bCs/>
      <w:i/>
      <w:iCs/>
      <w:sz w:val="24"/>
      <w:szCs w:val="24"/>
      <w:lang w:val="ru-RU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21">
    <w:name w:val="Body Text 2"/>
    <w:basedOn w:val="a"/>
    <w:link w:val="22"/>
    <w:uiPriority w:val="99"/>
    <w:pPr>
      <w:ind w:firstLine="624"/>
      <w:jc w:val="both"/>
    </w:pPr>
    <w:rPr>
      <w:sz w:val="24"/>
      <w:szCs w:val="24"/>
      <w:lang w:val="ru-RU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  <w:lang w:val="uk-UA"/>
    </w:rPr>
  </w:style>
  <w:style w:type="paragraph" w:styleId="a3">
    <w:name w:val="caption"/>
    <w:basedOn w:val="a"/>
    <w:next w:val="a"/>
    <w:uiPriority w:val="99"/>
    <w:qFormat/>
    <w:pPr>
      <w:ind w:firstLine="624"/>
      <w:jc w:val="both"/>
    </w:pPr>
    <w:rPr>
      <w:sz w:val="24"/>
      <w:szCs w:val="24"/>
      <w:lang w:val="ru-RU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uiPriority w:val="99"/>
    <w:rPr>
      <w:color w:val="800080"/>
      <w:u w:val="single"/>
    </w:rPr>
  </w:style>
  <w:style w:type="paragraph" w:customStyle="1" w:styleId="xl24">
    <w:name w:val="xl24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ru-RU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ru-RU"/>
    </w:rPr>
  </w:style>
  <w:style w:type="paragraph" w:customStyle="1" w:styleId="xl26">
    <w:name w:val="xl2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18"/>
      <w:szCs w:val="18"/>
      <w:lang w:val="ru-RU"/>
    </w:rPr>
  </w:style>
  <w:style w:type="paragraph" w:customStyle="1" w:styleId="xl27">
    <w:name w:val="xl27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18"/>
      <w:szCs w:val="18"/>
      <w:lang w:val="ru-RU"/>
    </w:rPr>
  </w:style>
  <w:style w:type="paragraph" w:customStyle="1" w:styleId="xl28">
    <w:name w:val="xl28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18"/>
      <w:szCs w:val="18"/>
      <w:lang w:val="ru-RU"/>
    </w:rPr>
  </w:style>
  <w:style w:type="paragraph" w:customStyle="1" w:styleId="xl29">
    <w:name w:val="xl2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18"/>
      <w:szCs w:val="18"/>
      <w:lang w:val="ru-RU"/>
    </w:rPr>
  </w:style>
  <w:style w:type="paragraph" w:customStyle="1" w:styleId="xl30">
    <w:name w:val="xl3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18"/>
      <w:szCs w:val="18"/>
      <w:lang w:val="ru-RU"/>
    </w:rPr>
  </w:style>
  <w:style w:type="paragraph" w:customStyle="1" w:styleId="xl31">
    <w:name w:val="xl3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16"/>
      <w:szCs w:val="16"/>
      <w:lang w:val="ru-RU"/>
    </w:rPr>
  </w:style>
  <w:style w:type="paragraph" w:customStyle="1" w:styleId="xl32">
    <w:name w:val="xl3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cs="Arial Unicode MS"/>
      <w:sz w:val="24"/>
      <w:szCs w:val="24"/>
      <w:lang w:val="ru-RU"/>
    </w:rPr>
  </w:style>
  <w:style w:type="paragraph" w:customStyle="1" w:styleId="xl33">
    <w:name w:val="xl33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 w:cs="Arial Unicode MS"/>
      <w:sz w:val="24"/>
      <w:szCs w:val="24"/>
      <w:lang w:val="ru-RU"/>
    </w:rPr>
  </w:style>
  <w:style w:type="paragraph" w:customStyle="1" w:styleId="xl34">
    <w:name w:val="xl34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cs="Arial Unicode MS"/>
      <w:sz w:val="16"/>
      <w:szCs w:val="16"/>
      <w:lang w:val="ru-RU"/>
    </w:rPr>
  </w:style>
  <w:style w:type="paragraph" w:styleId="a6">
    <w:name w:val="Body Text"/>
    <w:basedOn w:val="a"/>
    <w:link w:val="a7"/>
    <w:uiPriority w:val="99"/>
    <w:pPr>
      <w:jc w:val="center"/>
    </w:pPr>
    <w:rPr>
      <w:rFonts w:ascii="Arial" w:hAnsi="Arial" w:cs="Arial"/>
      <w:lang w:val="ru-RU"/>
    </w:rPr>
  </w:style>
  <w:style w:type="character" w:customStyle="1" w:styleId="a7">
    <w:name w:val="Основной текст Знак"/>
    <w:link w:val="a6"/>
    <w:uiPriority w:val="99"/>
    <w:semiHidden/>
    <w:rPr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pPr>
      <w:ind w:firstLine="567"/>
      <w:jc w:val="both"/>
    </w:pPr>
    <w:rPr>
      <w:sz w:val="24"/>
      <w:szCs w:val="24"/>
      <w:lang w:val="ru-RU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val="uk-UA"/>
    </w:rPr>
  </w:style>
  <w:style w:type="paragraph" w:styleId="23">
    <w:name w:val="Body Text Indent 2"/>
    <w:basedOn w:val="a"/>
    <w:link w:val="24"/>
    <w:uiPriority w:val="99"/>
    <w:pPr>
      <w:ind w:firstLine="624"/>
      <w:jc w:val="both"/>
    </w:pPr>
    <w:rPr>
      <w:i/>
      <w:iCs/>
      <w:sz w:val="28"/>
      <w:szCs w:val="28"/>
      <w:lang w:val="ru-RU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99" Type="http://schemas.openxmlformats.org/officeDocument/2006/relationships/image" Target="media/image295.wmf"/><Relationship Id="rId303" Type="http://schemas.openxmlformats.org/officeDocument/2006/relationships/image" Target="media/image299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63" Type="http://schemas.openxmlformats.org/officeDocument/2006/relationships/image" Target="media/image59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159" Type="http://schemas.openxmlformats.org/officeDocument/2006/relationships/image" Target="media/image155.wmf"/><Relationship Id="rId324" Type="http://schemas.openxmlformats.org/officeDocument/2006/relationships/image" Target="media/image320.wmf"/><Relationship Id="rId170" Type="http://schemas.openxmlformats.org/officeDocument/2006/relationships/image" Target="media/image166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226" Type="http://schemas.openxmlformats.org/officeDocument/2006/relationships/image" Target="media/image222.wmf"/><Relationship Id="rId247" Type="http://schemas.openxmlformats.org/officeDocument/2006/relationships/image" Target="media/image243.wmf"/><Relationship Id="rId107" Type="http://schemas.openxmlformats.org/officeDocument/2006/relationships/image" Target="media/image103.wmf"/><Relationship Id="rId268" Type="http://schemas.openxmlformats.org/officeDocument/2006/relationships/image" Target="media/image264.wmf"/><Relationship Id="rId289" Type="http://schemas.openxmlformats.org/officeDocument/2006/relationships/image" Target="media/image285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53" Type="http://schemas.openxmlformats.org/officeDocument/2006/relationships/image" Target="media/image49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149" Type="http://schemas.openxmlformats.org/officeDocument/2006/relationships/image" Target="media/image145.wmf"/><Relationship Id="rId314" Type="http://schemas.openxmlformats.org/officeDocument/2006/relationships/image" Target="media/image310.wmf"/><Relationship Id="rId335" Type="http://schemas.openxmlformats.org/officeDocument/2006/relationships/image" Target="media/image331.wmf"/><Relationship Id="rId5" Type="http://schemas.openxmlformats.org/officeDocument/2006/relationships/image" Target="media/image1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81" Type="http://schemas.openxmlformats.org/officeDocument/2006/relationships/image" Target="media/image177.wmf"/><Relationship Id="rId216" Type="http://schemas.openxmlformats.org/officeDocument/2006/relationships/image" Target="media/image212.wmf"/><Relationship Id="rId237" Type="http://schemas.openxmlformats.org/officeDocument/2006/relationships/image" Target="media/image233.wmf"/><Relationship Id="rId258" Type="http://schemas.openxmlformats.org/officeDocument/2006/relationships/image" Target="media/image254.wmf"/><Relationship Id="rId279" Type="http://schemas.openxmlformats.org/officeDocument/2006/relationships/image" Target="media/image275.wmf"/><Relationship Id="rId22" Type="http://schemas.openxmlformats.org/officeDocument/2006/relationships/image" Target="media/image18.wmf"/><Relationship Id="rId43" Type="http://schemas.openxmlformats.org/officeDocument/2006/relationships/image" Target="media/image39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139" Type="http://schemas.openxmlformats.org/officeDocument/2006/relationships/image" Target="media/image135.wmf"/><Relationship Id="rId290" Type="http://schemas.openxmlformats.org/officeDocument/2006/relationships/image" Target="media/image286.wmf"/><Relationship Id="rId304" Type="http://schemas.openxmlformats.org/officeDocument/2006/relationships/image" Target="media/image300.wmf"/><Relationship Id="rId325" Type="http://schemas.openxmlformats.org/officeDocument/2006/relationships/image" Target="media/image321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71" Type="http://schemas.openxmlformats.org/officeDocument/2006/relationships/image" Target="media/image167.wmf"/><Relationship Id="rId192" Type="http://schemas.openxmlformats.org/officeDocument/2006/relationships/image" Target="media/image188.wmf"/><Relationship Id="rId206" Type="http://schemas.openxmlformats.org/officeDocument/2006/relationships/image" Target="media/image202.wmf"/><Relationship Id="rId227" Type="http://schemas.openxmlformats.org/officeDocument/2006/relationships/image" Target="media/image223.wmf"/><Relationship Id="rId248" Type="http://schemas.openxmlformats.org/officeDocument/2006/relationships/image" Target="media/image244.wmf"/><Relationship Id="rId269" Type="http://schemas.openxmlformats.org/officeDocument/2006/relationships/image" Target="media/image265.wmf"/><Relationship Id="rId12" Type="http://schemas.openxmlformats.org/officeDocument/2006/relationships/image" Target="media/image8.wmf"/><Relationship Id="rId33" Type="http://schemas.openxmlformats.org/officeDocument/2006/relationships/image" Target="media/image29.wmf"/><Relationship Id="rId108" Type="http://schemas.openxmlformats.org/officeDocument/2006/relationships/image" Target="media/image104.wmf"/><Relationship Id="rId129" Type="http://schemas.openxmlformats.org/officeDocument/2006/relationships/image" Target="media/image125.wmf"/><Relationship Id="rId280" Type="http://schemas.openxmlformats.org/officeDocument/2006/relationships/image" Target="media/image276.wmf"/><Relationship Id="rId315" Type="http://schemas.openxmlformats.org/officeDocument/2006/relationships/image" Target="media/image311.wmf"/><Relationship Id="rId336" Type="http://schemas.openxmlformats.org/officeDocument/2006/relationships/image" Target="media/image332.wmf"/><Relationship Id="rId54" Type="http://schemas.openxmlformats.org/officeDocument/2006/relationships/image" Target="media/image50.wmf"/><Relationship Id="rId75" Type="http://schemas.openxmlformats.org/officeDocument/2006/relationships/image" Target="media/image71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61" Type="http://schemas.openxmlformats.org/officeDocument/2006/relationships/image" Target="media/image157.wmf"/><Relationship Id="rId182" Type="http://schemas.openxmlformats.org/officeDocument/2006/relationships/image" Target="media/image178.wmf"/><Relationship Id="rId217" Type="http://schemas.openxmlformats.org/officeDocument/2006/relationships/image" Target="media/image213.wmf"/><Relationship Id="rId6" Type="http://schemas.openxmlformats.org/officeDocument/2006/relationships/image" Target="media/image2.wmf"/><Relationship Id="rId238" Type="http://schemas.openxmlformats.org/officeDocument/2006/relationships/image" Target="media/image234.wmf"/><Relationship Id="rId259" Type="http://schemas.openxmlformats.org/officeDocument/2006/relationships/image" Target="media/image255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270" Type="http://schemas.openxmlformats.org/officeDocument/2006/relationships/image" Target="media/image266.wmf"/><Relationship Id="rId291" Type="http://schemas.openxmlformats.org/officeDocument/2006/relationships/image" Target="media/image287.wmf"/><Relationship Id="rId305" Type="http://schemas.openxmlformats.org/officeDocument/2006/relationships/image" Target="media/image301.wmf"/><Relationship Id="rId326" Type="http://schemas.openxmlformats.org/officeDocument/2006/relationships/image" Target="media/image322.wmf"/><Relationship Id="rId44" Type="http://schemas.openxmlformats.org/officeDocument/2006/relationships/image" Target="media/image40.wmf"/><Relationship Id="rId65" Type="http://schemas.openxmlformats.org/officeDocument/2006/relationships/image" Target="media/image61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51" Type="http://schemas.openxmlformats.org/officeDocument/2006/relationships/image" Target="media/image147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207" Type="http://schemas.openxmlformats.org/officeDocument/2006/relationships/image" Target="media/image203.wmf"/><Relationship Id="rId228" Type="http://schemas.openxmlformats.org/officeDocument/2006/relationships/image" Target="media/image224.wmf"/><Relationship Id="rId249" Type="http://schemas.openxmlformats.org/officeDocument/2006/relationships/image" Target="media/image245.wmf"/><Relationship Id="rId13" Type="http://schemas.openxmlformats.org/officeDocument/2006/relationships/image" Target="media/image9.wmf"/><Relationship Id="rId109" Type="http://schemas.openxmlformats.org/officeDocument/2006/relationships/image" Target="media/image105.wmf"/><Relationship Id="rId260" Type="http://schemas.openxmlformats.org/officeDocument/2006/relationships/image" Target="media/image256.wmf"/><Relationship Id="rId281" Type="http://schemas.openxmlformats.org/officeDocument/2006/relationships/image" Target="media/image277.wmf"/><Relationship Id="rId316" Type="http://schemas.openxmlformats.org/officeDocument/2006/relationships/image" Target="media/image312.wmf"/><Relationship Id="rId337" Type="http://schemas.openxmlformats.org/officeDocument/2006/relationships/image" Target="media/image333.wmf"/><Relationship Id="rId34" Type="http://schemas.openxmlformats.org/officeDocument/2006/relationships/image" Target="media/image30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20" Type="http://schemas.openxmlformats.org/officeDocument/2006/relationships/image" Target="media/image116.wmf"/><Relationship Id="rId141" Type="http://schemas.openxmlformats.org/officeDocument/2006/relationships/image" Target="media/image137.wmf"/><Relationship Id="rId7" Type="http://schemas.openxmlformats.org/officeDocument/2006/relationships/image" Target="media/image3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18" Type="http://schemas.openxmlformats.org/officeDocument/2006/relationships/image" Target="media/image214.wmf"/><Relationship Id="rId239" Type="http://schemas.openxmlformats.org/officeDocument/2006/relationships/image" Target="media/image235.wmf"/><Relationship Id="rId250" Type="http://schemas.openxmlformats.org/officeDocument/2006/relationships/image" Target="media/image246.wmf"/><Relationship Id="rId271" Type="http://schemas.openxmlformats.org/officeDocument/2006/relationships/image" Target="media/image267.wmf"/><Relationship Id="rId292" Type="http://schemas.openxmlformats.org/officeDocument/2006/relationships/image" Target="media/image288.wmf"/><Relationship Id="rId306" Type="http://schemas.openxmlformats.org/officeDocument/2006/relationships/image" Target="media/image302.wmf"/><Relationship Id="rId24" Type="http://schemas.openxmlformats.org/officeDocument/2006/relationships/image" Target="media/image20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31" Type="http://schemas.openxmlformats.org/officeDocument/2006/relationships/image" Target="media/image127.wmf"/><Relationship Id="rId327" Type="http://schemas.openxmlformats.org/officeDocument/2006/relationships/image" Target="media/image323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4" Type="http://schemas.openxmlformats.org/officeDocument/2006/relationships/image" Target="media/image190.wmf"/><Relationship Id="rId208" Type="http://schemas.openxmlformats.org/officeDocument/2006/relationships/image" Target="media/image204.wmf"/><Relationship Id="rId229" Type="http://schemas.openxmlformats.org/officeDocument/2006/relationships/image" Target="media/image225.wmf"/><Relationship Id="rId240" Type="http://schemas.openxmlformats.org/officeDocument/2006/relationships/image" Target="media/image236.wmf"/><Relationship Id="rId261" Type="http://schemas.openxmlformats.org/officeDocument/2006/relationships/image" Target="media/image257.wmf"/><Relationship Id="rId14" Type="http://schemas.openxmlformats.org/officeDocument/2006/relationships/image" Target="media/image10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282" Type="http://schemas.openxmlformats.org/officeDocument/2006/relationships/image" Target="media/image278.wmf"/><Relationship Id="rId317" Type="http://schemas.openxmlformats.org/officeDocument/2006/relationships/image" Target="media/image313.wmf"/><Relationship Id="rId338" Type="http://schemas.openxmlformats.org/officeDocument/2006/relationships/image" Target="media/image334.wmf"/><Relationship Id="rId8" Type="http://schemas.openxmlformats.org/officeDocument/2006/relationships/image" Target="media/image4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219" Type="http://schemas.openxmlformats.org/officeDocument/2006/relationships/image" Target="media/image215.wmf"/><Relationship Id="rId3" Type="http://schemas.openxmlformats.org/officeDocument/2006/relationships/settings" Target="settings.xml"/><Relationship Id="rId214" Type="http://schemas.openxmlformats.org/officeDocument/2006/relationships/image" Target="media/image210.wmf"/><Relationship Id="rId230" Type="http://schemas.openxmlformats.org/officeDocument/2006/relationships/image" Target="media/image226.wmf"/><Relationship Id="rId235" Type="http://schemas.openxmlformats.org/officeDocument/2006/relationships/image" Target="media/image231.wmf"/><Relationship Id="rId251" Type="http://schemas.openxmlformats.org/officeDocument/2006/relationships/image" Target="media/image247.wmf"/><Relationship Id="rId256" Type="http://schemas.openxmlformats.org/officeDocument/2006/relationships/image" Target="media/image252.wmf"/><Relationship Id="rId277" Type="http://schemas.openxmlformats.org/officeDocument/2006/relationships/image" Target="media/image273.wmf"/><Relationship Id="rId298" Type="http://schemas.openxmlformats.org/officeDocument/2006/relationships/image" Target="media/image294.wmf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72" Type="http://schemas.openxmlformats.org/officeDocument/2006/relationships/image" Target="media/image268.wmf"/><Relationship Id="rId293" Type="http://schemas.openxmlformats.org/officeDocument/2006/relationships/image" Target="media/image289.wmf"/><Relationship Id="rId302" Type="http://schemas.openxmlformats.org/officeDocument/2006/relationships/image" Target="media/image298.wmf"/><Relationship Id="rId307" Type="http://schemas.openxmlformats.org/officeDocument/2006/relationships/image" Target="media/image303.wmf"/><Relationship Id="rId323" Type="http://schemas.openxmlformats.org/officeDocument/2006/relationships/image" Target="media/image319.wmf"/><Relationship Id="rId328" Type="http://schemas.openxmlformats.org/officeDocument/2006/relationships/image" Target="media/image32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79" Type="http://schemas.openxmlformats.org/officeDocument/2006/relationships/image" Target="media/image175.wmf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220" Type="http://schemas.openxmlformats.org/officeDocument/2006/relationships/image" Target="media/image216.wmf"/><Relationship Id="rId225" Type="http://schemas.openxmlformats.org/officeDocument/2006/relationships/image" Target="media/image221.wmf"/><Relationship Id="rId241" Type="http://schemas.openxmlformats.org/officeDocument/2006/relationships/image" Target="media/image237.wmf"/><Relationship Id="rId246" Type="http://schemas.openxmlformats.org/officeDocument/2006/relationships/image" Target="media/image242.wmf"/><Relationship Id="rId267" Type="http://schemas.openxmlformats.org/officeDocument/2006/relationships/image" Target="media/image263.wmf"/><Relationship Id="rId288" Type="http://schemas.openxmlformats.org/officeDocument/2006/relationships/image" Target="media/image284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262" Type="http://schemas.openxmlformats.org/officeDocument/2006/relationships/image" Target="media/image258.wmf"/><Relationship Id="rId283" Type="http://schemas.openxmlformats.org/officeDocument/2006/relationships/image" Target="media/image279.wmf"/><Relationship Id="rId313" Type="http://schemas.openxmlformats.org/officeDocument/2006/relationships/image" Target="media/image309.wmf"/><Relationship Id="rId318" Type="http://schemas.openxmlformats.org/officeDocument/2006/relationships/image" Target="media/image314.wmf"/><Relationship Id="rId339" Type="http://schemas.openxmlformats.org/officeDocument/2006/relationships/image" Target="media/image335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64" Type="http://schemas.openxmlformats.org/officeDocument/2006/relationships/image" Target="media/image160.wmf"/><Relationship Id="rId169" Type="http://schemas.openxmlformats.org/officeDocument/2006/relationships/image" Target="media/image165.wmf"/><Relationship Id="rId185" Type="http://schemas.openxmlformats.org/officeDocument/2006/relationships/image" Target="media/image181.wmf"/><Relationship Id="rId334" Type="http://schemas.openxmlformats.org/officeDocument/2006/relationships/image" Target="media/image33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80" Type="http://schemas.openxmlformats.org/officeDocument/2006/relationships/image" Target="media/image176.wmf"/><Relationship Id="rId210" Type="http://schemas.openxmlformats.org/officeDocument/2006/relationships/image" Target="media/image206.wmf"/><Relationship Id="rId215" Type="http://schemas.openxmlformats.org/officeDocument/2006/relationships/image" Target="media/image211.wmf"/><Relationship Id="rId236" Type="http://schemas.openxmlformats.org/officeDocument/2006/relationships/image" Target="media/image232.wmf"/><Relationship Id="rId257" Type="http://schemas.openxmlformats.org/officeDocument/2006/relationships/image" Target="media/image253.wmf"/><Relationship Id="rId278" Type="http://schemas.openxmlformats.org/officeDocument/2006/relationships/image" Target="media/image274.wmf"/><Relationship Id="rId26" Type="http://schemas.openxmlformats.org/officeDocument/2006/relationships/image" Target="media/image22.wmf"/><Relationship Id="rId231" Type="http://schemas.openxmlformats.org/officeDocument/2006/relationships/image" Target="media/image227.wmf"/><Relationship Id="rId252" Type="http://schemas.openxmlformats.org/officeDocument/2006/relationships/image" Target="media/image248.wmf"/><Relationship Id="rId273" Type="http://schemas.openxmlformats.org/officeDocument/2006/relationships/image" Target="media/image269.wmf"/><Relationship Id="rId294" Type="http://schemas.openxmlformats.org/officeDocument/2006/relationships/image" Target="media/image290.wmf"/><Relationship Id="rId308" Type="http://schemas.openxmlformats.org/officeDocument/2006/relationships/image" Target="media/image304.wmf"/><Relationship Id="rId329" Type="http://schemas.openxmlformats.org/officeDocument/2006/relationships/image" Target="media/image325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340" Type="http://schemas.openxmlformats.org/officeDocument/2006/relationships/fontTable" Target="fontTable.xml"/><Relationship Id="rId196" Type="http://schemas.openxmlformats.org/officeDocument/2006/relationships/image" Target="media/image192.wmf"/><Relationship Id="rId200" Type="http://schemas.openxmlformats.org/officeDocument/2006/relationships/image" Target="media/image196.wmf"/><Relationship Id="rId16" Type="http://schemas.openxmlformats.org/officeDocument/2006/relationships/image" Target="media/image12.wmf"/><Relationship Id="rId221" Type="http://schemas.openxmlformats.org/officeDocument/2006/relationships/image" Target="media/image217.wmf"/><Relationship Id="rId242" Type="http://schemas.openxmlformats.org/officeDocument/2006/relationships/image" Target="media/image238.wmf"/><Relationship Id="rId263" Type="http://schemas.openxmlformats.org/officeDocument/2006/relationships/image" Target="media/image259.wmf"/><Relationship Id="rId284" Type="http://schemas.openxmlformats.org/officeDocument/2006/relationships/image" Target="media/image280.wmf"/><Relationship Id="rId319" Type="http://schemas.openxmlformats.org/officeDocument/2006/relationships/image" Target="media/image315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330" Type="http://schemas.openxmlformats.org/officeDocument/2006/relationships/image" Target="media/image326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Relationship Id="rId211" Type="http://schemas.openxmlformats.org/officeDocument/2006/relationships/image" Target="media/image207.wmf"/><Relationship Id="rId232" Type="http://schemas.openxmlformats.org/officeDocument/2006/relationships/image" Target="media/image228.wmf"/><Relationship Id="rId253" Type="http://schemas.openxmlformats.org/officeDocument/2006/relationships/image" Target="media/image249.wmf"/><Relationship Id="rId274" Type="http://schemas.openxmlformats.org/officeDocument/2006/relationships/image" Target="media/image270.wmf"/><Relationship Id="rId295" Type="http://schemas.openxmlformats.org/officeDocument/2006/relationships/image" Target="media/image291.wmf"/><Relationship Id="rId309" Type="http://schemas.openxmlformats.org/officeDocument/2006/relationships/image" Target="media/image305.wmf"/><Relationship Id="rId27" Type="http://schemas.openxmlformats.org/officeDocument/2006/relationships/image" Target="media/image23.wmf"/><Relationship Id="rId48" Type="http://schemas.openxmlformats.org/officeDocument/2006/relationships/image" Target="media/image44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34" Type="http://schemas.openxmlformats.org/officeDocument/2006/relationships/image" Target="media/image130.wmf"/><Relationship Id="rId320" Type="http://schemas.openxmlformats.org/officeDocument/2006/relationships/image" Target="media/image316.wmf"/><Relationship Id="rId80" Type="http://schemas.openxmlformats.org/officeDocument/2006/relationships/image" Target="media/image76.wmf"/><Relationship Id="rId155" Type="http://schemas.openxmlformats.org/officeDocument/2006/relationships/image" Target="media/image151.wmf"/><Relationship Id="rId176" Type="http://schemas.openxmlformats.org/officeDocument/2006/relationships/image" Target="media/image172.wmf"/><Relationship Id="rId197" Type="http://schemas.openxmlformats.org/officeDocument/2006/relationships/image" Target="media/image193.wmf"/><Relationship Id="rId341" Type="http://schemas.openxmlformats.org/officeDocument/2006/relationships/theme" Target="theme/theme1.xml"/><Relationship Id="rId201" Type="http://schemas.openxmlformats.org/officeDocument/2006/relationships/image" Target="media/image197.wmf"/><Relationship Id="rId222" Type="http://schemas.openxmlformats.org/officeDocument/2006/relationships/image" Target="media/image218.wmf"/><Relationship Id="rId243" Type="http://schemas.openxmlformats.org/officeDocument/2006/relationships/image" Target="media/image239.wmf"/><Relationship Id="rId264" Type="http://schemas.openxmlformats.org/officeDocument/2006/relationships/image" Target="media/image260.wmf"/><Relationship Id="rId285" Type="http://schemas.openxmlformats.org/officeDocument/2006/relationships/image" Target="media/image281.wmf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24" Type="http://schemas.openxmlformats.org/officeDocument/2006/relationships/image" Target="media/image120.wmf"/><Relationship Id="rId310" Type="http://schemas.openxmlformats.org/officeDocument/2006/relationships/image" Target="media/image306.wmf"/><Relationship Id="rId70" Type="http://schemas.openxmlformats.org/officeDocument/2006/relationships/image" Target="media/image66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66" Type="http://schemas.openxmlformats.org/officeDocument/2006/relationships/image" Target="media/image162.wmf"/><Relationship Id="rId187" Type="http://schemas.openxmlformats.org/officeDocument/2006/relationships/image" Target="media/image183.wmf"/><Relationship Id="rId331" Type="http://schemas.openxmlformats.org/officeDocument/2006/relationships/image" Target="media/image327.wmf"/><Relationship Id="rId1" Type="http://schemas.openxmlformats.org/officeDocument/2006/relationships/numbering" Target="numbering.xml"/><Relationship Id="rId212" Type="http://schemas.openxmlformats.org/officeDocument/2006/relationships/image" Target="media/image208.wmf"/><Relationship Id="rId233" Type="http://schemas.openxmlformats.org/officeDocument/2006/relationships/image" Target="media/image229.wmf"/><Relationship Id="rId254" Type="http://schemas.openxmlformats.org/officeDocument/2006/relationships/image" Target="media/image250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275" Type="http://schemas.openxmlformats.org/officeDocument/2006/relationships/image" Target="media/image271.wmf"/><Relationship Id="rId296" Type="http://schemas.openxmlformats.org/officeDocument/2006/relationships/image" Target="media/image292.wmf"/><Relationship Id="rId300" Type="http://schemas.openxmlformats.org/officeDocument/2006/relationships/image" Target="media/image296.wmf"/><Relationship Id="rId60" Type="http://schemas.openxmlformats.org/officeDocument/2006/relationships/image" Target="media/image56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321" Type="http://schemas.openxmlformats.org/officeDocument/2006/relationships/image" Target="media/image317.wmf"/><Relationship Id="rId202" Type="http://schemas.openxmlformats.org/officeDocument/2006/relationships/image" Target="media/image198.wmf"/><Relationship Id="rId223" Type="http://schemas.openxmlformats.org/officeDocument/2006/relationships/image" Target="media/image219.wmf"/><Relationship Id="rId244" Type="http://schemas.openxmlformats.org/officeDocument/2006/relationships/image" Target="media/image240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265" Type="http://schemas.openxmlformats.org/officeDocument/2006/relationships/image" Target="media/image261.wmf"/><Relationship Id="rId286" Type="http://schemas.openxmlformats.org/officeDocument/2006/relationships/image" Target="media/image282.wmf"/><Relationship Id="rId50" Type="http://schemas.openxmlformats.org/officeDocument/2006/relationships/image" Target="media/image46.wmf"/><Relationship Id="rId104" Type="http://schemas.openxmlformats.org/officeDocument/2006/relationships/image" Target="media/image100.wmf"/><Relationship Id="rId125" Type="http://schemas.openxmlformats.org/officeDocument/2006/relationships/image" Target="media/image121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311" Type="http://schemas.openxmlformats.org/officeDocument/2006/relationships/image" Target="media/image307.wmf"/><Relationship Id="rId332" Type="http://schemas.openxmlformats.org/officeDocument/2006/relationships/image" Target="media/image328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13" Type="http://schemas.openxmlformats.org/officeDocument/2006/relationships/image" Target="media/image209.wmf"/><Relationship Id="rId234" Type="http://schemas.openxmlformats.org/officeDocument/2006/relationships/image" Target="media/image230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55" Type="http://schemas.openxmlformats.org/officeDocument/2006/relationships/image" Target="media/image251.wmf"/><Relationship Id="rId276" Type="http://schemas.openxmlformats.org/officeDocument/2006/relationships/image" Target="media/image272.wmf"/><Relationship Id="rId297" Type="http://schemas.openxmlformats.org/officeDocument/2006/relationships/image" Target="media/image293.wmf"/><Relationship Id="rId40" Type="http://schemas.openxmlformats.org/officeDocument/2006/relationships/image" Target="media/image36.wmf"/><Relationship Id="rId115" Type="http://schemas.openxmlformats.org/officeDocument/2006/relationships/image" Target="media/image111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301" Type="http://schemas.openxmlformats.org/officeDocument/2006/relationships/image" Target="media/image297.wmf"/><Relationship Id="rId322" Type="http://schemas.openxmlformats.org/officeDocument/2006/relationships/image" Target="media/image318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9" Type="http://schemas.openxmlformats.org/officeDocument/2006/relationships/image" Target="media/image195.wmf"/><Relationship Id="rId203" Type="http://schemas.openxmlformats.org/officeDocument/2006/relationships/image" Target="media/image199.wmf"/><Relationship Id="rId19" Type="http://schemas.openxmlformats.org/officeDocument/2006/relationships/image" Target="media/image15.wmf"/><Relationship Id="rId224" Type="http://schemas.openxmlformats.org/officeDocument/2006/relationships/image" Target="media/image220.wmf"/><Relationship Id="rId245" Type="http://schemas.openxmlformats.org/officeDocument/2006/relationships/image" Target="media/image241.wmf"/><Relationship Id="rId266" Type="http://schemas.openxmlformats.org/officeDocument/2006/relationships/image" Target="media/image262.wmf"/><Relationship Id="rId287" Type="http://schemas.openxmlformats.org/officeDocument/2006/relationships/image" Target="media/image283.wmf"/><Relationship Id="rId30" Type="http://schemas.openxmlformats.org/officeDocument/2006/relationships/image" Target="media/image2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312" Type="http://schemas.openxmlformats.org/officeDocument/2006/relationships/image" Target="media/image308.wmf"/><Relationship Id="rId333" Type="http://schemas.openxmlformats.org/officeDocument/2006/relationships/image" Target="media/image329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189" Type="http://schemas.openxmlformats.org/officeDocument/2006/relationships/image" Target="media/image18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4414</Words>
  <Characters>25165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Хлопок – волокна, покрывающие семена хлопчатника, важное сырье для выработки тканей, трикотажа, ниток ваты и пр</vt:lpstr>
    </vt:vector>
  </TitlesOfParts>
  <Company>Home</Company>
  <LinksUpToDate>false</LinksUpToDate>
  <CharactersWithSpaces>29520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Хлопок – волокна, покрывающие семена хлопчатника, важное сырье для выработки тканей, трикотажа, ниток ваты и пр</dc:title>
  <dc:subject/>
  <dc:creator>Александр Шпирна</dc:creator>
  <cp:keywords/>
  <dc:description/>
  <cp:lastModifiedBy>admin</cp:lastModifiedBy>
  <cp:revision>2</cp:revision>
  <cp:lastPrinted>2002-03-18T14:08:00Z</cp:lastPrinted>
  <dcterms:created xsi:type="dcterms:W3CDTF">2014-04-14T21:16:00Z</dcterms:created>
  <dcterms:modified xsi:type="dcterms:W3CDTF">2014-04-14T21:16:00Z</dcterms:modified>
</cp:coreProperties>
</file>