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D41" w:rsidRDefault="00066D41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Российской Федерации</w:t>
      </w:r>
    </w:p>
    <w:p w:rsidR="008B3543" w:rsidRDefault="008B3543" w:rsidP="008B35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Бизнеса и Делового Администрирования</w:t>
      </w:r>
    </w:p>
    <w:p w:rsidR="008B3543" w:rsidRDefault="008B3543" w:rsidP="008B35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СГТУ</w:t>
      </w: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Pr="002D2A78" w:rsidRDefault="008B3543" w:rsidP="008B35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по дисциплине «Техника и технология»</w:t>
      </w:r>
    </w:p>
    <w:p w:rsidR="008B3543" w:rsidRPr="002D2A78" w:rsidRDefault="008B3543" w:rsidP="008B35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тему: «Технология организации круизов».</w:t>
      </w:r>
    </w:p>
    <w:p w:rsidR="008B3543" w:rsidRPr="005A325D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right"/>
        <w:rPr>
          <w:b/>
        </w:rPr>
      </w:pPr>
      <w:r>
        <w:rPr>
          <w:b/>
        </w:rPr>
        <w:t>Выполнила: Родиошкина Анна</w:t>
      </w:r>
    </w:p>
    <w:p w:rsidR="008B3543" w:rsidRDefault="008B3543" w:rsidP="008B3543">
      <w:pPr>
        <w:jc w:val="right"/>
        <w:rPr>
          <w:b/>
        </w:rPr>
      </w:pPr>
      <w:r>
        <w:rPr>
          <w:b/>
        </w:rPr>
        <w:t>Студентка группы СКС-47</w:t>
      </w:r>
    </w:p>
    <w:p w:rsidR="008B3543" w:rsidRPr="006964AE" w:rsidRDefault="008B3543" w:rsidP="008B3543">
      <w:pPr>
        <w:rPr>
          <w:b/>
        </w:rPr>
      </w:pPr>
      <w:r>
        <w:rPr>
          <w:b/>
        </w:rPr>
        <w:t xml:space="preserve">                                                                                                   Проверила: Мальшена Н.А.</w:t>
      </w: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</w:p>
    <w:p w:rsidR="008B3543" w:rsidRDefault="008B3543" w:rsidP="008B3543">
      <w:pPr>
        <w:rPr>
          <w:b/>
          <w:sz w:val="28"/>
          <w:szCs w:val="28"/>
        </w:rPr>
      </w:pPr>
    </w:p>
    <w:p w:rsidR="008B3543" w:rsidRDefault="008B3543" w:rsidP="008B3543">
      <w:pPr>
        <w:rPr>
          <w:b/>
          <w:sz w:val="28"/>
          <w:szCs w:val="28"/>
        </w:rPr>
      </w:pPr>
    </w:p>
    <w:p w:rsidR="008B3543" w:rsidRDefault="008B3543" w:rsidP="008B3543">
      <w:pPr>
        <w:rPr>
          <w:b/>
          <w:sz w:val="28"/>
          <w:szCs w:val="28"/>
        </w:rPr>
      </w:pPr>
    </w:p>
    <w:p w:rsidR="008B3543" w:rsidRDefault="008B3543" w:rsidP="008B3543">
      <w:pPr>
        <w:rPr>
          <w:b/>
          <w:sz w:val="28"/>
          <w:szCs w:val="28"/>
        </w:rPr>
      </w:pPr>
    </w:p>
    <w:p w:rsidR="008B3543" w:rsidRDefault="008B3543" w:rsidP="008B35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 2008</w:t>
      </w:r>
    </w:p>
    <w:p w:rsidR="005125CF" w:rsidRPr="004966BD" w:rsidRDefault="005125CF" w:rsidP="004966BD">
      <w:pPr>
        <w:shd w:val="clear" w:color="auto" w:fill="FFFFFF"/>
        <w:tabs>
          <w:tab w:val="left" w:leader="dot" w:pos="9072"/>
        </w:tabs>
        <w:spacing w:line="360" w:lineRule="auto"/>
        <w:ind w:left="10" w:right="10"/>
        <w:jc w:val="both"/>
        <w:rPr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tabs>
          <w:tab w:val="left" w:leader="dot" w:pos="8505"/>
        </w:tabs>
        <w:spacing w:line="360" w:lineRule="auto"/>
        <w:ind w:left="10" w:right="10"/>
        <w:jc w:val="both"/>
        <w:rPr>
          <w:spacing w:val="-1"/>
          <w:sz w:val="28"/>
          <w:szCs w:val="28"/>
        </w:rPr>
      </w:pPr>
      <w:r w:rsidRPr="004966BD">
        <w:rPr>
          <w:spacing w:val="-1"/>
          <w:sz w:val="28"/>
          <w:szCs w:val="28"/>
        </w:rPr>
        <w:t>ВВЕДЕНИЕ</w:t>
      </w:r>
      <w:r w:rsidRPr="004966BD">
        <w:rPr>
          <w:spacing w:val="-1"/>
          <w:sz w:val="28"/>
          <w:szCs w:val="28"/>
        </w:rPr>
        <w:tab/>
      </w:r>
      <w:r w:rsidR="004966BD">
        <w:rPr>
          <w:spacing w:val="-1"/>
          <w:sz w:val="28"/>
          <w:szCs w:val="28"/>
        </w:rPr>
        <w:t>2</w:t>
      </w:r>
    </w:p>
    <w:p w:rsidR="005125CF" w:rsidRPr="004966BD" w:rsidRDefault="005125CF" w:rsidP="004966BD">
      <w:pPr>
        <w:shd w:val="clear" w:color="auto" w:fill="FFFFFF"/>
        <w:tabs>
          <w:tab w:val="left" w:leader="dot" w:pos="8505"/>
        </w:tabs>
        <w:spacing w:line="360" w:lineRule="auto"/>
        <w:ind w:left="10" w:right="10"/>
        <w:jc w:val="both"/>
        <w:rPr>
          <w:spacing w:val="-1"/>
          <w:sz w:val="28"/>
          <w:szCs w:val="28"/>
        </w:rPr>
      </w:pPr>
      <w:r w:rsidRPr="004966BD">
        <w:rPr>
          <w:spacing w:val="-1"/>
          <w:sz w:val="28"/>
          <w:szCs w:val="28"/>
        </w:rPr>
        <w:t>1. ОБЩИЕ ПОЛОЖЕНИЯ О ДОГОВОРЕ КРУИЗА</w:t>
      </w:r>
      <w:r w:rsidRPr="004966BD">
        <w:rPr>
          <w:spacing w:val="-1"/>
          <w:sz w:val="28"/>
          <w:szCs w:val="28"/>
        </w:rPr>
        <w:tab/>
      </w:r>
      <w:r w:rsidR="004966BD">
        <w:rPr>
          <w:spacing w:val="-1"/>
          <w:sz w:val="28"/>
          <w:szCs w:val="28"/>
        </w:rPr>
        <w:t>3</w:t>
      </w:r>
    </w:p>
    <w:p w:rsidR="005125CF" w:rsidRPr="004966BD" w:rsidRDefault="005125CF" w:rsidP="004966BD">
      <w:pPr>
        <w:shd w:val="clear" w:color="auto" w:fill="FFFFFF"/>
        <w:tabs>
          <w:tab w:val="left" w:leader="dot" w:pos="8505"/>
        </w:tabs>
        <w:spacing w:line="360" w:lineRule="auto"/>
        <w:ind w:left="10" w:right="10"/>
        <w:jc w:val="both"/>
        <w:rPr>
          <w:rStyle w:val="a3"/>
          <w:b w:val="0"/>
          <w:sz w:val="28"/>
          <w:szCs w:val="28"/>
        </w:rPr>
      </w:pPr>
      <w:r w:rsidRPr="004966BD">
        <w:rPr>
          <w:rStyle w:val="a3"/>
          <w:b w:val="0"/>
          <w:sz w:val="28"/>
          <w:szCs w:val="28"/>
        </w:rPr>
        <w:t xml:space="preserve">2. ОБЯЗАННОСТИ СТОРОН ПРИ ОРГАНИЗАЦИИ </w:t>
      </w:r>
    </w:p>
    <w:p w:rsidR="005125CF" w:rsidRPr="004966BD" w:rsidRDefault="005125CF" w:rsidP="004966BD">
      <w:pPr>
        <w:pStyle w:val="a5"/>
        <w:tabs>
          <w:tab w:val="left" w:leader="dot" w:pos="8505"/>
        </w:tabs>
        <w:ind w:left="10" w:firstLine="0"/>
        <w:jc w:val="both"/>
        <w:rPr>
          <w:rStyle w:val="a3"/>
          <w:b w:val="0"/>
          <w:color w:val="auto"/>
          <w:szCs w:val="28"/>
        </w:rPr>
      </w:pPr>
      <w:r w:rsidRPr="004966BD">
        <w:rPr>
          <w:rStyle w:val="a3"/>
          <w:b w:val="0"/>
          <w:color w:val="auto"/>
          <w:szCs w:val="28"/>
        </w:rPr>
        <w:t xml:space="preserve">    МОРСКИХ КРУИЗОВ.</w:t>
      </w:r>
      <w:r w:rsidRPr="004966BD">
        <w:rPr>
          <w:rStyle w:val="a3"/>
          <w:b w:val="0"/>
          <w:color w:val="auto"/>
          <w:szCs w:val="28"/>
        </w:rPr>
        <w:tab/>
      </w:r>
      <w:r w:rsidR="004966BD">
        <w:rPr>
          <w:rStyle w:val="a3"/>
          <w:b w:val="0"/>
          <w:color w:val="auto"/>
          <w:szCs w:val="28"/>
        </w:rPr>
        <w:t>5</w:t>
      </w:r>
    </w:p>
    <w:p w:rsidR="005125CF" w:rsidRPr="004966BD" w:rsidRDefault="005125CF" w:rsidP="004966BD">
      <w:pPr>
        <w:shd w:val="clear" w:color="auto" w:fill="FFFFFF"/>
        <w:tabs>
          <w:tab w:val="left" w:leader="dot" w:pos="8505"/>
        </w:tabs>
        <w:spacing w:before="5" w:line="360" w:lineRule="auto"/>
        <w:ind w:right="5"/>
        <w:jc w:val="both"/>
        <w:rPr>
          <w:color w:val="000000"/>
          <w:sz w:val="28"/>
          <w:szCs w:val="28"/>
        </w:rPr>
      </w:pPr>
      <w:r w:rsidRPr="004966BD">
        <w:rPr>
          <w:sz w:val="28"/>
          <w:szCs w:val="28"/>
        </w:rPr>
        <w:t xml:space="preserve">3. </w:t>
      </w:r>
      <w:r w:rsidRPr="004966BD">
        <w:rPr>
          <w:color w:val="000000"/>
          <w:sz w:val="28"/>
          <w:szCs w:val="28"/>
        </w:rPr>
        <w:t>ОРГАНИЗАЦИЯ КРУИЗА.</w:t>
      </w:r>
      <w:r w:rsidRPr="004966BD">
        <w:rPr>
          <w:color w:val="000000"/>
          <w:sz w:val="28"/>
          <w:szCs w:val="28"/>
        </w:rPr>
        <w:tab/>
      </w:r>
      <w:r w:rsidR="004966BD">
        <w:rPr>
          <w:color w:val="000000"/>
          <w:sz w:val="28"/>
          <w:szCs w:val="28"/>
        </w:rPr>
        <w:t>7</w:t>
      </w:r>
    </w:p>
    <w:p w:rsidR="005125CF" w:rsidRPr="004966BD" w:rsidRDefault="005125CF" w:rsidP="004966BD">
      <w:pPr>
        <w:tabs>
          <w:tab w:val="left" w:leader="dot" w:pos="8505"/>
        </w:tabs>
        <w:spacing w:line="360" w:lineRule="auto"/>
        <w:jc w:val="both"/>
        <w:rPr>
          <w:rStyle w:val="a3"/>
          <w:b w:val="0"/>
          <w:sz w:val="28"/>
          <w:szCs w:val="28"/>
        </w:rPr>
      </w:pPr>
      <w:r w:rsidRPr="004966BD">
        <w:rPr>
          <w:rStyle w:val="a3"/>
          <w:b w:val="0"/>
          <w:sz w:val="28"/>
          <w:szCs w:val="28"/>
        </w:rPr>
        <w:t>4. УСЛУГИ НА КРУИЗЕ</w:t>
      </w:r>
      <w:r w:rsidRPr="004966BD">
        <w:rPr>
          <w:rStyle w:val="a3"/>
          <w:b w:val="0"/>
          <w:sz w:val="28"/>
          <w:szCs w:val="28"/>
        </w:rPr>
        <w:tab/>
      </w:r>
      <w:r w:rsidR="004966BD">
        <w:rPr>
          <w:rStyle w:val="a3"/>
          <w:b w:val="0"/>
          <w:sz w:val="28"/>
          <w:szCs w:val="28"/>
        </w:rPr>
        <w:t>8</w:t>
      </w:r>
    </w:p>
    <w:p w:rsidR="005125CF" w:rsidRPr="004966BD" w:rsidRDefault="005125CF" w:rsidP="004966BD">
      <w:pPr>
        <w:shd w:val="clear" w:color="auto" w:fill="FFFFFF"/>
        <w:tabs>
          <w:tab w:val="left" w:leader="dot" w:pos="8505"/>
        </w:tabs>
        <w:spacing w:line="360" w:lineRule="auto"/>
        <w:ind w:left="10" w:right="10"/>
        <w:jc w:val="both"/>
        <w:rPr>
          <w:spacing w:val="-1"/>
          <w:sz w:val="28"/>
          <w:szCs w:val="28"/>
        </w:rPr>
      </w:pPr>
      <w:r w:rsidRPr="004966BD">
        <w:rPr>
          <w:spacing w:val="-1"/>
          <w:sz w:val="28"/>
          <w:szCs w:val="28"/>
        </w:rPr>
        <w:t>ЗАКЛЮЧЕНИЕ</w:t>
      </w:r>
      <w:r w:rsidRPr="004966BD">
        <w:rPr>
          <w:spacing w:val="-1"/>
          <w:sz w:val="28"/>
          <w:szCs w:val="28"/>
        </w:rPr>
        <w:tab/>
      </w:r>
      <w:r w:rsidR="004966BD">
        <w:rPr>
          <w:spacing w:val="-1"/>
          <w:sz w:val="28"/>
          <w:szCs w:val="28"/>
        </w:rPr>
        <w:t>11</w:t>
      </w:r>
    </w:p>
    <w:p w:rsidR="005125CF" w:rsidRPr="004966BD" w:rsidRDefault="005125CF" w:rsidP="004966BD">
      <w:pPr>
        <w:shd w:val="clear" w:color="auto" w:fill="FFFFFF"/>
        <w:tabs>
          <w:tab w:val="left" w:leader="dot" w:pos="8505"/>
        </w:tabs>
        <w:spacing w:line="360" w:lineRule="auto"/>
        <w:ind w:left="10" w:right="10"/>
        <w:jc w:val="both"/>
        <w:rPr>
          <w:spacing w:val="-1"/>
          <w:sz w:val="28"/>
          <w:szCs w:val="28"/>
        </w:rPr>
      </w:pPr>
      <w:r w:rsidRPr="004966BD">
        <w:rPr>
          <w:spacing w:val="-1"/>
          <w:sz w:val="28"/>
          <w:szCs w:val="28"/>
        </w:rPr>
        <w:t>СПИСОК ИСПОЛЬЗОВАННОЙ ЛИТЕРАТУРЫ</w:t>
      </w:r>
      <w:r w:rsidRPr="004966BD">
        <w:rPr>
          <w:spacing w:val="-1"/>
          <w:sz w:val="28"/>
          <w:szCs w:val="28"/>
        </w:rPr>
        <w:tab/>
      </w:r>
      <w:r w:rsidR="004966BD">
        <w:rPr>
          <w:spacing w:val="-1"/>
          <w:sz w:val="28"/>
          <w:szCs w:val="28"/>
        </w:rPr>
        <w:t>12</w:t>
      </w:r>
    </w:p>
    <w:p w:rsidR="005125CF" w:rsidRPr="004966BD" w:rsidRDefault="005125CF" w:rsidP="004966BD">
      <w:pPr>
        <w:shd w:val="clear" w:color="auto" w:fill="FFFFFF"/>
        <w:tabs>
          <w:tab w:val="left" w:leader="dot" w:pos="9072"/>
        </w:tabs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4966BD" w:rsidRPr="004966BD" w:rsidRDefault="004966BD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tabs>
          <w:tab w:val="left" w:pos="709"/>
        </w:tabs>
        <w:spacing w:line="360" w:lineRule="auto"/>
        <w:ind w:left="397" w:right="397" w:firstLine="567"/>
        <w:jc w:val="both"/>
        <w:rPr>
          <w:i/>
          <w:sz w:val="28"/>
          <w:szCs w:val="28"/>
        </w:rPr>
      </w:pPr>
      <w:r w:rsidRPr="004966BD">
        <w:rPr>
          <w:i/>
          <w:sz w:val="28"/>
          <w:szCs w:val="28"/>
        </w:rPr>
        <w:t>ВВЕДЕНИЕ.</w:t>
      </w:r>
    </w:p>
    <w:p w:rsidR="005125CF" w:rsidRPr="004966BD" w:rsidRDefault="005125CF" w:rsidP="004966BD">
      <w:pPr>
        <w:tabs>
          <w:tab w:val="left" w:pos="709"/>
        </w:tabs>
        <w:spacing w:line="360" w:lineRule="auto"/>
        <w:ind w:left="397" w:right="397" w:firstLine="709"/>
        <w:jc w:val="both"/>
        <w:rPr>
          <w:sz w:val="28"/>
          <w:szCs w:val="28"/>
        </w:rPr>
      </w:pPr>
    </w:p>
    <w:p w:rsidR="005125CF" w:rsidRPr="004966BD" w:rsidRDefault="005125CF" w:rsidP="004966BD">
      <w:pPr>
        <w:tabs>
          <w:tab w:val="left" w:pos="709"/>
        </w:tabs>
        <w:spacing w:line="360" w:lineRule="auto"/>
        <w:ind w:right="397"/>
        <w:jc w:val="both"/>
        <w:rPr>
          <w:sz w:val="28"/>
          <w:szCs w:val="28"/>
        </w:rPr>
      </w:pPr>
      <w:r w:rsidRPr="004966BD">
        <w:rPr>
          <w:sz w:val="28"/>
          <w:szCs w:val="28"/>
        </w:rPr>
        <w:tab/>
        <w:t xml:space="preserve">Туризм на рубеже тысячелетий стал глубоким социально-экономическим и политическим явлением, значимо влияющим на мировое устройство и политику многих государств и регионов мира. </w:t>
      </w:r>
    </w:p>
    <w:p w:rsidR="005125CF" w:rsidRPr="004966BD" w:rsidRDefault="005125CF" w:rsidP="00A94ACE">
      <w:pPr>
        <w:tabs>
          <w:tab w:val="left" w:pos="709"/>
        </w:tabs>
        <w:spacing w:line="360" w:lineRule="auto"/>
        <w:ind w:right="98"/>
        <w:jc w:val="both"/>
        <w:rPr>
          <w:sz w:val="28"/>
          <w:szCs w:val="28"/>
        </w:rPr>
      </w:pPr>
      <w:r w:rsidRPr="004966BD">
        <w:rPr>
          <w:sz w:val="28"/>
          <w:szCs w:val="28"/>
        </w:rPr>
        <w:tab/>
        <w:t>Важнейшей предпосылкой для ускоренного развития туризма в России является формирование законодательства Российской Федерации, учитывающего самый современный мировой опыт правового регулирования данной сферы, а также традиции отечественного законодательства, регламентирующие сферу внутреннего и социального туризма. Детализация режима правового регулирования услуг в области туризма вызвана необходимостью учета современных тенденций развития правового регулирования данной сферы, как в рамках национальных законодательных актов, так и в контексте его унификации на международном уровне.</w:t>
      </w:r>
    </w:p>
    <w:p w:rsidR="005125CF" w:rsidRPr="004966BD" w:rsidRDefault="005125CF" w:rsidP="004966BD">
      <w:pPr>
        <w:shd w:val="clear" w:color="auto" w:fill="FFFFFF"/>
        <w:tabs>
          <w:tab w:val="left" w:pos="709"/>
        </w:tabs>
        <w:spacing w:line="360" w:lineRule="auto"/>
        <w:ind w:right="10"/>
        <w:jc w:val="both"/>
        <w:rPr>
          <w:spacing w:val="-1"/>
          <w:sz w:val="28"/>
          <w:szCs w:val="28"/>
        </w:rPr>
      </w:pPr>
      <w:r w:rsidRPr="004966BD">
        <w:rPr>
          <w:spacing w:val="-1"/>
          <w:sz w:val="28"/>
          <w:szCs w:val="28"/>
        </w:rPr>
        <w:tab/>
        <w:t>В речных и морских туристических круизах, как в одной из сфер туризма, в последнее время также произошел подъем. Этот подъем и вызвал необходимость создания новых правовых актов и изменения старых актов для регулирования данных отношений. Именно договор круиза является одним из таких правовых актов.</w:t>
      </w:r>
    </w:p>
    <w:p w:rsidR="005125CF" w:rsidRPr="004966BD" w:rsidRDefault="005125CF" w:rsidP="004966BD">
      <w:pPr>
        <w:shd w:val="clear" w:color="auto" w:fill="FFFFFF"/>
        <w:tabs>
          <w:tab w:val="left" w:pos="709"/>
        </w:tabs>
        <w:spacing w:line="360" w:lineRule="auto"/>
        <w:ind w:right="10"/>
        <w:jc w:val="both"/>
        <w:rPr>
          <w:spacing w:val="-1"/>
          <w:sz w:val="28"/>
          <w:szCs w:val="28"/>
        </w:rPr>
      </w:pPr>
      <w:r w:rsidRPr="004966BD">
        <w:rPr>
          <w:spacing w:val="-1"/>
          <w:sz w:val="28"/>
          <w:szCs w:val="28"/>
        </w:rPr>
        <w:tab/>
        <w:t>В данной контрольной работе будут рассмотрены основные положения о договоре круиза, обязанности сторон при организации круиза, некоторые вопросы организации круиза, а также краткое описание услуг предоставляемых в соответствии с договором круиза.</w:t>
      </w: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4966BD" w:rsidRDefault="004966BD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4966BD" w:rsidRDefault="004966BD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4966BD" w:rsidRDefault="004966BD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4966BD" w:rsidRDefault="004966BD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4966BD" w:rsidRPr="004966BD" w:rsidRDefault="004966BD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line="360" w:lineRule="auto"/>
        <w:ind w:left="10" w:right="10"/>
        <w:jc w:val="both"/>
        <w:rPr>
          <w:i/>
          <w:spacing w:val="-1"/>
          <w:sz w:val="28"/>
          <w:szCs w:val="28"/>
        </w:rPr>
      </w:pPr>
      <w:r w:rsidRPr="004966BD">
        <w:rPr>
          <w:i/>
          <w:spacing w:val="-1"/>
          <w:sz w:val="28"/>
          <w:szCs w:val="28"/>
        </w:rPr>
        <w:t>1. ОБЩИЕ ПОЛОЖЕНИЯ О ДОГОВОРЕ КРУИЗА.</w:t>
      </w:r>
    </w:p>
    <w:p w:rsidR="005125CF" w:rsidRPr="004966BD" w:rsidRDefault="005125CF" w:rsidP="004966BD">
      <w:pPr>
        <w:shd w:val="clear" w:color="auto" w:fill="FFFFFF"/>
        <w:spacing w:line="360" w:lineRule="auto"/>
        <w:ind w:right="10"/>
        <w:jc w:val="both"/>
        <w:rPr>
          <w:i/>
          <w:spacing w:val="-1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tabs>
          <w:tab w:val="left" w:pos="720"/>
        </w:tabs>
        <w:spacing w:line="360" w:lineRule="auto"/>
        <w:ind w:right="10" w:firstLine="709"/>
        <w:jc w:val="both"/>
        <w:rPr>
          <w:sz w:val="28"/>
          <w:szCs w:val="28"/>
        </w:rPr>
      </w:pPr>
      <w:r w:rsidRPr="004966BD">
        <w:rPr>
          <w:color w:val="000000"/>
          <w:spacing w:val="-1"/>
          <w:sz w:val="28"/>
          <w:szCs w:val="28"/>
        </w:rPr>
        <w:t>Одной из разновидностей договоров водной перевозки пассажиров являются договоры круиза.</w:t>
      </w:r>
    </w:p>
    <w:p w:rsidR="005125CF" w:rsidRPr="004966BD" w:rsidRDefault="005125CF" w:rsidP="004966BD">
      <w:pPr>
        <w:shd w:val="clear" w:color="auto" w:fill="FFFFFF"/>
        <w:spacing w:line="360" w:lineRule="auto"/>
        <w:ind w:left="5" w:right="10" w:firstLine="709"/>
        <w:jc w:val="both"/>
        <w:rPr>
          <w:sz w:val="28"/>
          <w:szCs w:val="28"/>
        </w:rPr>
      </w:pPr>
      <w:r w:rsidRPr="004966BD">
        <w:rPr>
          <w:color w:val="000000"/>
          <w:spacing w:val="-1"/>
          <w:sz w:val="28"/>
          <w:szCs w:val="28"/>
        </w:rPr>
        <w:t>КРУИЗ - (англ. "CRUISE" -курсировать, совершать рейс, водное путешествие, плавание) на внутреннем водном транспорте выделился в самостоятельный вид перевозок отдыхающих пассажиров на туристских и экс</w:t>
      </w:r>
      <w:r w:rsidRPr="004966BD">
        <w:rPr>
          <w:color w:val="000000"/>
          <w:spacing w:val="1"/>
          <w:sz w:val="28"/>
          <w:szCs w:val="28"/>
        </w:rPr>
        <w:t xml:space="preserve">курсионно-прогулочных линиях по специальному маршруту, как правило, с оборотом - «туда и обратно» в 60-е годы, когда в эксплуатацию были </w:t>
      </w:r>
      <w:r w:rsidRPr="004966BD">
        <w:rPr>
          <w:color w:val="000000"/>
          <w:spacing w:val="-1"/>
          <w:sz w:val="28"/>
          <w:szCs w:val="28"/>
        </w:rPr>
        <w:t>введены специализированные комфортабельные суда.</w:t>
      </w:r>
    </w:p>
    <w:p w:rsidR="005125CF" w:rsidRPr="004966BD" w:rsidRDefault="005125CF" w:rsidP="004966BD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4966BD">
        <w:rPr>
          <w:color w:val="000000"/>
          <w:spacing w:val="-1"/>
          <w:sz w:val="28"/>
          <w:szCs w:val="28"/>
        </w:rPr>
        <w:t>В системе действующих в РФ нормативных актов отсутствует опре</w:t>
      </w:r>
      <w:r w:rsidRPr="004966BD">
        <w:rPr>
          <w:color w:val="000000"/>
          <w:sz w:val="28"/>
          <w:szCs w:val="28"/>
        </w:rPr>
        <w:t>деление этого понятия. Имеется лишь часть 4 ст.97 КВВТ РФ, что «пасса</w:t>
      </w:r>
      <w:r w:rsidRPr="004966BD">
        <w:rPr>
          <w:color w:val="000000"/>
          <w:spacing w:val="-1"/>
          <w:sz w:val="28"/>
          <w:szCs w:val="28"/>
        </w:rPr>
        <w:t>жиру в подтверждение заключения договора перевозки по экскурсионно-прогулочным и туристским маршрутам перевозок пассажиров вместо билетов может выдаваться путевка или билет на перевозку группы пассажи</w:t>
      </w:r>
      <w:r w:rsidRPr="004966BD">
        <w:rPr>
          <w:color w:val="000000"/>
          <w:spacing w:val="1"/>
          <w:sz w:val="28"/>
          <w:szCs w:val="28"/>
        </w:rPr>
        <w:t>ров». Однако специфика правоотношений сторон при подобных перевоз</w:t>
      </w:r>
      <w:r w:rsidRPr="004966BD">
        <w:rPr>
          <w:color w:val="000000"/>
          <w:spacing w:val="-1"/>
          <w:sz w:val="28"/>
          <w:szCs w:val="28"/>
        </w:rPr>
        <w:t xml:space="preserve">ках нуждается в четком определении, которое предлагалось в таком виде: </w:t>
      </w:r>
      <w:r w:rsidRPr="004966BD">
        <w:rPr>
          <w:color w:val="000000"/>
          <w:sz w:val="28"/>
          <w:szCs w:val="28"/>
        </w:rPr>
        <w:t>«По договору речного круиза одна сторона - организатор круиза - обязует</w:t>
      </w:r>
      <w:r w:rsidRPr="004966BD">
        <w:rPr>
          <w:color w:val="000000"/>
          <w:spacing w:val="5"/>
          <w:sz w:val="28"/>
          <w:szCs w:val="28"/>
        </w:rPr>
        <w:t>ся осуществить для другой стороны - участников круиза поездку-</w:t>
      </w:r>
      <w:r w:rsidRPr="004966BD">
        <w:rPr>
          <w:color w:val="000000"/>
          <w:spacing w:val="-1"/>
          <w:sz w:val="28"/>
          <w:szCs w:val="28"/>
        </w:rPr>
        <w:t>путешествие по внутренним водным путям с предоставлением комплекса услуг по определенной программе: перевозка, питание, бытовое и экскурсионное обслуживание, развлечения и т.д. за установленную плату, с вы</w:t>
      </w:r>
      <w:r w:rsidRPr="004966BD">
        <w:rPr>
          <w:color w:val="000000"/>
          <w:sz w:val="28"/>
          <w:szCs w:val="28"/>
        </w:rPr>
        <w:t>дачей путевок или заменяющих их документов. Документом на выполне</w:t>
      </w:r>
      <w:r w:rsidRPr="004966BD">
        <w:rPr>
          <w:color w:val="000000"/>
          <w:spacing w:val="-1"/>
          <w:sz w:val="28"/>
          <w:szCs w:val="28"/>
        </w:rPr>
        <w:t xml:space="preserve">ние круизного рейса является оплаченный групповой билет, выданный перевозчиком организатору круиза на-основании заключенного сторонами </w:t>
      </w:r>
      <w:r w:rsidRPr="004966BD">
        <w:rPr>
          <w:color w:val="000000"/>
          <w:sz w:val="28"/>
          <w:szCs w:val="28"/>
        </w:rPr>
        <w:t>договора об организации круиза».</w:t>
      </w:r>
    </w:p>
    <w:p w:rsidR="005125CF" w:rsidRPr="004966BD" w:rsidRDefault="005125CF" w:rsidP="004966BD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4966BD">
        <w:rPr>
          <w:color w:val="000000"/>
          <w:spacing w:val="-1"/>
          <w:sz w:val="28"/>
          <w:szCs w:val="28"/>
        </w:rPr>
        <w:t>Круизы бывают двух видов - если поездка осуществляется продол</w:t>
      </w:r>
      <w:r w:rsidRPr="004966BD">
        <w:rPr>
          <w:color w:val="000000"/>
          <w:spacing w:val="2"/>
          <w:sz w:val="28"/>
          <w:szCs w:val="28"/>
        </w:rPr>
        <w:t>жительностью свыше 24 часов, т.е. с ночлегом, она относится к турист</w:t>
      </w:r>
      <w:r w:rsidRPr="004966BD">
        <w:rPr>
          <w:color w:val="000000"/>
          <w:spacing w:val="5"/>
          <w:sz w:val="28"/>
          <w:szCs w:val="28"/>
        </w:rPr>
        <w:t>ской, а при продолжительности менее 24 часов - к экскурсионно-</w:t>
      </w:r>
      <w:r w:rsidRPr="004966BD">
        <w:rPr>
          <w:color w:val="000000"/>
          <w:spacing w:val="-2"/>
          <w:sz w:val="28"/>
          <w:szCs w:val="28"/>
        </w:rPr>
        <w:t>прогулочной.</w:t>
      </w:r>
    </w:p>
    <w:p w:rsidR="005125CF" w:rsidRPr="004966BD" w:rsidRDefault="005125CF" w:rsidP="004966BD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4966BD">
        <w:rPr>
          <w:color w:val="000000"/>
          <w:spacing w:val="-1"/>
          <w:sz w:val="28"/>
          <w:szCs w:val="28"/>
        </w:rPr>
        <w:t>Организатором круиза может выступать непосредственно судовла</w:t>
      </w:r>
      <w:r w:rsidRPr="004966BD">
        <w:rPr>
          <w:color w:val="000000"/>
          <w:sz w:val="28"/>
          <w:szCs w:val="28"/>
        </w:rPr>
        <w:t>делец - перевозчик, проводящая круиз на определенной туристской линии экскурсионная организация (фирма), или коллектив предприятия, ор</w:t>
      </w:r>
      <w:r w:rsidRPr="004966BD">
        <w:rPr>
          <w:color w:val="000000"/>
          <w:spacing w:val="-3"/>
          <w:sz w:val="28"/>
          <w:szCs w:val="28"/>
        </w:rPr>
        <w:t>ганизации.</w:t>
      </w:r>
    </w:p>
    <w:p w:rsidR="005125CF" w:rsidRPr="004966BD" w:rsidRDefault="005125CF" w:rsidP="004966BD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4966BD">
        <w:rPr>
          <w:color w:val="000000"/>
          <w:sz w:val="28"/>
          <w:szCs w:val="28"/>
        </w:rPr>
        <w:t>Организатор круиза может заранее заключить с перевозчиком дого</w:t>
      </w:r>
      <w:r w:rsidRPr="004966BD">
        <w:rPr>
          <w:color w:val="000000"/>
          <w:spacing w:val="-1"/>
          <w:sz w:val="28"/>
          <w:szCs w:val="28"/>
        </w:rPr>
        <w:t xml:space="preserve">вор об организации круизов на несколько рейсов, в том числе на условиях </w:t>
      </w:r>
      <w:r w:rsidRPr="004966BD">
        <w:rPr>
          <w:color w:val="000000"/>
          <w:sz w:val="28"/>
          <w:szCs w:val="28"/>
        </w:rPr>
        <w:t>фрахтования судна (ст.632 или 787 ГК РФ) или на проезд отдельной груп</w:t>
      </w:r>
      <w:r w:rsidRPr="004966BD">
        <w:rPr>
          <w:color w:val="000000"/>
          <w:spacing w:val="-1"/>
          <w:sz w:val="28"/>
          <w:szCs w:val="28"/>
        </w:rPr>
        <w:t>пы отдыхающих пассажиров.</w:t>
      </w:r>
    </w:p>
    <w:p w:rsidR="005125CF" w:rsidRPr="004966BD" w:rsidRDefault="005125CF" w:rsidP="004966BD">
      <w:pPr>
        <w:shd w:val="clear" w:color="auto" w:fill="FFFFFF"/>
        <w:spacing w:line="360" w:lineRule="auto"/>
        <w:ind w:right="10" w:firstLine="709"/>
        <w:jc w:val="both"/>
        <w:rPr>
          <w:sz w:val="28"/>
          <w:szCs w:val="28"/>
        </w:rPr>
      </w:pPr>
      <w:r w:rsidRPr="004966BD">
        <w:rPr>
          <w:color w:val="000000"/>
          <w:spacing w:val="-1"/>
          <w:sz w:val="28"/>
          <w:szCs w:val="28"/>
        </w:rPr>
        <w:t>Групповые билеты на каждый рейс выдаются представителю орга</w:t>
      </w:r>
      <w:r w:rsidRPr="004966BD">
        <w:rPr>
          <w:color w:val="000000"/>
          <w:spacing w:val="-1"/>
          <w:sz w:val="28"/>
          <w:szCs w:val="28"/>
        </w:rPr>
        <w:softHyphen/>
      </w:r>
      <w:r w:rsidRPr="004966BD">
        <w:rPr>
          <w:color w:val="000000"/>
          <w:spacing w:val="1"/>
          <w:sz w:val="28"/>
          <w:szCs w:val="28"/>
        </w:rPr>
        <w:t>низатора круиза при предъявлении им документа, подтверждающего оп</w:t>
      </w:r>
      <w:r w:rsidRPr="004966BD">
        <w:rPr>
          <w:color w:val="000000"/>
          <w:spacing w:val="-2"/>
          <w:sz w:val="28"/>
          <w:szCs w:val="28"/>
        </w:rPr>
        <w:t>лату круиза.</w:t>
      </w:r>
    </w:p>
    <w:p w:rsidR="005125CF" w:rsidRPr="004966BD" w:rsidRDefault="005125CF" w:rsidP="004966B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4966BD">
        <w:rPr>
          <w:color w:val="000000"/>
          <w:sz w:val="28"/>
          <w:szCs w:val="28"/>
        </w:rPr>
        <w:t>При фрахтовании судна на время для круиза фрахтователь выступа</w:t>
      </w:r>
      <w:r w:rsidRPr="004966BD">
        <w:rPr>
          <w:color w:val="000000"/>
          <w:spacing w:val="-1"/>
          <w:sz w:val="28"/>
          <w:szCs w:val="28"/>
        </w:rPr>
        <w:t>ет в качестве перевозчика со всеми правами, обязанностями и ответственностью по договору аренды. Судовладелец несет ответственность за действия экипажа арендуемого судна.</w:t>
      </w:r>
    </w:p>
    <w:p w:rsidR="005125CF" w:rsidRPr="004966BD" w:rsidRDefault="005125CF" w:rsidP="004966BD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right="5" w:firstLine="709"/>
        <w:jc w:val="both"/>
        <w:rPr>
          <w:color w:val="000000"/>
          <w:sz w:val="28"/>
          <w:szCs w:val="28"/>
        </w:rPr>
      </w:pPr>
    </w:p>
    <w:p w:rsidR="005125CF" w:rsidRDefault="005125CF" w:rsidP="004966BD">
      <w:pPr>
        <w:shd w:val="clear" w:color="auto" w:fill="FFFFFF"/>
        <w:spacing w:before="5" w:line="360" w:lineRule="auto"/>
        <w:ind w:right="5"/>
        <w:jc w:val="both"/>
        <w:rPr>
          <w:color w:val="000000"/>
          <w:sz w:val="28"/>
          <w:szCs w:val="28"/>
        </w:rPr>
      </w:pPr>
    </w:p>
    <w:p w:rsidR="004966BD" w:rsidRDefault="004966BD" w:rsidP="004966BD">
      <w:pPr>
        <w:shd w:val="clear" w:color="auto" w:fill="FFFFFF"/>
        <w:spacing w:before="5" w:line="360" w:lineRule="auto"/>
        <w:ind w:right="5"/>
        <w:jc w:val="both"/>
        <w:rPr>
          <w:color w:val="000000"/>
          <w:sz w:val="28"/>
          <w:szCs w:val="28"/>
        </w:rPr>
      </w:pPr>
    </w:p>
    <w:p w:rsidR="004966BD" w:rsidRDefault="004966BD" w:rsidP="004966BD">
      <w:pPr>
        <w:shd w:val="clear" w:color="auto" w:fill="FFFFFF"/>
        <w:spacing w:before="5" w:line="360" w:lineRule="auto"/>
        <w:ind w:right="5"/>
        <w:jc w:val="both"/>
        <w:rPr>
          <w:color w:val="000000"/>
          <w:sz w:val="28"/>
          <w:szCs w:val="28"/>
        </w:rPr>
      </w:pPr>
    </w:p>
    <w:p w:rsidR="004966BD" w:rsidRDefault="004966BD" w:rsidP="004966BD">
      <w:pPr>
        <w:shd w:val="clear" w:color="auto" w:fill="FFFFFF"/>
        <w:spacing w:before="5" w:line="360" w:lineRule="auto"/>
        <w:ind w:right="5"/>
        <w:jc w:val="both"/>
        <w:rPr>
          <w:color w:val="000000"/>
          <w:sz w:val="28"/>
          <w:szCs w:val="28"/>
        </w:rPr>
      </w:pPr>
    </w:p>
    <w:p w:rsidR="004966BD" w:rsidRDefault="004966BD" w:rsidP="004966BD">
      <w:pPr>
        <w:shd w:val="clear" w:color="auto" w:fill="FFFFFF"/>
        <w:spacing w:before="5" w:line="360" w:lineRule="auto"/>
        <w:ind w:right="5"/>
        <w:jc w:val="both"/>
        <w:rPr>
          <w:color w:val="000000"/>
          <w:sz w:val="28"/>
          <w:szCs w:val="28"/>
        </w:rPr>
      </w:pPr>
    </w:p>
    <w:p w:rsidR="004966BD" w:rsidRDefault="004966BD" w:rsidP="004966BD">
      <w:pPr>
        <w:shd w:val="clear" w:color="auto" w:fill="FFFFFF"/>
        <w:spacing w:before="5" w:line="360" w:lineRule="auto"/>
        <w:ind w:right="5"/>
        <w:jc w:val="both"/>
        <w:rPr>
          <w:color w:val="000000"/>
          <w:sz w:val="28"/>
          <w:szCs w:val="28"/>
        </w:rPr>
      </w:pPr>
    </w:p>
    <w:p w:rsidR="004966BD" w:rsidRDefault="004966BD" w:rsidP="004966BD">
      <w:pPr>
        <w:shd w:val="clear" w:color="auto" w:fill="FFFFFF"/>
        <w:spacing w:before="5" w:line="360" w:lineRule="auto"/>
        <w:ind w:right="5"/>
        <w:jc w:val="both"/>
        <w:rPr>
          <w:color w:val="000000"/>
          <w:sz w:val="28"/>
          <w:szCs w:val="28"/>
        </w:rPr>
      </w:pPr>
    </w:p>
    <w:p w:rsidR="004966BD" w:rsidRPr="004966BD" w:rsidRDefault="004966BD" w:rsidP="004966BD">
      <w:pPr>
        <w:shd w:val="clear" w:color="auto" w:fill="FFFFFF"/>
        <w:spacing w:before="5" w:line="360" w:lineRule="auto"/>
        <w:ind w:right="5"/>
        <w:jc w:val="both"/>
        <w:rPr>
          <w:color w:val="000000"/>
          <w:sz w:val="28"/>
          <w:szCs w:val="28"/>
        </w:rPr>
      </w:pPr>
    </w:p>
    <w:p w:rsidR="005125CF" w:rsidRPr="004966BD" w:rsidRDefault="005125CF" w:rsidP="004966BD">
      <w:pPr>
        <w:pStyle w:val="a5"/>
        <w:numPr>
          <w:ilvl w:val="0"/>
          <w:numId w:val="1"/>
        </w:numPr>
        <w:jc w:val="both"/>
        <w:rPr>
          <w:rStyle w:val="a3"/>
          <w:b w:val="0"/>
          <w:i/>
          <w:color w:val="auto"/>
          <w:szCs w:val="28"/>
        </w:rPr>
      </w:pPr>
      <w:r w:rsidRPr="004966BD">
        <w:rPr>
          <w:rStyle w:val="a3"/>
          <w:b w:val="0"/>
          <w:i/>
          <w:color w:val="auto"/>
          <w:szCs w:val="28"/>
        </w:rPr>
        <w:t>ОБЯЗАННОСТИ СТОРОН ПРИ ОРГАНИЗАЦИИ КРУИЗОВ.</w:t>
      </w:r>
    </w:p>
    <w:p w:rsidR="005125CF" w:rsidRPr="004966BD" w:rsidRDefault="005125CF" w:rsidP="004966BD">
      <w:pPr>
        <w:spacing w:line="360" w:lineRule="auto"/>
        <w:ind w:left="709" w:firstLine="709"/>
        <w:jc w:val="both"/>
        <w:rPr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Судовладелец обязан соблюдать установленное расписание движения судна. О всех возникающих изменениях и отклонениях в расписании движения судна в случае задержки прихода судна в порт и сокращения времени стоянки администрация судна обязана оповестить об этом работников туристского круиза и туристов, принять меры к выполнению программы обслуживания туристов.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В случае изменения установленного расписания движения судна, вызвавшего нарушение программы обслуживания туристов, виновная сторона оплачивает другой стороне ее фактические убытки.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Если судовладелец по каким-либо причинам не может предоставить судно, предусмотренное договором, то он предоставляет туристской организации другое однотипное судно. В случае непредставления судна в срок, предусмотренных договорам, либо невозможности выполнения круизной программы в полном объеме - время задержки судна, продления или сокращения круиза более, чем на 12 часов, исключается из периода оплаты аренды или, по согласованию сторон, круиз продлевается на время задержки или сокращения.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В случае вины одной из сторон виновная сторона оплачивает другой стороне ее фактические убытки, связанные с этой задержкой, продлением иди сокращением рейса.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В случае, если судно оказывает в период проведения круиза помощь судну или людям, терпящим бедствие на море, судовладелец ответственности за задержку рейса перед турфирмой не несет. Рейс с согласия сторон продлевается на то время, которое затрачено на оказание помощи. За время, использованное на оказание помощи, дополнительная арендная плата и плата за питание туристов не взимаются.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В дни посадки и высадки туристов арендная плата за период действия договора исчисляется обычно из расчета часовой стоимости аренды судна в сутки.</w:t>
      </w: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Туристская организация несет ответственность перед пароходствам за просрочку платежей за аренду судна, срок выплаты которых установлен договором (обычно этот штраф составляет 0,05% за каждый день просрочки от общей суммы платежей по договору). Стороны вправе аннулировать договор не позднее, чем за три месяца до начала рейса. В случае аннуляции договора позднее, чем за 3 месяца до начала рейса, сторона, аннулировавшая договор, возмещает другой стороне ущерб, сумма которого не должна превышать 50% стоимости арендной платы за рейс. Общий размер ущерба определяется сторонами.</w:t>
      </w: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4966BD" w:rsidRDefault="004966BD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4966BD" w:rsidRDefault="004966BD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4966BD" w:rsidRDefault="004966BD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4966BD" w:rsidRPr="004966BD" w:rsidRDefault="004966BD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i/>
          <w:color w:val="000000"/>
          <w:sz w:val="28"/>
          <w:szCs w:val="28"/>
        </w:rPr>
      </w:pPr>
      <w:r w:rsidRPr="004966BD">
        <w:rPr>
          <w:i/>
          <w:sz w:val="28"/>
          <w:szCs w:val="28"/>
        </w:rPr>
        <w:t xml:space="preserve">3. </w:t>
      </w:r>
      <w:r w:rsidRPr="004966BD">
        <w:rPr>
          <w:i/>
          <w:color w:val="000000"/>
          <w:sz w:val="28"/>
          <w:szCs w:val="28"/>
        </w:rPr>
        <w:t>ОРГАНИЗАЦИЯ КРУИЗА.</w:t>
      </w: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/>
        <w:jc w:val="both"/>
        <w:rPr>
          <w:i/>
          <w:color w:val="000000"/>
          <w:sz w:val="28"/>
          <w:szCs w:val="28"/>
        </w:rPr>
      </w:pPr>
    </w:p>
    <w:p w:rsidR="005125CF" w:rsidRPr="004966BD" w:rsidRDefault="005125CF" w:rsidP="004966BD">
      <w:pPr>
        <w:shd w:val="clear" w:color="auto" w:fill="FFFFFF"/>
        <w:spacing w:before="5" w:line="360" w:lineRule="auto"/>
        <w:ind w:left="10" w:right="5" w:firstLine="699"/>
        <w:jc w:val="both"/>
        <w:rPr>
          <w:sz w:val="28"/>
          <w:szCs w:val="28"/>
        </w:rPr>
      </w:pPr>
      <w:r w:rsidRPr="004966BD">
        <w:rPr>
          <w:color w:val="000000"/>
          <w:sz w:val="28"/>
          <w:szCs w:val="28"/>
        </w:rPr>
        <w:t>Типовые договоры об организации туристских и экскурсионно-</w:t>
      </w:r>
      <w:r w:rsidRPr="004966BD">
        <w:rPr>
          <w:color w:val="000000"/>
          <w:spacing w:val="-1"/>
          <w:sz w:val="28"/>
          <w:szCs w:val="28"/>
        </w:rPr>
        <w:t>прогулочных круизов приводятся в Правилах перевозок пассажиров и ба</w:t>
      </w:r>
      <w:r w:rsidRPr="004966BD">
        <w:rPr>
          <w:color w:val="000000"/>
          <w:spacing w:val="-6"/>
          <w:sz w:val="28"/>
          <w:szCs w:val="28"/>
        </w:rPr>
        <w:t>гажа.</w:t>
      </w:r>
    </w:p>
    <w:p w:rsidR="005125CF" w:rsidRPr="004966BD" w:rsidRDefault="005125CF" w:rsidP="004966B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966BD">
        <w:rPr>
          <w:color w:val="000000"/>
          <w:sz w:val="28"/>
          <w:szCs w:val="28"/>
        </w:rPr>
        <w:t xml:space="preserve">Организатор круиза обязан обеспечить все виды специального обслуживания, в частности, развлечения туристов и экскурсантов на судне, </w:t>
      </w:r>
      <w:r w:rsidRPr="004966BD">
        <w:rPr>
          <w:color w:val="000000"/>
          <w:spacing w:val="1"/>
          <w:sz w:val="28"/>
          <w:szCs w:val="28"/>
        </w:rPr>
        <w:t xml:space="preserve">прогулки и экскурсии на берегу в местах продолжительных стоянок судна </w:t>
      </w:r>
      <w:r w:rsidRPr="004966BD">
        <w:rPr>
          <w:color w:val="000000"/>
          <w:sz w:val="28"/>
          <w:szCs w:val="28"/>
        </w:rPr>
        <w:t>с предоставлением необходимых видов транспорта (автобусов, катеров и др.), игрового и спортивного инвентаря и т.п.</w:t>
      </w:r>
    </w:p>
    <w:p w:rsidR="005125CF" w:rsidRPr="004966BD" w:rsidRDefault="005125CF" w:rsidP="004966BD">
      <w:pPr>
        <w:shd w:val="clear" w:color="auto" w:fill="FFFFFF"/>
        <w:spacing w:line="360" w:lineRule="auto"/>
        <w:ind w:right="5" w:firstLine="709"/>
        <w:jc w:val="both"/>
        <w:rPr>
          <w:sz w:val="28"/>
          <w:szCs w:val="28"/>
        </w:rPr>
      </w:pPr>
      <w:r w:rsidRPr="004966BD">
        <w:rPr>
          <w:color w:val="000000"/>
          <w:spacing w:val="-2"/>
          <w:sz w:val="28"/>
          <w:szCs w:val="28"/>
        </w:rPr>
        <w:t xml:space="preserve">По согласованию между капитаном и организатором круиза на судне </w:t>
      </w:r>
      <w:r w:rsidRPr="004966BD">
        <w:rPr>
          <w:color w:val="000000"/>
          <w:spacing w:val="-1"/>
          <w:sz w:val="28"/>
          <w:szCs w:val="28"/>
        </w:rPr>
        <w:t>устанавливается общий для всех распорядок дня, который должен соблю</w:t>
      </w:r>
      <w:r w:rsidRPr="004966BD">
        <w:rPr>
          <w:color w:val="000000"/>
          <w:sz w:val="28"/>
          <w:szCs w:val="28"/>
        </w:rPr>
        <w:t>даться всеми пассажирами.</w:t>
      </w:r>
    </w:p>
    <w:p w:rsidR="005125CF" w:rsidRPr="004966BD" w:rsidRDefault="005125CF" w:rsidP="004966BD">
      <w:pPr>
        <w:shd w:val="clear" w:color="auto" w:fill="FFFFFF"/>
        <w:spacing w:before="5" w:line="360" w:lineRule="auto"/>
        <w:ind w:right="5" w:firstLine="709"/>
        <w:jc w:val="both"/>
        <w:rPr>
          <w:sz w:val="28"/>
          <w:szCs w:val="28"/>
        </w:rPr>
      </w:pPr>
      <w:r w:rsidRPr="004966BD">
        <w:rPr>
          <w:color w:val="000000"/>
          <w:sz w:val="28"/>
          <w:szCs w:val="28"/>
        </w:rPr>
        <w:t>Организатор круиза или судовладелец (перевозчик) имеет право от</w:t>
      </w:r>
      <w:r w:rsidRPr="004966BD">
        <w:rPr>
          <w:color w:val="000000"/>
          <w:spacing w:val="-1"/>
          <w:sz w:val="28"/>
          <w:szCs w:val="28"/>
        </w:rPr>
        <w:t>казаться от исполнения договора круиза при наступлении обстоятельств, делающих невозможным его исполнение (см. договор перевозки пассажи</w:t>
      </w:r>
      <w:r w:rsidRPr="004966BD">
        <w:rPr>
          <w:color w:val="000000"/>
          <w:sz w:val="28"/>
          <w:szCs w:val="28"/>
        </w:rPr>
        <w:t>ров) с проведением соответствующих перерасчетов с участниками круиза.</w:t>
      </w:r>
    </w:p>
    <w:p w:rsidR="005125CF" w:rsidRPr="004966BD" w:rsidRDefault="005125CF" w:rsidP="00496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color w:val="000000"/>
          <w:spacing w:val="2"/>
          <w:sz w:val="28"/>
          <w:szCs w:val="28"/>
        </w:rPr>
        <w:t xml:space="preserve">Отставший от судна турист может по предъявлении туристской </w:t>
      </w:r>
      <w:r w:rsidRPr="004966BD">
        <w:rPr>
          <w:color w:val="000000"/>
          <w:spacing w:val="-1"/>
          <w:sz w:val="28"/>
          <w:szCs w:val="28"/>
        </w:rPr>
        <w:t xml:space="preserve">книжки или корешка путевки, с разрешения начальника пристани, вокзала </w:t>
      </w:r>
      <w:r w:rsidRPr="004966BD">
        <w:rPr>
          <w:color w:val="000000"/>
          <w:sz w:val="28"/>
          <w:szCs w:val="28"/>
        </w:rPr>
        <w:t>доехать до пункта ближайшей остановки туристского судна на попутном судне без дополнительного оформления проезда (без права оформления остановки пассажира в пути).</w:t>
      </w:r>
    </w:p>
    <w:p w:rsidR="005125CF" w:rsidRPr="004966BD" w:rsidRDefault="005125CF" w:rsidP="004966BD">
      <w:pPr>
        <w:spacing w:line="360" w:lineRule="auto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jc w:val="both"/>
        <w:rPr>
          <w:rStyle w:val="a3"/>
          <w:b w:val="0"/>
          <w:i/>
          <w:sz w:val="28"/>
          <w:szCs w:val="28"/>
        </w:rPr>
      </w:pPr>
    </w:p>
    <w:p w:rsidR="005125CF" w:rsidRDefault="005125CF" w:rsidP="004966BD">
      <w:pPr>
        <w:spacing w:line="360" w:lineRule="auto"/>
        <w:jc w:val="both"/>
        <w:rPr>
          <w:rStyle w:val="a3"/>
          <w:b w:val="0"/>
          <w:i/>
          <w:sz w:val="28"/>
          <w:szCs w:val="28"/>
        </w:rPr>
      </w:pPr>
    </w:p>
    <w:p w:rsidR="004966BD" w:rsidRDefault="004966BD" w:rsidP="004966BD">
      <w:pPr>
        <w:spacing w:line="360" w:lineRule="auto"/>
        <w:jc w:val="both"/>
        <w:rPr>
          <w:rStyle w:val="a3"/>
          <w:b w:val="0"/>
          <w:i/>
          <w:sz w:val="28"/>
          <w:szCs w:val="28"/>
        </w:rPr>
      </w:pPr>
    </w:p>
    <w:p w:rsidR="004966BD" w:rsidRDefault="004966BD" w:rsidP="004966BD">
      <w:pPr>
        <w:spacing w:line="360" w:lineRule="auto"/>
        <w:jc w:val="both"/>
        <w:rPr>
          <w:rStyle w:val="a3"/>
          <w:b w:val="0"/>
          <w:i/>
          <w:sz w:val="28"/>
          <w:szCs w:val="28"/>
        </w:rPr>
      </w:pPr>
    </w:p>
    <w:p w:rsidR="004966BD" w:rsidRDefault="004966BD" w:rsidP="004966BD">
      <w:pPr>
        <w:spacing w:line="360" w:lineRule="auto"/>
        <w:jc w:val="both"/>
        <w:rPr>
          <w:rStyle w:val="a3"/>
          <w:b w:val="0"/>
          <w:i/>
          <w:sz w:val="28"/>
          <w:szCs w:val="28"/>
        </w:rPr>
      </w:pPr>
    </w:p>
    <w:p w:rsidR="004966BD" w:rsidRPr="004966BD" w:rsidRDefault="004966BD" w:rsidP="004966BD">
      <w:pPr>
        <w:spacing w:line="360" w:lineRule="auto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jc w:val="both"/>
        <w:rPr>
          <w:rStyle w:val="a3"/>
          <w:b w:val="0"/>
          <w:i/>
          <w:sz w:val="28"/>
          <w:szCs w:val="28"/>
        </w:rPr>
      </w:pPr>
      <w:r w:rsidRPr="004966BD">
        <w:rPr>
          <w:rStyle w:val="a3"/>
          <w:b w:val="0"/>
          <w:i/>
          <w:sz w:val="28"/>
          <w:szCs w:val="28"/>
        </w:rPr>
        <w:t>4. УСЛУГИ НА КРУИЗЕ.</w:t>
      </w:r>
    </w:p>
    <w:p w:rsidR="005125CF" w:rsidRPr="004966BD" w:rsidRDefault="005125CF" w:rsidP="004966BD">
      <w:pPr>
        <w:spacing w:line="360" w:lineRule="auto"/>
        <w:ind w:left="709" w:firstLine="709"/>
        <w:jc w:val="both"/>
        <w:rPr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Символом круизного флота стали комфорт и комплексность обслуживания туристов.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Сегодня на судах уровень обеспечения туристов различными услугами может сравниться лишь с самыми дорогими курортами. Номенклатура мероприятий для достижения этого на борту отличается большим разнообразием: несколько ресторанов, индивидуальная отделка помещений и мебели, своя кухня, спортивные и оздоровительные мероприятия для различных возрастных групп, пляж во время стоянок, различные развлекательные программы, наличие казино, тематические лекции, выставки, программы для детей и подростков.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Морской круизный лайнер - это целый плавучий город в миниатюре, который принимают на свой борт от двухсот до пятисот-шестисот туристов и примерно столько же человек обслуживающего персонала и команды. Гостям корабля предоставляется возможность разместиться в комфортабельных 2-комнатных люксах и полу люксах, а также в 1-местных и 2-местных номерах со всеми удобствами и в 3- и 4-местных семейных каютах. На теплоходах созданы все условия для того, чтобы морское путешествие прошло без забот. Для путешественников работают многочисленные уютные рестораны и бары, магазины, кинозалы, музыкальные салоны и разнообразные службы сервиса. На 5-7 просторных пассажирских палубах обычно расположено несколько закрытых и открытых бассейнов, соляриев, спортзалов, саун. На все дни круиза предусмотрена разнообразная культурно-развлекательная программа. Она включает экскурсии в местах швартовки корабля, разнообразные увеселительные мероприятия, праздники и тематические дни на борту судна. В продолжение всего тура у отдыхающих практически не бывает свободного времени - так плотно составляется график. Кроме того, некоторые турфирмы организовывают специальные круизы, посвященные какой-либо отдельной профессиональной, занимательной или любой другой тематике.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Флот предоставляет для перевозки и обслуживания туристов суда, укомплектованные экипажем, снабженные всем необходимым и находящиеся в состоянии, соответствующем требованиям и нормам Морского Регистра. Смена постельного белья в каютах путешественников производится не реже 1 раза в 7 суток. Это входит в стоимость обслуживания.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Платными, предоставляемыми туристам за наличный расчет, являются: игральные автоматы, спортивно-медицинские тренажеры, сауны, массаж, услуги парикмахерских, портных, фотографов, почты, прачечных и химчистки, продукты и товары, приобретенные в магазинах, киосках, буфетах барах, работу которых обеспечивает судовладелец, экскурсии на берегу, телефон. На заграничных участках плавания продажа продуктов и товаров в буфетах, барах, киосках производится с оплатой туристами согласно действующему Положению. Бесплатно на теплоходах обычно предоставляются: медицинское обслуживание, камеры хранения (кроме автоматических), библиотека-читальня, детские комнаты, пользование салонами, внутренним телефоном, телевизорами в каютах и салонах, гимнастическими залами, бассейнами, ванными и душами, шезлонгами и циновками, постельным и банным бельем, справками справочного бюро по вопросам проезда.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На собственных судах турфирм услуги распределяются примерно так же. Туристам разрешается провозить багаж и ручную кладь в размерах, предусмотренных действующими Правилами. В период действия договора проезд и обслуживание на судне могут, осуществляются только по туристским книжкам, выданным туристам руководителем маршрута (тура, круиза) на основании туристских путевок. Перечень бортовых услуг во многом зависит от сегмента туристов - потребителей данного тура. Например, круизы по Карибскому бассейну предпочитают молодежные семейные пары - отсюда большое количество дискотек, казино, конкурсов, типа "раскрасим корабельный холл" и др.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Организация всей культурно-досуговой, развлекательной работы в портах захода и другие мероприятия для туристов на борту судна и на берегу осуществляется туристской организацией, арендующей судно. Ответственным представителем туристской организации на борту судна является руководитель круиза (руководитель морского туристского маршрута, руководитель морского тура).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План мероприятий, проводимых туристской организацией на судне, согласовывается с судовой администрацией, которая оказывает содействие проведению этих мероприятий. Администрация судна предоставляет работникам туристской бригады право бесплатного пользования судовой радиотрансляционной сетью, по которой ежедневно производится трансляция передач, грамзаписей и путевой информации в течение 7 час. в соответствии с программой и расписанием передач.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Руководителю круиза предоставляется право бесплатного пользования служебной радиосвязью по судовой радиостанции по вопросам туристско-экскурсионного обслуживания. Питание туристам предоставляется в судовых ресторанах, по стоимости, указанной в договоре, и по меню, согласованному с руководителем группы. Последний имеет право вносить изменения в распорядок питания туристов, связанные с проведением экскурсионной программы. Основанием для расчета за питание являются акты (счета), подписанные руководителем круиза, и представителем администрации судна согласно установленному порядку.</w:t>
      </w:r>
    </w:p>
    <w:p w:rsidR="005125CF" w:rsidRPr="004966BD" w:rsidRDefault="005125CF" w:rsidP="004966BD">
      <w:pPr>
        <w:spacing w:line="360" w:lineRule="auto"/>
        <w:ind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Питание штатных сотрудников круиза, назначенных туристской организацией, производится по рациону питания экипажа судна за наличный расчет в столовой экипажа.</w:t>
      </w:r>
    </w:p>
    <w:p w:rsidR="005125CF" w:rsidRPr="004966BD" w:rsidRDefault="005125CF" w:rsidP="004966BD">
      <w:pPr>
        <w:spacing w:line="360" w:lineRule="auto"/>
        <w:jc w:val="both"/>
        <w:rPr>
          <w:rStyle w:val="a3"/>
          <w:b w:val="0"/>
          <w:sz w:val="28"/>
          <w:szCs w:val="28"/>
        </w:rPr>
      </w:pPr>
      <w:r w:rsidRPr="004966BD">
        <w:rPr>
          <w:rStyle w:val="a3"/>
          <w:b w:val="0"/>
          <w:sz w:val="28"/>
          <w:szCs w:val="28"/>
        </w:rPr>
        <w:br w:type="page"/>
      </w:r>
      <w:r w:rsidRPr="004966BD">
        <w:rPr>
          <w:rStyle w:val="a3"/>
          <w:b w:val="0"/>
          <w:i/>
          <w:sz w:val="28"/>
          <w:szCs w:val="28"/>
        </w:rPr>
        <w:t>ЗАКЛЮЧЕНИЕ</w:t>
      </w:r>
      <w:r w:rsidRPr="004966BD">
        <w:rPr>
          <w:rStyle w:val="a3"/>
          <w:b w:val="0"/>
          <w:sz w:val="28"/>
          <w:szCs w:val="28"/>
        </w:rPr>
        <w:t>.</w:t>
      </w:r>
    </w:p>
    <w:p w:rsidR="005125CF" w:rsidRPr="004966BD" w:rsidRDefault="005125CF" w:rsidP="004966BD">
      <w:pPr>
        <w:spacing w:line="360" w:lineRule="auto"/>
        <w:jc w:val="both"/>
        <w:rPr>
          <w:rStyle w:val="a3"/>
          <w:b w:val="0"/>
          <w:sz w:val="28"/>
          <w:szCs w:val="28"/>
        </w:rPr>
      </w:pPr>
    </w:p>
    <w:p w:rsidR="005125CF" w:rsidRPr="004966BD" w:rsidRDefault="005125CF" w:rsidP="004966BD">
      <w:pPr>
        <w:spacing w:line="360" w:lineRule="auto"/>
        <w:jc w:val="both"/>
        <w:rPr>
          <w:rStyle w:val="a3"/>
          <w:b w:val="0"/>
          <w:sz w:val="28"/>
          <w:szCs w:val="28"/>
        </w:rPr>
      </w:pPr>
      <w:r w:rsidRPr="004966BD">
        <w:rPr>
          <w:rStyle w:val="a3"/>
          <w:b w:val="0"/>
          <w:sz w:val="28"/>
          <w:szCs w:val="28"/>
        </w:rPr>
        <w:tab/>
        <w:t xml:space="preserve">Развитие туризма привело к необходимости улучшения правового регулирования такой сферы туризма как речные и морские круизы. </w:t>
      </w:r>
    </w:p>
    <w:p w:rsidR="005125CF" w:rsidRPr="004966BD" w:rsidRDefault="005125CF" w:rsidP="004966BD">
      <w:pPr>
        <w:spacing w:line="360" w:lineRule="auto"/>
        <w:jc w:val="both"/>
        <w:rPr>
          <w:rStyle w:val="a3"/>
          <w:b w:val="0"/>
          <w:sz w:val="28"/>
          <w:szCs w:val="28"/>
        </w:rPr>
      </w:pPr>
      <w:r w:rsidRPr="004966BD">
        <w:rPr>
          <w:rStyle w:val="a3"/>
          <w:b w:val="0"/>
          <w:sz w:val="28"/>
          <w:szCs w:val="28"/>
        </w:rPr>
        <w:tab/>
        <w:t>В результате этой необходимости и появилась такая разновидность договоров как договор круиза. Такой договор является документом, регламентирующим основные права и обязанности перевозчика и пассажира, а также другие вопросы, связанные с организацией и проведением круиза</w:t>
      </w:r>
    </w:p>
    <w:p w:rsidR="005125CF" w:rsidRPr="004966BD" w:rsidRDefault="005125CF" w:rsidP="004966BD">
      <w:pPr>
        <w:spacing w:line="360" w:lineRule="auto"/>
        <w:jc w:val="both"/>
        <w:rPr>
          <w:rStyle w:val="a3"/>
          <w:b w:val="0"/>
          <w:sz w:val="28"/>
          <w:szCs w:val="28"/>
        </w:rPr>
      </w:pPr>
      <w:r w:rsidRPr="004966BD">
        <w:rPr>
          <w:rStyle w:val="a3"/>
          <w:b w:val="0"/>
          <w:sz w:val="28"/>
          <w:szCs w:val="28"/>
        </w:rPr>
        <w:tab/>
        <w:t>Такое подробное регулирование очень удобно как перевозчику, так и пассажиру, так как каждый знает, какие он имеет права и какие несет обязанности, что минимизирует количество случает взаимных претензий друг к другу.</w:t>
      </w:r>
    </w:p>
    <w:p w:rsidR="005125CF" w:rsidRPr="004966BD" w:rsidRDefault="005125CF" w:rsidP="004966BD">
      <w:pPr>
        <w:spacing w:line="360" w:lineRule="auto"/>
        <w:jc w:val="both"/>
        <w:rPr>
          <w:rStyle w:val="a3"/>
          <w:b w:val="0"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4966BD" w:rsidRDefault="004966BD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4966BD" w:rsidRPr="004966BD" w:rsidRDefault="004966BD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4966BD" w:rsidRDefault="005125CF" w:rsidP="004966BD">
      <w:pPr>
        <w:spacing w:line="360" w:lineRule="auto"/>
        <w:ind w:firstLine="709"/>
        <w:jc w:val="both"/>
        <w:rPr>
          <w:rStyle w:val="a3"/>
          <w:b w:val="0"/>
          <w:i/>
          <w:sz w:val="28"/>
          <w:szCs w:val="28"/>
        </w:rPr>
      </w:pPr>
    </w:p>
    <w:p w:rsidR="005125CF" w:rsidRPr="00A94ACE" w:rsidRDefault="005125CF" w:rsidP="004966BD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4966BD">
        <w:rPr>
          <w:rStyle w:val="a3"/>
          <w:b w:val="0"/>
          <w:i/>
          <w:sz w:val="28"/>
          <w:szCs w:val="28"/>
        </w:rPr>
        <w:t>СПИСОК ИСПОЛЬЗОВАННОЙ Л</w:t>
      </w:r>
      <w:r w:rsidRPr="004966BD">
        <w:rPr>
          <w:bCs/>
          <w:i/>
          <w:sz w:val="28"/>
          <w:szCs w:val="28"/>
        </w:rPr>
        <w:t>ИТЕРАТУРЫ.</w:t>
      </w:r>
    </w:p>
    <w:p w:rsidR="005125CF" w:rsidRPr="00A94ACE" w:rsidRDefault="00A94ACE" w:rsidP="004966BD">
      <w:pPr>
        <w:jc w:val="both"/>
        <w:rPr>
          <w:sz w:val="28"/>
        </w:rPr>
      </w:pPr>
      <w:r w:rsidRPr="00A94ACE">
        <w:rPr>
          <w:sz w:val="28"/>
        </w:rPr>
        <w:t xml:space="preserve"> Биржаков М.Б., Никифоров В.И. Индустрия туризма: ПЕРЕВОЗКИ. – СПб.: Издательский дом Герда, </w:t>
      </w:r>
      <w:smartTag w:uri="urn:schemas-microsoft-com:office:smarttags" w:element="metricconverter">
        <w:smartTagPr>
          <w:attr w:name="ProductID" w:val="2001 г"/>
        </w:smartTagPr>
        <w:r w:rsidRPr="00A94ACE">
          <w:rPr>
            <w:sz w:val="28"/>
          </w:rPr>
          <w:t>2001 г</w:t>
        </w:r>
      </w:smartTag>
      <w:r>
        <w:rPr>
          <w:sz w:val="28"/>
        </w:rPr>
        <w:t>.;</w:t>
      </w:r>
    </w:p>
    <w:p w:rsidR="00A94ACE" w:rsidRPr="00A94ACE" w:rsidRDefault="00A94ACE" w:rsidP="00A94ACE">
      <w:pPr>
        <w:pStyle w:val="a9"/>
        <w:jc w:val="both"/>
        <w:rPr>
          <w:rFonts w:ascii="Times New Roman" w:hAnsi="Times New Roman"/>
          <w:color w:val="0000FF"/>
          <w:sz w:val="28"/>
        </w:rPr>
      </w:pPr>
    </w:p>
    <w:p w:rsidR="00A94ACE" w:rsidRPr="00A94ACE" w:rsidRDefault="00A94ACE" w:rsidP="00A94ACE">
      <w:pPr>
        <w:pStyle w:val="a9"/>
        <w:jc w:val="both"/>
        <w:rPr>
          <w:rFonts w:ascii="Times New Roman" w:hAnsi="Times New Roman"/>
          <w:color w:val="0000FF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A94ACE">
        <w:rPr>
          <w:rFonts w:ascii="Times New Roman" w:hAnsi="Times New Roman"/>
          <w:sz w:val="28"/>
        </w:rPr>
        <w:t xml:space="preserve">Шамакина К.Е. Основы организации транспортных путешествий. М., ЦРИБ «Турист», </w:t>
      </w:r>
      <w:smartTag w:uri="urn:schemas-microsoft-com:office:smarttags" w:element="metricconverter">
        <w:smartTagPr>
          <w:attr w:name="ProductID" w:val="1982 г"/>
        </w:smartTagPr>
        <w:r w:rsidRPr="00A94ACE">
          <w:rPr>
            <w:rFonts w:ascii="Times New Roman" w:hAnsi="Times New Roman"/>
            <w:sz w:val="28"/>
          </w:rPr>
          <w:t>1982 г</w:t>
        </w:r>
      </w:smartTag>
      <w:r w:rsidRPr="00A94AC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;</w:t>
      </w:r>
      <w:r w:rsidRPr="00A94ACE">
        <w:rPr>
          <w:rFonts w:ascii="Times New Roman" w:hAnsi="Times New Roman"/>
          <w:color w:val="0000FF"/>
          <w:sz w:val="28"/>
        </w:rPr>
        <w:t xml:space="preserve"> </w:t>
      </w:r>
    </w:p>
    <w:p w:rsidR="00A94ACE" w:rsidRPr="00A94ACE" w:rsidRDefault="00A94ACE" w:rsidP="00A94ACE">
      <w:pPr>
        <w:pStyle w:val="a9"/>
        <w:jc w:val="both"/>
        <w:rPr>
          <w:rFonts w:ascii="Times New Roman" w:hAnsi="Times New Roman"/>
          <w:color w:val="0000FF"/>
          <w:sz w:val="28"/>
        </w:rPr>
      </w:pPr>
    </w:p>
    <w:p w:rsidR="00A94ACE" w:rsidRDefault="00A94ACE" w:rsidP="00A94ACE">
      <w:pPr>
        <w:jc w:val="both"/>
        <w:rPr>
          <w:sz w:val="28"/>
        </w:rPr>
      </w:pPr>
      <w:r>
        <w:rPr>
          <w:sz w:val="28"/>
        </w:rPr>
        <w:t xml:space="preserve"> </w:t>
      </w:r>
      <w:r w:rsidRPr="00A94ACE">
        <w:rPr>
          <w:sz w:val="28"/>
        </w:rPr>
        <w:t>Гуляев В.Г. Туристские перевозки (документы, правила, формуляры, технологии). - М.: Фин</w:t>
      </w:r>
      <w:r>
        <w:rPr>
          <w:sz w:val="28"/>
        </w:rPr>
        <w:t>ансы и статистика, 1998г.</w:t>
      </w:r>
    </w:p>
    <w:p w:rsidR="003B4276" w:rsidRDefault="003B4276" w:rsidP="00A94ACE">
      <w:pPr>
        <w:jc w:val="both"/>
        <w:rPr>
          <w:sz w:val="28"/>
        </w:rPr>
      </w:pPr>
    </w:p>
    <w:p w:rsidR="003B4276" w:rsidRDefault="003B4276" w:rsidP="00A94ACE">
      <w:pPr>
        <w:jc w:val="both"/>
        <w:rPr>
          <w:sz w:val="28"/>
        </w:rPr>
      </w:pPr>
    </w:p>
    <w:p w:rsidR="003B4276" w:rsidRDefault="003B4276" w:rsidP="00A94ACE">
      <w:pPr>
        <w:jc w:val="both"/>
        <w:rPr>
          <w:sz w:val="28"/>
        </w:rPr>
      </w:pPr>
    </w:p>
    <w:p w:rsidR="003B4276" w:rsidRDefault="003B4276" w:rsidP="00A94ACE">
      <w:pPr>
        <w:jc w:val="both"/>
        <w:rPr>
          <w:sz w:val="28"/>
        </w:rPr>
      </w:pPr>
    </w:p>
    <w:p w:rsidR="003B4276" w:rsidRDefault="003B4276" w:rsidP="00A94ACE">
      <w:pPr>
        <w:jc w:val="both"/>
        <w:rPr>
          <w:sz w:val="28"/>
        </w:rPr>
      </w:pPr>
    </w:p>
    <w:p w:rsidR="003B4276" w:rsidRDefault="003B4276" w:rsidP="00A94ACE">
      <w:pPr>
        <w:jc w:val="both"/>
        <w:rPr>
          <w:sz w:val="28"/>
        </w:rPr>
      </w:pPr>
    </w:p>
    <w:p w:rsidR="003B4276" w:rsidRDefault="003B4276" w:rsidP="00A94ACE">
      <w:pPr>
        <w:jc w:val="both"/>
        <w:rPr>
          <w:sz w:val="28"/>
        </w:rPr>
      </w:pPr>
    </w:p>
    <w:p w:rsidR="003B4276" w:rsidRDefault="003B4276" w:rsidP="00A94ACE">
      <w:pPr>
        <w:jc w:val="both"/>
        <w:rPr>
          <w:sz w:val="28"/>
        </w:rPr>
      </w:pPr>
    </w:p>
    <w:p w:rsidR="003B4276" w:rsidRDefault="003B4276" w:rsidP="00A94ACE">
      <w:pPr>
        <w:jc w:val="both"/>
        <w:rPr>
          <w:sz w:val="28"/>
        </w:rPr>
      </w:pPr>
    </w:p>
    <w:p w:rsidR="003B4276" w:rsidRPr="00A94ACE" w:rsidRDefault="003B4276" w:rsidP="00A94ACE">
      <w:pPr>
        <w:jc w:val="both"/>
        <w:rPr>
          <w:sz w:val="28"/>
          <w:szCs w:val="28"/>
        </w:rPr>
      </w:pPr>
      <w:bookmarkStart w:id="0" w:name="_GoBack"/>
      <w:bookmarkEnd w:id="0"/>
    </w:p>
    <w:sectPr w:rsidR="003B4276" w:rsidRPr="00A94ACE" w:rsidSect="00A94AC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559" w:rsidRDefault="00832559">
      <w:r>
        <w:separator/>
      </w:r>
    </w:p>
  </w:endnote>
  <w:endnote w:type="continuationSeparator" w:id="0">
    <w:p w:rsidR="00832559" w:rsidRDefault="0083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276" w:rsidRDefault="003B4276" w:rsidP="00A94ACE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4276" w:rsidRDefault="003B427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276" w:rsidRDefault="003B4276" w:rsidP="00A94ACE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66D41">
      <w:rPr>
        <w:rStyle w:val="a7"/>
        <w:noProof/>
      </w:rPr>
      <w:t>2</w:t>
    </w:r>
    <w:r>
      <w:rPr>
        <w:rStyle w:val="a7"/>
      </w:rPr>
      <w:fldChar w:fldCharType="end"/>
    </w:r>
  </w:p>
  <w:p w:rsidR="003B4276" w:rsidRDefault="003B427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559" w:rsidRDefault="00832559">
      <w:r>
        <w:separator/>
      </w:r>
    </w:p>
  </w:footnote>
  <w:footnote w:type="continuationSeparator" w:id="0">
    <w:p w:rsidR="00832559" w:rsidRDefault="0083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276" w:rsidRDefault="003B4276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4276" w:rsidRDefault="003B427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276" w:rsidRDefault="003B427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10121"/>
    <w:multiLevelType w:val="hybridMultilevel"/>
    <w:tmpl w:val="DE920458"/>
    <w:lvl w:ilvl="0" w:tplc="362E0F86">
      <w:start w:val="2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>
    <w:nsid w:val="24921BB1"/>
    <w:multiLevelType w:val="hybridMultilevel"/>
    <w:tmpl w:val="D3EEFD32"/>
    <w:lvl w:ilvl="0" w:tplc="030057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5CF"/>
    <w:rsid w:val="00066D41"/>
    <w:rsid w:val="003B4276"/>
    <w:rsid w:val="004966BD"/>
    <w:rsid w:val="005125CF"/>
    <w:rsid w:val="00832559"/>
    <w:rsid w:val="008B3543"/>
    <w:rsid w:val="00A94ACE"/>
    <w:rsid w:val="00B8055C"/>
    <w:rsid w:val="00C6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6E8AD-0C4A-4E53-8F14-A985C488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5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125CF"/>
    <w:rPr>
      <w:b/>
      <w:bCs/>
    </w:rPr>
  </w:style>
  <w:style w:type="character" w:styleId="a4">
    <w:name w:val="Hyperlink"/>
    <w:basedOn w:val="a0"/>
    <w:rsid w:val="005125CF"/>
    <w:rPr>
      <w:color w:val="0000FF"/>
      <w:u w:val="single"/>
    </w:rPr>
  </w:style>
  <w:style w:type="paragraph" w:styleId="a5">
    <w:name w:val="Body Text Indent"/>
    <w:basedOn w:val="a"/>
    <w:rsid w:val="005125CF"/>
    <w:pPr>
      <w:spacing w:line="360" w:lineRule="auto"/>
      <w:ind w:firstLine="709"/>
      <w:jc w:val="center"/>
    </w:pPr>
    <w:rPr>
      <w:color w:val="400080"/>
      <w:sz w:val="28"/>
    </w:rPr>
  </w:style>
  <w:style w:type="paragraph" w:styleId="a6">
    <w:name w:val="header"/>
    <w:basedOn w:val="a"/>
    <w:rsid w:val="005125C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5CF"/>
  </w:style>
  <w:style w:type="paragraph" w:styleId="a8">
    <w:name w:val="footer"/>
    <w:basedOn w:val="a"/>
    <w:rsid w:val="005125CF"/>
    <w:pPr>
      <w:tabs>
        <w:tab w:val="center" w:pos="4677"/>
        <w:tab w:val="right" w:pos="9355"/>
      </w:tabs>
    </w:pPr>
  </w:style>
  <w:style w:type="paragraph" w:styleId="a9">
    <w:name w:val="Plain Text"/>
    <w:basedOn w:val="a"/>
    <w:rsid w:val="00A94ACE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2146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14356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XTreme</dc:creator>
  <cp:keywords/>
  <dc:description/>
  <cp:lastModifiedBy>admin</cp:lastModifiedBy>
  <cp:revision>2</cp:revision>
  <dcterms:created xsi:type="dcterms:W3CDTF">2014-04-11T20:58:00Z</dcterms:created>
  <dcterms:modified xsi:type="dcterms:W3CDTF">2014-04-11T20:58:00Z</dcterms:modified>
</cp:coreProperties>
</file>