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FA8" w:rsidRPr="005A04D5" w:rsidRDefault="00FB3FA8" w:rsidP="00FB3FA8">
      <w:pPr>
        <w:pStyle w:val="13"/>
        <w:rPr>
          <w:bCs/>
          <w:sz w:val="24"/>
          <w:szCs w:val="24"/>
        </w:rPr>
      </w:pPr>
      <w:r>
        <w:rPr>
          <w:bCs/>
          <w:sz w:val="24"/>
          <w:szCs w:val="24"/>
        </w:rPr>
        <w:t>МИНИСТЕРСТВО ОБРАЗОВАНИЯ РЕСПУБЛИКИ БЕЛАРУСЬ</w:t>
      </w:r>
    </w:p>
    <w:p w:rsidR="00FB3FA8" w:rsidRPr="005A04D5" w:rsidRDefault="00FB3FA8" w:rsidP="00FB3FA8">
      <w:pPr>
        <w:spacing w:before="0"/>
        <w:ind w:firstLine="301"/>
        <w:jc w:val="center"/>
        <w:rPr>
          <w:bCs/>
        </w:rPr>
      </w:pPr>
      <w:r>
        <w:rPr>
          <w:bCs/>
        </w:rPr>
        <w:t xml:space="preserve">УО </w:t>
      </w:r>
      <w:r w:rsidRPr="005A04D5">
        <w:rPr>
          <w:bCs/>
        </w:rPr>
        <w:t>«БЕЛОРУССКИЙ ГОСУДАРСТВЕННЫЙ ЭКОНОМИЧЕСКИЙ УНИВЕРСИТЕТ»</w:t>
      </w:r>
    </w:p>
    <w:p w:rsidR="00FB3FA8" w:rsidRDefault="00FB3FA8" w:rsidP="00FB3FA8">
      <w:pPr>
        <w:jc w:val="center"/>
        <w:rPr>
          <w:sz w:val="28"/>
        </w:rPr>
      </w:pPr>
    </w:p>
    <w:p w:rsidR="00FB3FA8" w:rsidRPr="00FB3FA8" w:rsidRDefault="00FB3FA8" w:rsidP="00FB3FA8">
      <w:pPr>
        <w:jc w:val="center"/>
        <w:rPr>
          <w:sz w:val="28"/>
          <w:szCs w:val="28"/>
        </w:rPr>
      </w:pPr>
      <w:r w:rsidRPr="00FB3FA8">
        <w:rPr>
          <w:sz w:val="28"/>
          <w:szCs w:val="28"/>
        </w:rPr>
        <w:t>Кафедра «Бухгалтерского учета,  анализа и аудита в ОНХ»</w:t>
      </w:r>
    </w:p>
    <w:p w:rsidR="00FB3FA8" w:rsidRDefault="00FB3FA8" w:rsidP="00FB3FA8">
      <w:pPr>
        <w:jc w:val="center"/>
        <w:rPr>
          <w:sz w:val="28"/>
        </w:rPr>
      </w:pPr>
    </w:p>
    <w:p w:rsidR="00FB3FA8" w:rsidRDefault="00FB3FA8" w:rsidP="00FB3FA8">
      <w:pPr>
        <w:jc w:val="center"/>
        <w:rPr>
          <w:sz w:val="28"/>
        </w:rPr>
      </w:pPr>
    </w:p>
    <w:p w:rsidR="00FB3FA8" w:rsidRDefault="00FB3FA8" w:rsidP="00FB3FA8">
      <w:pPr>
        <w:jc w:val="center"/>
        <w:rPr>
          <w:sz w:val="28"/>
        </w:rPr>
      </w:pPr>
    </w:p>
    <w:p w:rsidR="00FB3FA8" w:rsidRDefault="00FB3FA8" w:rsidP="00FB3FA8">
      <w:pPr>
        <w:jc w:val="center"/>
        <w:rPr>
          <w:sz w:val="28"/>
        </w:rPr>
      </w:pPr>
    </w:p>
    <w:p w:rsidR="00FB3FA8" w:rsidRPr="000F63FA" w:rsidRDefault="00FB3FA8" w:rsidP="00FB3FA8">
      <w:pPr>
        <w:jc w:val="center"/>
        <w:rPr>
          <w:b/>
          <w:bCs/>
          <w:sz w:val="32"/>
        </w:rPr>
      </w:pPr>
      <w:bookmarkStart w:id="0" w:name="_КУРСОВАЯ_РАБОТА"/>
      <w:bookmarkEnd w:id="0"/>
      <w:r>
        <w:rPr>
          <w:b/>
          <w:bCs/>
          <w:sz w:val="32"/>
        </w:rPr>
        <w:t>КУРСОВАЯ РАБОТА</w:t>
      </w:r>
    </w:p>
    <w:p w:rsidR="00FB3FA8" w:rsidRPr="00C35C6F" w:rsidRDefault="00FB3FA8" w:rsidP="00FB3FA8"/>
    <w:p w:rsidR="00FB3FA8" w:rsidRPr="00FB3FA8" w:rsidRDefault="00FB3FA8" w:rsidP="00FB3FA8">
      <w:pPr>
        <w:ind w:firstLine="0"/>
        <w:rPr>
          <w:sz w:val="28"/>
          <w:szCs w:val="28"/>
        </w:rPr>
      </w:pPr>
      <w:r w:rsidRPr="00FB3FA8">
        <w:rPr>
          <w:sz w:val="28"/>
          <w:szCs w:val="28"/>
        </w:rPr>
        <w:t>по дисциплине: Анализ хозяйственной деятельности в бюджетных и научных организациях</w:t>
      </w:r>
    </w:p>
    <w:p w:rsidR="00FB3FA8" w:rsidRPr="00FB3FA8" w:rsidRDefault="00FB3FA8" w:rsidP="00FB3FA8">
      <w:pPr>
        <w:ind w:firstLine="0"/>
        <w:rPr>
          <w:sz w:val="28"/>
          <w:szCs w:val="28"/>
        </w:rPr>
      </w:pPr>
      <w:r w:rsidRPr="00FB3FA8">
        <w:rPr>
          <w:sz w:val="28"/>
          <w:szCs w:val="28"/>
        </w:rPr>
        <w:t>на тему: Исследование организации и методики анализа труда и заработной платы</w:t>
      </w:r>
    </w:p>
    <w:p w:rsidR="00FB3FA8" w:rsidRPr="00FB3FA8" w:rsidRDefault="00FB3FA8" w:rsidP="00FB3FA8">
      <w:pPr>
        <w:jc w:val="center"/>
        <w:rPr>
          <w:sz w:val="28"/>
          <w:szCs w:val="28"/>
        </w:rPr>
      </w:pPr>
    </w:p>
    <w:p w:rsidR="00FB3FA8" w:rsidRDefault="00FB3FA8" w:rsidP="00FB3FA8">
      <w:pPr>
        <w:jc w:val="center"/>
        <w:rPr>
          <w:sz w:val="28"/>
          <w:szCs w:val="28"/>
        </w:rPr>
      </w:pPr>
    </w:p>
    <w:p w:rsidR="00FB3FA8" w:rsidRDefault="00FB3FA8" w:rsidP="00FB3FA8">
      <w:pPr>
        <w:jc w:val="center"/>
        <w:rPr>
          <w:sz w:val="28"/>
          <w:szCs w:val="28"/>
        </w:rPr>
      </w:pPr>
    </w:p>
    <w:p w:rsidR="00FB3FA8" w:rsidRPr="00FB3FA8" w:rsidRDefault="00FB3FA8" w:rsidP="00FB3FA8">
      <w:pPr>
        <w:jc w:val="center"/>
        <w:rPr>
          <w:sz w:val="28"/>
          <w:szCs w:val="28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4927"/>
        <w:gridCol w:w="4721"/>
      </w:tblGrid>
      <w:tr w:rsidR="00FB3FA8" w:rsidRPr="00FB3FA8" w:rsidTr="00D02A17">
        <w:trPr>
          <w:trHeight w:val="680"/>
        </w:trPr>
        <w:tc>
          <w:tcPr>
            <w:tcW w:w="4927" w:type="dxa"/>
          </w:tcPr>
          <w:p w:rsidR="00FB3FA8" w:rsidRPr="00FB3FA8" w:rsidRDefault="00FB3FA8" w:rsidP="00FB3FA8">
            <w:pPr>
              <w:spacing w:before="0"/>
              <w:ind w:firstLine="0"/>
              <w:rPr>
                <w:sz w:val="28"/>
                <w:szCs w:val="28"/>
              </w:rPr>
            </w:pPr>
            <w:r w:rsidRPr="00FB3FA8">
              <w:rPr>
                <w:sz w:val="28"/>
                <w:szCs w:val="28"/>
              </w:rPr>
              <w:t>Выполнила:</w:t>
            </w:r>
          </w:p>
          <w:p w:rsidR="00FB3FA8" w:rsidRPr="00FB3FA8" w:rsidRDefault="00FB3FA8" w:rsidP="00FB3FA8">
            <w:pPr>
              <w:spacing w:before="0"/>
              <w:ind w:firstLine="0"/>
              <w:rPr>
                <w:sz w:val="28"/>
                <w:szCs w:val="28"/>
              </w:rPr>
            </w:pPr>
            <w:r w:rsidRPr="00FB3FA8">
              <w:rPr>
                <w:sz w:val="28"/>
                <w:szCs w:val="28"/>
              </w:rPr>
              <w:t>студентка  ЗФО</w:t>
            </w:r>
          </w:p>
          <w:p w:rsidR="00FB3FA8" w:rsidRPr="00FB3FA8" w:rsidRDefault="00FB3FA8" w:rsidP="00FB3FA8">
            <w:pPr>
              <w:spacing w:before="0"/>
              <w:ind w:firstLine="0"/>
              <w:rPr>
                <w:sz w:val="28"/>
                <w:szCs w:val="28"/>
              </w:rPr>
            </w:pPr>
            <w:r w:rsidRPr="00FB3FA8">
              <w:rPr>
                <w:sz w:val="28"/>
                <w:szCs w:val="28"/>
              </w:rPr>
              <w:t>УЭФ гр.РЭУ, 4 курс</w:t>
            </w:r>
          </w:p>
        </w:tc>
        <w:tc>
          <w:tcPr>
            <w:tcW w:w="4721" w:type="dxa"/>
          </w:tcPr>
          <w:p w:rsidR="00FB3FA8" w:rsidRPr="00FB3FA8" w:rsidRDefault="00FB3FA8" w:rsidP="00D02A17">
            <w:pPr>
              <w:jc w:val="right"/>
              <w:rPr>
                <w:sz w:val="28"/>
                <w:szCs w:val="28"/>
              </w:rPr>
            </w:pPr>
            <w:r w:rsidRPr="00FB3FA8">
              <w:rPr>
                <w:sz w:val="28"/>
                <w:szCs w:val="28"/>
              </w:rPr>
              <w:t>Мингинович О. В.</w:t>
            </w:r>
          </w:p>
        </w:tc>
      </w:tr>
      <w:tr w:rsidR="00FB3FA8" w:rsidRPr="00FB3FA8" w:rsidTr="00D02A17">
        <w:trPr>
          <w:trHeight w:val="664"/>
        </w:trPr>
        <w:tc>
          <w:tcPr>
            <w:tcW w:w="4927" w:type="dxa"/>
          </w:tcPr>
          <w:p w:rsidR="00FB3FA8" w:rsidRPr="00FB3FA8" w:rsidRDefault="00FB3FA8" w:rsidP="00FB3FA8">
            <w:pPr>
              <w:spacing w:before="0"/>
              <w:ind w:firstLine="301"/>
              <w:rPr>
                <w:sz w:val="28"/>
                <w:szCs w:val="28"/>
              </w:rPr>
            </w:pPr>
          </w:p>
          <w:p w:rsidR="00FB3FA8" w:rsidRPr="00FB3FA8" w:rsidRDefault="00FB3FA8" w:rsidP="00FB3FA8">
            <w:pPr>
              <w:spacing w:before="0"/>
              <w:ind w:firstLine="0"/>
              <w:rPr>
                <w:sz w:val="28"/>
                <w:szCs w:val="28"/>
              </w:rPr>
            </w:pPr>
            <w:r w:rsidRPr="00FB3FA8">
              <w:rPr>
                <w:sz w:val="28"/>
                <w:szCs w:val="28"/>
              </w:rPr>
              <w:t>Руководитель:</w:t>
            </w:r>
          </w:p>
        </w:tc>
        <w:tc>
          <w:tcPr>
            <w:tcW w:w="4721" w:type="dxa"/>
          </w:tcPr>
          <w:p w:rsidR="00FB3FA8" w:rsidRPr="00FB3FA8" w:rsidRDefault="00FB3FA8" w:rsidP="00D02A17">
            <w:pPr>
              <w:jc w:val="center"/>
              <w:rPr>
                <w:sz w:val="28"/>
                <w:szCs w:val="28"/>
              </w:rPr>
            </w:pPr>
          </w:p>
          <w:p w:rsidR="00FB3FA8" w:rsidRPr="00FB3FA8" w:rsidRDefault="00FB3FA8" w:rsidP="00D02A17">
            <w:pPr>
              <w:jc w:val="right"/>
              <w:rPr>
                <w:sz w:val="28"/>
                <w:szCs w:val="28"/>
              </w:rPr>
            </w:pPr>
          </w:p>
        </w:tc>
      </w:tr>
    </w:tbl>
    <w:p w:rsidR="00FB3FA8" w:rsidRDefault="00FB3FA8" w:rsidP="00FB3FA8">
      <w:pPr>
        <w:pStyle w:val="13"/>
        <w:keepNext w:val="0"/>
        <w:outlineLvl w:val="9"/>
        <w:rPr>
          <w:szCs w:val="24"/>
        </w:rPr>
      </w:pPr>
    </w:p>
    <w:p w:rsidR="00FB3FA8" w:rsidRDefault="00FB3FA8" w:rsidP="00FB3FA8">
      <w:pPr>
        <w:jc w:val="center"/>
        <w:rPr>
          <w:sz w:val="28"/>
        </w:rPr>
      </w:pPr>
    </w:p>
    <w:p w:rsidR="00FB3FA8" w:rsidRDefault="00FB3FA8" w:rsidP="00FB3FA8">
      <w:pPr>
        <w:jc w:val="center"/>
        <w:rPr>
          <w:sz w:val="28"/>
        </w:rPr>
      </w:pPr>
    </w:p>
    <w:p w:rsidR="00FB3FA8" w:rsidRDefault="00FB3FA8" w:rsidP="00FB3FA8">
      <w:pPr>
        <w:jc w:val="center"/>
        <w:rPr>
          <w:sz w:val="28"/>
        </w:rPr>
      </w:pPr>
    </w:p>
    <w:p w:rsidR="00FB3FA8" w:rsidRPr="00ED5134" w:rsidRDefault="00FB3FA8" w:rsidP="00FB3FA8">
      <w:pPr>
        <w:jc w:val="center"/>
        <w:rPr>
          <w:sz w:val="28"/>
        </w:rPr>
      </w:pPr>
    </w:p>
    <w:p w:rsidR="00FB3FA8" w:rsidRDefault="00FB3FA8" w:rsidP="00FB3FA8">
      <w:pPr>
        <w:rPr>
          <w:sz w:val="28"/>
        </w:rPr>
      </w:pPr>
    </w:p>
    <w:p w:rsidR="00FB3FA8" w:rsidRDefault="00FB3FA8" w:rsidP="00FB3FA8">
      <w:pPr>
        <w:rPr>
          <w:sz w:val="28"/>
        </w:rPr>
      </w:pPr>
    </w:p>
    <w:p w:rsidR="00F8365A" w:rsidRDefault="00FB3FA8" w:rsidP="00F8365A">
      <w:pPr>
        <w:spacing w:line="36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>Минск</w:t>
      </w:r>
      <w:r w:rsidRPr="00B456F6">
        <w:rPr>
          <w:sz w:val="28"/>
          <w:szCs w:val="28"/>
        </w:rPr>
        <w:t xml:space="preserve"> 20</w:t>
      </w:r>
      <w:r>
        <w:rPr>
          <w:sz w:val="28"/>
          <w:szCs w:val="28"/>
        </w:rPr>
        <w:t>11</w:t>
      </w:r>
    </w:p>
    <w:p w:rsidR="00F8365A" w:rsidRDefault="00F8365A" w:rsidP="00F8365A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РЕФЕРАТ</w:t>
      </w:r>
    </w:p>
    <w:p w:rsidR="00F8365A" w:rsidRDefault="00F8365A" w:rsidP="00F8365A">
      <w:pPr>
        <w:ind w:firstLine="720"/>
        <w:rPr>
          <w:b/>
          <w:sz w:val="28"/>
          <w:szCs w:val="28"/>
        </w:rPr>
      </w:pPr>
    </w:p>
    <w:p w:rsidR="00F8365A" w:rsidRDefault="00F8365A" w:rsidP="00F8365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Курсовая работа: </w:t>
      </w:r>
      <w:r w:rsidR="00BF0F1A">
        <w:rPr>
          <w:sz w:val="28"/>
          <w:szCs w:val="28"/>
        </w:rPr>
        <w:t>61</w:t>
      </w:r>
      <w:r>
        <w:rPr>
          <w:sz w:val="28"/>
          <w:szCs w:val="28"/>
        </w:rPr>
        <w:t xml:space="preserve"> </w:t>
      </w:r>
      <w:r w:rsidR="00420F89">
        <w:rPr>
          <w:sz w:val="28"/>
          <w:szCs w:val="28"/>
        </w:rPr>
        <w:t>л</w:t>
      </w:r>
      <w:r>
        <w:rPr>
          <w:sz w:val="28"/>
          <w:szCs w:val="28"/>
        </w:rPr>
        <w:t xml:space="preserve">.,  </w:t>
      </w:r>
      <w:r w:rsidR="00BF0F1A">
        <w:rPr>
          <w:sz w:val="28"/>
          <w:szCs w:val="28"/>
        </w:rPr>
        <w:t>49</w:t>
      </w:r>
      <w:r>
        <w:rPr>
          <w:sz w:val="28"/>
          <w:szCs w:val="28"/>
        </w:rPr>
        <w:t xml:space="preserve"> источников, 1</w:t>
      </w:r>
      <w:r w:rsidR="00BF0F1A">
        <w:rPr>
          <w:sz w:val="28"/>
          <w:szCs w:val="28"/>
        </w:rPr>
        <w:t xml:space="preserve">2 </w:t>
      </w:r>
      <w:r>
        <w:rPr>
          <w:sz w:val="28"/>
          <w:szCs w:val="28"/>
        </w:rPr>
        <w:t>приложений</w:t>
      </w:r>
    </w:p>
    <w:p w:rsidR="00F8365A" w:rsidRDefault="00F8365A" w:rsidP="00F8365A">
      <w:pPr>
        <w:ind w:firstLine="720"/>
        <w:rPr>
          <w:sz w:val="28"/>
          <w:szCs w:val="28"/>
        </w:rPr>
      </w:pPr>
    </w:p>
    <w:p w:rsidR="00F8365A" w:rsidRDefault="00BF0F1A" w:rsidP="00F8365A">
      <w:pPr>
        <w:ind w:firstLine="720"/>
        <w:rPr>
          <w:caps/>
          <w:sz w:val="28"/>
          <w:szCs w:val="28"/>
        </w:rPr>
      </w:pPr>
      <w:r>
        <w:rPr>
          <w:caps/>
          <w:sz w:val="28"/>
          <w:szCs w:val="28"/>
        </w:rPr>
        <w:t>АНАЛИЗ</w:t>
      </w:r>
      <w:r w:rsidR="00F8365A">
        <w:rPr>
          <w:caps/>
          <w:sz w:val="28"/>
          <w:szCs w:val="28"/>
        </w:rPr>
        <w:t xml:space="preserve"> ЗАРАБОТНОЙ ПЛАТЫ, БЮДЖЕТНАЯ ОРГАНИЗАЦИЯ, РЕВИЗИЯ, КОНТРОЛЬ, </w:t>
      </w:r>
      <w:r>
        <w:rPr>
          <w:caps/>
          <w:sz w:val="28"/>
          <w:szCs w:val="28"/>
        </w:rPr>
        <w:t>трудовые ресурсы, эффективность труда</w:t>
      </w:r>
      <w:r w:rsidR="00420F89">
        <w:rPr>
          <w:caps/>
          <w:sz w:val="28"/>
          <w:szCs w:val="28"/>
        </w:rPr>
        <w:t>, рабочее время</w:t>
      </w:r>
      <w:r w:rsidR="00F8365A">
        <w:rPr>
          <w:caps/>
          <w:sz w:val="28"/>
          <w:szCs w:val="28"/>
        </w:rPr>
        <w:t xml:space="preserve"> </w:t>
      </w:r>
    </w:p>
    <w:p w:rsidR="00F8365A" w:rsidRDefault="00F8365A" w:rsidP="00F8365A">
      <w:pPr>
        <w:ind w:firstLine="720"/>
        <w:rPr>
          <w:sz w:val="28"/>
          <w:szCs w:val="28"/>
        </w:rPr>
      </w:pPr>
    </w:p>
    <w:p w:rsidR="00F8365A" w:rsidRDefault="00F8365A" w:rsidP="00F8365A">
      <w:pPr>
        <w:ind w:firstLine="720"/>
        <w:rPr>
          <w:sz w:val="28"/>
          <w:szCs w:val="28"/>
        </w:rPr>
      </w:pPr>
      <w:r>
        <w:rPr>
          <w:b/>
          <w:sz w:val="28"/>
          <w:szCs w:val="28"/>
        </w:rPr>
        <w:t>Объект</w:t>
      </w:r>
      <w:r w:rsidRPr="00A90050">
        <w:rPr>
          <w:b/>
          <w:sz w:val="28"/>
          <w:szCs w:val="28"/>
        </w:rPr>
        <w:t xml:space="preserve"> исследования</w:t>
      </w:r>
      <w:r w:rsidRPr="00683F6A">
        <w:rPr>
          <w:sz w:val="28"/>
          <w:szCs w:val="28"/>
        </w:rPr>
        <w:t xml:space="preserve"> </w:t>
      </w:r>
      <w:r>
        <w:rPr>
          <w:sz w:val="28"/>
          <w:szCs w:val="28"/>
        </w:rPr>
        <w:t>– Финансовый отдел Воложинского районного исполнительного комитета.</w:t>
      </w:r>
    </w:p>
    <w:p w:rsidR="00F8365A" w:rsidRDefault="00F8365A" w:rsidP="00F8365A">
      <w:pPr>
        <w:ind w:firstLine="720"/>
        <w:rPr>
          <w:sz w:val="28"/>
          <w:szCs w:val="28"/>
        </w:rPr>
      </w:pPr>
      <w:r w:rsidRPr="00A90050">
        <w:rPr>
          <w:b/>
          <w:sz w:val="28"/>
          <w:szCs w:val="28"/>
        </w:rPr>
        <w:t>Предмет исследования</w:t>
      </w:r>
      <w:r>
        <w:rPr>
          <w:sz w:val="28"/>
          <w:szCs w:val="28"/>
        </w:rPr>
        <w:t xml:space="preserve"> – </w:t>
      </w:r>
      <w:r w:rsidR="00420F89">
        <w:rPr>
          <w:sz w:val="28"/>
          <w:szCs w:val="28"/>
        </w:rPr>
        <w:t>организация и методика анализа труда и заработной платы в</w:t>
      </w:r>
      <w:r>
        <w:rPr>
          <w:color w:val="000000"/>
          <w:sz w:val="28"/>
          <w:szCs w:val="28"/>
        </w:rPr>
        <w:t xml:space="preserve"> бюджетной организации.</w:t>
      </w:r>
    </w:p>
    <w:p w:rsidR="00F8365A" w:rsidRDefault="00F8365A" w:rsidP="00F8365A">
      <w:pPr>
        <w:ind w:firstLine="720"/>
        <w:rPr>
          <w:sz w:val="28"/>
          <w:szCs w:val="28"/>
        </w:rPr>
      </w:pPr>
      <w:bookmarkStart w:id="1" w:name="_Toc185587256"/>
      <w:bookmarkStart w:id="2" w:name="_Toc185936602"/>
      <w:bookmarkStart w:id="3" w:name="_Toc187645767"/>
      <w:bookmarkStart w:id="4" w:name="_Toc228202010"/>
      <w:bookmarkStart w:id="5" w:name="_Toc228202297"/>
      <w:bookmarkStart w:id="6" w:name="_Toc249433934"/>
      <w:r w:rsidRPr="00FE57DE">
        <w:rPr>
          <w:b/>
          <w:sz w:val="28"/>
          <w:szCs w:val="28"/>
        </w:rPr>
        <w:t>Цель работы</w:t>
      </w:r>
      <w:r>
        <w:rPr>
          <w:sz w:val="28"/>
          <w:szCs w:val="28"/>
        </w:rPr>
        <w:t xml:space="preserve"> – </w:t>
      </w:r>
      <w:r w:rsidRPr="006732EE">
        <w:rPr>
          <w:sz w:val="28"/>
        </w:rPr>
        <w:t>на основании соответствующих положений</w:t>
      </w:r>
      <w:r>
        <w:rPr>
          <w:sz w:val="28"/>
        </w:rPr>
        <w:t xml:space="preserve"> законодательства и публикуемых в специализированных источниках материалов, и</w:t>
      </w:r>
      <w:r w:rsidR="00420F89">
        <w:rPr>
          <w:sz w:val="28"/>
        </w:rPr>
        <w:t xml:space="preserve">сследовать организацию и методику анализа труда и заработной платы </w:t>
      </w:r>
      <w:r>
        <w:rPr>
          <w:sz w:val="28"/>
        </w:rPr>
        <w:t xml:space="preserve">с использованием </w:t>
      </w:r>
      <w:r w:rsidR="00420F89">
        <w:rPr>
          <w:sz w:val="28"/>
        </w:rPr>
        <w:t>отчетных</w:t>
      </w:r>
      <w:r>
        <w:rPr>
          <w:sz w:val="28"/>
        </w:rPr>
        <w:t xml:space="preserve"> данных бюджетной организации.</w:t>
      </w:r>
    </w:p>
    <w:p w:rsidR="00F8365A" w:rsidRDefault="00F8365A" w:rsidP="00F8365A">
      <w:pPr>
        <w:pStyle w:val="14"/>
        <w:ind w:firstLine="709"/>
        <w:jc w:val="both"/>
        <w:rPr>
          <w:sz w:val="28"/>
        </w:rPr>
      </w:pPr>
      <w:bookmarkStart w:id="7" w:name="_Toc185587257"/>
      <w:bookmarkEnd w:id="1"/>
      <w:bookmarkEnd w:id="2"/>
      <w:bookmarkEnd w:id="3"/>
      <w:bookmarkEnd w:id="4"/>
      <w:bookmarkEnd w:id="5"/>
      <w:bookmarkEnd w:id="6"/>
      <w:r w:rsidRPr="00A90050">
        <w:rPr>
          <w:b/>
          <w:sz w:val="28"/>
          <w:szCs w:val="28"/>
        </w:rPr>
        <w:t>Исследования и разработки</w:t>
      </w:r>
      <w:r w:rsidRPr="00683F6A">
        <w:rPr>
          <w:sz w:val="28"/>
          <w:szCs w:val="28"/>
        </w:rPr>
        <w:t xml:space="preserve">: </w:t>
      </w:r>
      <w:bookmarkEnd w:id="7"/>
      <w:r>
        <w:rPr>
          <w:sz w:val="28"/>
        </w:rPr>
        <w:t xml:space="preserve">Изучены теоретические аспекты </w:t>
      </w:r>
      <w:r w:rsidR="00420F89">
        <w:rPr>
          <w:sz w:val="28"/>
        </w:rPr>
        <w:t>анализа</w:t>
      </w:r>
      <w:r>
        <w:rPr>
          <w:sz w:val="28"/>
        </w:rPr>
        <w:t xml:space="preserve"> труда и заработной платы бюджетных организаций, </w:t>
      </w:r>
      <w:r>
        <w:rPr>
          <w:sz w:val="28"/>
          <w:szCs w:val="28"/>
        </w:rPr>
        <w:t xml:space="preserve">нормативно-правовое регулирование труда и заработной платы бюджетных организаций; </w:t>
      </w:r>
      <w:r w:rsidR="00420F89">
        <w:rPr>
          <w:sz w:val="28"/>
          <w:szCs w:val="28"/>
        </w:rPr>
        <w:t>исследована</w:t>
      </w:r>
      <w:r>
        <w:rPr>
          <w:sz w:val="28"/>
        </w:rPr>
        <w:t xml:space="preserve"> организация </w:t>
      </w:r>
      <w:r w:rsidR="00420F89">
        <w:rPr>
          <w:sz w:val="28"/>
        </w:rPr>
        <w:t>и методика анализа труда и заработной платы</w:t>
      </w:r>
      <w:r>
        <w:rPr>
          <w:sz w:val="28"/>
        </w:rPr>
        <w:t xml:space="preserve"> на примере бюджетной организации</w:t>
      </w:r>
      <w:r w:rsidR="00420F89">
        <w:rPr>
          <w:sz w:val="28"/>
        </w:rPr>
        <w:t>:</w:t>
      </w:r>
      <w:r>
        <w:rPr>
          <w:sz w:val="28"/>
        </w:rPr>
        <w:t xml:space="preserve"> Финансовый отдел Воложинского районного исполнительного комитета</w:t>
      </w:r>
      <w:r w:rsidR="00420F89">
        <w:rPr>
          <w:sz w:val="28"/>
        </w:rPr>
        <w:t>.</w:t>
      </w:r>
    </w:p>
    <w:p w:rsidR="00F8365A" w:rsidRDefault="00F8365A" w:rsidP="00F8365A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Автор работы подтверждает, что приведенный в ней расчетно-аналитический материал правильно и объективно отражает состояние исследуемой проблемы, а все заимствованные из правовых и литературных источников теоретические, методологические и методические положения и концепции сопровождаются ссылками на их авторов.</w:t>
      </w:r>
    </w:p>
    <w:p w:rsidR="00F8365A" w:rsidRDefault="00F8365A" w:rsidP="00F8365A">
      <w:pPr>
        <w:pStyle w:val="1"/>
        <w:spacing w:before="0" w:after="0" w:line="360" w:lineRule="auto"/>
        <w:jc w:val="center"/>
        <w:rPr>
          <w:rFonts w:ascii="Times New Roman" w:hAnsi="Times New Roman"/>
          <w:sz w:val="36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FB7380">
        <w:rPr>
          <w:sz w:val="28"/>
          <w:szCs w:val="28"/>
        </w:rPr>
        <w:t>______________</w:t>
      </w:r>
    </w:p>
    <w:p w:rsidR="009554F1" w:rsidRPr="00DE1D6B" w:rsidRDefault="00FB3FA8" w:rsidP="00F8365A">
      <w:pPr>
        <w:spacing w:line="360" w:lineRule="auto"/>
        <w:ind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9554F1" w:rsidRPr="00DE1D6B">
        <w:rPr>
          <w:b/>
          <w:sz w:val="28"/>
          <w:szCs w:val="28"/>
        </w:rPr>
        <w:t>СОДЕРЖАНИЕ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8245F8" w:rsidRPr="008245F8" w:rsidRDefault="008245F8" w:rsidP="008245F8">
      <w:pPr>
        <w:pStyle w:val="12"/>
        <w:tabs>
          <w:tab w:val="right" w:leader="dot" w:pos="9345"/>
        </w:tabs>
        <w:spacing w:before="0"/>
        <w:ind w:firstLine="0"/>
        <w:rPr>
          <w:rFonts w:eastAsia="Times New Roman"/>
          <w:noProof/>
          <w:sz w:val="28"/>
          <w:szCs w:val="28"/>
        </w:rPr>
      </w:pPr>
      <w:r w:rsidRPr="008245F8">
        <w:rPr>
          <w:sz w:val="28"/>
          <w:szCs w:val="28"/>
        </w:rPr>
        <w:fldChar w:fldCharType="begin"/>
      </w:r>
      <w:r w:rsidRPr="008245F8">
        <w:rPr>
          <w:sz w:val="28"/>
          <w:szCs w:val="28"/>
        </w:rPr>
        <w:instrText xml:space="preserve"> TOC \o "1-3" \h \z \u </w:instrText>
      </w:r>
      <w:r w:rsidRPr="008245F8">
        <w:rPr>
          <w:sz w:val="28"/>
          <w:szCs w:val="28"/>
        </w:rPr>
        <w:fldChar w:fldCharType="separate"/>
      </w:r>
      <w:hyperlink w:anchor="_Toc287869002" w:history="1">
        <w:r w:rsidRPr="008245F8">
          <w:rPr>
            <w:rStyle w:val="aa"/>
            <w:noProof/>
            <w:sz w:val="28"/>
            <w:szCs w:val="28"/>
          </w:rPr>
          <w:t>Введение</w:t>
        </w:r>
        <w:r w:rsidRPr="008245F8">
          <w:rPr>
            <w:noProof/>
            <w:webHidden/>
            <w:sz w:val="28"/>
            <w:szCs w:val="28"/>
          </w:rPr>
          <w:tab/>
        </w:r>
        <w:r w:rsidR="00BF0F1A">
          <w:rPr>
            <w:noProof/>
            <w:webHidden/>
            <w:sz w:val="28"/>
            <w:szCs w:val="28"/>
          </w:rPr>
          <w:t>4</w:t>
        </w:r>
      </w:hyperlink>
    </w:p>
    <w:p w:rsidR="008245F8" w:rsidRPr="008245F8" w:rsidRDefault="00BC56FF" w:rsidP="008245F8">
      <w:pPr>
        <w:pStyle w:val="12"/>
        <w:tabs>
          <w:tab w:val="right" w:leader="dot" w:pos="9345"/>
        </w:tabs>
        <w:spacing w:before="0"/>
        <w:ind w:firstLine="0"/>
        <w:rPr>
          <w:rFonts w:eastAsia="Times New Roman"/>
          <w:noProof/>
          <w:sz w:val="28"/>
          <w:szCs w:val="28"/>
        </w:rPr>
      </w:pPr>
      <w:hyperlink w:anchor="_Toc287869003" w:history="1">
        <w:r w:rsidR="008245F8" w:rsidRPr="008245F8">
          <w:rPr>
            <w:rStyle w:val="aa"/>
            <w:noProof/>
            <w:sz w:val="28"/>
            <w:szCs w:val="28"/>
          </w:rPr>
          <w:t>1. С</w:t>
        </w:r>
        <w:r w:rsidR="00123754">
          <w:rPr>
            <w:rStyle w:val="aa"/>
            <w:noProof/>
            <w:sz w:val="28"/>
            <w:szCs w:val="28"/>
          </w:rPr>
          <w:t>ущность заработной платы в бюджетной сфере, задачии ее анализа</w:t>
        </w:r>
        <w:r w:rsidR="008245F8" w:rsidRPr="008245F8">
          <w:rPr>
            <w:noProof/>
            <w:webHidden/>
            <w:sz w:val="28"/>
            <w:szCs w:val="28"/>
          </w:rPr>
          <w:tab/>
        </w:r>
        <w:r w:rsidR="00BF0F1A">
          <w:rPr>
            <w:noProof/>
            <w:webHidden/>
            <w:sz w:val="28"/>
            <w:szCs w:val="28"/>
          </w:rPr>
          <w:t>6</w:t>
        </w:r>
      </w:hyperlink>
    </w:p>
    <w:p w:rsidR="008245F8" w:rsidRPr="008245F8" w:rsidRDefault="00BC56FF" w:rsidP="008245F8">
      <w:pPr>
        <w:pStyle w:val="23"/>
        <w:tabs>
          <w:tab w:val="right" w:leader="dot" w:pos="9345"/>
        </w:tabs>
        <w:spacing w:before="0"/>
        <w:ind w:left="0" w:firstLine="0"/>
        <w:rPr>
          <w:noProof/>
          <w:sz w:val="28"/>
          <w:szCs w:val="28"/>
        </w:rPr>
      </w:pPr>
      <w:hyperlink w:anchor="_Toc287869004" w:history="1">
        <w:r w:rsidR="008245F8" w:rsidRPr="008245F8">
          <w:rPr>
            <w:rStyle w:val="aa"/>
            <w:noProof/>
            <w:sz w:val="28"/>
            <w:szCs w:val="28"/>
          </w:rPr>
          <w:t xml:space="preserve">1.1. Сущность </w:t>
        </w:r>
        <w:r w:rsidR="00123754">
          <w:rPr>
            <w:rStyle w:val="aa"/>
            <w:noProof/>
            <w:sz w:val="28"/>
            <w:szCs w:val="28"/>
          </w:rPr>
          <w:t>заработной платы и проблемы ее регулирования в бюджетной сфере</w:t>
        </w:r>
        <w:r w:rsidR="008245F8" w:rsidRPr="008245F8">
          <w:rPr>
            <w:noProof/>
            <w:webHidden/>
            <w:sz w:val="28"/>
            <w:szCs w:val="28"/>
          </w:rPr>
          <w:tab/>
        </w:r>
        <w:r w:rsidR="00BF0F1A">
          <w:rPr>
            <w:noProof/>
            <w:webHidden/>
            <w:sz w:val="28"/>
            <w:szCs w:val="28"/>
          </w:rPr>
          <w:t>6</w:t>
        </w:r>
      </w:hyperlink>
    </w:p>
    <w:p w:rsidR="008245F8" w:rsidRPr="008245F8" w:rsidRDefault="00BC56FF" w:rsidP="008245F8">
      <w:pPr>
        <w:pStyle w:val="23"/>
        <w:tabs>
          <w:tab w:val="right" w:leader="dot" w:pos="9345"/>
        </w:tabs>
        <w:spacing w:before="0"/>
        <w:ind w:left="0" w:firstLine="0"/>
        <w:rPr>
          <w:noProof/>
          <w:sz w:val="28"/>
          <w:szCs w:val="28"/>
        </w:rPr>
      </w:pPr>
      <w:hyperlink w:anchor="_Toc287869005" w:history="1">
        <w:r w:rsidR="008245F8" w:rsidRPr="008245F8">
          <w:rPr>
            <w:rStyle w:val="aa"/>
            <w:noProof/>
            <w:sz w:val="28"/>
            <w:szCs w:val="28"/>
          </w:rPr>
          <w:t xml:space="preserve">1.2. </w:t>
        </w:r>
        <w:r w:rsidR="00123754">
          <w:rPr>
            <w:rStyle w:val="aa"/>
            <w:noProof/>
            <w:sz w:val="28"/>
            <w:szCs w:val="28"/>
          </w:rPr>
          <w:t>Фонд заработной платы, его состав по видам и формам оплаты труда</w:t>
        </w:r>
        <w:r w:rsidR="008245F8" w:rsidRPr="008245F8">
          <w:rPr>
            <w:noProof/>
            <w:webHidden/>
            <w:sz w:val="28"/>
            <w:szCs w:val="28"/>
          </w:rPr>
          <w:tab/>
        </w:r>
        <w:r w:rsidR="00BF0F1A">
          <w:rPr>
            <w:noProof/>
            <w:webHidden/>
            <w:sz w:val="28"/>
            <w:szCs w:val="28"/>
          </w:rPr>
          <w:t>7</w:t>
        </w:r>
      </w:hyperlink>
      <w:r w:rsidR="006D5727" w:rsidRPr="008245F8">
        <w:rPr>
          <w:noProof/>
          <w:sz w:val="28"/>
          <w:szCs w:val="28"/>
        </w:rPr>
        <w:t xml:space="preserve"> </w:t>
      </w:r>
    </w:p>
    <w:p w:rsidR="008245F8" w:rsidRPr="008245F8" w:rsidRDefault="00BC56FF" w:rsidP="008245F8">
      <w:pPr>
        <w:pStyle w:val="23"/>
        <w:tabs>
          <w:tab w:val="right" w:leader="dot" w:pos="9345"/>
        </w:tabs>
        <w:spacing w:before="0"/>
        <w:ind w:left="0" w:firstLine="0"/>
        <w:rPr>
          <w:noProof/>
          <w:sz w:val="28"/>
          <w:szCs w:val="28"/>
        </w:rPr>
      </w:pPr>
      <w:hyperlink w:anchor="_Toc287869006" w:history="1">
        <w:r w:rsidR="008245F8" w:rsidRPr="008245F8">
          <w:rPr>
            <w:rStyle w:val="aa"/>
            <w:noProof/>
            <w:sz w:val="28"/>
            <w:szCs w:val="28"/>
          </w:rPr>
          <w:t>1.3. Нормативно-правовая база, регулирующая оплату труда</w:t>
        </w:r>
        <w:r w:rsidR="008245F8" w:rsidRPr="008245F8">
          <w:rPr>
            <w:noProof/>
            <w:webHidden/>
            <w:sz w:val="28"/>
            <w:szCs w:val="28"/>
          </w:rPr>
          <w:tab/>
        </w:r>
        <w:r w:rsidR="00BF0F1A">
          <w:rPr>
            <w:noProof/>
            <w:webHidden/>
            <w:sz w:val="28"/>
            <w:szCs w:val="28"/>
          </w:rPr>
          <w:t>9</w:t>
        </w:r>
      </w:hyperlink>
    </w:p>
    <w:p w:rsidR="008245F8" w:rsidRPr="008245F8" w:rsidRDefault="00BC56FF" w:rsidP="008245F8">
      <w:pPr>
        <w:pStyle w:val="23"/>
        <w:tabs>
          <w:tab w:val="right" w:leader="dot" w:pos="9345"/>
        </w:tabs>
        <w:spacing w:before="0"/>
        <w:ind w:left="0" w:firstLine="0"/>
        <w:rPr>
          <w:noProof/>
          <w:sz w:val="28"/>
          <w:szCs w:val="28"/>
        </w:rPr>
      </w:pPr>
      <w:hyperlink w:anchor="_Toc287869007" w:history="1">
        <w:r w:rsidR="008245F8" w:rsidRPr="008245F8">
          <w:rPr>
            <w:rStyle w:val="aa"/>
            <w:noProof/>
            <w:sz w:val="28"/>
            <w:szCs w:val="28"/>
          </w:rPr>
          <w:t>1.4. Методика анализа фонда  оплаты труда</w:t>
        </w:r>
        <w:r w:rsidR="008245F8" w:rsidRPr="008245F8">
          <w:rPr>
            <w:noProof/>
            <w:webHidden/>
            <w:sz w:val="28"/>
            <w:szCs w:val="28"/>
          </w:rPr>
          <w:tab/>
        </w:r>
        <w:r w:rsidR="00BF0F1A">
          <w:rPr>
            <w:noProof/>
            <w:webHidden/>
            <w:sz w:val="28"/>
            <w:szCs w:val="28"/>
          </w:rPr>
          <w:t>12</w:t>
        </w:r>
      </w:hyperlink>
    </w:p>
    <w:p w:rsidR="008245F8" w:rsidRPr="008245F8" w:rsidRDefault="00BC56FF" w:rsidP="008245F8">
      <w:pPr>
        <w:pStyle w:val="12"/>
        <w:tabs>
          <w:tab w:val="right" w:leader="dot" w:pos="9345"/>
        </w:tabs>
        <w:spacing w:before="0"/>
        <w:ind w:firstLine="0"/>
        <w:rPr>
          <w:rFonts w:eastAsia="Times New Roman"/>
          <w:noProof/>
          <w:sz w:val="28"/>
          <w:szCs w:val="28"/>
        </w:rPr>
      </w:pPr>
      <w:hyperlink w:anchor="_Toc287869008" w:history="1">
        <w:r w:rsidR="008245F8" w:rsidRPr="008245F8">
          <w:rPr>
            <w:rStyle w:val="aa"/>
            <w:noProof/>
            <w:sz w:val="28"/>
            <w:szCs w:val="28"/>
          </w:rPr>
          <w:t>2. Анализ использования трудовых ресурсов и фонда заработной платы в Финансовом отделе Воложинского райисполкома</w:t>
        </w:r>
        <w:r w:rsidR="008245F8" w:rsidRPr="008245F8">
          <w:rPr>
            <w:noProof/>
            <w:webHidden/>
            <w:sz w:val="28"/>
            <w:szCs w:val="28"/>
          </w:rPr>
          <w:tab/>
        </w:r>
        <w:r w:rsidR="006D5727">
          <w:rPr>
            <w:noProof/>
            <w:webHidden/>
            <w:sz w:val="28"/>
            <w:szCs w:val="28"/>
          </w:rPr>
          <w:t>1</w:t>
        </w:r>
        <w:r w:rsidR="00BF0F1A">
          <w:rPr>
            <w:noProof/>
            <w:webHidden/>
            <w:sz w:val="28"/>
            <w:szCs w:val="28"/>
          </w:rPr>
          <w:t>7</w:t>
        </w:r>
      </w:hyperlink>
    </w:p>
    <w:p w:rsidR="008245F8" w:rsidRPr="008245F8" w:rsidRDefault="00BC56FF" w:rsidP="008245F8">
      <w:pPr>
        <w:pStyle w:val="23"/>
        <w:tabs>
          <w:tab w:val="right" w:leader="dot" w:pos="9345"/>
        </w:tabs>
        <w:spacing w:before="0"/>
        <w:ind w:left="0" w:firstLine="0"/>
        <w:rPr>
          <w:noProof/>
          <w:sz w:val="28"/>
          <w:szCs w:val="28"/>
        </w:rPr>
      </w:pPr>
      <w:hyperlink w:anchor="_Toc287869009" w:history="1">
        <w:r w:rsidR="008245F8" w:rsidRPr="008245F8">
          <w:rPr>
            <w:rStyle w:val="aa"/>
            <w:noProof/>
            <w:sz w:val="28"/>
            <w:szCs w:val="28"/>
          </w:rPr>
          <w:t>2.1. Приемы и источники информации анализа труда и заработной платы</w:t>
        </w:r>
        <w:r w:rsidR="008245F8" w:rsidRPr="008245F8">
          <w:rPr>
            <w:noProof/>
            <w:webHidden/>
            <w:sz w:val="28"/>
            <w:szCs w:val="28"/>
          </w:rPr>
          <w:tab/>
        </w:r>
        <w:r w:rsidR="006D5727">
          <w:rPr>
            <w:noProof/>
            <w:webHidden/>
            <w:sz w:val="28"/>
            <w:szCs w:val="28"/>
          </w:rPr>
          <w:t>1</w:t>
        </w:r>
        <w:r w:rsidR="00BF0F1A">
          <w:rPr>
            <w:noProof/>
            <w:webHidden/>
            <w:sz w:val="28"/>
            <w:szCs w:val="28"/>
          </w:rPr>
          <w:t>7</w:t>
        </w:r>
      </w:hyperlink>
    </w:p>
    <w:p w:rsidR="008245F8" w:rsidRPr="008245F8" w:rsidRDefault="00BC56FF" w:rsidP="008245F8">
      <w:pPr>
        <w:pStyle w:val="23"/>
        <w:tabs>
          <w:tab w:val="right" w:leader="dot" w:pos="9345"/>
        </w:tabs>
        <w:spacing w:before="0"/>
        <w:ind w:left="0" w:firstLine="0"/>
        <w:rPr>
          <w:noProof/>
          <w:sz w:val="28"/>
          <w:szCs w:val="28"/>
        </w:rPr>
      </w:pPr>
      <w:hyperlink w:anchor="_Toc287869010" w:history="1">
        <w:r w:rsidR="008245F8" w:rsidRPr="008245F8">
          <w:rPr>
            <w:rStyle w:val="aa"/>
            <w:noProof/>
            <w:sz w:val="28"/>
            <w:szCs w:val="28"/>
          </w:rPr>
          <w:t>2.2. Анализ обеспеченности учреждения трудовыми ресурсами и использование рабочего времени</w:t>
        </w:r>
        <w:r w:rsidR="008245F8" w:rsidRPr="008245F8">
          <w:rPr>
            <w:noProof/>
            <w:webHidden/>
            <w:sz w:val="28"/>
            <w:szCs w:val="28"/>
          </w:rPr>
          <w:tab/>
        </w:r>
        <w:r w:rsidR="00BF0F1A">
          <w:rPr>
            <w:noProof/>
            <w:webHidden/>
            <w:sz w:val="28"/>
            <w:szCs w:val="28"/>
          </w:rPr>
          <w:t>20</w:t>
        </w:r>
      </w:hyperlink>
    </w:p>
    <w:p w:rsidR="008245F8" w:rsidRPr="008245F8" w:rsidRDefault="00BC56FF" w:rsidP="008245F8">
      <w:pPr>
        <w:pStyle w:val="23"/>
        <w:tabs>
          <w:tab w:val="right" w:leader="dot" w:pos="9345"/>
        </w:tabs>
        <w:spacing w:before="0"/>
        <w:ind w:left="0" w:firstLine="0"/>
        <w:rPr>
          <w:noProof/>
          <w:sz w:val="28"/>
          <w:szCs w:val="28"/>
        </w:rPr>
      </w:pPr>
      <w:hyperlink w:anchor="_Toc287869011" w:history="1">
        <w:r w:rsidR="008245F8" w:rsidRPr="008245F8">
          <w:rPr>
            <w:rStyle w:val="aa"/>
            <w:noProof/>
            <w:sz w:val="28"/>
            <w:szCs w:val="28"/>
          </w:rPr>
          <w:t>2.3.Анализ эффективности труда</w:t>
        </w:r>
        <w:r w:rsidR="008245F8" w:rsidRPr="008245F8">
          <w:rPr>
            <w:noProof/>
            <w:webHidden/>
            <w:sz w:val="28"/>
            <w:szCs w:val="28"/>
          </w:rPr>
          <w:tab/>
        </w:r>
        <w:r w:rsidR="006D5727">
          <w:rPr>
            <w:noProof/>
            <w:webHidden/>
            <w:sz w:val="28"/>
            <w:szCs w:val="28"/>
          </w:rPr>
          <w:t>2</w:t>
        </w:r>
        <w:r w:rsidR="00BF0F1A">
          <w:rPr>
            <w:noProof/>
            <w:webHidden/>
            <w:sz w:val="28"/>
            <w:szCs w:val="28"/>
          </w:rPr>
          <w:t>2</w:t>
        </w:r>
      </w:hyperlink>
    </w:p>
    <w:p w:rsidR="008245F8" w:rsidRPr="008245F8" w:rsidRDefault="00BC56FF" w:rsidP="008245F8">
      <w:pPr>
        <w:pStyle w:val="23"/>
        <w:tabs>
          <w:tab w:val="right" w:leader="dot" w:pos="9345"/>
        </w:tabs>
        <w:spacing w:before="0"/>
        <w:ind w:left="0" w:firstLine="0"/>
        <w:rPr>
          <w:noProof/>
          <w:sz w:val="28"/>
          <w:szCs w:val="28"/>
        </w:rPr>
      </w:pPr>
      <w:hyperlink w:anchor="_Toc287869012" w:history="1">
        <w:r w:rsidR="008245F8" w:rsidRPr="008245F8">
          <w:rPr>
            <w:rStyle w:val="aa"/>
            <w:noProof/>
            <w:sz w:val="28"/>
            <w:szCs w:val="28"/>
          </w:rPr>
          <w:t>2.4. Анализ использования фонда заработной платы</w:t>
        </w:r>
        <w:r w:rsidR="008245F8" w:rsidRPr="008245F8">
          <w:rPr>
            <w:noProof/>
            <w:webHidden/>
            <w:sz w:val="28"/>
            <w:szCs w:val="28"/>
          </w:rPr>
          <w:tab/>
        </w:r>
        <w:r w:rsidR="006D5727">
          <w:rPr>
            <w:noProof/>
            <w:webHidden/>
            <w:sz w:val="28"/>
            <w:szCs w:val="28"/>
          </w:rPr>
          <w:t>2</w:t>
        </w:r>
        <w:r w:rsidR="00BF0F1A">
          <w:rPr>
            <w:noProof/>
            <w:webHidden/>
            <w:sz w:val="28"/>
            <w:szCs w:val="28"/>
          </w:rPr>
          <w:t>5</w:t>
        </w:r>
      </w:hyperlink>
    </w:p>
    <w:p w:rsidR="008245F8" w:rsidRPr="008245F8" w:rsidRDefault="00BC56FF" w:rsidP="008245F8">
      <w:pPr>
        <w:pStyle w:val="12"/>
        <w:tabs>
          <w:tab w:val="right" w:leader="dot" w:pos="9345"/>
        </w:tabs>
        <w:spacing w:before="0"/>
        <w:ind w:firstLine="0"/>
        <w:rPr>
          <w:rFonts w:eastAsia="Times New Roman"/>
          <w:noProof/>
          <w:sz w:val="28"/>
          <w:szCs w:val="28"/>
        </w:rPr>
      </w:pPr>
      <w:hyperlink w:anchor="_Toc287869013" w:history="1">
        <w:r w:rsidR="008245F8" w:rsidRPr="008245F8">
          <w:rPr>
            <w:rStyle w:val="aa"/>
            <w:noProof/>
            <w:sz w:val="28"/>
            <w:szCs w:val="28"/>
          </w:rPr>
          <w:t>Заключение</w:t>
        </w:r>
        <w:r w:rsidR="008245F8" w:rsidRPr="008245F8">
          <w:rPr>
            <w:noProof/>
            <w:webHidden/>
            <w:sz w:val="28"/>
            <w:szCs w:val="28"/>
          </w:rPr>
          <w:tab/>
        </w:r>
        <w:r w:rsidR="006D5727">
          <w:rPr>
            <w:noProof/>
            <w:webHidden/>
            <w:sz w:val="28"/>
            <w:szCs w:val="28"/>
          </w:rPr>
          <w:t>2</w:t>
        </w:r>
        <w:r w:rsidR="00BF0F1A">
          <w:rPr>
            <w:noProof/>
            <w:webHidden/>
            <w:sz w:val="28"/>
            <w:szCs w:val="28"/>
          </w:rPr>
          <w:t>8</w:t>
        </w:r>
      </w:hyperlink>
    </w:p>
    <w:p w:rsidR="008245F8" w:rsidRPr="008245F8" w:rsidRDefault="00BC56FF" w:rsidP="008245F8">
      <w:pPr>
        <w:pStyle w:val="12"/>
        <w:tabs>
          <w:tab w:val="right" w:leader="dot" w:pos="9345"/>
        </w:tabs>
        <w:spacing w:before="0"/>
        <w:ind w:firstLine="0"/>
        <w:rPr>
          <w:rFonts w:eastAsia="Times New Roman"/>
          <w:noProof/>
          <w:sz w:val="28"/>
          <w:szCs w:val="28"/>
        </w:rPr>
      </w:pPr>
      <w:hyperlink w:anchor="_Toc287869014" w:history="1">
        <w:r w:rsidR="008245F8" w:rsidRPr="008245F8">
          <w:rPr>
            <w:rStyle w:val="aa"/>
            <w:noProof/>
            <w:sz w:val="28"/>
            <w:szCs w:val="28"/>
          </w:rPr>
          <w:t>С</w:t>
        </w:r>
        <w:r w:rsidR="008245F8">
          <w:rPr>
            <w:rStyle w:val="aa"/>
            <w:noProof/>
            <w:sz w:val="28"/>
            <w:szCs w:val="28"/>
          </w:rPr>
          <w:t>писок использованных источников</w:t>
        </w:r>
        <w:r w:rsidR="008245F8" w:rsidRPr="008245F8">
          <w:rPr>
            <w:noProof/>
            <w:webHidden/>
            <w:sz w:val="28"/>
            <w:szCs w:val="28"/>
          </w:rPr>
          <w:tab/>
        </w:r>
        <w:r w:rsidR="00BF0F1A">
          <w:rPr>
            <w:noProof/>
            <w:webHidden/>
            <w:sz w:val="28"/>
            <w:szCs w:val="28"/>
          </w:rPr>
          <w:t>30</w:t>
        </w:r>
      </w:hyperlink>
    </w:p>
    <w:p w:rsidR="009554F1" w:rsidRDefault="008245F8" w:rsidP="008245F8">
      <w:pPr>
        <w:spacing w:before="0"/>
        <w:ind w:firstLine="0"/>
        <w:contextualSpacing/>
        <w:rPr>
          <w:sz w:val="28"/>
          <w:szCs w:val="28"/>
        </w:rPr>
      </w:pPr>
      <w:r w:rsidRPr="008245F8">
        <w:rPr>
          <w:sz w:val="28"/>
          <w:szCs w:val="28"/>
        </w:rPr>
        <w:fldChar w:fldCharType="end"/>
      </w:r>
      <w:r>
        <w:rPr>
          <w:sz w:val="28"/>
          <w:szCs w:val="28"/>
        </w:rPr>
        <w:t>Приложение А</w:t>
      </w:r>
      <w:r w:rsidR="00205474">
        <w:rPr>
          <w:sz w:val="28"/>
          <w:szCs w:val="28"/>
        </w:rPr>
        <w:t xml:space="preserve"> «Отчет о выпол</w:t>
      </w:r>
      <w:r w:rsidR="00A126D1">
        <w:rPr>
          <w:sz w:val="28"/>
          <w:szCs w:val="28"/>
        </w:rPr>
        <w:t>н</w:t>
      </w:r>
      <w:r w:rsidR="00205474">
        <w:rPr>
          <w:sz w:val="28"/>
          <w:szCs w:val="28"/>
        </w:rPr>
        <w:t>ении плана по сети, штатам и контингентам</w:t>
      </w:r>
      <w:r w:rsidR="00A126D1">
        <w:rPr>
          <w:sz w:val="28"/>
          <w:szCs w:val="28"/>
        </w:rPr>
        <w:t xml:space="preserve"> по органам государственного управления и местного самоуправления на 01 января 2010 г»</w:t>
      </w:r>
      <w:r>
        <w:rPr>
          <w:sz w:val="28"/>
          <w:szCs w:val="28"/>
        </w:rPr>
        <w:t>……………………………………………………………………</w:t>
      </w:r>
      <w:r w:rsidR="006D5727">
        <w:rPr>
          <w:sz w:val="28"/>
          <w:szCs w:val="28"/>
        </w:rPr>
        <w:t>3</w:t>
      </w:r>
      <w:r w:rsidR="00BF0F1A">
        <w:rPr>
          <w:sz w:val="28"/>
          <w:szCs w:val="28"/>
        </w:rPr>
        <w:t>3</w:t>
      </w:r>
    </w:p>
    <w:p w:rsidR="008245F8" w:rsidRDefault="008245F8" w:rsidP="008245F8">
      <w:pPr>
        <w:spacing w:before="0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>Приложение Б</w:t>
      </w:r>
      <w:r w:rsidR="00A126D1">
        <w:rPr>
          <w:sz w:val="28"/>
          <w:szCs w:val="28"/>
        </w:rPr>
        <w:t xml:space="preserve"> «Анализ исполнения республиканской сметы по статьям расходов за 2009 г»</w:t>
      </w:r>
      <w:r>
        <w:rPr>
          <w:sz w:val="28"/>
          <w:szCs w:val="28"/>
        </w:rPr>
        <w:t>………………………………………………………………</w:t>
      </w:r>
      <w:r w:rsidR="006D5727">
        <w:rPr>
          <w:sz w:val="28"/>
          <w:szCs w:val="28"/>
        </w:rPr>
        <w:t>3</w:t>
      </w:r>
      <w:r w:rsidR="00BF0F1A">
        <w:rPr>
          <w:sz w:val="28"/>
          <w:szCs w:val="28"/>
        </w:rPr>
        <w:t>4</w:t>
      </w:r>
    </w:p>
    <w:p w:rsidR="00A126D1" w:rsidRDefault="00A126D1" w:rsidP="008245F8">
      <w:pPr>
        <w:spacing w:before="0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>Приложение В «Отчет об исполнении бюджетной сметы на 01.01.2010»…</w:t>
      </w:r>
      <w:r w:rsidR="006D5727">
        <w:rPr>
          <w:sz w:val="28"/>
          <w:szCs w:val="28"/>
        </w:rPr>
        <w:t>..3</w:t>
      </w:r>
      <w:r w:rsidR="00BF0F1A">
        <w:rPr>
          <w:sz w:val="28"/>
          <w:szCs w:val="28"/>
        </w:rPr>
        <w:t>5</w:t>
      </w:r>
    </w:p>
    <w:p w:rsidR="00A126D1" w:rsidRDefault="00A126D1" w:rsidP="008245F8">
      <w:pPr>
        <w:spacing w:before="0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>Приложение Г «</w:t>
      </w:r>
      <w:r w:rsidR="002F58B3">
        <w:rPr>
          <w:sz w:val="28"/>
          <w:szCs w:val="28"/>
        </w:rPr>
        <w:t>Отчет по труду за</w:t>
      </w:r>
      <w:r>
        <w:rPr>
          <w:sz w:val="28"/>
          <w:szCs w:val="28"/>
        </w:rPr>
        <w:t xml:space="preserve"> январь-декабрь 2009г.»…………</w:t>
      </w:r>
      <w:r w:rsidR="006D5727">
        <w:rPr>
          <w:sz w:val="28"/>
          <w:szCs w:val="28"/>
        </w:rPr>
        <w:t>….</w:t>
      </w:r>
      <w:r>
        <w:rPr>
          <w:sz w:val="28"/>
          <w:szCs w:val="28"/>
        </w:rPr>
        <w:t>……</w:t>
      </w:r>
      <w:r w:rsidR="006D5727">
        <w:rPr>
          <w:sz w:val="28"/>
          <w:szCs w:val="28"/>
        </w:rPr>
        <w:t>.3</w:t>
      </w:r>
      <w:r w:rsidR="00BF0F1A">
        <w:rPr>
          <w:sz w:val="28"/>
          <w:szCs w:val="28"/>
        </w:rPr>
        <w:t>9</w:t>
      </w:r>
    </w:p>
    <w:p w:rsidR="00A126D1" w:rsidRDefault="00A126D1" w:rsidP="008245F8">
      <w:pPr>
        <w:spacing w:before="0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>Приложение Д «Объяснительная записка к отчету об исполнении расходов финансового отдела Воложинского райисполкома за 2009 г.»……</w:t>
      </w:r>
      <w:r w:rsidR="006D5727">
        <w:rPr>
          <w:sz w:val="28"/>
          <w:szCs w:val="28"/>
        </w:rPr>
        <w:t>…</w:t>
      </w:r>
      <w:r>
        <w:rPr>
          <w:sz w:val="28"/>
          <w:szCs w:val="28"/>
        </w:rPr>
        <w:t>………</w:t>
      </w:r>
      <w:r w:rsidR="006D5727">
        <w:rPr>
          <w:sz w:val="28"/>
          <w:szCs w:val="28"/>
        </w:rPr>
        <w:t>4</w:t>
      </w:r>
      <w:r w:rsidR="00BF0F1A">
        <w:rPr>
          <w:sz w:val="28"/>
          <w:szCs w:val="28"/>
        </w:rPr>
        <w:t>5</w:t>
      </w:r>
    </w:p>
    <w:p w:rsidR="00A126D1" w:rsidRDefault="00A126D1" w:rsidP="008245F8">
      <w:pPr>
        <w:spacing w:before="0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>Приложение Е «Отчет о финансировании и остатках средств по состоянию на 31 декабря 2009 г.»………………………………………………</w:t>
      </w:r>
      <w:r w:rsidR="006D5727">
        <w:rPr>
          <w:sz w:val="28"/>
          <w:szCs w:val="28"/>
        </w:rPr>
        <w:t>...</w:t>
      </w:r>
      <w:r>
        <w:rPr>
          <w:sz w:val="28"/>
          <w:szCs w:val="28"/>
        </w:rPr>
        <w:t>…………….</w:t>
      </w:r>
      <w:r w:rsidR="006D5727">
        <w:rPr>
          <w:sz w:val="28"/>
          <w:szCs w:val="28"/>
        </w:rPr>
        <w:t>4</w:t>
      </w:r>
      <w:r w:rsidR="00BF0F1A">
        <w:rPr>
          <w:sz w:val="28"/>
          <w:szCs w:val="28"/>
        </w:rPr>
        <w:t>6</w:t>
      </w:r>
    </w:p>
    <w:p w:rsidR="00A126D1" w:rsidRDefault="00A126D1" w:rsidP="008245F8">
      <w:pPr>
        <w:spacing w:before="0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>Приложение Ж Отчет о выполнении плана по сети, штатам по государственным, судебным органам, органам прокуратуры, исполнительным распорядительным органам, бюджетным организациям на 01 января 2011»…………………………………………………………</w:t>
      </w:r>
      <w:r w:rsidR="006D5727">
        <w:rPr>
          <w:sz w:val="28"/>
          <w:szCs w:val="28"/>
        </w:rPr>
        <w:t>..</w:t>
      </w:r>
      <w:r>
        <w:rPr>
          <w:sz w:val="28"/>
          <w:szCs w:val="28"/>
        </w:rPr>
        <w:t>………</w:t>
      </w:r>
      <w:r w:rsidR="006D5727">
        <w:rPr>
          <w:sz w:val="28"/>
          <w:szCs w:val="28"/>
        </w:rPr>
        <w:t>4</w:t>
      </w:r>
      <w:r w:rsidR="00BF0F1A">
        <w:rPr>
          <w:sz w:val="28"/>
          <w:szCs w:val="28"/>
        </w:rPr>
        <w:t>7</w:t>
      </w:r>
    </w:p>
    <w:p w:rsidR="00A126D1" w:rsidRDefault="00A126D1" w:rsidP="00A126D1">
      <w:pPr>
        <w:spacing w:before="0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>Приложение И «Анализ исполнения республиканской сметы по статьям расходов за 2010 г»………………………………………………………………</w:t>
      </w:r>
      <w:r w:rsidR="006D5727">
        <w:rPr>
          <w:sz w:val="28"/>
          <w:szCs w:val="28"/>
        </w:rPr>
        <w:t>4</w:t>
      </w:r>
      <w:r w:rsidR="00BF0F1A">
        <w:rPr>
          <w:sz w:val="28"/>
          <w:szCs w:val="28"/>
        </w:rPr>
        <w:t>8</w:t>
      </w:r>
    </w:p>
    <w:p w:rsidR="00A126D1" w:rsidRDefault="00A126D1" w:rsidP="00A126D1">
      <w:pPr>
        <w:spacing w:before="0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>Приложение К «Отчет об исполнении бюджетной сметы на 01.01.2011»</w:t>
      </w:r>
      <w:r w:rsidR="006D5727">
        <w:rPr>
          <w:sz w:val="28"/>
          <w:szCs w:val="28"/>
        </w:rPr>
        <w:t>..</w:t>
      </w:r>
      <w:r>
        <w:rPr>
          <w:sz w:val="28"/>
          <w:szCs w:val="28"/>
        </w:rPr>
        <w:t>…</w:t>
      </w:r>
      <w:r w:rsidR="006D5727">
        <w:rPr>
          <w:sz w:val="28"/>
          <w:szCs w:val="28"/>
        </w:rPr>
        <w:t>4</w:t>
      </w:r>
      <w:r w:rsidR="00BF0F1A">
        <w:rPr>
          <w:sz w:val="28"/>
          <w:szCs w:val="28"/>
        </w:rPr>
        <w:t>9</w:t>
      </w:r>
    </w:p>
    <w:p w:rsidR="00A126D1" w:rsidRDefault="00A126D1" w:rsidP="00A126D1">
      <w:pPr>
        <w:spacing w:before="0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2F58B3">
        <w:rPr>
          <w:sz w:val="28"/>
          <w:szCs w:val="28"/>
        </w:rPr>
        <w:t>Л</w:t>
      </w:r>
      <w:r>
        <w:rPr>
          <w:sz w:val="28"/>
          <w:szCs w:val="28"/>
        </w:rPr>
        <w:t xml:space="preserve"> «</w:t>
      </w:r>
      <w:r w:rsidR="002F58B3">
        <w:rPr>
          <w:sz w:val="28"/>
          <w:szCs w:val="28"/>
        </w:rPr>
        <w:t xml:space="preserve">Отчет по труду </w:t>
      </w:r>
      <w:r>
        <w:rPr>
          <w:sz w:val="28"/>
          <w:szCs w:val="28"/>
        </w:rPr>
        <w:t xml:space="preserve"> </w:t>
      </w:r>
      <w:r w:rsidR="002F58B3">
        <w:rPr>
          <w:sz w:val="28"/>
          <w:szCs w:val="28"/>
        </w:rPr>
        <w:t xml:space="preserve">за </w:t>
      </w:r>
      <w:r>
        <w:rPr>
          <w:sz w:val="28"/>
          <w:szCs w:val="28"/>
        </w:rPr>
        <w:t>январь-декабрь 20</w:t>
      </w:r>
      <w:r w:rsidR="002F58B3">
        <w:rPr>
          <w:sz w:val="28"/>
          <w:szCs w:val="28"/>
        </w:rPr>
        <w:t>10</w:t>
      </w:r>
      <w:r>
        <w:rPr>
          <w:sz w:val="28"/>
          <w:szCs w:val="28"/>
        </w:rPr>
        <w:t>г.»…………</w:t>
      </w:r>
      <w:r w:rsidR="006D5727">
        <w:rPr>
          <w:sz w:val="28"/>
          <w:szCs w:val="28"/>
        </w:rPr>
        <w:t>….</w:t>
      </w:r>
      <w:r>
        <w:rPr>
          <w:sz w:val="28"/>
          <w:szCs w:val="28"/>
        </w:rPr>
        <w:t>……</w:t>
      </w:r>
      <w:r w:rsidR="006D5727">
        <w:rPr>
          <w:sz w:val="28"/>
          <w:szCs w:val="28"/>
        </w:rPr>
        <w:t>5</w:t>
      </w:r>
      <w:r w:rsidR="00BF0F1A">
        <w:rPr>
          <w:sz w:val="28"/>
          <w:szCs w:val="28"/>
        </w:rPr>
        <w:t>4</w:t>
      </w:r>
    </w:p>
    <w:p w:rsidR="00A126D1" w:rsidRDefault="00A126D1" w:rsidP="00A126D1">
      <w:pPr>
        <w:spacing w:before="0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2F58B3">
        <w:rPr>
          <w:sz w:val="28"/>
          <w:szCs w:val="28"/>
        </w:rPr>
        <w:t>М</w:t>
      </w:r>
      <w:r>
        <w:rPr>
          <w:sz w:val="28"/>
          <w:szCs w:val="28"/>
        </w:rPr>
        <w:t xml:space="preserve"> «Объяснительная записка к отчету об исполнении </w:t>
      </w:r>
      <w:r w:rsidR="002F58B3">
        <w:rPr>
          <w:sz w:val="28"/>
          <w:szCs w:val="28"/>
        </w:rPr>
        <w:t xml:space="preserve">сметы </w:t>
      </w:r>
      <w:r>
        <w:rPr>
          <w:sz w:val="28"/>
          <w:szCs w:val="28"/>
        </w:rPr>
        <w:t>расходов финансового отдела Воложинского райисполкома за 2009 г.»……</w:t>
      </w:r>
      <w:r w:rsidR="00BF0F1A">
        <w:rPr>
          <w:sz w:val="28"/>
          <w:szCs w:val="28"/>
        </w:rPr>
        <w:t>60</w:t>
      </w:r>
    </w:p>
    <w:p w:rsidR="00A126D1" w:rsidRPr="00DE1D6B" w:rsidRDefault="00A126D1" w:rsidP="00A126D1">
      <w:pPr>
        <w:spacing w:before="0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2F58B3">
        <w:rPr>
          <w:sz w:val="28"/>
          <w:szCs w:val="28"/>
        </w:rPr>
        <w:t>Н</w:t>
      </w:r>
      <w:r>
        <w:rPr>
          <w:sz w:val="28"/>
          <w:szCs w:val="28"/>
        </w:rPr>
        <w:t xml:space="preserve"> «Отчет о финансировании и остатках средств по состоянию на 31 декабря 20</w:t>
      </w:r>
      <w:r w:rsidR="002F58B3">
        <w:rPr>
          <w:sz w:val="28"/>
          <w:szCs w:val="28"/>
        </w:rPr>
        <w:t>10</w:t>
      </w:r>
      <w:r>
        <w:rPr>
          <w:sz w:val="28"/>
          <w:szCs w:val="28"/>
        </w:rPr>
        <w:t xml:space="preserve"> г.»………………………………………………………</w:t>
      </w:r>
      <w:r w:rsidR="006D5727">
        <w:rPr>
          <w:sz w:val="28"/>
          <w:szCs w:val="28"/>
        </w:rPr>
        <w:t>..</w:t>
      </w:r>
      <w:r>
        <w:rPr>
          <w:sz w:val="28"/>
          <w:szCs w:val="28"/>
        </w:rPr>
        <w:t>….</w:t>
      </w:r>
      <w:r w:rsidR="006D5727">
        <w:rPr>
          <w:sz w:val="28"/>
          <w:szCs w:val="28"/>
        </w:rPr>
        <w:t>6</w:t>
      </w:r>
      <w:r w:rsidR="00BF0F1A">
        <w:rPr>
          <w:sz w:val="28"/>
          <w:szCs w:val="28"/>
        </w:rPr>
        <w:t>1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BF0F1A" w:rsidRDefault="00BF0F1A" w:rsidP="00BF0F1A">
      <w:pPr>
        <w:tabs>
          <w:tab w:val="left" w:pos="1695"/>
        </w:tabs>
        <w:spacing w:before="0"/>
        <w:ind w:firstLine="709"/>
        <w:contextualSpacing/>
        <w:rPr>
          <w:b/>
          <w:sz w:val="28"/>
          <w:szCs w:val="28"/>
        </w:rPr>
      </w:pPr>
      <w:r>
        <w:rPr>
          <w:sz w:val="28"/>
          <w:szCs w:val="28"/>
        </w:rPr>
        <w:tab/>
      </w:r>
      <w:bookmarkStart w:id="8" w:name="_Toc277315135"/>
      <w:bookmarkStart w:id="9" w:name="_Toc280669041"/>
      <w:bookmarkStart w:id="10" w:name="_Toc281485030"/>
      <w:bookmarkStart w:id="11" w:name="_Toc287869002"/>
      <w:r w:rsidR="008245F8" w:rsidRPr="00BF0F1A">
        <w:rPr>
          <w:b/>
          <w:sz w:val="28"/>
          <w:szCs w:val="28"/>
        </w:rPr>
        <w:t>Введение</w:t>
      </w:r>
      <w:bookmarkEnd w:id="8"/>
      <w:bookmarkEnd w:id="9"/>
      <w:bookmarkEnd w:id="10"/>
      <w:bookmarkEnd w:id="11"/>
    </w:p>
    <w:p w:rsidR="009554F1" w:rsidRPr="00DE1D6B" w:rsidRDefault="009554F1" w:rsidP="00DE1D6B">
      <w:pPr>
        <w:spacing w:before="0"/>
        <w:ind w:firstLine="709"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Заработная плата  является  важнейшим средством повышения заинтересованности работников в результатах своего труда, его производительности, увеличении объемов произведенной продукции, улучшения ее качества и ассортимента. Заработная плата является основным источником доходов работающих, с ее помощью осуществляется контроль за мерой труда и мерой потребления. Большое значение имеет и то, что заработная плата является одним из основных составляющих себестоимости производимой продукции (работ, услуг). Изучение механизма оплаты труда и выявление резервов повышения эффективности использования средств на оплату труда в современных условиях является одной из важнейших методологических и практических проблем, которая оказывает определенное  влияние на  развитие отношений между нанимателем и работниками.  Эта проблема вышла на первый план при оценке социальной и экономической защищенности работников организаций. Реформирование оплаты труда проводится в целях повышения мотивации и стимулирования  трудоспособного населения к труду, повышению его качества и производительности, что является главным источником  экономического роста. А рост производства в свою очередь обеспечит не только работу и доходы трудоспособному населению, но и пенсии, стипендии, социальную поддержку малообеспеченных членов общества.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Совершенствование трудовых отношений  и, прежде всего, оплаты труда работников организации является одной из важнейших проблем, решение которой будет способствовать развитию экономики и осуществлению гарантий прав человека в сфере труда.</w:t>
      </w:r>
    </w:p>
    <w:p w:rsidR="009554F1" w:rsidRPr="00DE1D6B" w:rsidRDefault="009554F1" w:rsidP="00DE1D6B">
      <w:pPr>
        <w:spacing w:before="0"/>
        <w:ind w:firstLine="709"/>
        <w:contextualSpacing/>
        <w:rPr>
          <w:spacing w:val="-6"/>
          <w:sz w:val="28"/>
          <w:szCs w:val="28"/>
        </w:rPr>
      </w:pPr>
      <w:r w:rsidRPr="00DE1D6B">
        <w:rPr>
          <w:spacing w:val="-6"/>
          <w:sz w:val="28"/>
          <w:szCs w:val="28"/>
        </w:rPr>
        <w:t xml:space="preserve">За последние десятилетия формы оплаты труда в нашей стране претерпевают значительные изменения, на смену старым приходят новые, учитывающие современные реалии. Новые формы оплаты труда, как правило имеющие в своей основе тарифную систему, учитывают не только индивидуальный вклад каждого работника в конечный результат; его квалификацию и должность; условия и время труда; соответствующие выплаты и надбавки, стимулирующие мотивацию работника, но и особенности присущие отрасли в которой он трудится. </w:t>
      </w:r>
    </w:p>
    <w:p w:rsidR="009554F1" w:rsidRPr="00DE1D6B" w:rsidRDefault="009554F1" w:rsidP="00DE1D6B">
      <w:pPr>
        <w:widowControl/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Проблемы труда и заработной платы актуальны также и потому, что с ними сталкиваются на каждом предприятии (организации). Оно может не иметь на балансе основных средств, может не заниматься внешнеэкономической деятельностью, не приобретать материальных ценностей и т.д., но вопросы, связанные с трудовыми отношениями, будут возникать всегда, при любых формах собственности и видах деятельности. Актуальность темы подтверждается большим интересом работников исследуемого предприятия к системам и формам оплаты труда, выплатам стимулирующего характера, условиями премирования.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Целью</w:t>
      </w:r>
      <w:r w:rsidRPr="00DE1D6B">
        <w:rPr>
          <w:color w:val="FF0000"/>
          <w:sz w:val="28"/>
          <w:szCs w:val="28"/>
        </w:rPr>
        <w:t xml:space="preserve"> </w:t>
      </w:r>
      <w:r w:rsidR="002F58B3" w:rsidRPr="002F58B3">
        <w:rPr>
          <w:color w:val="000000"/>
          <w:sz w:val="28"/>
          <w:szCs w:val="28"/>
        </w:rPr>
        <w:t>курсовой</w:t>
      </w:r>
      <w:r w:rsidRPr="00DE1D6B">
        <w:rPr>
          <w:color w:val="FF0000"/>
          <w:sz w:val="28"/>
          <w:szCs w:val="28"/>
        </w:rPr>
        <w:t xml:space="preserve"> </w:t>
      </w:r>
      <w:r w:rsidRPr="00DE1D6B">
        <w:rPr>
          <w:sz w:val="28"/>
          <w:szCs w:val="28"/>
        </w:rPr>
        <w:t xml:space="preserve">работы является </w:t>
      </w:r>
      <w:r w:rsidR="00DE1D6B">
        <w:rPr>
          <w:sz w:val="28"/>
          <w:szCs w:val="28"/>
        </w:rPr>
        <w:t>анализ труда и заработной платы бюджетной организации</w:t>
      </w:r>
      <w:r w:rsidRPr="00DE1D6B">
        <w:rPr>
          <w:sz w:val="28"/>
          <w:szCs w:val="28"/>
        </w:rPr>
        <w:t xml:space="preserve">. 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Для достижения цели необходимо решить следующие задачи: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1) на основании теоретических положений рассмотреть сущность и роль труда, заработной платы; охарактеризовать существующие формы и системы оплаты труда; выявить нормативно-правовые документы, регулирующие оплату труда; охарактеризовать методику анализа фонда оплаты труда;</w:t>
      </w:r>
    </w:p>
    <w:p w:rsidR="009554F1" w:rsidRPr="00DE1D6B" w:rsidRDefault="00DE1D6B" w:rsidP="00DE1D6B">
      <w:pPr>
        <w:spacing w:before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="009554F1" w:rsidRPr="00DE1D6B">
        <w:rPr>
          <w:sz w:val="28"/>
          <w:szCs w:val="28"/>
        </w:rPr>
        <w:t xml:space="preserve">) изучить организацию оплаты труда в </w:t>
      </w:r>
      <w:r>
        <w:rPr>
          <w:sz w:val="28"/>
          <w:szCs w:val="28"/>
        </w:rPr>
        <w:t>Финансовом отделе Воложинского райисполкома</w:t>
      </w:r>
      <w:r w:rsidR="009554F1" w:rsidRPr="00DE1D6B">
        <w:rPr>
          <w:sz w:val="28"/>
          <w:szCs w:val="28"/>
        </w:rPr>
        <w:t>;</w:t>
      </w:r>
    </w:p>
    <w:p w:rsidR="00DE1D6B" w:rsidRDefault="00DE1D6B" w:rsidP="00DE1D6B">
      <w:pPr>
        <w:spacing w:before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="009554F1" w:rsidRPr="00DE1D6B">
        <w:rPr>
          <w:sz w:val="28"/>
          <w:szCs w:val="28"/>
        </w:rPr>
        <w:t xml:space="preserve">) проанализировать состав и структуру фонда заработной платы в </w:t>
      </w:r>
      <w:r>
        <w:rPr>
          <w:sz w:val="28"/>
          <w:szCs w:val="28"/>
        </w:rPr>
        <w:t>Финансовом отделе Воложинского райисполкома.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 xml:space="preserve">Объектом исследования в данной работе является </w:t>
      </w:r>
      <w:r w:rsidR="00DE1D6B">
        <w:rPr>
          <w:sz w:val="28"/>
          <w:szCs w:val="28"/>
        </w:rPr>
        <w:t>Финансов</w:t>
      </w:r>
      <w:r w:rsidR="002F58B3">
        <w:rPr>
          <w:sz w:val="28"/>
          <w:szCs w:val="28"/>
        </w:rPr>
        <w:t>ый</w:t>
      </w:r>
      <w:r w:rsidR="00DE1D6B">
        <w:rPr>
          <w:sz w:val="28"/>
          <w:szCs w:val="28"/>
        </w:rPr>
        <w:t xml:space="preserve"> отдел Воложинского райисполкома</w:t>
      </w:r>
      <w:r w:rsidRPr="00DE1D6B">
        <w:rPr>
          <w:sz w:val="28"/>
          <w:szCs w:val="28"/>
        </w:rPr>
        <w:t>.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 xml:space="preserve"> Предмет исследования – </w:t>
      </w:r>
      <w:r w:rsidR="00DE1D6B">
        <w:rPr>
          <w:sz w:val="28"/>
          <w:szCs w:val="28"/>
        </w:rPr>
        <w:t xml:space="preserve">трудовые ресурсы и </w:t>
      </w:r>
      <w:r w:rsidRPr="00DE1D6B">
        <w:rPr>
          <w:sz w:val="28"/>
          <w:szCs w:val="28"/>
        </w:rPr>
        <w:t>система оплаты труда</w:t>
      </w:r>
      <w:r w:rsidR="00DE1D6B">
        <w:rPr>
          <w:sz w:val="28"/>
          <w:szCs w:val="28"/>
        </w:rPr>
        <w:t xml:space="preserve"> в организации</w:t>
      </w:r>
      <w:r w:rsidRPr="00DE1D6B">
        <w:rPr>
          <w:sz w:val="28"/>
          <w:szCs w:val="28"/>
        </w:rPr>
        <w:t xml:space="preserve">.  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В качестве методов исследования избраны методы систематического и логического обобщения, теоретических источников, методы анализа, синтеза, табличный и графический методы, а также методы детерминированного факторного анализа.</w:t>
      </w:r>
    </w:p>
    <w:p w:rsid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 xml:space="preserve">Информационная база исследования представлена различными нормативными документами, отдельными публикациями и учебно-методической литературой. 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 xml:space="preserve">Материалами для выполнения работы служили данные бухгалтерского, оперативного и статистического учета и отчетности </w:t>
      </w:r>
      <w:r w:rsidR="008245F8">
        <w:rPr>
          <w:sz w:val="28"/>
          <w:szCs w:val="28"/>
        </w:rPr>
        <w:t xml:space="preserve">Финансового отдела Воложинского райисполкома </w:t>
      </w:r>
      <w:r w:rsidRPr="00DE1D6B">
        <w:rPr>
          <w:sz w:val="28"/>
          <w:szCs w:val="28"/>
        </w:rPr>
        <w:t xml:space="preserve"> за 200</w:t>
      </w:r>
      <w:r w:rsidR="008245F8">
        <w:rPr>
          <w:sz w:val="28"/>
          <w:szCs w:val="28"/>
        </w:rPr>
        <w:t>9</w:t>
      </w:r>
      <w:r w:rsidRPr="00DE1D6B">
        <w:rPr>
          <w:sz w:val="28"/>
          <w:szCs w:val="28"/>
        </w:rPr>
        <w:t>-20</w:t>
      </w:r>
      <w:r w:rsidR="008245F8">
        <w:rPr>
          <w:sz w:val="28"/>
          <w:szCs w:val="28"/>
        </w:rPr>
        <w:t>10</w:t>
      </w:r>
      <w:r w:rsidRPr="00DE1D6B">
        <w:rPr>
          <w:sz w:val="28"/>
          <w:szCs w:val="28"/>
        </w:rPr>
        <w:t xml:space="preserve"> гг. </w:t>
      </w:r>
    </w:p>
    <w:p w:rsidR="009554F1" w:rsidRPr="00DE1D6B" w:rsidRDefault="00DE1D6B" w:rsidP="00DE1D6B">
      <w:pPr>
        <w:pStyle w:val="1"/>
        <w:spacing w:before="0"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12" w:name="_Toc277315136"/>
      <w:bookmarkStart w:id="13" w:name="_Toc280669042"/>
      <w:bookmarkStart w:id="14" w:name="_Toc281485031"/>
      <w:r>
        <w:rPr>
          <w:rFonts w:ascii="Times New Roman" w:hAnsi="Times New Roman" w:cs="Times New Roman"/>
          <w:sz w:val="28"/>
          <w:szCs w:val="28"/>
        </w:rPr>
        <w:br w:type="page"/>
      </w:r>
      <w:bookmarkStart w:id="15" w:name="_Toc287869003"/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23754">
        <w:rPr>
          <w:rFonts w:ascii="Times New Roman" w:hAnsi="Times New Roman" w:cs="Times New Roman"/>
          <w:sz w:val="28"/>
          <w:szCs w:val="28"/>
        </w:rPr>
        <w:t>Сущность заработной платы в бюджетной сфере, задачи ее анализа</w:t>
      </w:r>
      <w:bookmarkEnd w:id="12"/>
      <w:bookmarkEnd w:id="13"/>
      <w:bookmarkEnd w:id="14"/>
      <w:bookmarkEnd w:id="15"/>
    </w:p>
    <w:p w:rsidR="009554F1" w:rsidRPr="00DE1D6B" w:rsidRDefault="009554F1" w:rsidP="00DE1D6B">
      <w:pPr>
        <w:spacing w:before="0"/>
        <w:ind w:firstLine="709"/>
        <w:rPr>
          <w:sz w:val="28"/>
          <w:szCs w:val="28"/>
        </w:rPr>
      </w:pPr>
    </w:p>
    <w:p w:rsidR="009554F1" w:rsidRPr="00DE1D6B" w:rsidRDefault="00DE1D6B" w:rsidP="00DE1D6B">
      <w:pPr>
        <w:pStyle w:val="2"/>
        <w:spacing w:before="0" w:after="0"/>
        <w:ind w:firstLine="720"/>
        <w:contextualSpacing/>
        <w:rPr>
          <w:rFonts w:ascii="Times New Roman" w:hAnsi="Times New Roman" w:cs="Times New Roman"/>
          <w:i w:val="0"/>
        </w:rPr>
      </w:pPr>
      <w:bookmarkStart w:id="16" w:name="_Toc277315137"/>
      <w:bookmarkStart w:id="17" w:name="_Toc280669043"/>
      <w:bookmarkStart w:id="18" w:name="_Toc281485034"/>
      <w:bookmarkStart w:id="19" w:name="_Toc287869004"/>
      <w:r>
        <w:rPr>
          <w:rFonts w:ascii="Times New Roman" w:hAnsi="Times New Roman" w:cs="Times New Roman"/>
          <w:i w:val="0"/>
        </w:rPr>
        <w:t xml:space="preserve">1.1. </w:t>
      </w:r>
      <w:r w:rsidR="00123754">
        <w:rPr>
          <w:rFonts w:ascii="Times New Roman" w:hAnsi="Times New Roman" w:cs="Times New Roman"/>
          <w:i w:val="0"/>
        </w:rPr>
        <w:t>Сущность заработной платы и проблемы ее регулирования в бюджетной сфере</w:t>
      </w:r>
      <w:bookmarkEnd w:id="16"/>
      <w:bookmarkEnd w:id="17"/>
      <w:bookmarkEnd w:id="18"/>
      <w:bookmarkEnd w:id="19"/>
    </w:p>
    <w:p w:rsidR="009554F1" w:rsidRPr="00DE1D6B" w:rsidRDefault="009554F1" w:rsidP="00DE1D6B">
      <w:pPr>
        <w:spacing w:before="0"/>
        <w:ind w:firstLine="709"/>
        <w:contextualSpacing/>
        <w:jc w:val="center"/>
        <w:rPr>
          <w:sz w:val="28"/>
          <w:szCs w:val="28"/>
        </w:rPr>
      </w:pPr>
    </w:p>
    <w:p w:rsidR="00123754" w:rsidRPr="00123754" w:rsidRDefault="00123754" w:rsidP="00123754">
      <w:pPr>
        <w:pStyle w:val="a6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3754">
        <w:rPr>
          <w:rFonts w:ascii="Times New Roman" w:hAnsi="Times New Roman"/>
          <w:sz w:val="28"/>
          <w:szCs w:val="28"/>
        </w:rPr>
        <w:t>Работнику важно не только то, какую заработную плату в денежном выражении он получит, но какое количество товаров и услуг он сможет на неё приобрести .</w:t>
      </w:r>
    </w:p>
    <w:p w:rsidR="00123754" w:rsidRPr="00123754" w:rsidRDefault="00123754" w:rsidP="00123754">
      <w:pPr>
        <w:pStyle w:val="a6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3754">
        <w:rPr>
          <w:rFonts w:ascii="Times New Roman" w:hAnsi="Times New Roman"/>
          <w:sz w:val="28"/>
          <w:szCs w:val="28"/>
        </w:rPr>
        <w:t>Различают номинальную и реальную заработную плату. Номинальная-это  заработная плата в денежном выражении , а реальная –это то количество товаров и услуг , которое может приобрести работник за свою номинальную заработную плату  после уплаты налогов   и других отчислений . Реальная заработная плата –это покупательная способность номинальной заработной платы.</w:t>
      </w:r>
    </w:p>
    <w:p w:rsidR="00123754" w:rsidRPr="00123754" w:rsidRDefault="00123754" w:rsidP="00123754">
      <w:pPr>
        <w:pStyle w:val="a6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3754">
        <w:rPr>
          <w:rFonts w:ascii="Times New Roman" w:hAnsi="Times New Roman"/>
          <w:sz w:val="28"/>
          <w:szCs w:val="28"/>
        </w:rPr>
        <w:t>Заработная плата отражает один из обязательных признаков трудовых отношений - их возмездность.</w:t>
      </w:r>
    </w:p>
    <w:p w:rsidR="00123754" w:rsidRPr="00123754" w:rsidRDefault="00123754" w:rsidP="00123754">
      <w:pPr>
        <w:pStyle w:val="a6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3754">
        <w:rPr>
          <w:rFonts w:ascii="Times New Roman" w:hAnsi="Times New Roman"/>
          <w:sz w:val="28"/>
          <w:szCs w:val="28"/>
        </w:rPr>
        <w:t>В статье 57 Трудового кодекса Республики Беларусь заработная плата определена как совокупность вознаграждений, исчисляемых в денежных единицах или (и) натуральной форме, которые наниматель обязан выплатить работнику за фактически выполненную работу, а также за периоды, включаемые в рабочее  время.</w:t>
      </w:r>
    </w:p>
    <w:p w:rsidR="00123754" w:rsidRPr="00123754" w:rsidRDefault="00123754" w:rsidP="00123754">
      <w:pPr>
        <w:pStyle w:val="a6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3754">
        <w:rPr>
          <w:rFonts w:ascii="Times New Roman" w:hAnsi="Times New Roman"/>
          <w:sz w:val="28"/>
          <w:szCs w:val="28"/>
        </w:rPr>
        <w:t>Оплата труда является наиболее узловой, спорной и болезненной проблемой распределительных отношений. От ее разрешения во многом зависят социальный мир в обществе и экономический рост.</w:t>
      </w:r>
    </w:p>
    <w:p w:rsidR="00123754" w:rsidRPr="00123754" w:rsidRDefault="00123754" w:rsidP="00123754">
      <w:pPr>
        <w:pStyle w:val="a6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3754">
        <w:rPr>
          <w:rFonts w:ascii="Times New Roman" w:hAnsi="Times New Roman"/>
          <w:sz w:val="28"/>
          <w:szCs w:val="28"/>
        </w:rPr>
        <w:t>Заработная плата является важнейшим личным доходам трудящегося населения и отличается от других видов доходов граждан своей правовой организацией, малого обложения.</w:t>
      </w:r>
    </w:p>
    <w:p w:rsidR="00123754" w:rsidRPr="00123754" w:rsidRDefault="00123754" w:rsidP="00123754">
      <w:pPr>
        <w:pStyle w:val="a6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3754">
        <w:rPr>
          <w:rFonts w:ascii="Times New Roman" w:hAnsi="Times New Roman"/>
          <w:sz w:val="28"/>
          <w:szCs w:val="28"/>
        </w:rPr>
        <w:t>Источником выплаты заработной платы в бюджетных учреждениях являются средства  государственного бюджета и внебюджетные средства.</w:t>
      </w:r>
    </w:p>
    <w:p w:rsidR="00123754" w:rsidRPr="00123754" w:rsidRDefault="00123754" w:rsidP="00123754">
      <w:pPr>
        <w:pStyle w:val="a6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3754">
        <w:rPr>
          <w:rFonts w:ascii="Times New Roman" w:hAnsi="Times New Roman"/>
          <w:sz w:val="28"/>
          <w:szCs w:val="28"/>
        </w:rPr>
        <w:t>При учете труда и заработной платы возникают следующие проблемы:</w:t>
      </w:r>
    </w:p>
    <w:p w:rsidR="00123754" w:rsidRPr="00123754" w:rsidRDefault="00123754" w:rsidP="00123754">
      <w:pPr>
        <w:pStyle w:val="a6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3754">
        <w:rPr>
          <w:rFonts w:ascii="Times New Roman" w:hAnsi="Times New Roman"/>
          <w:sz w:val="28"/>
          <w:szCs w:val="28"/>
        </w:rPr>
        <w:t>• Сложность контроля, за рациональным использованием рабочего времени, а также устранением потерь рабочего времени.</w:t>
      </w:r>
    </w:p>
    <w:p w:rsidR="00123754" w:rsidRPr="00123754" w:rsidRDefault="00123754" w:rsidP="00123754">
      <w:pPr>
        <w:pStyle w:val="a6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3754">
        <w:rPr>
          <w:rFonts w:ascii="Times New Roman" w:hAnsi="Times New Roman"/>
          <w:sz w:val="28"/>
          <w:szCs w:val="28"/>
        </w:rPr>
        <w:t>• Необходимость своевременного осуществления расчетов с рабочими и служащими.</w:t>
      </w:r>
    </w:p>
    <w:p w:rsidR="00123754" w:rsidRPr="00123754" w:rsidRDefault="00123754" w:rsidP="00123754">
      <w:pPr>
        <w:pStyle w:val="a6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3754">
        <w:rPr>
          <w:rFonts w:ascii="Times New Roman" w:hAnsi="Times New Roman"/>
          <w:sz w:val="28"/>
          <w:szCs w:val="28"/>
        </w:rPr>
        <w:t>• Точность и своевременность расчетов с бюджетом по подоходному налогу с граждан.</w:t>
      </w:r>
    </w:p>
    <w:p w:rsidR="00123754" w:rsidRPr="00123754" w:rsidRDefault="00123754" w:rsidP="00123754">
      <w:pPr>
        <w:pStyle w:val="a6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3754">
        <w:rPr>
          <w:rFonts w:ascii="Times New Roman" w:hAnsi="Times New Roman"/>
          <w:sz w:val="28"/>
          <w:szCs w:val="28"/>
        </w:rPr>
        <w:t>• Точность и своевременность расчетов с фондом социальной защиты населения, с бюджетом по начислениям на заработную плату в соответствии с действующим законодательством.</w:t>
      </w:r>
    </w:p>
    <w:p w:rsidR="00123754" w:rsidRPr="00123754" w:rsidRDefault="00123754" w:rsidP="00123754">
      <w:pPr>
        <w:pStyle w:val="a6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3754">
        <w:rPr>
          <w:rFonts w:ascii="Times New Roman" w:hAnsi="Times New Roman"/>
          <w:sz w:val="28"/>
          <w:szCs w:val="28"/>
        </w:rPr>
        <w:t>• Правильность распределения заработной платы и начислений на заработную плату по объектам учета затрат (расходов)</w:t>
      </w:r>
    </w:p>
    <w:p w:rsidR="00123754" w:rsidRPr="00123754" w:rsidRDefault="00123754" w:rsidP="00123754">
      <w:pPr>
        <w:pStyle w:val="a6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3754">
        <w:rPr>
          <w:rFonts w:ascii="Times New Roman" w:hAnsi="Times New Roman"/>
          <w:sz w:val="28"/>
          <w:szCs w:val="28"/>
        </w:rPr>
        <w:t>• Необходимость жесткого контроля за расходованием фонда заработной платы.</w:t>
      </w:r>
    </w:p>
    <w:p w:rsidR="00123754" w:rsidRPr="00123754" w:rsidRDefault="00123754" w:rsidP="00123754">
      <w:pPr>
        <w:pStyle w:val="a6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3754">
        <w:rPr>
          <w:rFonts w:ascii="Times New Roman" w:hAnsi="Times New Roman"/>
          <w:sz w:val="28"/>
          <w:szCs w:val="28"/>
        </w:rPr>
        <w:t>• Своевременность составления и предоставления отчетности по труду и заработной плате.</w:t>
      </w:r>
    </w:p>
    <w:p w:rsidR="00123754" w:rsidRPr="00123754" w:rsidRDefault="00123754" w:rsidP="00123754">
      <w:pPr>
        <w:pStyle w:val="a6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3754">
        <w:rPr>
          <w:rFonts w:ascii="Times New Roman" w:hAnsi="Times New Roman"/>
          <w:sz w:val="28"/>
          <w:szCs w:val="28"/>
        </w:rPr>
        <w:t>Решение этих проблем достигается путем интеграции двух видов учета, так как показатели численности работников и затрат рабочего времени являются объектами оперативного и статистического учета.</w:t>
      </w:r>
    </w:p>
    <w:p w:rsidR="005A3448" w:rsidRDefault="005A3448" w:rsidP="00123754">
      <w:pPr>
        <w:pStyle w:val="a6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3448" w:rsidRDefault="005A3448" w:rsidP="00123754">
      <w:pPr>
        <w:pStyle w:val="a6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 Фонд Заработной платы, его состав по видам и формам оплаты труда</w:t>
      </w:r>
    </w:p>
    <w:p w:rsidR="005A3448" w:rsidRPr="005A3448" w:rsidRDefault="005A3448" w:rsidP="00123754">
      <w:pPr>
        <w:pStyle w:val="a6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23754" w:rsidRDefault="00123754" w:rsidP="00123754">
      <w:pPr>
        <w:pStyle w:val="a6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23754">
        <w:rPr>
          <w:rFonts w:ascii="Times New Roman" w:hAnsi="Times New Roman"/>
          <w:sz w:val="28"/>
          <w:szCs w:val="28"/>
        </w:rPr>
        <w:t>Фонд заработной платы представляет собой общую сумму денежных средств, распределяемых между работниками организации в соответствии с количеством и качеством их труда.</w:t>
      </w:r>
    </w:p>
    <w:p w:rsidR="00123754" w:rsidRPr="00123754" w:rsidRDefault="00123754" w:rsidP="00123754">
      <w:pPr>
        <w:pStyle w:val="a6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23754">
        <w:rPr>
          <w:rFonts w:ascii="Times New Roman" w:hAnsi="Times New Roman"/>
          <w:sz w:val="28"/>
          <w:szCs w:val="28"/>
        </w:rPr>
        <w:t>Сумма заработной платы, установленная в смете организации, называется плановым фондом заработной платы. Сумма фактически начисленной заработной платы называется отчетным фондом заработной платы.</w:t>
      </w:r>
    </w:p>
    <w:p w:rsidR="00123754" w:rsidRDefault="00123754" w:rsidP="00123754">
      <w:pPr>
        <w:spacing w:before="0"/>
        <w:ind w:firstLine="709"/>
        <w:rPr>
          <w:sz w:val="28"/>
          <w:szCs w:val="28"/>
        </w:rPr>
      </w:pPr>
      <w:r w:rsidRPr="00726295">
        <w:rPr>
          <w:sz w:val="28"/>
          <w:szCs w:val="28"/>
        </w:rPr>
        <w:t xml:space="preserve">Формы и системы оплаты труда призваны обеспечивать учет в заработной плате количественных и качественных результатов труда, создавать у работников материальную заинтересованность в улучшении непосредственных результатов совей работы и общих итогов деятельности </w:t>
      </w:r>
      <w:r>
        <w:rPr>
          <w:sz w:val="28"/>
          <w:szCs w:val="28"/>
        </w:rPr>
        <w:t>организации.</w:t>
      </w:r>
    </w:p>
    <w:p w:rsidR="00123754" w:rsidRDefault="00123754" w:rsidP="00123754">
      <w:pPr>
        <w:spacing w:before="0"/>
        <w:ind w:firstLine="709"/>
        <w:rPr>
          <w:sz w:val="28"/>
          <w:szCs w:val="28"/>
        </w:rPr>
      </w:pPr>
      <w:r w:rsidRPr="00726295">
        <w:rPr>
          <w:sz w:val="28"/>
          <w:szCs w:val="28"/>
        </w:rPr>
        <w:t>Форма и системы оплаты труда различаются порядком начисления заработной платы в зависимости от его результативности. Система начисления должна быть простой и ясной, чтобы связь между производительностью труда, качеством продукции и выполнения работ, с одной стороны, и величиной заработной платы с другой стороны, могла быть доступна пониманию каждого рабочего и служащего.</w:t>
      </w:r>
    </w:p>
    <w:p w:rsidR="00123754" w:rsidRDefault="00123754" w:rsidP="00123754">
      <w:pPr>
        <w:spacing w:before="0"/>
        <w:ind w:firstLine="709"/>
        <w:rPr>
          <w:sz w:val="28"/>
          <w:szCs w:val="28"/>
        </w:rPr>
      </w:pPr>
      <w:r w:rsidRPr="00726295">
        <w:rPr>
          <w:sz w:val="28"/>
          <w:szCs w:val="28"/>
        </w:rPr>
        <w:t xml:space="preserve">Основными формами оплаты труда являются сдельная и повременная. </w:t>
      </w:r>
      <w:r w:rsidRPr="00726295">
        <w:rPr>
          <w:b/>
          <w:bCs/>
          <w:sz w:val="28"/>
          <w:szCs w:val="28"/>
        </w:rPr>
        <w:t>Сдельная</w:t>
      </w:r>
      <w:r w:rsidRPr="00726295">
        <w:rPr>
          <w:sz w:val="28"/>
          <w:szCs w:val="28"/>
        </w:rPr>
        <w:t xml:space="preserve"> - форма заработной платы, при которой заработок зависит от количества произведенных единиц продукции с учетом их качества, сложности и условий труда.</w:t>
      </w:r>
    </w:p>
    <w:p w:rsidR="00123754" w:rsidRDefault="00123754" w:rsidP="00123754">
      <w:pPr>
        <w:spacing w:before="0"/>
        <w:ind w:firstLine="709"/>
        <w:rPr>
          <w:sz w:val="28"/>
          <w:szCs w:val="28"/>
        </w:rPr>
      </w:pPr>
      <w:r w:rsidRPr="00726295">
        <w:rPr>
          <w:sz w:val="28"/>
          <w:szCs w:val="28"/>
        </w:rPr>
        <w:t>При сдельной оплате труда расценки определяются исходя из установленных разрядов работы, тарифных ставок (окладов) и норм времени.</w:t>
      </w:r>
    </w:p>
    <w:p w:rsidR="00123754" w:rsidRDefault="00123754" w:rsidP="00123754">
      <w:pPr>
        <w:spacing w:before="0"/>
        <w:ind w:firstLine="709"/>
        <w:rPr>
          <w:sz w:val="28"/>
          <w:szCs w:val="28"/>
        </w:rPr>
      </w:pPr>
      <w:r w:rsidRPr="00726295">
        <w:rPr>
          <w:sz w:val="28"/>
          <w:szCs w:val="28"/>
        </w:rPr>
        <w:t>К разновидностям (системам) сдельной формы оплаты труда относятся:</w:t>
      </w:r>
    </w:p>
    <w:p w:rsidR="00123754" w:rsidRDefault="00123754" w:rsidP="00123754">
      <w:pPr>
        <w:spacing w:before="0"/>
        <w:ind w:firstLine="709"/>
        <w:rPr>
          <w:sz w:val="28"/>
          <w:szCs w:val="28"/>
        </w:rPr>
      </w:pPr>
      <w:r w:rsidRPr="00726295">
        <w:rPr>
          <w:i/>
          <w:iCs/>
          <w:sz w:val="28"/>
          <w:szCs w:val="28"/>
        </w:rPr>
        <w:t>1. прямая сдельная</w:t>
      </w:r>
      <w:r w:rsidRPr="00726295">
        <w:rPr>
          <w:sz w:val="28"/>
          <w:szCs w:val="28"/>
        </w:rPr>
        <w:t xml:space="preserve"> - при которой оплата труда рабочих повышается в прямой зависимости от количества выработанных ими изделий и выполненных работ исходя из твердых сдельных расценок, установленных с учетом необходимой квалификации;</w:t>
      </w:r>
    </w:p>
    <w:p w:rsidR="00123754" w:rsidRDefault="00123754" w:rsidP="00123754">
      <w:pPr>
        <w:spacing w:before="0"/>
        <w:ind w:firstLine="709"/>
        <w:rPr>
          <w:sz w:val="28"/>
          <w:szCs w:val="28"/>
        </w:rPr>
      </w:pPr>
      <w:r w:rsidRPr="00726295">
        <w:rPr>
          <w:i/>
          <w:iCs/>
          <w:sz w:val="28"/>
          <w:szCs w:val="28"/>
        </w:rPr>
        <w:t>2. сдельно-премиальная</w:t>
      </w:r>
      <w:r w:rsidRPr="00726295">
        <w:rPr>
          <w:sz w:val="28"/>
          <w:szCs w:val="28"/>
        </w:rPr>
        <w:t xml:space="preserve"> - предусматривает премирование за перевыполнение норм выработки и конкретные показатели их производственной деятельности (отсутствие брака, рекламаций);</w:t>
      </w:r>
    </w:p>
    <w:p w:rsidR="00123754" w:rsidRDefault="00123754" w:rsidP="00123754">
      <w:pPr>
        <w:spacing w:before="0"/>
        <w:ind w:firstLine="709"/>
        <w:rPr>
          <w:sz w:val="28"/>
          <w:szCs w:val="28"/>
        </w:rPr>
      </w:pPr>
      <w:r w:rsidRPr="00726295">
        <w:rPr>
          <w:i/>
          <w:iCs/>
          <w:sz w:val="28"/>
          <w:szCs w:val="28"/>
        </w:rPr>
        <w:t>3. аккордная сдельная</w:t>
      </w:r>
      <w:r w:rsidRPr="00726295">
        <w:rPr>
          <w:sz w:val="28"/>
          <w:szCs w:val="28"/>
        </w:rPr>
        <w:t xml:space="preserve"> - система, при которой оценивается комплекс различных работ с указанием предельного срока их выполнения;</w:t>
      </w:r>
    </w:p>
    <w:p w:rsidR="00123754" w:rsidRDefault="00123754" w:rsidP="00123754">
      <w:pPr>
        <w:spacing w:before="0"/>
        <w:ind w:firstLine="709"/>
        <w:rPr>
          <w:sz w:val="28"/>
          <w:szCs w:val="28"/>
        </w:rPr>
      </w:pPr>
      <w:r w:rsidRPr="00726295">
        <w:rPr>
          <w:i/>
          <w:iCs/>
          <w:sz w:val="28"/>
          <w:szCs w:val="28"/>
        </w:rPr>
        <w:t>4. сдельно-прогрессивная</w:t>
      </w:r>
      <w:r w:rsidRPr="00726295">
        <w:rPr>
          <w:sz w:val="28"/>
          <w:szCs w:val="28"/>
        </w:rPr>
        <w:t xml:space="preserve"> - предусматривает оплату выработанной продукции в пределах установленных норм по прямым (неизменным) расценкам, а изделия сверх нормы оплачиваются по повышенным расценкам согласно установленной шкале, но не свыше двойной сдельной расценки;</w:t>
      </w:r>
    </w:p>
    <w:p w:rsidR="00123754" w:rsidRDefault="00123754" w:rsidP="00123754">
      <w:pPr>
        <w:spacing w:before="0"/>
        <w:ind w:firstLine="709"/>
        <w:rPr>
          <w:sz w:val="28"/>
          <w:szCs w:val="28"/>
        </w:rPr>
      </w:pPr>
      <w:r w:rsidRPr="00726295">
        <w:rPr>
          <w:i/>
          <w:iCs/>
          <w:sz w:val="28"/>
          <w:szCs w:val="28"/>
        </w:rPr>
        <w:t xml:space="preserve">5. косвенно-сдельная - </w:t>
      </w:r>
      <w:r w:rsidRPr="00726295">
        <w:rPr>
          <w:sz w:val="28"/>
          <w:szCs w:val="28"/>
        </w:rPr>
        <w:t>применяется при повышении производительности труда рабочих, обслуживающих оборудование и рабочие места (настройщики оборудования, ремонтники). Труд их оплачивается по косвенным сдельным расценкам из расчета количества продукции, произведенной основными рабочими, которых они обслуживают.</w:t>
      </w:r>
    </w:p>
    <w:p w:rsidR="00123754" w:rsidRDefault="00123754" w:rsidP="00123754">
      <w:pPr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>Основной преимущественной формой оплаты труда в бюджетных организациях является повременная.</w:t>
      </w:r>
    </w:p>
    <w:p w:rsidR="00123754" w:rsidRDefault="00123754" w:rsidP="00123754">
      <w:pPr>
        <w:spacing w:before="0"/>
        <w:ind w:firstLine="709"/>
        <w:rPr>
          <w:sz w:val="28"/>
          <w:szCs w:val="28"/>
        </w:rPr>
      </w:pPr>
      <w:r w:rsidRPr="00726295">
        <w:rPr>
          <w:b/>
          <w:bCs/>
          <w:sz w:val="28"/>
          <w:szCs w:val="28"/>
        </w:rPr>
        <w:t>Повременная</w:t>
      </w:r>
      <w:r w:rsidRPr="00726295">
        <w:rPr>
          <w:sz w:val="28"/>
          <w:szCs w:val="28"/>
        </w:rPr>
        <w:t xml:space="preserve"> - форма заработной платы, при которой заработная плата зависит от количества затраченного времени (фактически отработанного) с учетом квалификации работника и условий труда.</w:t>
      </w:r>
    </w:p>
    <w:p w:rsidR="00123754" w:rsidRDefault="00123754" w:rsidP="00123754">
      <w:pPr>
        <w:spacing w:before="0"/>
        <w:ind w:firstLine="709"/>
        <w:rPr>
          <w:sz w:val="28"/>
          <w:szCs w:val="28"/>
        </w:rPr>
      </w:pPr>
      <w:r w:rsidRPr="00726295">
        <w:rPr>
          <w:sz w:val="28"/>
          <w:szCs w:val="28"/>
        </w:rPr>
        <w:t>Различают простую повременную систему оплаты труда и повременно-премиальную:</w:t>
      </w:r>
    </w:p>
    <w:p w:rsidR="00123754" w:rsidRDefault="00123754" w:rsidP="00123754">
      <w:pPr>
        <w:spacing w:before="0"/>
        <w:ind w:firstLine="709"/>
        <w:rPr>
          <w:sz w:val="28"/>
          <w:szCs w:val="28"/>
        </w:rPr>
      </w:pPr>
      <w:r>
        <w:rPr>
          <w:i/>
          <w:iCs/>
          <w:sz w:val="28"/>
          <w:szCs w:val="28"/>
        </w:rPr>
        <w:t>1</w:t>
      </w:r>
      <w:r w:rsidRPr="00726295">
        <w:rPr>
          <w:i/>
          <w:iCs/>
          <w:sz w:val="28"/>
          <w:szCs w:val="28"/>
        </w:rPr>
        <w:t>. простая повременная</w:t>
      </w:r>
      <w:r w:rsidRPr="00726295">
        <w:rPr>
          <w:sz w:val="28"/>
          <w:szCs w:val="28"/>
        </w:rPr>
        <w:t xml:space="preserve"> - оплата производится за определенное количество отработанного времени независимо от количества выполненных работ;</w:t>
      </w:r>
    </w:p>
    <w:p w:rsidR="00123754" w:rsidRDefault="00123754" w:rsidP="00123754">
      <w:pPr>
        <w:spacing w:before="0"/>
        <w:ind w:firstLine="709"/>
        <w:rPr>
          <w:sz w:val="28"/>
          <w:szCs w:val="28"/>
        </w:rPr>
      </w:pPr>
      <w:r w:rsidRPr="004A23F3">
        <w:rPr>
          <w:i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726295">
        <w:rPr>
          <w:i/>
          <w:iCs/>
          <w:sz w:val="28"/>
          <w:szCs w:val="28"/>
        </w:rPr>
        <w:t>повременно-премиальная</w:t>
      </w:r>
      <w:r w:rsidRPr="00726295">
        <w:rPr>
          <w:sz w:val="28"/>
          <w:szCs w:val="28"/>
        </w:rPr>
        <w:t xml:space="preserve"> - оплата не только отработанного времени по тарифу, но и премии за качество работы.</w:t>
      </w:r>
    </w:p>
    <w:p w:rsidR="00123754" w:rsidRDefault="00123754" w:rsidP="00123754">
      <w:pPr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>В составе фонда заработной платы различают два вида заработной платы: основную и дополнительную.</w:t>
      </w:r>
    </w:p>
    <w:p w:rsidR="00123754" w:rsidRDefault="00123754" w:rsidP="00123754">
      <w:pPr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>Основная заработная плата начисляется работникам за отработанное время или выполненную работу. К ней относятся сдельная и повременная заработная плата, премии, выдаваемые в соответствии с утвержденной постоянной действующей системой премирования, доплаты за ночное и сверхурочное время, оплата простоев, оплата временного заместительства, за работу в выходные и праздничные дни и т.п.</w:t>
      </w:r>
    </w:p>
    <w:p w:rsidR="00123754" w:rsidRDefault="00123754" w:rsidP="00123754">
      <w:pPr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>Дополнительная заработная плата начисляется в соответствии с действующим законодательством за время, когда работник не работал. К ней относится оплата за время отпусков, выполнения государственных и общественных обязанностей, оплата перерывов в работе кормящих матерей, льготных часов подростков и т.п.</w:t>
      </w:r>
    </w:p>
    <w:p w:rsidR="00123754" w:rsidRDefault="00123754" w:rsidP="00123754">
      <w:pPr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>Фонд заработной платы должен расходоваться в строгом соответствии с его целевым назначением в пределах сумм, предусмотренных сметой расходов организации с учетом выполнения планов по развертыванию сети, штатов и контингентов.</w:t>
      </w:r>
    </w:p>
    <w:p w:rsidR="009554F1" w:rsidRDefault="00123754" w:rsidP="00DE1D6B">
      <w:pPr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Заработная плата работников организации (штатных и нештатных) относится на подстатью 1.10.01.00 – «Заработная плата рабочих и служащих». </w:t>
      </w:r>
    </w:p>
    <w:p w:rsidR="009554F1" w:rsidRPr="00DE1D6B" w:rsidRDefault="009554F1" w:rsidP="00DE1D6B">
      <w:pPr>
        <w:pStyle w:val="2"/>
        <w:spacing w:before="0" w:after="0"/>
        <w:ind w:firstLine="709"/>
        <w:contextualSpacing/>
        <w:rPr>
          <w:rFonts w:ascii="Times New Roman" w:hAnsi="Times New Roman" w:cs="Times New Roman"/>
          <w:i w:val="0"/>
          <w:iCs w:val="0"/>
        </w:rPr>
      </w:pPr>
      <w:bookmarkStart w:id="20" w:name="_Toc277315139"/>
      <w:bookmarkStart w:id="21" w:name="_Toc280669045"/>
      <w:bookmarkStart w:id="22" w:name="_Toc281485037"/>
      <w:bookmarkStart w:id="23" w:name="_Toc287869006"/>
      <w:r w:rsidRPr="00DE1D6B">
        <w:rPr>
          <w:rFonts w:ascii="Times New Roman" w:hAnsi="Times New Roman" w:cs="Times New Roman"/>
          <w:i w:val="0"/>
          <w:iCs w:val="0"/>
        </w:rPr>
        <w:t>1.3</w:t>
      </w:r>
      <w:r w:rsidR="00DE1D6B">
        <w:rPr>
          <w:rFonts w:ascii="Times New Roman" w:hAnsi="Times New Roman" w:cs="Times New Roman"/>
          <w:i w:val="0"/>
          <w:iCs w:val="0"/>
        </w:rPr>
        <w:t>.</w:t>
      </w:r>
      <w:r w:rsidRPr="00DE1D6B">
        <w:rPr>
          <w:rFonts w:ascii="Times New Roman" w:hAnsi="Times New Roman" w:cs="Times New Roman"/>
          <w:i w:val="0"/>
          <w:iCs w:val="0"/>
        </w:rPr>
        <w:t xml:space="preserve"> Нормативно-правовая база, регулирующая оплату труда</w:t>
      </w:r>
      <w:bookmarkEnd w:id="20"/>
      <w:bookmarkEnd w:id="21"/>
      <w:bookmarkEnd w:id="22"/>
      <w:bookmarkEnd w:id="23"/>
    </w:p>
    <w:p w:rsidR="009554F1" w:rsidRPr="00DE1D6B" w:rsidRDefault="009554F1" w:rsidP="00DE1D6B">
      <w:pPr>
        <w:pStyle w:val="2"/>
        <w:spacing w:before="0" w:after="0"/>
        <w:ind w:firstLine="709"/>
        <w:contextualSpacing/>
        <w:rPr>
          <w:rFonts w:ascii="Times New Roman" w:hAnsi="Times New Roman" w:cs="Times New Roman"/>
          <w:i w:val="0"/>
          <w:iCs w:val="0"/>
        </w:rPr>
      </w:pP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Регулирование оплаты труда работников осуществляется на основании Трудового кодекса Республики  Беларусь, законов Республики Беларусь, декретов и указов Президента Республики Беларусь, постановлений Правительства  Республики Беларусь, постановлений Министерства труда и социальной защиты Республики Беларусь, а также коллективных договоров, соглашений и трудовых договоров (контрактов).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Основу трудовых взаимоотношений составляют Конституция Республики Беларусь, Трудовой кодекс и ряд  других нормативных актов, которые обеспечивают  государственные гарантии по оплате труда: величину  минимальной заработной платы в соответствие с потребительским  минимальным бюджетом; размер  тарифной ставки первого разряда; правила индексации заработной платы; размеры удержаний из  заработной платы; ответственность нанимателей  за нарушение трудовых соглашений; установление продолжительности рабочего дня, отпуска и другие.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Коллективный договор, согласно ст. 361 Трудового кодекса Республики Беларусь, является локальным нормативным актом, регулирующим трудовые и социально-экономические отношения между нанимателем и работающими у него работниками. Коллективные договоры могут заключаться в организациях любых организационно-правовых форм, их обособленных подразделениях. При этом условия коллективного договора, ухудшающие положение работников по сравнению с законодательством, являются недействительными.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Государственными минимальными социальными стандартами в области оплаты труда являются: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- минимальная заработная плата (месячная и часовая);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- республиканские тарифы оплаты труда, определяемые по тарифным коэффициентам Единой тарифной сетки Республики Беларусь и устанавливаемой Правительством Республики Беларусь тарифной ставке первого разряда с участием профсоюзов.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 xml:space="preserve">В сфере  трудовых отношений для обеспечения социальной защиты работников применяется минимальная заработная плата (месячная и часовая). Размер минимальной заработной платы, установленный законодательством, является  обязательным для нанимателей в качестве низшей границы оплаты труда работников. 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Согласно статье 59 Трудового кодекса Республики Беларусь, минимальная заработная плата  представляет собой «…государственный минимальный обязательный размер денежных и (или) натуральных  выплат работнику нанимателем в течение месяца за работу в нормальных условиях при соблюдении установленной  Трудовым кодексом  продолжительности рабочего времени и выполнении норм труда». В состав минимальной заработной платы не входят доплаты, надбавки, премии и другие  компенсационные и поощрительные выплаты. Размер минимальной заработной платы  определяется исходя из минимального потребительского  бюджета и устанавливается Правительством Республики Беларусь.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 xml:space="preserve">Установление минимальной заработной платы  в размерах, обеспечивающих  прожиточный минимум, - своего рода форма вмешательства государства в жизнедеятельность рынка с тем, чтобы, во-первых, обеспечить защиту  некоторых наиболее уязвимых категорий работников, чьи возможности участия в коллективных переговорах по каким-либо причинам ограничены, а во-вторых, - определить низший уровень заработной платы, стартовые позиции участников коллективных переговоров, ниже уровня которых соглашения невозможны.      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Усиление стимулирующей роли оплаты труда находит свое практическое воплощение в республиканской тарифной системе оплаты труда, составными частями которой являются: Единая тарифная система (ЕТС), Единый тарифно-квалификационный справочник (ЕТКС), тарифные ставки и оклады. Тарифная система оплаты труда представляет собой совокупность нормативных актов, при помощи которых осуществляется  дифференциация и регулирование размеров заработной платы различных групп и категорий работников в зависимости от  тяжести, сложности, интенсивности труда и уровня квалификации, а также особенностей видов работ, производств и отраслей экономики, в которых заняты работники. С помощью тарифной системы при равных экономических условиях возможно обеспечить: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- единство меры труда и его оплаты;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- равную оплату за равный труд;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- дифференциацию основной части заработной платы в зависимости от признаков, характеризующих качество труда.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В соответствие с постановлением Министерства труда Республики Беларусь №27 от 20.03.1995г «Об организации оплаты труда на основе применения Единой тарифной сетки работников Республики Беларусь» предприятиям, организациям и учреждениям независимо от их подчиненности и форм собственности с 01.03.1995г предлагалась 28-разрядная Единая тарифная сетка (ЕТС) работников Республики Беларусь. Тарифные коэффициенты, предусмотренные в ЕТС по ее разрядам, рассчитаны исходя из установленных постановлением Кабинета Министров Республики Беларусь от 28.02.1995г №106 межразрядных соотношений тарифных коэффициентов. При этом тарифные ставки и оклады рассчитываются на основе тарифной ставки первого разряда, устанавливаемой Кабинетом Министров Республики Беларусь, тарифных коэффициентов и ЕТС. Кроме того, должностные оклады определяются в зависимости от размера чистой прибыли (дохода) предприятия, численности работающих и в соответствии с ЕТС.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 xml:space="preserve">Постановлением Министерства  труда и социальной защиты Республики Беларусь от 30.03.2004г № 31 «О внесении изменений и дополнений в Инструкцию о порядке применения Единой тарифной сетки работников Республики Беларусь» утверждена и вступила в силу с 01.07.2004г Инструкция о порядке применения Единой тарифной сетки работников Республики Беларусь, согласно которой работники, нанимателями которых являются организации и ИП, распределяются по 23 разрядам 27-разрядной Единой тарифной сетке. В ней приводятся: распределение работников коммерческих организаций по тарифным разрядам Единой тарифной сетки Республики Беларусь, коэффициенты повышения тарифных ставок (окладов) рабочих по технологическим видам работ, производствам, видам экономической деятельности и отраслям, распределение организаций по группам ставок руководителей и специалистов в зависимости от видов экономической деятельности, распределение по разрядам отдельных служащих, должности которых не категорируются,  и другие приложения. 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Тарифные коэффициенты ЕТС характеризуют соотношение квалификационного уровня работников (рабочих) по разрядам и показывают, во сколько раз рассчитанные на их основе тарифные ставки (оклады)  последующих разрядов выше ставок первого. Тарифные разряды и коэффициенты руководителей и специалистов предприятий и организаций  делятся на 3 категории, отнесение к которым зависит от среднесписочной численности работающих и размера прибыли от реализации продукции.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 xml:space="preserve">Определение тарифной, т.е. гарантированной, заработной платы каждому работнику с введением единой тарифной системы значительно упрощено. Она находится в прямой зависимости от  установленного минимума заработной платы для всех категорий работающих, тарифного коэффициента. На основе тарифных коэффициентов  ЕТС  и применяемой в организации тарифной ставки первого разряда производится дифференциация тарифных ставок (окладов)  по разрядам по признаку сложности выполняемых работ и квалификации работников.  Учет в заработной плате других факторов ее дифференциации – условий, тяжести, напряженности труда, значимости сферы его приложения, их отраслевых особенностей, количественных и качественных  результатов индивидуального и коллективного труда – осуществляется посредством других элементов организации заработной платы. По отношению к ним тарифная ставка (оклад) как оплата за норму труда  является основой формирования всей заработной платы. 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Виды выплат, входящие и не входящие в  фонд заработной платы определены  Инструкцией по заполнению форм государственной статистической отчетности по труду, утвержденной Министерством статистики и анализа Республики Беларусь. При разграничении фактических расходов на оплату труда, начисленных премий, пособий и других доходов между источниками из возмещения  необходимо руководствоваться Основными положениями по составу затрат, включаемых в себестоимость продукции (работ, услуг), утвержденным Министерством экономики Республики Беларусь 26 января 1998г  №19-12/397, Министерством финансов Республики Беларусь 30 января 1998г №3, Министерством статистики и анализа Республики Беларусь 30 января 1998г №01-21/8 и Министерством социальной защиты Республики Беларусь 30 января 1998г №03-02-07/300 с изменениями и дополнениями.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Согласно Декрета Президента Республики Беларусь от 27.03.1997г №10 «О дополнительных мерах по совершенствованию оплаты труда работников отраслей экономики» с учетом изменений и дополнений ограничен размер отнесения премий на себестоимость продукции (работ, услуг). Так выплаты по системам премирования рабочих, руководителей, специалистов и служащих за производственные результаты свыше 30% зарплаты по сдельным расценкам, тарифным ставкам (должностным окладам) в расчете на одного работника осуществляются за счет прибыли, остающейся в распоряжении предприятия.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Согласно Постановления Совета Министров Республики Беларусь от 24.12.1998г №1972 «О дополнительных мерах по совершенствованию оплаты труда работников отраслей экономики» с учетом изменений и дополнений установлено, что общая сумма средств, направляемых на выплату надбавок за высокие достижения в труде, выполнение особо важной (срочной) работы и другие показатели, выплачиваемых руководителям, специалистам и служащим организаций, кроме финансируемых из бюджета и пользующихся государственными дотациями, и включаемых в себестоимость продукции (работ, услуг) не должна превышать 20% суммы должностных окладов этих категорий работников.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На сегодняшний момент в Республике Беларусь действует ряд других нормативно-правовых документов, регламентирующих порядок оплаты труда. Также система государственных гарантий включает в себя размеры увеличения оплаты труда за работу в условиях, отличающихся от нормативных (за работу во вредных и тяжелых условиях труда, за работу в ночное время, за многосменный режим работы, за работу в сверхурочное время и другие); ограничения размеров удержаний из заработной платы, в т.ч. размеров налогообложения доходов;  государственный контроль за своевременностью выплат заработной платы и реализацию государственных гарантий в части ее размеров; ответственность нанимателей за нарушение условий коллективного договора, соглашения по оплате труда.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9554F1" w:rsidP="00DE1D6B">
      <w:pPr>
        <w:pStyle w:val="2"/>
        <w:spacing w:before="0" w:after="0"/>
        <w:ind w:firstLine="709"/>
        <w:contextualSpacing/>
        <w:rPr>
          <w:rFonts w:ascii="Times New Roman" w:hAnsi="Times New Roman"/>
          <w:i w:val="0"/>
          <w:iCs w:val="0"/>
        </w:rPr>
      </w:pPr>
      <w:bookmarkStart w:id="24" w:name="_Toc280669046"/>
      <w:bookmarkStart w:id="25" w:name="_Toc281485038"/>
      <w:bookmarkStart w:id="26" w:name="_Toc287869007"/>
      <w:r w:rsidRPr="00DE1D6B">
        <w:rPr>
          <w:rFonts w:ascii="Times New Roman" w:hAnsi="Times New Roman"/>
          <w:i w:val="0"/>
          <w:iCs w:val="0"/>
        </w:rPr>
        <w:t>1.4</w:t>
      </w:r>
      <w:r w:rsidR="00DE1D6B">
        <w:rPr>
          <w:rFonts w:ascii="Times New Roman" w:hAnsi="Times New Roman"/>
          <w:i w:val="0"/>
          <w:iCs w:val="0"/>
        </w:rPr>
        <w:t>.</w:t>
      </w:r>
      <w:r w:rsidRPr="00DE1D6B">
        <w:rPr>
          <w:rFonts w:ascii="Times New Roman" w:hAnsi="Times New Roman"/>
          <w:i w:val="0"/>
          <w:iCs w:val="0"/>
        </w:rPr>
        <w:t xml:space="preserve"> Методика анализа фонда  оплаты труда</w:t>
      </w:r>
      <w:bookmarkEnd w:id="24"/>
      <w:bookmarkEnd w:id="25"/>
      <w:bookmarkEnd w:id="26"/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Приступая к анализу испол</w:t>
      </w:r>
      <w:r w:rsidR="005A3448">
        <w:rPr>
          <w:sz w:val="28"/>
          <w:szCs w:val="28"/>
        </w:rPr>
        <w:t>ьзования фонда заработной платы</w:t>
      </w:r>
      <w:r w:rsidRPr="00DE1D6B">
        <w:rPr>
          <w:sz w:val="28"/>
          <w:szCs w:val="28"/>
        </w:rPr>
        <w:t xml:space="preserve"> в первую очередь необходимо рассчитать абсолютное и относительное отклонение фактической его величины от плановой. </w:t>
      </w:r>
      <w:r w:rsidRPr="00DE1D6B">
        <w:rPr>
          <w:iCs/>
          <w:sz w:val="28"/>
          <w:szCs w:val="28"/>
        </w:rPr>
        <w:t xml:space="preserve">Абсолютное отклонение </w:t>
      </w:r>
      <w:r w:rsidRPr="00DE1D6B">
        <w:rPr>
          <w:sz w:val="28"/>
          <w:szCs w:val="28"/>
        </w:rPr>
        <w:t>(ΔФЗП</w:t>
      </w:r>
      <w:r w:rsidRPr="00DE1D6B">
        <w:rPr>
          <w:sz w:val="28"/>
          <w:szCs w:val="28"/>
          <w:vertAlign w:val="subscript"/>
        </w:rPr>
        <w:t>абс</w:t>
      </w:r>
      <w:r w:rsidRPr="00DE1D6B">
        <w:rPr>
          <w:sz w:val="28"/>
          <w:szCs w:val="28"/>
        </w:rPr>
        <w:t>) определяется сравнением фактически использованных средств на оплату труда (</w:t>
      </w:r>
      <w:r w:rsidRPr="00DE1D6B">
        <w:rPr>
          <w:iCs/>
          <w:sz w:val="28"/>
          <w:szCs w:val="28"/>
        </w:rPr>
        <w:t>ФЗП</w:t>
      </w:r>
      <w:r w:rsidRPr="00DE1D6B">
        <w:rPr>
          <w:iCs/>
          <w:sz w:val="28"/>
          <w:szCs w:val="28"/>
          <w:vertAlign w:val="subscript"/>
        </w:rPr>
        <w:t>ф</w:t>
      </w:r>
      <w:r w:rsidRPr="00DE1D6B">
        <w:rPr>
          <w:iCs/>
          <w:sz w:val="28"/>
          <w:szCs w:val="28"/>
        </w:rPr>
        <w:t xml:space="preserve">) </w:t>
      </w:r>
      <w:r w:rsidRPr="00DE1D6B">
        <w:rPr>
          <w:sz w:val="28"/>
          <w:szCs w:val="28"/>
        </w:rPr>
        <w:t xml:space="preserve">с плановым фондом заработной платы </w:t>
      </w:r>
      <w:r w:rsidRPr="00DE1D6B">
        <w:rPr>
          <w:iCs/>
          <w:sz w:val="28"/>
          <w:szCs w:val="28"/>
        </w:rPr>
        <w:t>(ФЗП</w:t>
      </w:r>
      <w:r w:rsidRPr="00DE1D6B">
        <w:rPr>
          <w:iCs/>
          <w:sz w:val="28"/>
          <w:szCs w:val="28"/>
          <w:vertAlign w:val="subscript"/>
        </w:rPr>
        <w:t>пл</w:t>
      </w:r>
      <w:r w:rsidRPr="00DE1D6B">
        <w:rPr>
          <w:iCs/>
          <w:sz w:val="28"/>
          <w:szCs w:val="28"/>
        </w:rPr>
        <w:t xml:space="preserve">) </w:t>
      </w:r>
      <w:r w:rsidRPr="00DE1D6B">
        <w:rPr>
          <w:sz w:val="28"/>
          <w:szCs w:val="28"/>
        </w:rPr>
        <w:t xml:space="preserve">в целом по </w:t>
      </w:r>
      <w:r w:rsidR="005A3448">
        <w:rPr>
          <w:sz w:val="28"/>
          <w:szCs w:val="28"/>
        </w:rPr>
        <w:t>организации</w:t>
      </w:r>
      <w:r w:rsidRPr="00DE1D6B">
        <w:rPr>
          <w:sz w:val="28"/>
          <w:szCs w:val="28"/>
        </w:rPr>
        <w:t>, подразделениям и категориям работников:</w:t>
      </w:r>
    </w:p>
    <w:p w:rsidR="009554F1" w:rsidRPr="00DE1D6B" w:rsidRDefault="009554F1" w:rsidP="00DE1D6B">
      <w:pPr>
        <w:spacing w:before="0"/>
        <w:ind w:firstLine="709"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left="2123" w:firstLine="709"/>
        <w:rPr>
          <w:iCs/>
          <w:sz w:val="28"/>
          <w:szCs w:val="28"/>
        </w:rPr>
      </w:pPr>
      <w:r w:rsidRPr="00DE1D6B">
        <w:rPr>
          <w:sz w:val="28"/>
          <w:szCs w:val="28"/>
        </w:rPr>
        <w:t>ΔФЗП</w:t>
      </w:r>
      <w:r w:rsidRPr="00DE1D6B">
        <w:rPr>
          <w:sz w:val="28"/>
          <w:szCs w:val="28"/>
          <w:vertAlign w:val="subscript"/>
        </w:rPr>
        <w:t>абс</w:t>
      </w:r>
      <w:r w:rsidRPr="00DE1D6B">
        <w:rPr>
          <w:sz w:val="28"/>
          <w:szCs w:val="28"/>
        </w:rPr>
        <w:t xml:space="preserve"> = </w:t>
      </w:r>
      <w:r w:rsidRPr="00DE1D6B">
        <w:rPr>
          <w:iCs/>
          <w:sz w:val="28"/>
          <w:szCs w:val="28"/>
        </w:rPr>
        <w:t>ФЗП</w:t>
      </w:r>
      <w:r w:rsidRPr="00DE1D6B">
        <w:rPr>
          <w:iCs/>
          <w:sz w:val="28"/>
          <w:szCs w:val="28"/>
          <w:vertAlign w:val="subscript"/>
        </w:rPr>
        <w:t>ф</w:t>
      </w:r>
      <w:r w:rsidRPr="00DE1D6B">
        <w:rPr>
          <w:iCs/>
          <w:sz w:val="28"/>
          <w:szCs w:val="28"/>
        </w:rPr>
        <w:t xml:space="preserve"> - ФЗП</w:t>
      </w:r>
      <w:r w:rsidRPr="00DE1D6B">
        <w:rPr>
          <w:iCs/>
          <w:sz w:val="28"/>
          <w:szCs w:val="28"/>
          <w:vertAlign w:val="subscript"/>
        </w:rPr>
        <w:t>пл</w:t>
      </w:r>
      <w:r w:rsidRPr="00DE1D6B">
        <w:rPr>
          <w:iCs/>
          <w:sz w:val="28"/>
          <w:szCs w:val="28"/>
          <w:vertAlign w:val="subscript"/>
        </w:rPr>
        <w:tab/>
        <w:t xml:space="preserve">                 </w:t>
      </w:r>
      <w:r w:rsidRPr="00DE1D6B">
        <w:rPr>
          <w:iCs/>
          <w:sz w:val="28"/>
          <w:szCs w:val="28"/>
          <w:vertAlign w:val="subscript"/>
        </w:rPr>
        <w:tab/>
      </w:r>
      <w:r w:rsidRPr="00DE1D6B">
        <w:rPr>
          <w:iCs/>
          <w:sz w:val="28"/>
          <w:szCs w:val="28"/>
          <w:vertAlign w:val="subscript"/>
        </w:rPr>
        <w:tab/>
      </w:r>
      <w:r w:rsidR="005A3448">
        <w:rPr>
          <w:iCs/>
          <w:sz w:val="28"/>
          <w:szCs w:val="28"/>
        </w:rPr>
        <w:t xml:space="preserve">    (1.1</w:t>
      </w:r>
      <w:r w:rsidRPr="00DE1D6B">
        <w:rPr>
          <w:iCs/>
          <w:sz w:val="28"/>
          <w:szCs w:val="28"/>
        </w:rPr>
        <w:t>)</w:t>
      </w:r>
    </w:p>
    <w:p w:rsidR="009554F1" w:rsidRPr="00DE1D6B" w:rsidRDefault="009554F1" w:rsidP="00DE1D6B">
      <w:pPr>
        <w:spacing w:before="0"/>
        <w:ind w:firstLine="709"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firstLine="709"/>
        <w:rPr>
          <w:sz w:val="28"/>
          <w:szCs w:val="28"/>
        </w:rPr>
      </w:pPr>
      <w:r w:rsidRPr="00DE1D6B">
        <w:rPr>
          <w:sz w:val="28"/>
          <w:szCs w:val="28"/>
        </w:rPr>
        <w:t xml:space="preserve">Однако следует иметь в виду, что абсолютное отклонение само по себе не характеризует использование фонда зарплаты. </w:t>
      </w:r>
      <w:r w:rsidRPr="00DE1D6B">
        <w:rPr>
          <w:iCs/>
          <w:sz w:val="28"/>
          <w:szCs w:val="28"/>
        </w:rPr>
        <w:t xml:space="preserve">Относительное отклонение </w:t>
      </w:r>
      <w:r w:rsidRPr="00DE1D6B">
        <w:rPr>
          <w:sz w:val="28"/>
          <w:szCs w:val="28"/>
        </w:rPr>
        <w:t>рассчитывается как разность между фактически начисленной суммой зарплаты и плановым фондом, скорректированным на коэффициент выполнения плана. Однако необходимо учитывать, что корректируется только пе</w:t>
      </w:r>
      <w:r w:rsidR="008A6314">
        <w:rPr>
          <w:sz w:val="28"/>
          <w:szCs w:val="28"/>
        </w:rPr>
        <w:t>ременная часть фонда заработной.</w:t>
      </w:r>
    </w:p>
    <w:p w:rsidR="009554F1" w:rsidRPr="00DE1D6B" w:rsidRDefault="009554F1" w:rsidP="00DE1D6B">
      <w:pPr>
        <w:spacing w:before="0"/>
        <w:ind w:firstLine="709"/>
        <w:rPr>
          <w:sz w:val="28"/>
          <w:szCs w:val="28"/>
        </w:rPr>
      </w:pPr>
      <w:r w:rsidRPr="00DE1D6B">
        <w:rPr>
          <w:sz w:val="28"/>
          <w:szCs w:val="28"/>
        </w:rPr>
        <w:t>Относительное отклонение по фонду заработной можно определить следующим образом:</w:t>
      </w:r>
    </w:p>
    <w:p w:rsidR="009554F1" w:rsidRPr="00DE1D6B" w:rsidRDefault="009554F1" w:rsidP="00DE1D6B">
      <w:pPr>
        <w:spacing w:before="0"/>
        <w:ind w:firstLine="709"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firstLine="709"/>
        <w:rPr>
          <w:iCs/>
          <w:sz w:val="28"/>
          <w:szCs w:val="28"/>
        </w:rPr>
      </w:pPr>
      <w:r w:rsidRPr="00DE1D6B">
        <w:rPr>
          <w:sz w:val="28"/>
          <w:szCs w:val="28"/>
        </w:rPr>
        <w:t>∆ФЗП</w:t>
      </w:r>
      <w:r w:rsidRPr="00DE1D6B">
        <w:rPr>
          <w:sz w:val="28"/>
          <w:szCs w:val="28"/>
          <w:vertAlign w:val="subscript"/>
        </w:rPr>
        <w:t>отн</w:t>
      </w:r>
      <w:r w:rsidRPr="00DE1D6B">
        <w:rPr>
          <w:sz w:val="28"/>
          <w:szCs w:val="28"/>
        </w:rPr>
        <w:t xml:space="preserve"> = </w:t>
      </w:r>
      <w:r w:rsidRPr="00DE1D6B">
        <w:rPr>
          <w:iCs/>
          <w:sz w:val="28"/>
          <w:szCs w:val="28"/>
        </w:rPr>
        <w:t>ФЗП</w:t>
      </w:r>
      <w:r w:rsidRPr="00DE1D6B">
        <w:rPr>
          <w:iCs/>
          <w:sz w:val="28"/>
          <w:szCs w:val="28"/>
          <w:vertAlign w:val="subscript"/>
        </w:rPr>
        <w:t>ф</w:t>
      </w:r>
      <w:r w:rsidRPr="00DE1D6B">
        <w:rPr>
          <w:iCs/>
          <w:sz w:val="28"/>
          <w:szCs w:val="28"/>
        </w:rPr>
        <w:t xml:space="preserve"> - ФЗП</w:t>
      </w:r>
      <w:r w:rsidRPr="00DE1D6B">
        <w:rPr>
          <w:iCs/>
          <w:sz w:val="28"/>
          <w:szCs w:val="28"/>
          <w:vertAlign w:val="subscript"/>
        </w:rPr>
        <w:t>ск</w:t>
      </w:r>
      <w:r w:rsidRPr="00DE1D6B">
        <w:rPr>
          <w:iCs/>
          <w:sz w:val="28"/>
          <w:szCs w:val="28"/>
        </w:rPr>
        <w:t xml:space="preserve"> </w:t>
      </w:r>
      <w:r w:rsidRPr="00DE1D6B">
        <w:rPr>
          <w:sz w:val="28"/>
          <w:szCs w:val="28"/>
        </w:rPr>
        <w:t xml:space="preserve">= </w:t>
      </w:r>
      <w:r w:rsidRPr="00DE1D6B">
        <w:rPr>
          <w:iCs/>
          <w:sz w:val="28"/>
          <w:szCs w:val="28"/>
        </w:rPr>
        <w:t>ФЗП</w:t>
      </w:r>
      <w:r w:rsidRPr="00DE1D6B">
        <w:rPr>
          <w:iCs/>
          <w:sz w:val="28"/>
          <w:szCs w:val="28"/>
          <w:vertAlign w:val="subscript"/>
        </w:rPr>
        <w:t>ф</w:t>
      </w:r>
      <w:r w:rsidRPr="00DE1D6B">
        <w:rPr>
          <w:iCs/>
          <w:sz w:val="28"/>
          <w:szCs w:val="28"/>
        </w:rPr>
        <w:t xml:space="preserve"> </w:t>
      </w:r>
      <w:r w:rsidRPr="00DE1D6B">
        <w:rPr>
          <w:sz w:val="28"/>
          <w:szCs w:val="28"/>
        </w:rPr>
        <w:t xml:space="preserve">- </w:t>
      </w:r>
      <w:r w:rsidRPr="00DE1D6B">
        <w:rPr>
          <w:iCs/>
          <w:sz w:val="28"/>
          <w:szCs w:val="28"/>
        </w:rPr>
        <w:t>(ФЗП</w:t>
      </w:r>
      <w:r w:rsidRPr="00DE1D6B">
        <w:rPr>
          <w:iCs/>
          <w:sz w:val="28"/>
          <w:szCs w:val="28"/>
          <w:vertAlign w:val="subscript"/>
        </w:rPr>
        <w:t>пл.пер</w:t>
      </w:r>
      <w:r w:rsidRPr="00DE1D6B">
        <w:rPr>
          <w:iCs/>
          <w:sz w:val="28"/>
          <w:szCs w:val="28"/>
        </w:rPr>
        <w:t xml:space="preserve"> Ч</w:t>
      </w:r>
      <w:r w:rsidRPr="00DE1D6B">
        <w:rPr>
          <w:sz w:val="28"/>
          <w:szCs w:val="28"/>
        </w:rPr>
        <w:t xml:space="preserve"> </w:t>
      </w:r>
      <w:r w:rsidRPr="00DE1D6B">
        <w:rPr>
          <w:iCs/>
          <w:sz w:val="28"/>
          <w:szCs w:val="28"/>
        </w:rPr>
        <w:t>К</w:t>
      </w:r>
      <w:r w:rsidRPr="00DE1D6B">
        <w:rPr>
          <w:iCs/>
          <w:sz w:val="28"/>
          <w:szCs w:val="28"/>
          <w:vertAlign w:val="subscript"/>
        </w:rPr>
        <w:t>вп</w:t>
      </w:r>
      <w:r w:rsidRPr="00DE1D6B">
        <w:rPr>
          <w:iCs/>
          <w:sz w:val="28"/>
          <w:szCs w:val="28"/>
        </w:rPr>
        <w:t xml:space="preserve"> +</w:t>
      </w:r>
      <w:r w:rsidRPr="00DE1D6B">
        <w:rPr>
          <w:sz w:val="28"/>
          <w:szCs w:val="28"/>
        </w:rPr>
        <w:t xml:space="preserve"> </w:t>
      </w:r>
      <w:r w:rsidRPr="00DE1D6B">
        <w:rPr>
          <w:iCs/>
          <w:sz w:val="28"/>
          <w:szCs w:val="28"/>
        </w:rPr>
        <w:t>ФЗП</w:t>
      </w:r>
      <w:r w:rsidRPr="00DE1D6B">
        <w:rPr>
          <w:iCs/>
          <w:sz w:val="28"/>
          <w:szCs w:val="28"/>
          <w:vertAlign w:val="subscript"/>
        </w:rPr>
        <w:t>пл.пост</w:t>
      </w:r>
      <w:r w:rsidRPr="00DE1D6B">
        <w:rPr>
          <w:iCs/>
          <w:sz w:val="28"/>
          <w:szCs w:val="28"/>
        </w:rPr>
        <w:t>),    (1.</w:t>
      </w:r>
      <w:r w:rsidR="008A6314">
        <w:rPr>
          <w:iCs/>
          <w:sz w:val="28"/>
          <w:szCs w:val="28"/>
        </w:rPr>
        <w:t>2</w:t>
      </w:r>
      <w:r w:rsidRPr="00DE1D6B">
        <w:rPr>
          <w:iCs/>
          <w:sz w:val="28"/>
          <w:szCs w:val="28"/>
        </w:rPr>
        <w:t>)</w:t>
      </w:r>
    </w:p>
    <w:p w:rsidR="009554F1" w:rsidRPr="00DE1D6B" w:rsidRDefault="009554F1" w:rsidP="00DE1D6B">
      <w:pPr>
        <w:spacing w:before="0"/>
        <w:ind w:firstLine="709"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firstLine="709"/>
        <w:rPr>
          <w:sz w:val="28"/>
          <w:szCs w:val="28"/>
        </w:rPr>
      </w:pPr>
      <w:r w:rsidRPr="00DE1D6B">
        <w:rPr>
          <w:iCs/>
          <w:sz w:val="28"/>
          <w:szCs w:val="28"/>
        </w:rPr>
        <w:t>где</w:t>
      </w:r>
      <w:r w:rsidRPr="00DE1D6B">
        <w:rPr>
          <w:sz w:val="28"/>
          <w:szCs w:val="28"/>
        </w:rPr>
        <w:t xml:space="preserve"> ∆</w:t>
      </w:r>
      <w:r w:rsidRPr="00DE1D6B">
        <w:rPr>
          <w:iCs/>
          <w:sz w:val="28"/>
          <w:szCs w:val="28"/>
        </w:rPr>
        <w:t>ФЗП</w:t>
      </w:r>
      <w:r w:rsidRPr="00DE1D6B">
        <w:rPr>
          <w:iCs/>
          <w:sz w:val="28"/>
          <w:szCs w:val="28"/>
          <w:vertAlign w:val="subscript"/>
        </w:rPr>
        <w:t>отн</w:t>
      </w:r>
      <w:r w:rsidRPr="00DE1D6B">
        <w:rPr>
          <w:iCs/>
          <w:sz w:val="28"/>
          <w:szCs w:val="28"/>
        </w:rPr>
        <w:t xml:space="preserve"> - </w:t>
      </w:r>
      <w:r w:rsidRPr="00DE1D6B">
        <w:rPr>
          <w:sz w:val="28"/>
          <w:szCs w:val="28"/>
        </w:rPr>
        <w:t>относительное отклонение по фонду зарплаты;</w:t>
      </w:r>
    </w:p>
    <w:p w:rsidR="009554F1" w:rsidRPr="00DE1D6B" w:rsidRDefault="009554F1" w:rsidP="00DE1D6B">
      <w:pPr>
        <w:spacing w:before="0"/>
        <w:ind w:firstLine="709"/>
        <w:rPr>
          <w:sz w:val="28"/>
          <w:szCs w:val="28"/>
        </w:rPr>
      </w:pPr>
      <w:r w:rsidRPr="00DE1D6B">
        <w:rPr>
          <w:iCs/>
          <w:sz w:val="28"/>
          <w:szCs w:val="28"/>
        </w:rPr>
        <w:t>ФЗП</w:t>
      </w:r>
      <w:r w:rsidRPr="00DE1D6B">
        <w:rPr>
          <w:iCs/>
          <w:sz w:val="28"/>
          <w:szCs w:val="28"/>
          <w:vertAlign w:val="subscript"/>
        </w:rPr>
        <w:t>ф</w:t>
      </w:r>
      <w:r w:rsidRPr="00DE1D6B">
        <w:rPr>
          <w:iCs/>
          <w:sz w:val="28"/>
          <w:szCs w:val="28"/>
        </w:rPr>
        <w:t xml:space="preserve"> - </w:t>
      </w:r>
      <w:r w:rsidRPr="00DE1D6B">
        <w:rPr>
          <w:sz w:val="28"/>
          <w:szCs w:val="28"/>
        </w:rPr>
        <w:t>фонд зарплаты фактический;</w:t>
      </w:r>
    </w:p>
    <w:p w:rsidR="009554F1" w:rsidRPr="00DE1D6B" w:rsidRDefault="009554F1" w:rsidP="00DE1D6B">
      <w:pPr>
        <w:spacing w:before="0"/>
        <w:ind w:firstLine="709"/>
        <w:rPr>
          <w:sz w:val="28"/>
          <w:szCs w:val="28"/>
        </w:rPr>
      </w:pPr>
      <w:r w:rsidRPr="00DE1D6B">
        <w:rPr>
          <w:iCs/>
          <w:sz w:val="28"/>
          <w:szCs w:val="28"/>
        </w:rPr>
        <w:t>ФЗП</w:t>
      </w:r>
      <w:r w:rsidRPr="00DE1D6B">
        <w:rPr>
          <w:iCs/>
          <w:sz w:val="28"/>
          <w:szCs w:val="28"/>
          <w:vertAlign w:val="subscript"/>
        </w:rPr>
        <w:t>ск</w:t>
      </w:r>
      <w:r w:rsidRPr="00DE1D6B">
        <w:rPr>
          <w:iCs/>
          <w:sz w:val="28"/>
          <w:szCs w:val="28"/>
        </w:rPr>
        <w:t xml:space="preserve"> </w:t>
      </w:r>
      <w:r w:rsidRPr="00DE1D6B">
        <w:rPr>
          <w:sz w:val="28"/>
          <w:szCs w:val="28"/>
        </w:rPr>
        <w:t xml:space="preserve">- фонд зарплаты плановый, скорректированный </w:t>
      </w:r>
      <w:r w:rsidR="008A6314">
        <w:rPr>
          <w:sz w:val="28"/>
          <w:szCs w:val="28"/>
        </w:rPr>
        <w:t>на коэффициент выполнения плана</w:t>
      </w:r>
      <w:r w:rsidRPr="00DE1D6B">
        <w:rPr>
          <w:sz w:val="28"/>
          <w:szCs w:val="28"/>
        </w:rPr>
        <w:t>;</w:t>
      </w:r>
    </w:p>
    <w:p w:rsidR="009554F1" w:rsidRPr="00DE1D6B" w:rsidRDefault="009554F1" w:rsidP="00DE1D6B">
      <w:pPr>
        <w:spacing w:before="0"/>
        <w:ind w:firstLine="709"/>
        <w:rPr>
          <w:sz w:val="28"/>
          <w:szCs w:val="28"/>
        </w:rPr>
      </w:pPr>
      <w:r w:rsidRPr="00DE1D6B">
        <w:rPr>
          <w:iCs/>
          <w:sz w:val="28"/>
          <w:szCs w:val="28"/>
        </w:rPr>
        <w:t>ФЗП</w:t>
      </w:r>
      <w:r w:rsidRPr="00DE1D6B">
        <w:rPr>
          <w:iCs/>
          <w:sz w:val="28"/>
          <w:szCs w:val="28"/>
          <w:vertAlign w:val="subscript"/>
        </w:rPr>
        <w:t>пл.пер</w:t>
      </w:r>
      <w:r w:rsidRPr="00DE1D6B">
        <w:rPr>
          <w:iCs/>
          <w:sz w:val="28"/>
          <w:szCs w:val="28"/>
        </w:rPr>
        <w:t xml:space="preserve"> </w:t>
      </w:r>
      <w:r w:rsidRPr="00DE1D6B">
        <w:rPr>
          <w:sz w:val="28"/>
          <w:szCs w:val="28"/>
        </w:rPr>
        <w:t xml:space="preserve">и </w:t>
      </w:r>
      <w:r w:rsidRPr="00DE1D6B">
        <w:rPr>
          <w:iCs/>
          <w:sz w:val="28"/>
          <w:szCs w:val="28"/>
        </w:rPr>
        <w:t>ФЗП</w:t>
      </w:r>
      <w:r w:rsidRPr="00DE1D6B">
        <w:rPr>
          <w:iCs/>
          <w:sz w:val="28"/>
          <w:szCs w:val="28"/>
          <w:vertAlign w:val="subscript"/>
        </w:rPr>
        <w:t>пл.пост</w:t>
      </w:r>
      <w:r w:rsidRPr="00DE1D6B">
        <w:rPr>
          <w:iCs/>
          <w:sz w:val="28"/>
          <w:szCs w:val="28"/>
        </w:rPr>
        <w:t xml:space="preserve"> - </w:t>
      </w:r>
      <w:r w:rsidRPr="00DE1D6B">
        <w:rPr>
          <w:sz w:val="28"/>
          <w:szCs w:val="28"/>
        </w:rPr>
        <w:t>соответственно, переменная и постоянная сумма планового фонда зарплаты;</w:t>
      </w:r>
    </w:p>
    <w:p w:rsidR="009554F1" w:rsidRPr="00DE1D6B" w:rsidRDefault="009554F1" w:rsidP="00DE1D6B">
      <w:pPr>
        <w:spacing w:before="0"/>
        <w:ind w:firstLine="709"/>
        <w:rPr>
          <w:sz w:val="28"/>
          <w:szCs w:val="28"/>
        </w:rPr>
      </w:pPr>
      <w:r w:rsidRPr="00DE1D6B">
        <w:rPr>
          <w:iCs/>
          <w:sz w:val="28"/>
          <w:szCs w:val="28"/>
        </w:rPr>
        <w:t>К</w:t>
      </w:r>
      <w:r w:rsidRPr="00DE1D6B">
        <w:rPr>
          <w:iCs/>
          <w:sz w:val="28"/>
          <w:szCs w:val="28"/>
          <w:vertAlign w:val="subscript"/>
        </w:rPr>
        <w:t>вп</w:t>
      </w:r>
      <w:r w:rsidRPr="00DE1D6B">
        <w:rPr>
          <w:iCs/>
          <w:sz w:val="28"/>
          <w:szCs w:val="28"/>
        </w:rPr>
        <w:t xml:space="preserve"> - </w:t>
      </w:r>
      <w:r w:rsidRPr="00DE1D6B">
        <w:rPr>
          <w:sz w:val="28"/>
          <w:szCs w:val="28"/>
        </w:rPr>
        <w:t>коэффициент выполнения плана.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Для расчета влияния этих факторов на абсолютное и относительное отклонения переменной части фонда заработной платы необходимо подготовить следующую информацию о показателях: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1.Переменная часть фонда заработной платы по плану.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2.Переменная часть фонда заработной платы, пересчитанная на фактический объем производства при плановой структуре.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3.Переменная часть фонда заработной платы, пересчитанная на фактический объем и фактическую структуру при плановой удельной трудоемкости и плановом уровне оплаты труда.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4.Переменная часть фонда заработной платы фактически при фактической удельной трудоемкости и плановом уровне оплате труда.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5.Переменная часть фонда заработной платы фактически.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Факторная модель переменной части фонда зарплаты будет иметь следующий вид: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left="1415" w:firstLine="709"/>
        <w:contextualSpacing/>
        <w:rPr>
          <w:sz w:val="28"/>
          <w:szCs w:val="28"/>
        </w:rPr>
      </w:pPr>
      <w:r w:rsidRPr="00DE1D6B">
        <w:rPr>
          <w:position w:val="-14"/>
          <w:sz w:val="28"/>
          <w:szCs w:val="28"/>
        </w:rPr>
        <w:object w:dxaOrig="36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0pt;height:18.75pt" o:ole="">
            <v:imagedata r:id="rId7" o:title=""/>
          </v:shape>
          <o:OLEObject Type="Embed" ProgID="Equation.3" ShapeID="_x0000_i1025" DrawAspect="Content" ObjectID="_1464953792" r:id="rId8"/>
        </w:object>
      </w:r>
      <w:r w:rsidRPr="00DE1D6B">
        <w:rPr>
          <w:sz w:val="28"/>
          <w:szCs w:val="28"/>
        </w:rPr>
        <w:tab/>
      </w:r>
      <w:r w:rsidRPr="00DE1D6B">
        <w:rPr>
          <w:sz w:val="28"/>
          <w:szCs w:val="28"/>
        </w:rPr>
        <w:tab/>
        <w:t xml:space="preserve">            (1.</w:t>
      </w:r>
      <w:r w:rsidR="008A6314">
        <w:rPr>
          <w:sz w:val="28"/>
          <w:szCs w:val="28"/>
        </w:rPr>
        <w:t>3</w:t>
      </w:r>
      <w:r w:rsidRPr="00DE1D6B">
        <w:rPr>
          <w:sz w:val="28"/>
          <w:szCs w:val="28"/>
        </w:rPr>
        <w:t>)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Для расчёта влияния этих факторов на абсолютное и относительное отклонение по фонду зарплаты необходимы следующие данные: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1. Фонд заработной платы: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а) по плану:</w:t>
      </w:r>
    </w:p>
    <w:p w:rsidR="009554F1" w:rsidRPr="00DE1D6B" w:rsidRDefault="00DE1D6B" w:rsidP="00DE1D6B">
      <w:pPr>
        <w:spacing w:before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</w:p>
    <w:p w:rsidR="009554F1" w:rsidRPr="00DE1D6B" w:rsidRDefault="009554F1" w:rsidP="00DE1D6B">
      <w:pPr>
        <w:spacing w:before="0"/>
        <w:ind w:left="708" w:firstLine="1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 xml:space="preserve">  </w:t>
      </w:r>
      <w:r w:rsidR="00BC56FF">
        <w:rPr>
          <w:sz w:val="28"/>
          <w:szCs w:val="28"/>
        </w:rPr>
        <w:pict>
          <v:shape id="_x0000_i1026" type="#_x0000_t75" style="width:227.25pt;height:25.5pt">
            <v:imagedata r:id="rId9" o:title=""/>
          </v:shape>
        </w:pict>
      </w:r>
      <w:r w:rsidRPr="00DE1D6B">
        <w:rPr>
          <w:sz w:val="28"/>
          <w:szCs w:val="28"/>
        </w:rPr>
        <w:t xml:space="preserve">                                              (1.</w:t>
      </w:r>
      <w:r w:rsidR="008A6314">
        <w:rPr>
          <w:sz w:val="28"/>
          <w:szCs w:val="28"/>
        </w:rPr>
        <w:t>4</w:t>
      </w:r>
      <w:r w:rsidRPr="00DE1D6B">
        <w:rPr>
          <w:sz w:val="28"/>
          <w:szCs w:val="28"/>
        </w:rPr>
        <w:t>)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б) по плану, пересчитанному на объём производства, при плановой структуре: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BC56FF" w:rsidP="00DE1D6B">
      <w:pPr>
        <w:spacing w:before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46.25pt;height:25.5pt">
            <v:imagedata r:id="rId10" o:title=""/>
          </v:shape>
        </w:pict>
      </w:r>
      <w:r w:rsidR="009554F1" w:rsidRPr="00DE1D6B">
        <w:rPr>
          <w:sz w:val="28"/>
          <w:szCs w:val="28"/>
        </w:rPr>
        <w:t xml:space="preserve">                                                                       (1.</w:t>
      </w:r>
      <w:r w:rsidR="008A6314">
        <w:rPr>
          <w:sz w:val="28"/>
          <w:szCs w:val="28"/>
        </w:rPr>
        <w:t>5)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firstLine="709"/>
        <w:rPr>
          <w:sz w:val="28"/>
          <w:szCs w:val="28"/>
        </w:rPr>
      </w:pPr>
      <w:r w:rsidRPr="00DE1D6B">
        <w:rPr>
          <w:sz w:val="28"/>
          <w:szCs w:val="28"/>
        </w:rPr>
        <w:t>в) по плану, пересчитанному на фактический объём производства продукции и фактическую структуру:</w:t>
      </w:r>
    </w:p>
    <w:p w:rsidR="009554F1" w:rsidRPr="00DE1D6B" w:rsidRDefault="009554F1" w:rsidP="00DE1D6B">
      <w:pPr>
        <w:spacing w:before="0"/>
        <w:ind w:firstLine="709"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firstLine="709"/>
        <w:rPr>
          <w:sz w:val="28"/>
          <w:szCs w:val="28"/>
        </w:rPr>
      </w:pPr>
      <w:r w:rsidRPr="00DE1D6B">
        <w:rPr>
          <w:sz w:val="28"/>
          <w:szCs w:val="28"/>
        </w:rPr>
        <w:t xml:space="preserve">  </w:t>
      </w:r>
      <w:r w:rsidR="00BC56FF">
        <w:rPr>
          <w:sz w:val="28"/>
          <w:szCs w:val="28"/>
        </w:rPr>
        <w:pict>
          <v:shape id="_x0000_i1028" type="#_x0000_t75" style="width:228pt;height:27pt">
            <v:imagedata r:id="rId11" o:title=""/>
          </v:shape>
        </w:pict>
      </w:r>
      <w:r w:rsidRPr="00DE1D6B">
        <w:rPr>
          <w:sz w:val="28"/>
          <w:szCs w:val="28"/>
        </w:rPr>
        <w:t xml:space="preserve">                                              (1.</w:t>
      </w:r>
      <w:r w:rsidR="008A6314">
        <w:rPr>
          <w:sz w:val="28"/>
          <w:szCs w:val="28"/>
        </w:rPr>
        <w:t>6</w:t>
      </w:r>
      <w:r w:rsidRPr="00DE1D6B">
        <w:rPr>
          <w:sz w:val="28"/>
          <w:szCs w:val="28"/>
        </w:rPr>
        <w:t>)</w:t>
      </w:r>
    </w:p>
    <w:p w:rsidR="009554F1" w:rsidRPr="00DE1D6B" w:rsidRDefault="009554F1" w:rsidP="00DE1D6B">
      <w:pPr>
        <w:spacing w:before="0"/>
        <w:ind w:firstLine="709"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д) фактически при фактической удельной трудоёмкости и плановом уровне оплаты труда: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 xml:space="preserve"> </w:t>
      </w:r>
      <w:r w:rsidR="00BC56FF">
        <w:rPr>
          <w:sz w:val="28"/>
          <w:szCs w:val="28"/>
        </w:rPr>
        <w:pict>
          <v:shape id="_x0000_i1029" type="#_x0000_t75" style="width:213pt;height:33pt">
            <v:imagedata r:id="rId12" o:title=""/>
          </v:shape>
        </w:pict>
      </w:r>
      <w:r w:rsidRPr="00DE1D6B">
        <w:rPr>
          <w:sz w:val="28"/>
          <w:szCs w:val="28"/>
        </w:rPr>
        <w:t xml:space="preserve">                                                   (1.</w:t>
      </w:r>
      <w:r w:rsidR="008A6314">
        <w:rPr>
          <w:sz w:val="28"/>
          <w:szCs w:val="28"/>
        </w:rPr>
        <w:t>7</w:t>
      </w:r>
      <w:r w:rsidRPr="00DE1D6B">
        <w:rPr>
          <w:sz w:val="28"/>
          <w:szCs w:val="28"/>
        </w:rPr>
        <w:t>)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 xml:space="preserve">е) фактически: 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 xml:space="preserve"> </w:t>
      </w:r>
      <w:r w:rsidR="00BC56FF">
        <w:rPr>
          <w:sz w:val="28"/>
          <w:szCs w:val="28"/>
        </w:rPr>
        <w:pict>
          <v:shape id="_x0000_i1030" type="#_x0000_t75" style="width:213.75pt;height:18.75pt">
            <v:imagedata r:id="rId13" o:title=""/>
          </v:shape>
        </w:pict>
      </w:r>
      <w:r w:rsidRPr="00DE1D6B">
        <w:rPr>
          <w:sz w:val="28"/>
          <w:szCs w:val="28"/>
        </w:rPr>
        <w:t xml:space="preserve">                                                   (1.</w:t>
      </w:r>
      <w:r w:rsidR="008A6314">
        <w:rPr>
          <w:sz w:val="28"/>
          <w:szCs w:val="28"/>
        </w:rPr>
        <w:t>8</w:t>
      </w:r>
      <w:r w:rsidRPr="00DE1D6B">
        <w:rPr>
          <w:sz w:val="28"/>
          <w:szCs w:val="28"/>
        </w:rPr>
        <w:t>)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2. Отклонение от плана: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 xml:space="preserve">абсолютное: 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 xml:space="preserve">       </w:t>
      </w:r>
      <w:r w:rsidR="00BC56FF">
        <w:rPr>
          <w:sz w:val="28"/>
          <w:szCs w:val="28"/>
        </w:rPr>
        <w:pict>
          <v:shape id="_x0000_i1031" type="#_x0000_t75" style="width:156pt;height:22.5pt">
            <v:imagedata r:id="rId14" o:title=""/>
          </v:shape>
        </w:pict>
      </w:r>
      <w:r w:rsidRPr="00DE1D6B">
        <w:rPr>
          <w:sz w:val="28"/>
          <w:szCs w:val="28"/>
        </w:rPr>
        <w:t xml:space="preserve">                                                              (1.</w:t>
      </w:r>
      <w:r w:rsidR="008A6314">
        <w:rPr>
          <w:sz w:val="28"/>
          <w:szCs w:val="28"/>
        </w:rPr>
        <w:t>9</w:t>
      </w:r>
      <w:r w:rsidRPr="00DE1D6B">
        <w:rPr>
          <w:sz w:val="28"/>
          <w:szCs w:val="28"/>
        </w:rPr>
        <w:t>)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 xml:space="preserve">относительное: 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 xml:space="preserve"> </w:t>
      </w:r>
      <w:r w:rsidR="00BC56FF">
        <w:rPr>
          <w:sz w:val="28"/>
          <w:szCs w:val="28"/>
        </w:rPr>
        <w:pict>
          <v:shape id="_x0000_i1032" type="#_x0000_t75" style="width:305.25pt;height:18pt">
            <v:imagedata r:id="rId15" o:title=""/>
          </v:shape>
        </w:pict>
      </w:r>
      <w:r w:rsidRPr="00DE1D6B">
        <w:rPr>
          <w:sz w:val="28"/>
          <w:szCs w:val="28"/>
        </w:rPr>
        <w:t xml:space="preserve">                         (1.1</w:t>
      </w:r>
      <w:r w:rsidR="008A6314">
        <w:rPr>
          <w:sz w:val="28"/>
          <w:szCs w:val="28"/>
        </w:rPr>
        <w:t>0</w:t>
      </w:r>
      <w:r w:rsidRPr="00DE1D6B">
        <w:rPr>
          <w:sz w:val="28"/>
          <w:szCs w:val="28"/>
        </w:rPr>
        <w:t>)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Расчёт влияния факторов на изменение переменной части фонда оплаты труда проводят по формулам: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 xml:space="preserve">- влияние объёма производства продукции: 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BC56FF" w:rsidP="00DE1D6B">
      <w:pPr>
        <w:spacing w:before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191.25pt;height:24pt">
            <v:imagedata r:id="rId16" o:title=""/>
          </v:shape>
        </w:pict>
      </w:r>
      <w:r w:rsidR="009554F1" w:rsidRPr="00DE1D6B">
        <w:rPr>
          <w:sz w:val="28"/>
          <w:szCs w:val="28"/>
        </w:rPr>
        <w:t xml:space="preserve">                                                           (1.1</w:t>
      </w:r>
      <w:r w:rsidR="008A6314">
        <w:rPr>
          <w:sz w:val="28"/>
          <w:szCs w:val="28"/>
        </w:rPr>
        <w:t>1</w:t>
      </w:r>
      <w:r w:rsidR="009554F1" w:rsidRPr="00DE1D6B">
        <w:rPr>
          <w:sz w:val="28"/>
          <w:szCs w:val="28"/>
        </w:rPr>
        <w:t>)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- влияние изменения структуры произведённой продукции: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BC56FF" w:rsidP="00DE1D6B">
      <w:pPr>
        <w:spacing w:before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219.75pt;height:18pt">
            <v:imagedata r:id="rId17" o:title=""/>
          </v:shape>
        </w:pict>
      </w:r>
      <w:r w:rsidR="009554F1" w:rsidRPr="00DE1D6B">
        <w:rPr>
          <w:sz w:val="28"/>
          <w:szCs w:val="28"/>
        </w:rPr>
        <w:t xml:space="preserve">                                                   (1.</w:t>
      </w:r>
      <w:r w:rsidR="008A6314">
        <w:rPr>
          <w:sz w:val="28"/>
          <w:szCs w:val="28"/>
        </w:rPr>
        <w:t>12</w:t>
      </w:r>
      <w:r w:rsidR="009554F1" w:rsidRPr="00DE1D6B">
        <w:rPr>
          <w:sz w:val="28"/>
          <w:szCs w:val="28"/>
        </w:rPr>
        <w:t>)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- влияние изменения удельной трудоёмкости продукции: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BC56FF" w:rsidP="00DE1D6B">
      <w:pPr>
        <w:spacing w:before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215.25pt;height:18pt">
            <v:imagedata r:id="rId18" o:title=""/>
          </v:shape>
        </w:pict>
      </w:r>
      <w:r w:rsidR="009554F1" w:rsidRPr="00DE1D6B">
        <w:rPr>
          <w:sz w:val="28"/>
          <w:szCs w:val="28"/>
        </w:rPr>
        <w:t xml:space="preserve">                                                    (1.</w:t>
      </w:r>
      <w:r w:rsidR="008A6314">
        <w:rPr>
          <w:sz w:val="28"/>
          <w:szCs w:val="28"/>
        </w:rPr>
        <w:t>13</w:t>
      </w:r>
      <w:r w:rsidR="009554F1" w:rsidRPr="00DE1D6B">
        <w:rPr>
          <w:sz w:val="28"/>
          <w:szCs w:val="28"/>
        </w:rPr>
        <w:t>)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- влияние изменения оплаты труда: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BC56FF" w:rsidP="00DE1D6B">
      <w:pPr>
        <w:spacing w:before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201.75pt;height:18pt">
            <v:imagedata r:id="rId19" o:title=""/>
          </v:shape>
        </w:pict>
      </w:r>
      <w:r w:rsidR="009554F1" w:rsidRPr="00DE1D6B">
        <w:rPr>
          <w:sz w:val="28"/>
          <w:szCs w:val="28"/>
        </w:rPr>
        <w:t xml:space="preserve">                                                        (1.</w:t>
      </w:r>
      <w:r w:rsidR="008A6314">
        <w:rPr>
          <w:sz w:val="28"/>
          <w:szCs w:val="28"/>
        </w:rPr>
        <w:t>14</w:t>
      </w:r>
      <w:r w:rsidR="009554F1" w:rsidRPr="00DE1D6B">
        <w:rPr>
          <w:sz w:val="28"/>
          <w:szCs w:val="28"/>
        </w:rPr>
        <w:t>)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В конце анализа необходимо провести проверку произведённых расчётов: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BC56FF" w:rsidP="00DE1D6B">
      <w:pPr>
        <w:spacing w:before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371.25pt;height:20.25pt">
            <v:imagedata r:id="rId20" o:title=""/>
          </v:shape>
        </w:pict>
      </w:r>
      <w:r w:rsidR="009554F1" w:rsidRPr="00DE1D6B">
        <w:rPr>
          <w:sz w:val="28"/>
          <w:szCs w:val="28"/>
        </w:rPr>
        <w:t xml:space="preserve">       (1.</w:t>
      </w:r>
      <w:r w:rsidR="008A6314">
        <w:rPr>
          <w:sz w:val="28"/>
          <w:szCs w:val="28"/>
        </w:rPr>
        <w:t>15</w:t>
      </w:r>
      <w:r w:rsidR="009554F1" w:rsidRPr="00DE1D6B">
        <w:rPr>
          <w:sz w:val="28"/>
          <w:szCs w:val="28"/>
        </w:rPr>
        <w:t>)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BC56FF" w:rsidP="00DE1D6B">
      <w:pPr>
        <w:spacing w:before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264pt;height:19.5pt">
            <v:imagedata r:id="rId21" o:title=""/>
          </v:shape>
        </w:pict>
      </w:r>
      <w:r w:rsidR="009554F1" w:rsidRPr="00DE1D6B">
        <w:rPr>
          <w:sz w:val="28"/>
          <w:szCs w:val="28"/>
        </w:rPr>
        <w:t xml:space="preserve">                                      (1.</w:t>
      </w:r>
      <w:r w:rsidR="008A6314">
        <w:rPr>
          <w:sz w:val="28"/>
          <w:szCs w:val="28"/>
        </w:rPr>
        <w:t>16</w:t>
      </w:r>
      <w:r w:rsidR="009554F1" w:rsidRPr="00DE1D6B">
        <w:rPr>
          <w:sz w:val="28"/>
          <w:szCs w:val="28"/>
        </w:rPr>
        <w:t>)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 xml:space="preserve">Затем необходимо проанализировать причины изменения постоянной части фонда оплаты труда. Постоянная часть фонда заработной платы состоит из повременной оплаты труда, а также оплаты труда служащих, работников социальной сферы и других категорий работников, поэтому целесообразно отдельно изучать факторы влияния на повременную часть фонда заработной платы и оплату труда служащих. Постоянная часть фонда оплаты труда зависит от среднесписочной численности работников и среднегодовой заработной платы одного работника. В свою очередь среднегодовая заработная плата одного работника зависит от количества дней, отработанных одним рабочим, продолжительности рабочего дня и среднечасовой заработной платы за соответствующий промежуток времени [4, </w:t>
      </w:r>
      <w:r w:rsidRPr="00DE1D6B">
        <w:rPr>
          <w:sz w:val="28"/>
          <w:szCs w:val="28"/>
          <w:lang w:val="en-US"/>
        </w:rPr>
        <w:t>c</w:t>
      </w:r>
      <w:r w:rsidRPr="00DE1D6B">
        <w:rPr>
          <w:sz w:val="28"/>
          <w:szCs w:val="28"/>
        </w:rPr>
        <w:t>. 242].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Для аналитического исследования применим следующую факторную модель: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ФЗП</w:t>
      </w:r>
      <w:r w:rsidRPr="00DE1D6B">
        <w:rPr>
          <w:sz w:val="28"/>
          <w:szCs w:val="28"/>
          <w:vertAlign w:val="subscript"/>
        </w:rPr>
        <w:t>пост.</w:t>
      </w:r>
      <w:r w:rsidRPr="00DE1D6B">
        <w:rPr>
          <w:sz w:val="28"/>
          <w:szCs w:val="28"/>
        </w:rPr>
        <w:t xml:space="preserve"> = Ч * Д * t * ЗПч, </w:t>
      </w:r>
      <w:r w:rsidRPr="00DE1D6B">
        <w:rPr>
          <w:sz w:val="28"/>
          <w:szCs w:val="28"/>
        </w:rPr>
        <w:tab/>
      </w:r>
      <w:r w:rsidRPr="00DE1D6B">
        <w:rPr>
          <w:sz w:val="28"/>
          <w:szCs w:val="28"/>
        </w:rPr>
        <w:tab/>
      </w:r>
      <w:r w:rsidRPr="00DE1D6B">
        <w:rPr>
          <w:sz w:val="28"/>
          <w:szCs w:val="28"/>
        </w:rPr>
        <w:tab/>
      </w:r>
      <w:r w:rsidRPr="00DE1D6B">
        <w:rPr>
          <w:sz w:val="28"/>
          <w:szCs w:val="28"/>
        </w:rPr>
        <w:tab/>
        <w:t xml:space="preserve">  (1.</w:t>
      </w:r>
      <w:r w:rsidR="008A6314">
        <w:rPr>
          <w:sz w:val="28"/>
          <w:szCs w:val="28"/>
        </w:rPr>
        <w:t>17</w:t>
      </w:r>
      <w:r w:rsidRPr="00DE1D6B">
        <w:rPr>
          <w:sz w:val="28"/>
          <w:szCs w:val="28"/>
        </w:rPr>
        <w:t>)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где Ч – среднесписочная численность работников;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Д – количество дней, отработанных одним работником за год;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t – средняя продолжительность рабочего дня.</w:t>
      </w:r>
    </w:p>
    <w:p w:rsidR="009554F1" w:rsidRPr="00DE1D6B" w:rsidRDefault="009554F1" w:rsidP="00DE1D6B">
      <w:pPr>
        <w:spacing w:before="0"/>
        <w:ind w:firstLine="709"/>
        <w:rPr>
          <w:sz w:val="28"/>
          <w:szCs w:val="28"/>
        </w:rPr>
      </w:pPr>
      <w:r w:rsidRPr="00DE1D6B">
        <w:rPr>
          <w:sz w:val="28"/>
          <w:szCs w:val="28"/>
        </w:rPr>
        <w:t xml:space="preserve">Подводя итог первой главе, можно утверждать, что заработная плата является неотъемлемым элементом социально-экономической политики государства, главным источником повышения благосостояния работников, основным средством побуждения членов общества к высокопроизводительному и высококачественному труду. Экономические преобразования и либерализация социально-трудовых отношений потребовали новых подходов к реформированию системы оплаты труда. </w:t>
      </w:r>
    </w:p>
    <w:p w:rsidR="009554F1" w:rsidRPr="00DE1D6B" w:rsidRDefault="009554F1" w:rsidP="00DE1D6B">
      <w:pPr>
        <w:spacing w:before="0"/>
        <w:ind w:firstLine="709"/>
        <w:rPr>
          <w:sz w:val="28"/>
          <w:szCs w:val="28"/>
        </w:rPr>
      </w:pPr>
      <w:r w:rsidRPr="00DE1D6B">
        <w:rPr>
          <w:sz w:val="28"/>
          <w:szCs w:val="28"/>
        </w:rPr>
        <w:t xml:space="preserve">В республике создана определенная нормативно-правовая база и организационно-методическая основа организации заработной платы в ходе реализации основных направлений «Концепции реформы оплаты труда в Республике Беларусь в условиях рыночных отношений», сформирован определенный механизм совершенствования заработной платы как в производственном, так и в бюджетном секторах экономики на основе сочетания государственного и коллективно-договорного регулирования, направленный на обеспечение ее связи с эффективностью хозяйствования и результатами труда. </w:t>
      </w:r>
    </w:p>
    <w:p w:rsidR="009554F1" w:rsidRPr="00DE1D6B" w:rsidRDefault="009554F1" w:rsidP="00DE1D6B">
      <w:pPr>
        <w:spacing w:before="0"/>
        <w:ind w:firstLine="709"/>
        <w:rPr>
          <w:sz w:val="28"/>
          <w:szCs w:val="28"/>
        </w:rPr>
      </w:pPr>
      <w:r w:rsidRPr="00DE1D6B">
        <w:rPr>
          <w:sz w:val="28"/>
          <w:szCs w:val="28"/>
        </w:rPr>
        <w:t xml:space="preserve">Вместе с тем сложившаяся система оплаты труда не в полной мере учитывает требования социально-ориентированной рыночной экономики формирования заработной платы как цены рабочей силы складывающейся на рынке труда. </w:t>
      </w:r>
    </w:p>
    <w:p w:rsidR="009554F1" w:rsidRPr="00DE1D6B" w:rsidRDefault="009554F1" w:rsidP="00DE1D6B">
      <w:pPr>
        <w:spacing w:before="0"/>
        <w:ind w:firstLine="709"/>
        <w:rPr>
          <w:sz w:val="28"/>
          <w:szCs w:val="28"/>
        </w:rPr>
      </w:pPr>
      <w:r w:rsidRPr="00DE1D6B">
        <w:rPr>
          <w:sz w:val="28"/>
          <w:szCs w:val="28"/>
        </w:rPr>
        <w:t xml:space="preserve">Значение анализа труда и заработной платы обуславливается необходимостью постоянного определения резервов улучшения качества работы </w:t>
      </w:r>
      <w:r w:rsidR="008A6314">
        <w:rPr>
          <w:sz w:val="28"/>
          <w:szCs w:val="28"/>
        </w:rPr>
        <w:t>орагнизации</w:t>
      </w:r>
      <w:r w:rsidRPr="00DE1D6B">
        <w:rPr>
          <w:sz w:val="28"/>
          <w:szCs w:val="28"/>
        </w:rPr>
        <w:t xml:space="preserve">, повышения эффективности использования рабочей силы и эффективности расходования средств, выделяемых на оплату труда работников. </w:t>
      </w:r>
    </w:p>
    <w:p w:rsidR="00DE1D6B" w:rsidRPr="00DE1D6B" w:rsidRDefault="009554F1" w:rsidP="00DE1D6B">
      <w:pPr>
        <w:pStyle w:val="1"/>
        <w:spacing w:before="0"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DE1D6B">
        <w:rPr>
          <w:b w:val="0"/>
          <w:sz w:val="28"/>
          <w:szCs w:val="28"/>
        </w:rPr>
        <w:br w:type="page"/>
      </w:r>
      <w:bookmarkStart w:id="27" w:name="_Toc277315140"/>
      <w:bookmarkStart w:id="28" w:name="_Toc280669047"/>
      <w:bookmarkStart w:id="29" w:name="_Toc287869008"/>
      <w:r w:rsidRPr="00DE1D6B">
        <w:rPr>
          <w:rFonts w:ascii="Times New Roman" w:hAnsi="Times New Roman" w:cs="Times New Roman"/>
          <w:sz w:val="28"/>
          <w:szCs w:val="28"/>
        </w:rPr>
        <w:t xml:space="preserve">2. </w:t>
      </w:r>
      <w:bookmarkEnd w:id="27"/>
      <w:bookmarkEnd w:id="28"/>
      <w:r w:rsidR="00DE1D6B" w:rsidRPr="00DE1D6B">
        <w:rPr>
          <w:rFonts w:ascii="Times New Roman" w:hAnsi="Times New Roman" w:cs="Times New Roman"/>
          <w:sz w:val="28"/>
          <w:szCs w:val="28"/>
        </w:rPr>
        <w:t>Анализ использования трудовых ресурсов и фонда заработной платы в Финансовом отделе Воложинского райисполкома</w:t>
      </w:r>
      <w:bookmarkEnd w:id="29"/>
    </w:p>
    <w:p w:rsidR="00DE1D6B" w:rsidRDefault="00DE1D6B" w:rsidP="00DE1D6B">
      <w:pPr>
        <w:spacing w:before="0"/>
        <w:ind w:firstLine="709"/>
        <w:rPr>
          <w:color w:val="000000"/>
          <w:sz w:val="28"/>
          <w:szCs w:val="28"/>
        </w:rPr>
      </w:pPr>
    </w:p>
    <w:p w:rsidR="00DE1D6B" w:rsidRPr="00DE1D6B" w:rsidRDefault="00DE1D6B" w:rsidP="00DE1D6B">
      <w:pPr>
        <w:pStyle w:val="2"/>
        <w:spacing w:before="0" w:after="0"/>
        <w:ind w:firstLine="709"/>
        <w:rPr>
          <w:rFonts w:ascii="Times New Roman" w:hAnsi="Times New Roman"/>
          <w:i w:val="0"/>
          <w:iCs w:val="0"/>
        </w:rPr>
      </w:pPr>
      <w:bookmarkStart w:id="30" w:name="_Toc287869009"/>
      <w:r w:rsidRPr="00DE1D6B">
        <w:rPr>
          <w:rFonts w:ascii="Times New Roman" w:hAnsi="Times New Roman"/>
          <w:i w:val="0"/>
          <w:iCs w:val="0"/>
        </w:rPr>
        <w:t>2.1. Приемы и источники информации анализа труда и заработной платы</w:t>
      </w:r>
      <w:bookmarkEnd w:id="30"/>
    </w:p>
    <w:p w:rsidR="005B7D86" w:rsidRDefault="005B7D86" w:rsidP="005B7D86">
      <w:pPr>
        <w:pStyle w:val="10"/>
        <w:shd w:val="clear" w:color="auto" w:fill="FFFFFF"/>
        <w:ind w:firstLine="284"/>
        <w:jc w:val="both"/>
        <w:rPr>
          <w:kern w:val="16"/>
          <w:sz w:val="24"/>
        </w:rPr>
      </w:pPr>
    </w:p>
    <w:p w:rsidR="005B7D86" w:rsidRPr="005B7D86" w:rsidRDefault="005B7D86" w:rsidP="005B7D86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5B7D86">
        <w:rPr>
          <w:kern w:val="16"/>
          <w:sz w:val="28"/>
          <w:szCs w:val="28"/>
        </w:rPr>
        <w:t>Основой качественного и эффективно</w:t>
      </w:r>
      <w:r>
        <w:rPr>
          <w:kern w:val="16"/>
          <w:sz w:val="28"/>
          <w:szCs w:val="28"/>
        </w:rPr>
        <w:t xml:space="preserve">го функционирования </w:t>
      </w:r>
      <w:r w:rsidRPr="00DE1D6B">
        <w:rPr>
          <w:sz w:val="28"/>
          <w:szCs w:val="28"/>
        </w:rPr>
        <w:t>Финансово</w:t>
      </w:r>
      <w:r>
        <w:rPr>
          <w:sz w:val="28"/>
          <w:szCs w:val="28"/>
        </w:rPr>
        <w:t>го</w:t>
      </w:r>
      <w:r w:rsidRPr="00DE1D6B">
        <w:rPr>
          <w:sz w:val="28"/>
          <w:szCs w:val="28"/>
        </w:rPr>
        <w:t xml:space="preserve"> отдел</w:t>
      </w:r>
      <w:r>
        <w:rPr>
          <w:sz w:val="28"/>
          <w:szCs w:val="28"/>
        </w:rPr>
        <w:t>а</w:t>
      </w:r>
      <w:r w:rsidRPr="00DE1D6B">
        <w:rPr>
          <w:sz w:val="28"/>
          <w:szCs w:val="28"/>
        </w:rPr>
        <w:t xml:space="preserve"> Воложинского райисполкома</w:t>
      </w:r>
      <w:r w:rsidRPr="005B7D86">
        <w:rPr>
          <w:kern w:val="16"/>
          <w:sz w:val="28"/>
          <w:szCs w:val="28"/>
        </w:rPr>
        <w:t xml:space="preserve"> являются трудовые ресурсы, значение которых усиливается персонифицированным характ</w:t>
      </w:r>
      <w:r>
        <w:rPr>
          <w:kern w:val="16"/>
          <w:sz w:val="28"/>
          <w:szCs w:val="28"/>
        </w:rPr>
        <w:t>ером труда работников учреждения</w:t>
      </w:r>
      <w:r w:rsidRPr="005B7D86">
        <w:rPr>
          <w:kern w:val="16"/>
          <w:sz w:val="28"/>
          <w:szCs w:val="28"/>
        </w:rPr>
        <w:t xml:space="preserve">. Одной из важнейших задач кадровой и организационной работы сейчас является сохранение традиционно высокого уровня квалификации персонала, обеспеченность </w:t>
      </w:r>
      <w:r>
        <w:rPr>
          <w:kern w:val="16"/>
          <w:sz w:val="28"/>
          <w:szCs w:val="28"/>
        </w:rPr>
        <w:t>организаций</w:t>
      </w:r>
      <w:r w:rsidRPr="005B7D86">
        <w:rPr>
          <w:kern w:val="16"/>
          <w:sz w:val="28"/>
          <w:szCs w:val="28"/>
        </w:rPr>
        <w:t xml:space="preserve"> кадрами, сохранение и повышение качества обслуживания населения, поэтому в условиях постоянно возрастающего уровня текучести квалифицированных кадров и снижения уровня оплаты труда работников бюджетной сферы задачи управления требуют принятия своевременных и обоснованных решений, способных изменить ситуацию к лучшему. Принятие же любого управленческого решения немыслимо без тщательного и сбалансированного анализа.</w:t>
      </w:r>
    </w:p>
    <w:p w:rsidR="005B7D86" w:rsidRDefault="005B7D86" w:rsidP="005B7D86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5B7D86">
        <w:rPr>
          <w:kern w:val="16"/>
          <w:sz w:val="28"/>
          <w:szCs w:val="28"/>
        </w:rPr>
        <w:t xml:space="preserve">Значение анализа труда и заработной платы обусловливается необходимостью постоянного определения резервов улучшения качества работы учреждений, повышения эффективности использования рабочей силы и эффективности расходования бюджетных средств, выделяемых на оплату труда работников </w:t>
      </w:r>
      <w:r w:rsidR="008A6314">
        <w:rPr>
          <w:kern w:val="16"/>
          <w:sz w:val="28"/>
          <w:szCs w:val="28"/>
        </w:rPr>
        <w:t>бюджетной сферы</w:t>
      </w:r>
      <w:r w:rsidRPr="005B7D86">
        <w:rPr>
          <w:kern w:val="16"/>
          <w:sz w:val="28"/>
          <w:szCs w:val="28"/>
        </w:rPr>
        <w:t xml:space="preserve">. </w:t>
      </w:r>
    </w:p>
    <w:p w:rsidR="005B7D86" w:rsidRPr="005B7D86" w:rsidRDefault="005B7D86" w:rsidP="005B7D86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5B7D86">
        <w:rPr>
          <w:kern w:val="16"/>
          <w:sz w:val="28"/>
          <w:szCs w:val="28"/>
        </w:rPr>
        <w:t>Основными задачами анализа являются:</w:t>
      </w:r>
    </w:p>
    <w:p w:rsidR="005B7D86" w:rsidRPr="005B7D86" w:rsidRDefault="005B7D86" w:rsidP="005B7D86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5B7D86">
        <w:rPr>
          <w:kern w:val="16"/>
          <w:sz w:val="28"/>
          <w:szCs w:val="28"/>
        </w:rPr>
        <w:t>1) изучение и оценка обеспеченности учреждения трудовыми ресурсами;</w:t>
      </w:r>
    </w:p>
    <w:p w:rsidR="005B7D86" w:rsidRPr="005B7D86" w:rsidRDefault="005B7D86" w:rsidP="005B7D86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5B7D86">
        <w:rPr>
          <w:kern w:val="16"/>
          <w:sz w:val="28"/>
          <w:szCs w:val="28"/>
        </w:rPr>
        <w:t>2) количественная и качественная характеристика структуры персонала;</w:t>
      </w:r>
    </w:p>
    <w:p w:rsidR="005B7D86" w:rsidRPr="005B7D86" w:rsidRDefault="005B7D86" w:rsidP="005B7D86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5B7D86">
        <w:rPr>
          <w:kern w:val="16"/>
          <w:sz w:val="28"/>
          <w:szCs w:val="28"/>
        </w:rPr>
        <w:t>3) выявление факторов и причин отклонений фактических показателей состояния штатов от нормативов, оценка негативных тенденций;</w:t>
      </w:r>
    </w:p>
    <w:p w:rsidR="005B7D86" w:rsidRPr="005B7D86" w:rsidRDefault="005B7D86" w:rsidP="005B7D86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5B7D86">
        <w:rPr>
          <w:kern w:val="16"/>
          <w:sz w:val="28"/>
          <w:szCs w:val="28"/>
        </w:rPr>
        <w:t>4) изучение полноты использования рабочего времени и загрузки каждого работника, характеристика уровней совместительства и совмещения;</w:t>
      </w:r>
    </w:p>
    <w:p w:rsidR="005B7D86" w:rsidRPr="005B7D86" w:rsidRDefault="005B7D86" w:rsidP="005B7D86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5B7D86">
        <w:rPr>
          <w:kern w:val="16"/>
          <w:sz w:val="28"/>
          <w:szCs w:val="28"/>
        </w:rPr>
        <w:t>5) оценка производительности труда и его эффективности;</w:t>
      </w:r>
    </w:p>
    <w:p w:rsidR="005B7D86" w:rsidRPr="005B7D86" w:rsidRDefault="005B7D86" w:rsidP="005B7D86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5B7D86">
        <w:rPr>
          <w:kern w:val="16"/>
          <w:sz w:val="28"/>
          <w:szCs w:val="28"/>
        </w:rPr>
        <w:t>6) анализ формирования и рационального использования фонда заработной платы, оптимальности его структуры;</w:t>
      </w:r>
    </w:p>
    <w:p w:rsidR="005B7D86" w:rsidRPr="005B7D86" w:rsidRDefault="005B7D86" w:rsidP="005B7D86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5B7D86">
        <w:rPr>
          <w:kern w:val="16"/>
          <w:sz w:val="28"/>
          <w:szCs w:val="28"/>
        </w:rPr>
        <w:t>7) выявление резервов повышения эффективности труда, снижения потерь рабочего времени, эффективности расходования средств на оплату труда, разработка мероприятий по мобилизации выявленных резервов.</w:t>
      </w:r>
    </w:p>
    <w:p w:rsidR="005B7D86" w:rsidRPr="005B7D86" w:rsidRDefault="005B7D86" w:rsidP="005B7D86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5B7D86">
        <w:rPr>
          <w:kern w:val="16"/>
          <w:sz w:val="28"/>
          <w:szCs w:val="28"/>
        </w:rPr>
        <w:t>В качестве источников информации для анализа привлекается планово-учетная документация:</w:t>
      </w:r>
    </w:p>
    <w:p w:rsidR="005B7D86" w:rsidRPr="005B7D86" w:rsidRDefault="005B7D86" w:rsidP="005B7D86">
      <w:pPr>
        <w:pStyle w:val="10"/>
        <w:widowControl w:val="0"/>
        <w:numPr>
          <w:ilvl w:val="0"/>
          <w:numId w:val="24"/>
        </w:numPr>
        <w:shd w:val="clear" w:color="auto" w:fill="FFFFFF"/>
        <w:snapToGrid/>
        <w:ind w:left="0" w:firstLine="709"/>
        <w:jc w:val="both"/>
        <w:rPr>
          <w:kern w:val="16"/>
          <w:sz w:val="28"/>
          <w:szCs w:val="28"/>
        </w:rPr>
      </w:pPr>
      <w:r w:rsidRPr="005B7D86">
        <w:rPr>
          <w:kern w:val="16"/>
          <w:sz w:val="28"/>
          <w:szCs w:val="28"/>
        </w:rPr>
        <w:t>отчет учреждений о выполнении плана по труду формы № 1-т и № 1-труд;</w:t>
      </w:r>
    </w:p>
    <w:p w:rsidR="005B7D86" w:rsidRPr="005B7D86" w:rsidRDefault="005B7D86" w:rsidP="005B7D86">
      <w:pPr>
        <w:pStyle w:val="10"/>
        <w:widowControl w:val="0"/>
        <w:numPr>
          <w:ilvl w:val="0"/>
          <w:numId w:val="24"/>
        </w:numPr>
        <w:shd w:val="clear" w:color="auto" w:fill="FFFFFF"/>
        <w:snapToGrid/>
        <w:ind w:left="0" w:firstLine="709"/>
        <w:jc w:val="both"/>
        <w:rPr>
          <w:kern w:val="16"/>
          <w:sz w:val="28"/>
          <w:szCs w:val="28"/>
        </w:rPr>
      </w:pPr>
      <w:r w:rsidRPr="005B7D86">
        <w:rPr>
          <w:kern w:val="16"/>
          <w:sz w:val="28"/>
          <w:szCs w:val="28"/>
        </w:rPr>
        <w:t>отчет об исполнении сметы расходов формы № 2;</w:t>
      </w:r>
    </w:p>
    <w:p w:rsidR="005B7D86" w:rsidRPr="005B7D86" w:rsidRDefault="005B7D86" w:rsidP="005B7D86">
      <w:pPr>
        <w:pStyle w:val="10"/>
        <w:widowControl w:val="0"/>
        <w:numPr>
          <w:ilvl w:val="0"/>
          <w:numId w:val="24"/>
        </w:numPr>
        <w:shd w:val="clear" w:color="auto" w:fill="FFFFFF"/>
        <w:snapToGrid/>
        <w:ind w:left="0" w:firstLine="709"/>
        <w:jc w:val="both"/>
        <w:rPr>
          <w:kern w:val="16"/>
          <w:sz w:val="28"/>
          <w:szCs w:val="28"/>
        </w:rPr>
      </w:pPr>
      <w:r w:rsidRPr="005B7D86">
        <w:rPr>
          <w:kern w:val="16"/>
          <w:sz w:val="28"/>
          <w:szCs w:val="28"/>
        </w:rPr>
        <w:t>отчет о выполнении плана по сети, штатам и контингентам формы № 3-2;</w:t>
      </w:r>
    </w:p>
    <w:p w:rsidR="005B7D86" w:rsidRPr="005B7D86" w:rsidRDefault="005B7D86" w:rsidP="005B7D86">
      <w:pPr>
        <w:pStyle w:val="10"/>
        <w:widowControl w:val="0"/>
        <w:numPr>
          <w:ilvl w:val="0"/>
          <w:numId w:val="24"/>
        </w:numPr>
        <w:shd w:val="clear" w:color="auto" w:fill="FFFFFF"/>
        <w:snapToGrid/>
        <w:ind w:left="0" w:firstLine="709"/>
        <w:jc w:val="both"/>
        <w:rPr>
          <w:kern w:val="16"/>
          <w:sz w:val="28"/>
          <w:szCs w:val="28"/>
        </w:rPr>
      </w:pPr>
      <w:r w:rsidRPr="005B7D86">
        <w:rPr>
          <w:kern w:val="16"/>
          <w:sz w:val="28"/>
          <w:szCs w:val="28"/>
        </w:rPr>
        <w:t>штатное  расписание;</w:t>
      </w:r>
    </w:p>
    <w:p w:rsidR="005B7D86" w:rsidRPr="005B7D86" w:rsidRDefault="005B7D86" w:rsidP="005B7D86">
      <w:pPr>
        <w:pStyle w:val="10"/>
        <w:widowControl w:val="0"/>
        <w:numPr>
          <w:ilvl w:val="0"/>
          <w:numId w:val="24"/>
        </w:numPr>
        <w:shd w:val="clear" w:color="auto" w:fill="FFFFFF"/>
        <w:snapToGrid/>
        <w:ind w:left="0" w:firstLine="709"/>
        <w:jc w:val="both"/>
        <w:rPr>
          <w:kern w:val="16"/>
          <w:sz w:val="28"/>
          <w:szCs w:val="28"/>
        </w:rPr>
      </w:pPr>
      <w:r w:rsidRPr="005B7D86">
        <w:rPr>
          <w:kern w:val="16"/>
          <w:sz w:val="28"/>
          <w:szCs w:val="28"/>
        </w:rPr>
        <w:t>тарификационные списки;</w:t>
      </w:r>
    </w:p>
    <w:p w:rsidR="005B7D86" w:rsidRPr="005B7D86" w:rsidRDefault="005B7D86" w:rsidP="005B7D86">
      <w:pPr>
        <w:pStyle w:val="10"/>
        <w:widowControl w:val="0"/>
        <w:numPr>
          <w:ilvl w:val="0"/>
          <w:numId w:val="24"/>
        </w:numPr>
        <w:shd w:val="clear" w:color="auto" w:fill="FFFFFF"/>
        <w:snapToGrid/>
        <w:ind w:left="0" w:firstLine="709"/>
        <w:jc w:val="both"/>
        <w:rPr>
          <w:kern w:val="16"/>
          <w:sz w:val="28"/>
          <w:szCs w:val="28"/>
        </w:rPr>
      </w:pPr>
      <w:r w:rsidRPr="005B7D86">
        <w:rPr>
          <w:kern w:val="16"/>
          <w:sz w:val="28"/>
          <w:szCs w:val="28"/>
        </w:rPr>
        <w:t>материалы табель</w:t>
      </w:r>
      <w:r>
        <w:rPr>
          <w:kern w:val="16"/>
          <w:sz w:val="28"/>
          <w:szCs w:val="28"/>
        </w:rPr>
        <w:t xml:space="preserve">ного учета и движения кадров; </w:t>
      </w:r>
      <w:r w:rsidRPr="005B7D86">
        <w:rPr>
          <w:kern w:val="16"/>
          <w:sz w:val="28"/>
          <w:szCs w:val="28"/>
        </w:rPr>
        <w:t>штатные нормативы;</w:t>
      </w:r>
    </w:p>
    <w:p w:rsidR="005B7D86" w:rsidRPr="005B7D86" w:rsidRDefault="005B7D86" w:rsidP="005B7D86">
      <w:pPr>
        <w:pStyle w:val="10"/>
        <w:widowControl w:val="0"/>
        <w:numPr>
          <w:ilvl w:val="0"/>
          <w:numId w:val="24"/>
        </w:numPr>
        <w:shd w:val="clear" w:color="auto" w:fill="FFFFFF"/>
        <w:snapToGrid/>
        <w:ind w:left="0" w:firstLine="709"/>
        <w:jc w:val="both"/>
        <w:rPr>
          <w:kern w:val="16"/>
          <w:sz w:val="28"/>
          <w:szCs w:val="28"/>
        </w:rPr>
      </w:pPr>
      <w:r w:rsidRPr="005B7D86">
        <w:rPr>
          <w:kern w:val="16"/>
          <w:sz w:val="28"/>
          <w:szCs w:val="28"/>
        </w:rPr>
        <w:t xml:space="preserve">регистры бухгалтерского учета по начислению заработной платы, лицевые счета работников; </w:t>
      </w:r>
    </w:p>
    <w:p w:rsidR="005B7D86" w:rsidRPr="005B7D86" w:rsidRDefault="005B7D86" w:rsidP="005B7D86">
      <w:pPr>
        <w:pStyle w:val="10"/>
        <w:widowControl w:val="0"/>
        <w:numPr>
          <w:ilvl w:val="0"/>
          <w:numId w:val="24"/>
        </w:numPr>
        <w:shd w:val="clear" w:color="auto" w:fill="FFFFFF"/>
        <w:snapToGrid/>
        <w:ind w:left="0" w:firstLine="709"/>
        <w:jc w:val="both"/>
        <w:rPr>
          <w:kern w:val="16"/>
          <w:sz w:val="28"/>
          <w:szCs w:val="28"/>
        </w:rPr>
      </w:pPr>
      <w:r w:rsidRPr="005B7D86">
        <w:rPr>
          <w:kern w:val="16"/>
          <w:sz w:val="28"/>
          <w:szCs w:val="28"/>
        </w:rPr>
        <w:t>материалы результатов аттестаций и обследований условий работы персонала и др.</w:t>
      </w:r>
    </w:p>
    <w:p w:rsidR="006925B6" w:rsidRPr="00DE1D6B" w:rsidRDefault="006925B6" w:rsidP="00DE1D6B">
      <w:pPr>
        <w:spacing w:before="0"/>
        <w:ind w:firstLine="709"/>
        <w:rPr>
          <w:color w:val="000000"/>
          <w:sz w:val="28"/>
          <w:szCs w:val="28"/>
        </w:rPr>
      </w:pPr>
      <w:r w:rsidRPr="00DE1D6B">
        <w:rPr>
          <w:color w:val="000000"/>
          <w:sz w:val="28"/>
          <w:szCs w:val="28"/>
        </w:rPr>
        <w:t>Штатное расписание работников финансо</w:t>
      </w:r>
      <w:r w:rsidR="005B7D86">
        <w:rPr>
          <w:color w:val="000000"/>
          <w:sz w:val="28"/>
          <w:szCs w:val="28"/>
        </w:rPr>
        <w:t>вого отдела представлено в таблице 2.1.</w:t>
      </w:r>
      <w:r w:rsidRPr="00DE1D6B">
        <w:rPr>
          <w:color w:val="000000"/>
          <w:sz w:val="28"/>
          <w:szCs w:val="28"/>
        </w:rPr>
        <w:t xml:space="preserve"> </w:t>
      </w:r>
    </w:p>
    <w:p w:rsidR="005B7D86" w:rsidRDefault="005B7D86" w:rsidP="005B7D86">
      <w:pPr>
        <w:spacing w:before="0"/>
        <w:ind w:firstLine="0"/>
        <w:rPr>
          <w:color w:val="000000"/>
          <w:sz w:val="28"/>
          <w:szCs w:val="28"/>
        </w:rPr>
      </w:pPr>
    </w:p>
    <w:p w:rsidR="006925B6" w:rsidRPr="00DE1D6B" w:rsidRDefault="005B7D86" w:rsidP="005B7D86">
      <w:pPr>
        <w:spacing w:before="0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Таблица 2.1 – </w:t>
      </w:r>
      <w:r w:rsidR="006925B6" w:rsidRPr="00DE1D6B">
        <w:rPr>
          <w:color w:val="000000"/>
          <w:sz w:val="28"/>
          <w:szCs w:val="28"/>
        </w:rPr>
        <w:t xml:space="preserve">Штатное расписание </w:t>
      </w:r>
      <w:r w:rsidRPr="00DE1D6B">
        <w:rPr>
          <w:sz w:val="28"/>
          <w:szCs w:val="28"/>
        </w:rPr>
        <w:t>Финансово</w:t>
      </w:r>
      <w:r>
        <w:rPr>
          <w:sz w:val="28"/>
          <w:szCs w:val="28"/>
        </w:rPr>
        <w:t>го</w:t>
      </w:r>
      <w:r w:rsidRPr="00DE1D6B">
        <w:rPr>
          <w:sz w:val="28"/>
          <w:szCs w:val="28"/>
        </w:rPr>
        <w:t xml:space="preserve"> отдел</w:t>
      </w:r>
      <w:r>
        <w:rPr>
          <w:sz w:val="28"/>
          <w:szCs w:val="28"/>
        </w:rPr>
        <w:t>а</w:t>
      </w:r>
      <w:r w:rsidRPr="00DE1D6B">
        <w:rPr>
          <w:sz w:val="28"/>
          <w:szCs w:val="28"/>
        </w:rPr>
        <w:t xml:space="preserve"> Воложинского райисполкома</w:t>
      </w:r>
      <w:r>
        <w:rPr>
          <w:sz w:val="28"/>
          <w:szCs w:val="28"/>
        </w:rPr>
        <w:t xml:space="preserve"> на 2010 г.</w:t>
      </w: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435"/>
        <w:gridCol w:w="2136"/>
      </w:tblGrid>
      <w:tr w:rsidR="00C21305" w:rsidRPr="005B7D86" w:rsidTr="00C21305">
        <w:tc>
          <w:tcPr>
            <w:tcW w:w="3884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305" w:rsidRPr="005B7D86" w:rsidRDefault="00C21305" w:rsidP="005B7D86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5B7D86">
              <w:rPr>
                <w:color w:val="000000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1116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C21305" w:rsidRPr="005B7D86" w:rsidRDefault="00C21305" w:rsidP="005B7D86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5B7D86">
              <w:rPr>
                <w:color w:val="000000"/>
                <w:sz w:val="24"/>
                <w:szCs w:val="24"/>
              </w:rPr>
              <w:t>Количество штатных единиц</w:t>
            </w:r>
          </w:p>
        </w:tc>
      </w:tr>
      <w:tr w:rsidR="00C21305" w:rsidRPr="005B7D86" w:rsidTr="00C21305">
        <w:tc>
          <w:tcPr>
            <w:tcW w:w="3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305" w:rsidRPr="005B7D86" w:rsidRDefault="006B05E5" w:rsidP="005B7D86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C21305" w:rsidRPr="005B7D86">
              <w:rPr>
                <w:color w:val="000000"/>
                <w:sz w:val="24"/>
                <w:szCs w:val="24"/>
              </w:rPr>
              <w:t>ачальник отдела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C21305" w:rsidRPr="005B7D86" w:rsidRDefault="00C21305" w:rsidP="005B7D86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5B7D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C21305" w:rsidRPr="005B7D86" w:rsidTr="00C21305">
        <w:tc>
          <w:tcPr>
            <w:tcW w:w="3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305" w:rsidRPr="005B7D86" w:rsidRDefault="00C21305" w:rsidP="005B7D86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5B7D86">
              <w:rPr>
                <w:color w:val="000000"/>
                <w:sz w:val="24"/>
                <w:szCs w:val="24"/>
              </w:rPr>
              <w:t>Главный бухгалтер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C21305" w:rsidRPr="005B7D86" w:rsidRDefault="00EB335B" w:rsidP="005B7D86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C21305" w:rsidRPr="005B7D86" w:rsidTr="00C21305">
        <w:tc>
          <w:tcPr>
            <w:tcW w:w="3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305" w:rsidRPr="005B7D86" w:rsidRDefault="00C21305" w:rsidP="005B7D86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5B7D86">
              <w:rPr>
                <w:color w:val="000000"/>
                <w:sz w:val="24"/>
                <w:szCs w:val="24"/>
              </w:rPr>
              <w:t>Бухгалтер I категории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C21305" w:rsidRPr="005B7D86" w:rsidRDefault="00EB335B" w:rsidP="005B7D86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C21305" w:rsidRPr="005B7D86" w:rsidTr="00C21305">
        <w:tc>
          <w:tcPr>
            <w:tcW w:w="3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305" w:rsidRPr="005B7D86" w:rsidRDefault="00C21305" w:rsidP="005B7D86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5B7D86">
              <w:rPr>
                <w:color w:val="000000"/>
                <w:sz w:val="24"/>
                <w:szCs w:val="24"/>
              </w:rPr>
              <w:t>Бухгалтер II категории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C21305" w:rsidRPr="005B7D86" w:rsidRDefault="005F6A2F" w:rsidP="005B7D86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5B7D8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21305" w:rsidRPr="005B7D86" w:rsidTr="00C21305">
        <w:tc>
          <w:tcPr>
            <w:tcW w:w="388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305" w:rsidRPr="005B7D86" w:rsidRDefault="00C21305" w:rsidP="005B7D86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5B7D86">
              <w:rPr>
                <w:color w:val="000000"/>
                <w:sz w:val="24"/>
                <w:szCs w:val="24"/>
              </w:rPr>
              <w:t>Главный экономист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C21305" w:rsidRPr="005B7D86" w:rsidRDefault="00C21305" w:rsidP="005B7D86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5B7D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C21305" w:rsidRPr="005B7D86" w:rsidTr="00C21305">
        <w:tc>
          <w:tcPr>
            <w:tcW w:w="3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305" w:rsidRPr="005B7D86" w:rsidRDefault="00295160" w:rsidP="005B7D86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Экономист 1 категории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C21305" w:rsidRPr="005B7D86" w:rsidRDefault="00295160" w:rsidP="005B7D86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C21305" w:rsidRPr="005B7D86" w:rsidTr="00C21305">
        <w:tc>
          <w:tcPr>
            <w:tcW w:w="3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305" w:rsidRPr="005B7D86" w:rsidRDefault="00295160" w:rsidP="005B7D86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Pr="005B7D86">
              <w:rPr>
                <w:color w:val="000000"/>
                <w:sz w:val="24"/>
                <w:szCs w:val="24"/>
              </w:rPr>
              <w:t>евизор-инспектор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C21305" w:rsidRPr="005B7D86" w:rsidRDefault="00295160" w:rsidP="005B7D86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C21305" w:rsidRPr="005B7D86" w:rsidTr="00C21305">
        <w:tc>
          <w:tcPr>
            <w:tcW w:w="3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305" w:rsidRPr="005B7D86" w:rsidRDefault="00EB335B" w:rsidP="005B7D86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Водитель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C21305" w:rsidRPr="005B7D86" w:rsidRDefault="00EB335B" w:rsidP="00EB335B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C21305" w:rsidRPr="005B7D86" w:rsidTr="00C21305">
        <w:trPr>
          <w:trHeight w:val="55"/>
        </w:trPr>
        <w:tc>
          <w:tcPr>
            <w:tcW w:w="3884" w:type="pct"/>
            <w:tcBorders>
              <w:top w:val="sing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C21305" w:rsidRPr="005B7D86" w:rsidRDefault="00C21305" w:rsidP="00295160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5B7D86">
              <w:rPr>
                <w:color w:val="000000"/>
                <w:sz w:val="24"/>
                <w:szCs w:val="24"/>
              </w:rPr>
              <w:t xml:space="preserve">Всего по </w:t>
            </w:r>
            <w:r w:rsidR="00295160">
              <w:rPr>
                <w:color w:val="000000"/>
                <w:sz w:val="24"/>
                <w:szCs w:val="24"/>
              </w:rPr>
              <w:t>районному</w:t>
            </w:r>
            <w:r w:rsidRPr="005B7D86">
              <w:rPr>
                <w:color w:val="000000"/>
                <w:sz w:val="24"/>
                <w:szCs w:val="24"/>
              </w:rPr>
              <w:t xml:space="preserve"> финотделу</w:t>
            </w:r>
          </w:p>
        </w:tc>
        <w:tc>
          <w:tcPr>
            <w:tcW w:w="1116" w:type="pct"/>
            <w:tcBorders>
              <w:top w:val="sing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C21305" w:rsidRPr="005B7D86" w:rsidRDefault="00C21305" w:rsidP="005B7D86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5B7D86">
              <w:rPr>
                <w:color w:val="000000"/>
                <w:sz w:val="24"/>
                <w:szCs w:val="24"/>
              </w:rPr>
              <w:t>1</w:t>
            </w:r>
            <w:r w:rsidR="006B05E5">
              <w:rPr>
                <w:color w:val="000000"/>
                <w:sz w:val="24"/>
                <w:szCs w:val="24"/>
              </w:rPr>
              <w:t>2</w:t>
            </w:r>
          </w:p>
        </w:tc>
      </w:tr>
    </w:tbl>
    <w:p w:rsidR="005B7D86" w:rsidRPr="005B7D86" w:rsidRDefault="005B7D86" w:rsidP="00DE1D6B">
      <w:pPr>
        <w:spacing w:before="0"/>
        <w:ind w:firstLine="709"/>
        <w:rPr>
          <w:bCs/>
          <w:color w:val="000000"/>
          <w:sz w:val="28"/>
          <w:szCs w:val="28"/>
        </w:rPr>
      </w:pPr>
      <w:r w:rsidRPr="005B7D86">
        <w:rPr>
          <w:bCs/>
          <w:color w:val="000000"/>
          <w:sz w:val="28"/>
          <w:szCs w:val="28"/>
        </w:rPr>
        <w:t>Источник: собственная разработка</w:t>
      </w:r>
    </w:p>
    <w:p w:rsidR="005B7D86" w:rsidRDefault="005B7D86" w:rsidP="00DE1D6B">
      <w:pPr>
        <w:spacing w:before="0"/>
        <w:ind w:firstLine="709"/>
        <w:rPr>
          <w:b/>
          <w:bCs/>
          <w:color w:val="000000"/>
          <w:sz w:val="28"/>
          <w:szCs w:val="28"/>
        </w:rPr>
      </w:pPr>
    </w:p>
    <w:p w:rsidR="006925B6" w:rsidRPr="005B7D86" w:rsidRDefault="006925B6" w:rsidP="00DE1D6B">
      <w:pPr>
        <w:spacing w:before="0"/>
        <w:ind w:firstLine="709"/>
        <w:rPr>
          <w:bCs/>
          <w:color w:val="000000"/>
          <w:sz w:val="28"/>
          <w:szCs w:val="28"/>
        </w:rPr>
      </w:pPr>
      <w:r w:rsidRPr="005B7D86">
        <w:rPr>
          <w:bCs/>
          <w:color w:val="000000"/>
          <w:sz w:val="28"/>
          <w:szCs w:val="28"/>
        </w:rPr>
        <w:t xml:space="preserve">Функции, выполняемые работниками </w:t>
      </w:r>
      <w:r w:rsidR="006B05E5">
        <w:rPr>
          <w:bCs/>
          <w:color w:val="000000"/>
          <w:sz w:val="28"/>
          <w:szCs w:val="28"/>
        </w:rPr>
        <w:t>финансового</w:t>
      </w:r>
      <w:r w:rsidRPr="005B7D86">
        <w:rPr>
          <w:bCs/>
          <w:color w:val="000000"/>
          <w:sz w:val="28"/>
          <w:szCs w:val="28"/>
        </w:rPr>
        <w:t xml:space="preserve"> отдела:</w:t>
      </w:r>
    </w:p>
    <w:p w:rsidR="006925B6" w:rsidRPr="00DE1D6B" w:rsidRDefault="006925B6" w:rsidP="00DE1D6B">
      <w:pPr>
        <w:spacing w:before="0"/>
        <w:ind w:firstLine="709"/>
        <w:rPr>
          <w:color w:val="000000"/>
          <w:sz w:val="28"/>
          <w:szCs w:val="28"/>
        </w:rPr>
      </w:pPr>
      <w:r w:rsidRPr="00DE1D6B">
        <w:rPr>
          <w:color w:val="000000"/>
          <w:sz w:val="28"/>
          <w:szCs w:val="28"/>
        </w:rPr>
        <w:t xml:space="preserve">1. </w:t>
      </w:r>
      <w:r w:rsidR="006B05E5">
        <w:rPr>
          <w:color w:val="000000"/>
          <w:sz w:val="28"/>
          <w:szCs w:val="28"/>
        </w:rPr>
        <w:t>Н</w:t>
      </w:r>
      <w:r w:rsidRPr="00DE1D6B">
        <w:rPr>
          <w:color w:val="000000"/>
          <w:sz w:val="28"/>
          <w:szCs w:val="28"/>
        </w:rPr>
        <w:t xml:space="preserve">ачальника </w:t>
      </w:r>
      <w:r w:rsidR="006B05E5">
        <w:rPr>
          <w:color w:val="000000"/>
          <w:sz w:val="28"/>
          <w:szCs w:val="28"/>
        </w:rPr>
        <w:t>финансового отдела</w:t>
      </w:r>
      <w:r w:rsidRPr="00DE1D6B">
        <w:rPr>
          <w:color w:val="000000"/>
          <w:sz w:val="28"/>
          <w:szCs w:val="28"/>
        </w:rPr>
        <w:t>.</w:t>
      </w:r>
    </w:p>
    <w:p w:rsidR="006925B6" w:rsidRPr="00DE1D6B" w:rsidRDefault="006925B6" w:rsidP="00DE1D6B">
      <w:pPr>
        <w:spacing w:before="0"/>
        <w:ind w:firstLine="709"/>
        <w:rPr>
          <w:color w:val="000000"/>
          <w:sz w:val="28"/>
          <w:szCs w:val="28"/>
        </w:rPr>
      </w:pPr>
      <w:r w:rsidRPr="00DE1D6B">
        <w:rPr>
          <w:color w:val="000000"/>
          <w:sz w:val="28"/>
          <w:szCs w:val="28"/>
        </w:rPr>
        <w:t>В соответс</w:t>
      </w:r>
      <w:r w:rsidR="006B05E5">
        <w:rPr>
          <w:color w:val="000000"/>
          <w:sz w:val="28"/>
          <w:szCs w:val="28"/>
        </w:rPr>
        <w:t>т</w:t>
      </w:r>
      <w:r w:rsidRPr="00DE1D6B">
        <w:rPr>
          <w:color w:val="000000"/>
          <w:sz w:val="28"/>
          <w:szCs w:val="28"/>
        </w:rPr>
        <w:t xml:space="preserve">вии с задачами, поставленными перед </w:t>
      </w:r>
      <w:r w:rsidR="006B05E5">
        <w:rPr>
          <w:color w:val="000000"/>
          <w:sz w:val="28"/>
          <w:szCs w:val="28"/>
        </w:rPr>
        <w:t>районным</w:t>
      </w:r>
      <w:r w:rsidRPr="00DE1D6B">
        <w:rPr>
          <w:color w:val="000000"/>
          <w:sz w:val="28"/>
          <w:szCs w:val="28"/>
        </w:rPr>
        <w:t xml:space="preserve"> финотделом по составлению и исполнению бюджета, начальник </w:t>
      </w:r>
      <w:r w:rsidR="006B05E5">
        <w:rPr>
          <w:color w:val="000000"/>
          <w:sz w:val="28"/>
          <w:szCs w:val="28"/>
        </w:rPr>
        <w:t>финансового</w:t>
      </w:r>
      <w:r w:rsidRPr="00DE1D6B">
        <w:rPr>
          <w:color w:val="000000"/>
          <w:sz w:val="28"/>
          <w:szCs w:val="28"/>
        </w:rPr>
        <w:t xml:space="preserve"> отдела возглавляет работу по составлению и исполн</w:t>
      </w:r>
      <w:r w:rsidR="006B05E5">
        <w:rPr>
          <w:color w:val="000000"/>
          <w:sz w:val="28"/>
          <w:szCs w:val="28"/>
        </w:rPr>
        <w:t>ен</w:t>
      </w:r>
      <w:r w:rsidRPr="00DE1D6B">
        <w:rPr>
          <w:color w:val="000000"/>
          <w:sz w:val="28"/>
          <w:szCs w:val="28"/>
        </w:rPr>
        <w:t>ию бюджета:</w:t>
      </w:r>
    </w:p>
    <w:p w:rsidR="006925B6" w:rsidRPr="00DE1D6B" w:rsidRDefault="006925B6" w:rsidP="00DE1D6B">
      <w:pPr>
        <w:spacing w:before="0"/>
        <w:ind w:firstLine="709"/>
        <w:rPr>
          <w:color w:val="000000"/>
          <w:sz w:val="28"/>
          <w:szCs w:val="28"/>
        </w:rPr>
      </w:pPr>
      <w:r w:rsidRPr="00DE1D6B">
        <w:rPr>
          <w:color w:val="000000"/>
          <w:sz w:val="28"/>
          <w:szCs w:val="28"/>
        </w:rPr>
        <w:t xml:space="preserve">организует работу по составлению и исполнению бюджета </w:t>
      </w:r>
      <w:r w:rsidR="006B05E5">
        <w:rPr>
          <w:color w:val="000000"/>
          <w:sz w:val="28"/>
          <w:szCs w:val="28"/>
        </w:rPr>
        <w:t>района</w:t>
      </w:r>
      <w:r w:rsidRPr="00DE1D6B">
        <w:rPr>
          <w:color w:val="000000"/>
          <w:sz w:val="28"/>
          <w:szCs w:val="28"/>
        </w:rPr>
        <w:t xml:space="preserve">, по соблюдению режима экономии, принимает участие в работе по формированию показателей плана развития хозяйства </w:t>
      </w:r>
      <w:r w:rsidR="006B05E5">
        <w:rPr>
          <w:color w:val="000000"/>
          <w:sz w:val="28"/>
          <w:szCs w:val="28"/>
        </w:rPr>
        <w:t>района</w:t>
      </w:r>
      <w:r w:rsidRPr="00DE1D6B">
        <w:rPr>
          <w:color w:val="000000"/>
          <w:sz w:val="28"/>
          <w:szCs w:val="28"/>
        </w:rPr>
        <w:t>;</w:t>
      </w:r>
    </w:p>
    <w:p w:rsidR="006925B6" w:rsidRPr="00DE1D6B" w:rsidRDefault="006925B6" w:rsidP="00DE1D6B">
      <w:pPr>
        <w:spacing w:before="0"/>
        <w:ind w:firstLine="709"/>
        <w:rPr>
          <w:color w:val="000000"/>
          <w:sz w:val="28"/>
          <w:szCs w:val="28"/>
        </w:rPr>
      </w:pPr>
      <w:r w:rsidRPr="00DE1D6B">
        <w:rPr>
          <w:color w:val="000000"/>
          <w:sz w:val="28"/>
          <w:szCs w:val="28"/>
        </w:rPr>
        <w:t>возглавляет работу по расчету показателей проект</w:t>
      </w:r>
      <w:r w:rsidR="006B05E5">
        <w:rPr>
          <w:color w:val="000000"/>
          <w:sz w:val="28"/>
          <w:szCs w:val="28"/>
        </w:rPr>
        <w:t xml:space="preserve">а </w:t>
      </w:r>
      <w:r w:rsidRPr="00DE1D6B">
        <w:rPr>
          <w:color w:val="000000"/>
          <w:sz w:val="28"/>
          <w:szCs w:val="28"/>
        </w:rPr>
        <w:t>бюджет</w:t>
      </w:r>
      <w:r w:rsidR="006B05E5">
        <w:rPr>
          <w:color w:val="000000"/>
          <w:sz w:val="28"/>
          <w:szCs w:val="28"/>
        </w:rPr>
        <w:t>а</w:t>
      </w:r>
      <w:r w:rsidRPr="00DE1D6B">
        <w:rPr>
          <w:color w:val="000000"/>
          <w:sz w:val="28"/>
          <w:szCs w:val="28"/>
        </w:rPr>
        <w:t>;</w:t>
      </w:r>
    </w:p>
    <w:p w:rsidR="006925B6" w:rsidRPr="00DE1D6B" w:rsidRDefault="006925B6" w:rsidP="00DE1D6B">
      <w:pPr>
        <w:spacing w:before="0"/>
        <w:ind w:firstLine="709"/>
        <w:rPr>
          <w:color w:val="000000"/>
          <w:sz w:val="28"/>
          <w:szCs w:val="28"/>
        </w:rPr>
      </w:pPr>
      <w:r w:rsidRPr="00DE1D6B">
        <w:rPr>
          <w:color w:val="000000"/>
          <w:sz w:val="28"/>
          <w:szCs w:val="28"/>
        </w:rPr>
        <w:t xml:space="preserve">организует и выполняет работу по составлению свода бюджета </w:t>
      </w:r>
      <w:r w:rsidR="006B05E5">
        <w:rPr>
          <w:color w:val="000000"/>
          <w:sz w:val="28"/>
          <w:szCs w:val="28"/>
        </w:rPr>
        <w:t>района</w:t>
      </w:r>
      <w:r w:rsidRPr="00DE1D6B">
        <w:rPr>
          <w:color w:val="000000"/>
          <w:sz w:val="28"/>
          <w:szCs w:val="28"/>
        </w:rPr>
        <w:t>, расчетов к нему, объяснительных записок, докладов, проектов, постановлений для представления в вышестоящие органы;</w:t>
      </w:r>
    </w:p>
    <w:p w:rsidR="006925B6" w:rsidRPr="00DE1D6B" w:rsidRDefault="006925B6" w:rsidP="00DE1D6B">
      <w:pPr>
        <w:spacing w:before="0"/>
        <w:ind w:firstLine="709"/>
        <w:rPr>
          <w:color w:val="000000"/>
          <w:sz w:val="28"/>
          <w:szCs w:val="28"/>
        </w:rPr>
      </w:pPr>
      <w:r w:rsidRPr="00DE1D6B">
        <w:rPr>
          <w:color w:val="000000"/>
          <w:sz w:val="28"/>
          <w:szCs w:val="28"/>
        </w:rPr>
        <w:t>обеспечивает своевременность и правильность финансирования из бюджета предприятий, организаций и учреждений;</w:t>
      </w:r>
    </w:p>
    <w:p w:rsidR="006925B6" w:rsidRPr="00DE1D6B" w:rsidRDefault="006925B6" w:rsidP="00DE1D6B">
      <w:pPr>
        <w:spacing w:before="0"/>
        <w:ind w:firstLine="709"/>
        <w:rPr>
          <w:color w:val="000000"/>
          <w:sz w:val="28"/>
          <w:szCs w:val="28"/>
        </w:rPr>
      </w:pPr>
      <w:r w:rsidRPr="00DE1D6B">
        <w:rPr>
          <w:color w:val="000000"/>
          <w:sz w:val="28"/>
          <w:szCs w:val="28"/>
        </w:rPr>
        <w:t>осуществляет контроль за ходом выполнения бюджета, правильностью составления смет бюджетных учреждений;</w:t>
      </w:r>
    </w:p>
    <w:p w:rsidR="006925B6" w:rsidRPr="00DE1D6B" w:rsidRDefault="006925B6" w:rsidP="00DE1D6B">
      <w:pPr>
        <w:spacing w:before="0"/>
        <w:ind w:firstLine="709"/>
        <w:rPr>
          <w:color w:val="000000"/>
          <w:sz w:val="28"/>
          <w:szCs w:val="28"/>
        </w:rPr>
      </w:pPr>
      <w:r w:rsidRPr="00DE1D6B">
        <w:rPr>
          <w:color w:val="000000"/>
          <w:sz w:val="28"/>
          <w:szCs w:val="28"/>
        </w:rPr>
        <w:t>подготавливает замечания и предложения по результатам анализа отчетности проверок, а также материалы и предложения по вопросам исполнения бюджета и укреплению сметно-финансовой дисциплины;</w:t>
      </w:r>
    </w:p>
    <w:p w:rsidR="006925B6" w:rsidRPr="00DE1D6B" w:rsidRDefault="006925B6" w:rsidP="00DE1D6B">
      <w:pPr>
        <w:spacing w:before="0"/>
        <w:ind w:firstLine="709"/>
        <w:rPr>
          <w:color w:val="000000"/>
          <w:sz w:val="28"/>
          <w:szCs w:val="28"/>
        </w:rPr>
      </w:pPr>
      <w:r w:rsidRPr="00DE1D6B">
        <w:rPr>
          <w:color w:val="000000"/>
          <w:sz w:val="28"/>
          <w:szCs w:val="28"/>
        </w:rPr>
        <w:t xml:space="preserve">участвует в проведении ревизий исполнения смет бюджетных учреждений, а также ревизий работы </w:t>
      </w:r>
      <w:r w:rsidR="006B05E5">
        <w:rPr>
          <w:color w:val="000000"/>
          <w:sz w:val="28"/>
          <w:szCs w:val="28"/>
        </w:rPr>
        <w:t>сельских</w:t>
      </w:r>
      <w:r w:rsidRPr="00DE1D6B">
        <w:rPr>
          <w:color w:val="000000"/>
          <w:sz w:val="28"/>
          <w:szCs w:val="28"/>
        </w:rPr>
        <w:t xml:space="preserve"> </w:t>
      </w:r>
      <w:r w:rsidR="006B05E5">
        <w:rPr>
          <w:color w:val="000000"/>
          <w:sz w:val="28"/>
          <w:szCs w:val="28"/>
        </w:rPr>
        <w:t>исполнительных комитетов</w:t>
      </w:r>
      <w:r w:rsidRPr="00DE1D6B">
        <w:rPr>
          <w:color w:val="000000"/>
          <w:sz w:val="28"/>
          <w:szCs w:val="28"/>
        </w:rPr>
        <w:t xml:space="preserve"> и оказывает им практическую помощь в постановке бюджетной работы;</w:t>
      </w:r>
    </w:p>
    <w:p w:rsidR="006925B6" w:rsidRPr="00DE1D6B" w:rsidRDefault="006925B6" w:rsidP="00DE1D6B">
      <w:pPr>
        <w:spacing w:before="0"/>
        <w:ind w:firstLine="709"/>
        <w:rPr>
          <w:color w:val="000000"/>
          <w:sz w:val="28"/>
          <w:szCs w:val="28"/>
        </w:rPr>
      </w:pPr>
      <w:r w:rsidRPr="00DE1D6B">
        <w:rPr>
          <w:color w:val="000000"/>
          <w:sz w:val="28"/>
          <w:szCs w:val="28"/>
        </w:rPr>
        <w:t xml:space="preserve">подготавливает проекты заключений по вопросам, возникающим в процессе составления и исполнения бюджета </w:t>
      </w:r>
      <w:r w:rsidR="006B05E5">
        <w:rPr>
          <w:color w:val="000000"/>
          <w:sz w:val="28"/>
          <w:szCs w:val="28"/>
        </w:rPr>
        <w:t>района</w:t>
      </w:r>
      <w:r w:rsidRPr="00DE1D6B">
        <w:rPr>
          <w:color w:val="000000"/>
          <w:sz w:val="28"/>
          <w:szCs w:val="28"/>
        </w:rPr>
        <w:t xml:space="preserve">, разрабатывает предложения по совершенствованию бюджетной работы и повышению квалификации счетных финансовых работников отделов </w:t>
      </w:r>
      <w:r w:rsidR="006B05E5">
        <w:rPr>
          <w:color w:val="000000"/>
          <w:sz w:val="28"/>
          <w:szCs w:val="28"/>
        </w:rPr>
        <w:t>сель</w:t>
      </w:r>
      <w:r w:rsidRPr="00DE1D6B">
        <w:rPr>
          <w:color w:val="000000"/>
          <w:sz w:val="28"/>
          <w:szCs w:val="28"/>
        </w:rPr>
        <w:t>исполком</w:t>
      </w:r>
      <w:r w:rsidR="006B05E5">
        <w:rPr>
          <w:color w:val="000000"/>
          <w:sz w:val="28"/>
          <w:szCs w:val="28"/>
        </w:rPr>
        <w:t>ов</w:t>
      </w:r>
      <w:r w:rsidRPr="00DE1D6B">
        <w:rPr>
          <w:color w:val="000000"/>
          <w:sz w:val="28"/>
          <w:szCs w:val="28"/>
        </w:rPr>
        <w:t>;</w:t>
      </w:r>
    </w:p>
    <w:p w:rsidR="006925B6" w:rsidRPr="00DE1D6B" w:rsidRDefault="006B05E5" w:rsidP="00DE1D6B">
      <w:pPr>
        <w:spacing w:before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 работой бухгалтерии;</w:t>
      </w:r>
    </w:p>
    <w:p w:rsidR="006925B6" w:rsidRPr="00DE1D6B" w:rsidRDefault="006925B6" w:rsidP="00DE1D6B">
      <w:pPr>
        <w:spacing w:before="0"/>
        <w:ind w:firstLine="709"/>
        <w:rPr>
          <w:color w:val="000000"/>
          <w:sz w:val="28"/>
          <w:szCs w:val="28"/>
        </w:rPr>
      </w:pPr>
      <w:r w:rsidRPr="00DE1D6B">
        <w:rPr>
          <w:color w:val="000000"/>
          <w:sz w:val="28"/>
          <w:szCs w:val="28"/>
        </w:rPr>
        <w:t xml:space="preserve">ежемесячно сводит и анализирует полученные от </w:t>
      </w:r>
      <w:r w:rsidR="006B05E5">
        <w:rPr>
          <w:color w:val="000000"/>
          <w:sz w:val="28"/>
          <w:szCs w:val="28"/>
        </w:rPr>
        <w:t>сельисполкомов</w:t>
      </w:r>
      <w:r w:rsidRPr="00DE1D6B">
        <w:rPr>
          <w:color w:val="000000"/>
          <w:sz w:val="28"/>
          <w:szCs w:val="28"/>
        </w:rPr>
        <w:t xml:space="preserve"> сведения об исполнении бюджетов по доходам и расходам в разрезе доходных источников и видов расходов;</w:t>
      </w:r>
    </w:p>
    <w:p w:rsidR="006925B6" w:rsidRPr="00DE1D6B" w:rsidRDefault="006925B6" w:rsidP="00DE1D6B">
      <w:pPr>
        <w:spacing w:before="0"/>
        <w:ind w:firstLine="709"/>
        <w:rPr>
          <w:color w:val="000000"/>
          <w:sz w:val="28"/>
          <w:szCs w:val="28"/>
        </w:rPr>
      </w:pPr>
      <w:r w:rsidRPr="00DE1D6B">
        <w:rPr>
          <w:color w:val="000000"/>
          <w:sz w:val="28"/>
          <w:szCs w:val="28"/>
        </w:rPr>
        <w:t xml:space="preserve">ежеквартально сводит полученные от </w:t>
      </w:r>
      <w:r w:rsidR="006B05E5">
        <w:rPr>
          <w:color w:val="000000"/>
          <w:sz w:val="28"/>
          <w:szCs w:val="28"/>
        </w:rPr>
        <w:t>сельисполкома</w:t>
      </w:r>
      <w:r w:rsidRPr="00DE1D6B">
        <w:rPr>
          <w:color w:val="000000"/>
          <w:sz w:val="28"/>
          <w:szCs w:val="28"/>
        </w:rPr>
        <w:t xml:space="preserve"> для представления в облфинуправление данные о фактических остатках бюджетных средств, направленных на дополнительные расходы;</w:t>
      </w:r>
    </w:p>
    <w:p w:rsidR="006925B6" w:rsidRPr="00DE1D6B" w:rsidRDefault="006925B6" w:rsidP="00DE1D6B">
      <w:pPr>
        <w:spacing w:before="0"/>
        <w:ind w:firstLine="709"/>
        <w:rPr>
          <w:color w:val="000000"/>
          <w:sz w:val="28"/>
          <w:szCs w:val="28"/>
        </w:rPr>
      </w:pPr>
      <w:r w:rsidRPr="00DE1D6B">
        <w:rPr>
          <w:color w:val="000000"/>
          <w:sz w:val="28"/>
          <w:szCs w:val="28"/>
        </w:rPr>
        <w:t xml:space="preserve">принимает от </w:t>
      </w:r>
      <w:r w:rsidR="00EB335B">
        <w:rPr>
          <w:color w:val="000000"/>
          <w:sz w:val="28"/>
          <w:szCs w:val="28"/>
        </w:rPr>
        <w:t>сельисполкомов</w:t>
      </w:r>
      <w:r w:rsidRPr="00DE1D6B">
        <w:rPr>
          <w:color w:val="000000"/>
          <w:sz w:val="28"/>
          <w:szCs w:val="28"/>
        </w:rPr>
        <w:t xml:space="preserve"> квартальные и годовые отчеты об исполнении бюджета и анализирует их;</w:t>
      </w:r>
    </w:p>
    <w:p w:rsidR="006925B6" w:rsidRPr="00DE1D6B" w:rsidRDefault="006925B6" w:rsidP="00DE1D6B">
      <w:pPr>
        <w:spacing w:before="0"/>
        <w:ind w:firstLine="709"/>
        <w:rPr>
          <w:color w:val="000000"/>
          <w:sz w:val="28"/>
          <w:szCs w:val="28"/>
        </w:rPr>
      </w:pPr>
      <w:r w:rsidRPr="00DE1D6B">
        <w:rPr>
          <w:color w:val="000000"/>
          <w:sz w:val="28"/>
          <w:szCs w:val="28"/>
        </w:rPr>
        <w:t xml:space="preserve">составляет ожидаемое выполнение </w:t>
      </w:r>
      <w:r w:rsidR="00EB335B">
        <w:rPr>
          <w:color w:val="000000"/>
          <w:sz w:val="28"/>
          <w:szCs w:val="28"/>
        </w:rPr>
        <w:t>районного</w:t>
      </w:r>
      <w:r w:rsidRPr="00DE1D6B">
        <w:rPr>
          <w:color w:val="000000"/>
          <w:sz w:val="28"/>
          <w:szCs w:val="28"/>
        </w:rPr>
        <w:t xml:space="preserve"> бюджета и производит его анализ по доходам и расходам и сохранности оборотной кассовой наличности;</w:t>
      </w:r>
    </w:p>
    <w:p w:rsidR="006925B6" w:rsidRPr="00DE1D6B" w:rsidRDefault="006925B6" w:rsidP="00DE1D6B">
      <w:pPr>
        <w:spacing w:before="0"/>
        <w:ind w:firstLine="709"/>
        <w:rPr>
          <w:color w:val="000000"/>
          <w:sz w:val="28"/>
          <w:szCs w:val="28"/>
        </w:rPr>
      </w:pPr>
      <w:r w:rsidRPr="00DE1D6B">
        <w:rPr>
          <w:color w:val="000000"/>
          <w:sz w:val="28"/>
          <w:szCs w:val="28"/>
        </w:rPr>
        <w:t>готовит справки, ответы на письма, объяснительные записки к отчетам об исполнении бюджета;</w:t>
      </w:r>
    </w:p>
    <w:p w:rsidR="006925B6" w:rsidRPr="00DE1D6B" w:rsidRDefault="00EB335B" w:rsidP="00DE1D6B">
      <w:pPr>
        <w:spacing w:before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6925B6" w:rsidRPr="00DE1D6B">
        <w:rPr>
          <w:color w:val="000000"/>
          <w:sz w:val="28"/>
          <w:szCs w:val="28"/>
        </w:rPr>
        <w:t>. Главного экономиста:</w:t>
      </w:r>
    </w:p>
    <w:p w:rsidR="006925B6" w:rsidRPr="00DE1D6B" w:rsidRDefault="006925B6" w:rsidP="00DE1D6B">
      <w:pPr>
        <w:spacing w:before="0"/>
        <w:ind w:firstLine="709"/>
        <w:rPr>
          <w:color w:val="000000"/>
          <w:sz w:val="28"/>
          <w:szCs w:val="28"/>
        </w:rPr>
      </w:pPr>
      <w:r w:rsidRPr="00DE1D6B">
        <w:rPr>
          <w:color w:val="000000"/>
          <w:sz w:val="28"/>
          <w:szCs w:val="28"/>
        </w:rPr>
        <w:t>организует работу по сос</w:t>
      </w:r>
      <w:r w:rsidR="00EB335B">
        <w:rPr>
          <w:color w:val="000000"/>
          <w:sz w:val="28"/>
          <w:szCs w:val="28"/>
        </w:rPr>
        <w:t>тавлению и исполнению бюджета</w:t>
      </w:r>
      <w:r w:rsidRPr="00DE1D6B">
        <w:rPr>
          <w:color w:val="000000"/>
          <w:sz w:val="28"/>
          <w:szCs w:val="28"/>
        </w:rPr>
        <w:t>;</w:t>
      </w:r>
    </w:p>
    <w:p w:rsidR="006925B6" w:rsidRPr="00DE1D6B" w:rsidRDefault="006925B6" w:rsidP="00DE1D6B">
      <w:pPr>
        <w:spacing w:before="0"/>
        <w:ind w:firstLine="709"/>
        <w:rPr>
          <w:color w:val="000000"/>
          <w:sz w:val="28"/>
          <w:szCs w:val="28"/>
        </w:rPr>
      </w:pPr>
      <w:r w:rsidRPr="00DE1D6B">
        <w:rPr>
          <w:color w:val="000000"/>
          <w:sz w:val="28"/>
          <w:szCs w:val="28"/>
        </w:rPr>
        <w:t>разрабатывает показатели для составления проект</w:t>
      </w:r>
      <w:r w:rsidR="00EB335B">
        <w:rPr>
          <w:color w:val="000000"/>
          <w:sz w:val="28"/>
          <w:szCs w:val="28"/>
        </w:rPr>
        <w:t>а</w:t>
      </w:r>
      <w:r w:rsidRPr="00DE1D6B">
        <w:rPr>
          <w:color w:val="000000"/>
          <w:sz w:val="28"/>
          <w:szCs w:val="28"/>
        </w:rPr>
        <w:t xml:space="preserve"> бюджет</w:t>
      </w:r>
      <w:r w:rsidR="00EB335B">
        <w:rPr>
          <w:color w:val="000000"/>
          <w:sz w:val="28"/>
          <w:szCs w:val="28"/>
        </w:rPr>
        <w:t>а</w:t>
      </w:r>
      <w:r w:rsidRPr="00DE1D6B">
        <w:rPr>
          <w:color w:val="000000"/>
          <w:sz w:val="28"/>
          <w:szCs w:val="28"/>
        </w:rPr>
        <w:t>;</w:t>
      </w:r>
    </w:p>
    <w:p w:rsidR="006925B6" w:rsidRPr="00DE1D6B" w:rsidRDefault="006925B6" w:rsidP="00DE1D6B">
      <w:pPr>
        <w:spacing w:before="0"/>
        <w:ind w:firstLine="709"/>
        <w:rPr>
          <w:color w:val="000000"/>
          <w:sz w:val="28"/>
          <w:szCs w:val="28"/>
        </w:rPr>
      </w:pPr>
      <w:r w:rsidRPr="00DE1D6B">
        <w:rPr>
          <w:color w:val="000000"/>
          <w:sz w:val="28"/>
          <w:szCs w:val="28"/>
        </w:rPr>
        <w:t>составляет свод бюджета, необходимые расчеты, объяснительные записки и другие материалы по бюджету для предъявления в вышестоящие органы;</w:t>
      </w:r>
    </w:p>
    <w:p w:rsidR="006925B6" w:rsidRPr="00DE1D6B" w:rsidRDefault="006925B6" w:rsidP="00DE1D6B">
      <w:pPr>
        <w:spacing w:before="0"/>
        <w:ind w:firstLine="709"/>
        <w:rPr>
          <w:color w:val="000000"/>
          <w:sz w:val="28"/>
          <w:szCs w:val="28"/>
        </w:rPr>
      </w:pPr>
      <w:r w:rsidRPr="00DE1D6B">
        <w:rPr>
          <w:color w:val="000000"/>
          <w:sz w:val="28"/>
          <w:szCs w:val="28"/>
        </w:rPr>
        <w:t>проверяет правильность составления, утверждения и исполнения смет расходов и тарификации;</w:t>
      </w:r>
    </w:p>
    <w:p w:rsidR="006925B6" w:rsidRPr="00DE1D6B" w:rsidRDefault="006925B6" w:rsidP="00DE1D6B">
      <w:pPr>
        <w:spacing w:before="0"/>
        <w:ind w:firstLine="709"/>
        <w:rPr>
          <w:color w:val="000000"/>
          <w:sz w:val="28"/>
          <w:szCs w:val="28"/>
        </w:rPr>
      </w:pPr>
      <w:r w:rsidRPr="00DE1D6B">
        <w:rPr>
          <w:color w:val="000000"/>
          <w:sz w:val="28"/>
          <w:szCs w:val="28"/>
        </w:rPr>
        <w:t>выполняет работу по финансированию из бюджета;</w:t>
      </w:r>
    </w:p>
    <w:p w:rsidR="006925B6" w:rsidRPr="00DE1D6B" w:rsidRDefault="006925B6" w:rsidP="00DE1D6B">
      <w:pPr>
        <w:spacing w:before="0"/>
        <w:ind w:firstLine="709"/>
        <w:rPr>
          <w:color w:val="000000"/>
          <w:sz w:val="28"/>
          <w:szCs w:val="28"/>
        </w:rPr>
      </w:pPr>
      <w:r w:rsidRPr="00DE1D6B">
        <w:rPr>
          <w:color w:val="000000"/>
          <w:sz w:val="28"/>
          <w:szCs w:val="28"/>
        </w:rPr>
        <w:t>осуществляет контроль за ходом выполнения бюджета;</w:t>
      </w:r>
    </w:p>
    <w:p w:rsidR="006925B6" w:rsidRPr="00DE1D6B" w:rsidRDefault="006925B6" w:rsidP="00DE1D6B">
      <w:pPr>
        <w:spacing w:before="0"/>
        <w:ind w:firstLine="709"/>
        <w:rPr>
          <w:color w:val="000000"/>
          <w:sz w:val="28"/>
          <w:szCs w:val="28"/>
        </w:rPr>
      </w:pPr>
      <w:r w:rsidRPr="00DE1D6B">
        <w:rPr>
          <w:color w:val="000000"/>
          <w:sz w:val="28"/>
          <w:szCs w:val="28"/>
        </w:rPr>
        <w:t>анализирует отчетность об исполнении бюджета;</w:t>
      </w:r>
    </w:p>
    <w:p w:rsidR="006925B6" w:rsidRPr="00DE1D6B" w:rsidRDefault="006925B6" w:rsidP="00DE1D6B">
      <w:pPr>
        <w:spacing w:before="0"/>
        <w:ind w:firstLine="709"/>
        <w:rPr>
          <w:color w:val="000000"/>
          <w:sz w:val="28"/>
          <w:szCs w:val="28"/>
        </w:rPr>
      </w:pPr>
      <w:r w:rsidRPr="00DE1D6B">
        <w:rPr>
          <w:color w:val="000000"/>
          <w:sz w:val="28"/>
          <w:szCs w:val="28"/>
        </w:rPr>
        <w:t>подготавливает замечания и предложения по результатам анализа отчетности и проверок;</w:t>
      </w:r>
    </w:p>
    <w:p w:rsidR="006925B6" w:rsidRPr="00DE1D6B" w:rsidRDefault="006925B6" w:rsidP="00DE1D6B">
      <w:pPr>
        <w:spacing w:before="0"/>
        <w:ind w:firstLine="709"/>
        <w:rPr>
          <w:color w:val="000000"/>
          <w:sz w:val="28"/>
          <w:szCs w:val="28"/>
        </w:rPr>
      </w:pPr>
      <w:r w:rsidRPr="00DE1D6B">
        <w:rPr>
          <w:color w:val="000000"/>
          <w:sz w:val="28"/>
          <w:szCs w:val="28"/>
        </w:rPr>
        <w:t>участвует в проведении ревизий исполнения смет;</w:t>
      </w:r>
    </w:p>
    <w:p w:rsidR="009554F1" w:rsidRPr="00DE1D6B" w:rsidRDefault="006925B6" w:rsidP="00DE1D6B">
      <w:pPr>
        <w:spacing w:before="0"/>
        <w:ind w:firstLine="709"/>
        <w:rPr>
          <w:sz w:val="28"/>
          <w:szCs w:val="28"/>
        </w:rPr>
      </w:pPr>
      <w:r w:rsidRPr="00DE1D6B">
        <w:rPr>
          <w:color w:val="000000"/>
          <w:sz w:val="28"/>
          <w:szCs w:val="28"/>
        </w:rPr>
        <w:t xml:space="preserve">оказывает практическую помощь в постановке бюджетной работы в </w:t>
      </w:r>
      <w:r w:rsidR="00EB335B">
        <w:rPr>
          <w:color w:val="000000"/>
          <w:sz w:val="28"/>
          <w:szCs w:val="28"/>
        </w:rPr>
        <w:t>сельисполкомах</w:t>
      </w:r>
      <w:r w:rsidRPr="00DE1D6B">
        <w:rPr>
          <w:color w:val="000000"/>
          <w:sz w:val="28"/>
          <w:szCs w:val="28"/>
        </w:rPr>
        <w:t>.</w:t>
      </w:r>
    </w:p>
    <w:p w:rsidR="00D46B3F" w:rsidRPr="00DE1D6B" w:rsidRDefault="00D46B3F" w:rsidP="00295160">
      <w:pPr>
        <w:pStyle w:val="2"/>
        <w:spacing w:before="0" w:after="0"/>
        <w:ind w:firstLine="709"/>
      </w:pPr>
      <w:bookmarkStart w:id="31" w:name="_Toc287869010"/>
      <w:r w:rsidRPr="005B7D86">
        <w:rPr>
          <w:rFonts w:ascii="Times New Roman" w:hAnsi="Times New Roman"/>
          <w:i w:val="0"/>
          <w:iCs w:val="0"/>
        </w:rPr>
        <w:t>2.2. Анализ обеспеченности учреждения трудовыми ресурсами и использование рабочего времени</w:t>
      </w:r>
      <w:bookmarkEnd w:id="31"/>
    </w:p>
    <w:p w:rsidR="00D46B3F" w:rsidRPr="00DE1D6B" w:rsidRDefault="00D46B3F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>Анализ обеспеченности учреждения трудовыми ресурсами необходимо начинать с выяснения перечня нормативов, используемых в учреждении для планирования труда персонала, а также плановых показателей, утверждаемых вышестоящими организациями. Анализ состоит в сравнении фактических показателей с их плановыми и нормативными значениями, а также расчете и оценке изменения ряда производных показателей.</w:t>
      </w:r>
    </w:p>
    <w:p w:rsidR="00D46B3F" w:rsidRPr="00DE1D6B" w:rsidRDefault="00D46B3F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>Общую картину состояния и тенденции развития трудовых ресурсов учреждения дает анализ изменения среднесписочной численности работников, проведенный по категориям персонала, что позволяет оценить также состав и структуру трудовых ресурсов. При анализе численности персонала необходимо учитывать особенности его состава в учреждениях различных отраслей и уделять особое внимание той группе работников, которые в наибольшей степени непосредственно связаны с выполнением функций учреждения (группе ведущих специалистов).</w:t>
      </w:r>
    </w:p>
    <w:p w:rsidR="00D46B3F" w:rsidRDefault="00D46B3F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>Методика анализа численности персонала представлена в таблице 2.</w:t>
      </w:r>
      <w:r w:rsidR="005B7D86">
        <w:rPr>
          <w:kern w:val="16"/>
          <w:sz w:val="28"/>
          <w:szCs w:val="28"/>
        </w:rPr>
        <w:t>2</w:t>
      </w:r>
      <w:r w:rsidRPr="00DE1D6B">
        <w:rPr>
          <w:kern w:val="16"/>
          <w:sz w:val="28"/>
          <w:szCs w:val="28"/>
        </w:rPr>
        <w:t>.</w:t>
      </w:r>
    </w:p>
    <w:p w:rsidR="005B7D86" w:rsidRPr="00DE1D6B" w:rsidRDefault="005B7D86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</w:p>
    <w:p w:rsidR="00D46B3F" w:rsidRPr="005B7D86" w:rsidRDefault="00D46B3F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5B7D86">
        <w:rPr>
          <w:kern w:val="16"/>
          <w:sz w:val="28"/>
          <w:szCs w:val="28"/>
        </w:rPr>
        <w:t>Таблица 2.</w:t>
      </w:r>
      <w:r w:rsidR="005B7D86" w:rsidRPr="005B7D86">
        <w:rPr>
          <w:kern w:val="16"/>
          <w:sz w:val="28"/>
          <w:szCs w:val="28"/>
        </w:rPr>
        <w:t>2</w:t>
      </w:r>
      <w:r w:rsidRPr="005B7D86">
        <w:rPr>
          <w:kern w:val="16"/>
          <w:sz w:val="28"/>
          <w:szCs w:val="28"/>
        </w:rPr>
        <w:t xml:space="preserve"> – Анализ численности персонала</w:t>
      </w:r>
      <w:r w:rsidR="005B7D86">
        <w:rPr>
          <w:kern w:val="16"/>
          <w:sz w:val="28"/>
          <w:szCs w:val="28"/>
        </w:rPr>
        <w:t xml:space="preserve"> в 2009-2010гг.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1"/>
        <w:gridCol w:w="1692"/>
        <w:gridCol w:w="1048"/>
        <w:gridCol w:w="1692"/>
        <w:gridCol w:w="1048"/>
        <w:gridCol w:w="1692"/>
        <w:gridCol w:w="1048"/>
      </w:tblGrid>
      <w:tr w:rsidR="00123754" w:rsidRPr="002F58B3" w:rsidTr="002F58B3">
        <w:tc>
          <w:tcPr>
            <w:tcW w:w="1630" w:type="dxa"/>
            <w:vMerge w:val="restart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Категория работников</w:t>
            </w:r>
          </w:p>
        </w:tc>
        <w:tc>
          <w:tcPr>
            <w:tcW w:w="3251" w:type="dxa"/>
            <w:gridSpan w:val="2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2009год</w:t>
            </w:r>
          </w:p>
        </w:tc>
        <w:tc>
          <w:tcPr>
            <w:tcW w:w="3182" w:type="dxa"/>
            <w:gridSpan w:val="2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2010год</w:t>
            </w:r>
          </w:p>
        </w:tc>
        <w:tc>
          <w:tcPr>
            <w:tcW w:w="1508" w:type="dxa"/>
            <w:gridSpan w:val="2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Отклонение (+,-)</w:t>
            </w:r>
          </w:p>
        </w:tc>
      </w:tr>
      <w:tr w:rsidR="00123754" w:rsidRPr="002F58B3" w:rsidTr="002F58B3">
        <w:tc>
          <w:tcPr>
            <w:tcW w:w="1630" w:type="dxa"/>
            <w:vMerge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1967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Среднесписочная численность, чел.</w:t>
            </w:r>
          </w:p>
        </w:tc>
        <w:tc>
          <w:tcPr>
            <w:tcW w:w="1284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Удельный вес, %</w:t>
            </w:r>
          </w:p>
        </w:tc>
        <w:tc>
          <w:tcPr>
            <w:tcW w:w="1967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Среднесписочная численность, чел.</w:t>
            </w:r>
          </w:p>
        </w:tc>
        <w:tc>
          <w:tcPr>
            <w:tcW w:w="1215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Удельный вес, %</w:t>
            </w:r>
          </w:p>
        </w:tc>
        <w:tc>
          <w:tcPr>
            <w:tcW w:w="754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Среднесписочная численность, чел.</w:t>
            </w:r>
          </w:p>
        </w:tc>
        <w:tc>
          <w:tcPr>
            <w:tcW w:w="754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Удельный вес, %</w:t>
            </w:r>
          </w:p>
        </w:tc>
      </w:tr>
      <w:tr w:rsidR="00123754" w:rsidRPr="002F58B3" w:rsidTr="002F58B3">
        <w:tc>
          <w:tcPr>
            <w:tcW w:w="1630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Главные специалисты</w:t>
            </w:r>
          </w:p>
        </w:tc>
        <w:tc>
          <w:tcPr>
            <w:tcW w:w="1967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5</w:t>
            </w:r>
          </w:p>
        </w:tc>
        <w:tc>
          <w:tcPr>
            <w:tcW w:w="1284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41,7</w:t>
            </w:r>
          </w:p>
        </w:tc>
        <w:tc>
          <w:tcPr>
            <w:tcW w:w="1967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50,0</w:t>
            </w:r>
          </w:p>
        </w:tc>
        <w:tc>
          <w:tcPr>
            <w:tcW w:w="754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+1</w:t>
            </w:r>
          </w:p>
        </w:tc>
        <w:tc>
          <w:tcPr>
            <w:tcW w:w="754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+8,3</w:t>
            </w:r>
          </w:p>
        </w:tc>
      </w:tr>
      <w:tr w:rsidR="00123754" w:rsidRPr="002F58B3" w:rsidTr="002F58B3">
        <w:tc>
          <w:tcPr>
            <w:tcW w:w="1630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Специалисты</w:t>
            </w:r>
          </w:p>
        </w:tc>
        <w:tc>
          <w:tcPr>
            <w:tcW w:w="1967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6</w:t>
            </w:r>
          </w:p>
        </w:tc>
        <w:tc>
          <w:tcPr>
            <w:tcW w:w="1284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50,0</w:t>
            </w:r>
          </w:p>
        </w:tc>
        <w:tc>
          <w:tcPr>
            <w:tcW w:w="1967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5</w:t>
            </w:r>
          </w:p>
        </w:tc>
        <w:tc>
          <w:tcPr>
            <w:tcW w:w="1215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41,7</w:t>
            </w:r>
          </w:p>
        </w:tc>
        <w:tc>
          <w:tcPr>
            <w:tcW w:w="754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-1</w:t>
            </w:r>
          </w:p>
        </w:tc>
        <w:tc>
          <w:tcPr>
            <w:tcW w:w="754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-8,3</w:t>
            </w:r>
          </w:p>
        </w:tc>
      </w:tr>
      <w:tr w:rsidR="00123754" w:rsidRPr="002F58B3" w:rsidTr="002F58B3">
        <w:tc>
          <w:tcPr>
            <w:tcW w:w="1630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Прочие</w:t>
            </w:r>
          </w:p>
        </w:tc>
        <w:tc>
          <w:tcPr>
            <w:tcW w:w="1967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</w:t>
            </w:r>
          </w:p>
        </w:tc>
        <w:tc>
          <w:tcPr>
            <w:tcW w:w="1284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8,3</w:t>
            </w:r>
          </w:p>
        </w:tc>
        <w:tc>
          <w:tcPr>
            <w:tcW w:w="1967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</w:t>
            </w:r>
          </w:p>
        </w:tc>
        <w:tc>
          <w:tcPr>
            <w:tcW w:w="1215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8,3</w:t>
            </w:r>
          </w:p>
        </w:tc>
        <w:tc>
          <w:tcPr>
            <w:tcW w:w="754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754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</w:tr>
      <w:tr w:rsidR="00123754" w:rsidRPr="002F58B3" w:rsidTr="002F58B3">
        <w:tc>
          <w:tcPr>
            <w:tcW w:w="1630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Всего</w:t>
            </w:r>
          </w:p>
        </w:tc>
        <w:tc>
          <w:tcPr>
            <w:tcW w:w="1967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12</w:t>
            </w:r>
          </w:p>
        </w:tc>
        <w:tc>
          <w:tcPr>
            <w:tcW w:w="1284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100</w:t>
            </w:r>
          </w:p>
        </w:tc>
        <w:tc>
          <w:tcPr>
            <w:tcW w:w="1967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12</w:t>
            </w:r>
          </w:p>
        </w:tc>
        <w:tc>
          <w:tcPr>
            <w:tcW w:w="1215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100</w:t>
            </w:r>
          </w:p>
        </w:tc>
        <w:tc>
          <w:tcPr>
            <w:tcW w:w="754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754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</w:tr>
    </w:tbl>
    <w:p w:rsidR="00D46B3F" w:rsidRPr="005B7D86" w:rsidRDefault="00D46B3F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5B7D86">
        <w:rPr>
          <w:kern w:val="16"/>
          <w:sz w:val="28"/>
          <w:szCs w:val="28"/>
        </w:rPr>
        <w:t xml:space="preserve">Источник: собственная разработка на основании данных Приложений </w:t>
      </w:r>
      <w:r w:rsidR="005B7D86">
        <w:rPr>
          <w:kern w:val="16"/>
          <w:sz w:val="28"/>
          <w:szCs w:val="28"/>
        </w:rPr>
        <w:t>А</w:t>
      </w:r>
      <w:r w:rsidRPr="005B7D86">
        <w:rPr>
          <w:kern w:val="16"/>
          <w:sz w:val="28"/>
          <w:szCs w:val="28"/>
        </w:rPr>
        <w:t xml:space="preserve">, </w:t>
      </w:r>
      <w:r w:rsidR="00EB335B">
        <w:rPr>
          <w:kern w:val="16"/>
          <w:sz w:val="28"/>
          <w:szCs w:val="28"/>
        </w:rPr>
        <w:t>Г</w:t>
      </w:r>
    </w:p>
    <w:p w:rsidR="00D46B3F" w:rsidRPr="00DE1D6B" w:rsidRDefault="00D46B3F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</w:p>
    <w:p w:rsidR="00D46B3F" w:rsidRPr="00DE1D6B" w:rsidRDefault="00D46B3F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>В отчетном году не было допущено резких неблагоприятных сдвигов структуры персонала. Среднесписочная численность работников в 2009-2010гг. остается без изменений.</w:t>
      </w:r>
    </w:p>
    <w:p w:rsidR="00D46B3F" w:rsidRPr="00DE1D6B" w:rsidRDefault="00D46B3F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>Важным показателем обеспеченности учреждения трудовыми ресурсами является уровень квалификации отдельных категорий работников, особенно их ведущей группы (главные специалисты), а также распределение работников в пределах стажевых групп. Методика анализа квалификации работников финансового отдела приведена в таблице 2.</w:t>
      </w:r>
      <w:r w:rsidR="005B7D86">
        <w:rPr>
          <w:kern w:val="16"/>
          <w:sz w:val="28"/>
          <w:szCs w:val="28"/>
        </w:rPr>
        <w:t>3</w:t>
      </w:r>
      <w:r w:rsidRPr="00DE1D6B">
        <w:rPr>
          <w:kern w:val="16"/>
          <w:sz w:val="28"/>
          <w:szCs w:val="28"/>
        </w:rPr>
        <w:t>2.</w:t>
      </w:r>
    </w:p>
    <w:p w:rsidR="00D46B3F" w:rsidRPr="00DE1D6B" w:rsidRDefault="00D46B3F" w:rsidP="00DE1D6B">
      <w:pPr>
        <w:pStyle w:val="10"/>
        <w:shd w:val="clear" w:color="auto" w:fill="FFFFFF"/>
        <w:ind w:firstLine="709"/>
        <w:jc w:val="both"/>
        <w:rPr>
          <w:i/>
          <w:kern w:val="16"/>
          <w:sz w:val="28"/>
          <w:szCs w:val="28"/>
        </w:rPr>
      </w:pPr>
    </w:p>
    <w:p w:rsidR="00EB335B" w:rsidRDefault="00EB335B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</w:p>
    <w:p w:rsidR="00D46B3F" w:rsidRPr="005B7D86" w:rsidRDefault="00D46B3F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5B7D86">
        <w:rPr>
          <w:kern w:val="16"/>
          <w:sz w:val="28"/>
          <w:szCs w:val="28"/>
        </w:rPr>
        <w:t>Таблица 2.</w:t>
      </w:r>
      <w:r w:rsidR="005B7D86" w:rsidRPr="005B7D86">
        <w:rPr>
          <w:kern w:val="16"/>
          <w:sz w:val="28"/>
          <w:szCs w:val="28"/>
        </w:rPr>
        <w:t>3</w:t>
      </w:r>
      <w:r w:rsidRPr="005B7D86">
        <w:rPr>
          <w:kern w:val="16"/>
          <w:sz w:val="28"/>
          <w:szCs w:val="28"/>
        </w:rPr>
        <w:t xml:space="preserve"> – Анализ квалификации работников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9"/>
        <w:gridCol w:w="1327"/>
        <w:gridCol w:w="1351"/>
        <w:gridCol w:w="1325"/>
        <w:gridCol w:w="1314"/>
        <w:gridCol w:w="1313"/>
        <w:gridCol w:w="1492"/>
      </w:tblGrid>
      <w:tr w:rsidR="00123754" w:rsidRPr="002F58B3" w:rsidTr="002F58B3">
        <w:tc>
          <w:tcPr>
            <w:tcW w:w="1367" w:type="dxa"/>
            <w:vMerge w:val="restart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Показатели</w:t>
            </w:r>
          </w:p>
        </w:tc>
        <w:tc>
          <w:tcPr>
            <w:tcW w:w="2734" w:type="dxa"/>
            <w:gridSpan w:val="2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Количество</w:t>
            </w:r>
          </w:p>
        </w:tc>
        <w:tc>
          <w:tcPr>
            <w:tcW w:w="4102" w:type="dxa"/>
            <w:gridSpan w:val="3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368" w:type="dxa"/>
            <w:vMerge w:val="restart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Не аттестовано, чел.</w:t>
            </w:r>
          </w:p>
        </w:tc>
      </w:tr>
      <w:tr w:rsidR="00123754" w:rsidRPr="002F58B3" w:rsidTr="002F58B3">
        <w:tc>
          <w:tcPr>
            <w:tcW w:w="1367" w:type="dxa"/>
            <w:vMerge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1367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человек</w:t>
            </w:r>
          </w:p>
        </w:tc>
        <w:tc>
          <w:tcPr>
            <w:tcW w:w="1367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Удельный вес, %</w:t>
            </w:r>
          </w:p>
        </w:tc>
        <w:tc>
          <w:tcPr>
            <w:tcW w:w="1367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высшая</w:t>
            </w:r>
          </w:p>
        </w:tc>
        <w:tc>
          <w:tcPr>
            <w:tcW w:w="1367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первая</w:t>
            </w:r>
          </w:p>
        </w:tc>
        <w:tc>
          <w:tcPr>
            <w:tcW w:w="1368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вторая</w:t>
            </w:r>
          </w:p>
        </w:tc>
        <w:tc>
          <w:tcPr>
            <w:tcW w:w="1368" w:type="dxa"/>
            <w:vMerge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</w:tr>
      <w:tr w:rsidR="00123754" w:rsidRPr="002F58B3" w:rsidTr="002F58B3">
        <w:tc>
          <w:tcPr>
            <w:tcW w:w="1367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Стаж работы:</w:t>
            </w:r>
          </w:p>
        </w:tc>
        <w:tc>
          <w:tcPr>
            <w:tcW w:w="1367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1367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1367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1367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1368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1368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</w:tr>
      <w:tr w:rsidR="00123754" w:rsidRPr="002F58B3" w:rsidTr="002F58B3">
        <w:tc>
          <w:tcPr>
            <w:tcW w:w="1367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до 5 лет</w:t>
            </w:r>
          </w:p>
        </w:tc>
        <w:tc>
          <w:tcPr>
            <w:tcW w:w="1367" w:type="dxa"/>
          </w:tcPr>
          <w:p w:rsidR="00D46B3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D46B3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12,7</w:t>
            </w:r>
          </w:p>
        </w:tc>
        <w:tc>
          <w:tcPr>
            <w:tcW w:w="1367" w:type="dxa"/>
          </w:tcPr>
          <w:p w:rsidR="00D46B3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367" w:type="dxa"/>
          </w:tcPr>
          <w:p w:rsidR="00D46B3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368" w:type="dxa"/>
          </w:tcPr>
          <w:p w:rsidR="00D46B3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:rsidR="00D46B3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</w:t>
            </w:r>
          </w:p>
        </w:tc>
      </w:tr>
      <w:tr w:rsidR="00123754" w:rsidRPr="002F58B3" w:rsidTr="002F58B3">
        <w:tc>
          <w:tcPr>
            <w:tcW w:w="1367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от 5 до 10 лет</w:t>
            </w:r>
          </w:p>
        </w:tc>
        <w:tc>
          <w:tcPr>
            <w:tcW w:w="1367" w:type="dxa"/>
          </w:tcPr>
          <w:p w:rsidR="00D46B3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D46B3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33,3</w:t>
            </w:r>
          </w:p>
        </w:tc>
        <w:tc>
          <w:tcPr>
            <w:tcW w:w="1367" w:type="dxa"/>
          </w:tcPr>
          <w:p w:rsidR="00D46B3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367" w:type="dxa"/>
          </w:tcPr>
          <w:p w:rsidR="00D46B3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D46B3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368" w:type="dxa"/>
          </w:tcPr>
          <w:p w:rsidR="00D46B3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</w:tr>
      <w:tr w:rsidR="00123754" w:rsidRPr="002F58B3" w:rsidTr="002F58B3">
        <w:tc>
          <w:tcPr>
            <w:tcW w:w="1367" w:type="dxa"/>
          </w:tcPr>
          <w:p w:rsidR="00D46B3F" w:rsidRPr="002F58B3" w:rsidRDefault="00D46B3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от 10 до 15 лет</w:t>
            </w:r>
          </w:p>
        </w:tc>
        <w:tc>
          <w:tcPr>
            <w:tcW w:w="1367" w:type="dxa"/>
          </w:tcPr>
          <w:p w:rsidR="00D46B3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D46B3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33,3</w:t>
            </w:r>
          </w:p>
        </w:tc>
        <w:tc>
          <w:tcPr>
            <w:tcW w:w="1367" w:type="dxa"/>
          </w:tcPr>
          <w:p w:rsidR="00D46B3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D46B3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368" w:type="dxa"/>
          </w:tcPr>
          <w:p w:rsidR="00D46B3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368" w:type="dxa"/>
          </w:tcPr>
          <w:p w:rsidR="00D46B3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</w:tr>
      <w:tr w:rsidR="00123754" w:rsidRPr="002F58B3" w:rsidTr="002F58B3">
        <w:tc>
          <w:tcPr>
            <w:tcW w:w="1367" w:type="dxa"/>
          </w:tcPr>
          <w:p w:rsidR="00D46B3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От 15 до 20 лет</w:t>
            </w:r>
          </w:p>
        </w:tc>
        <w:tc>
          <w:tcPr>
            <w:tcW w:w="1367" w:type="dxa"/>
          </w:tcPr>
          <w:p w:rsidR="00D46B3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D46B3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16,7</w:t>
            </w:r>
          </w:p>
        </w:tc>
        <w:tc>
          <w:tcPr>
            <w:tcW w:w="1367" w:type="dxa"/>
          </w:tcPr>
          <w:p w:rsidR="00D46B3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D46B3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368" w:type="dxa"/>
          </w:tcPr>
          <w:p w:rsidR="00D46B3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368" w:type="dxa"/>
          </w:tcPr>
          <w:p w:rsidR="00D46B3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</w:tr>
      <w:tr w:rsidR="00123754" w:rsidRPr="002F58B3" w:rsidTr="002F58B3"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Более 20 лет</w:t>
            </w:r>
          </w:p>
        </w:tc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368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368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</w:tr>
      <w:tr w:rsidR="00123754" w:rsidRPr="002F58B3" w:rsidTr="002F58B3"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Всего, чел.</w:t>
            </w:r>
          </w:p>
        </w:tc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12</w:t>
            </w:r>
          </w:p>
        </w:tc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100,0</w:t>
            </w:r>
          </w:p>
        </w:tc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6</w:t>
            </w:r>
          </w:p>
        </w:tc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</w:t>
            </w:r>
          </w:p>
        </w:tc>
      </w:tr>
      <w:tr w:rsidR="00123754" w:rsidRPr="002F58B3" w:rsidTr="002F58B3"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Удельный вес, %</w:t>
            </w:r>
          </w:p>
        </w:tc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50,0</w:t>
            </w:r>
          </w:p>
        </w:tc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33,3</w:t>
            </w:r>
          </w:p>
        </w:tc>
        <w:tc>
          <w:tcPr>
            <w:tcW w:w="1368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8,3</w:t>
            </w:r>
          </w:p>
        </w:tc>
        <w:tc>
          <w:tcPr>
            <w:tcW w:w="1368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8,3</w:t>
            </w:r>
          </w:p>
        </w:tc>
      </w:tr>
      <w:tr w:rsidR="00123754" w:rsidRPr="002F58B3" w:rsidTr="002F58B3"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По данным прошлого года:</w:t>
            </w:r>
          </w:p>
        </w:tc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1368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1368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</w:tr>
      <w:tr w:rsidR="00123754" w:rsidRPr="002F58B3" w:rsidTr="002F58B3"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Всего, чел.</w:t>
            </w:r>
          </w:p>
        </w:tc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12</w:t>
            </w:r>
          </w:p>
        </w:tc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100</w:t>
            </w:r>
          </w:p>
        </w:tc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5</w:t>
            </w:r>
          </w:p>
        </w:tc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</w:t>
            </w:r>
          </w:p>
        </w:tc>
      </w:tr>
      <w:tr w:rsidR="00123754" w:rsidRPr="002F58B3" w:rsidTr="002F58B3"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Удельный вес, %</w:t>
            </w:r>
          </w:p>
        </w:tc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41,7</w:t>
            </w:r>
          </w:p>
        </w:tc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41,7</w:t>
            </w:r>
          </w:p>
        </w:tc>
        <w:tc>
          <w:tcPr>
            <w:tcW w:w="1368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8,3</w:t>
            </w:r>
          </w:p>
        </w:tc>
        <w:tc>
          <w:tcPr>
            <w:tcW w:w="1368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8,3</w:t>
            </w:r>
          </w:p>
        </w:tc>
      </w:tr>
      <w:tr w:rsidR="00123754" w:rsidRPr="002F58B3" w:rsidTr="002F58B3"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Отклонение по удельному весу, %</w:t>
            </w:r>
          </w:p>
        </w:tc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+8,3</w:t>
            </w:r>
          </w:p>
        </w:tc>
        <w:tc>
          <w:tcPr>
            <w:tcW w:w="1367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-8,</w:t>
            </w:r>
            <w:r w:rsidR="00C21305" w:rsidRPr="002F58B3">
              <w:rPr>
                <w:kern w:val="16"/>
                <w:sz w:val="24"/>
                <w:szCs w:val="24"/>
              </w:rPr>
              <w:t>3</w:t>
            </w:r>
          </w:p>
        </w:tc>
        <w:tc>
          <w:tcPr>
            <w:tcW w:w="1368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368" w:type="dxa"/>
          </w:tcPr>
          <w:p w:rsidR="0017468F" w:rsidRPr="002F58B3" w:rsidRDefault="001746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</w:tr>
    </w:tbl>
    <w:p w:rsidR="00D46B3F" w:rsidRPr="00DE1D6B" w:rsidRDefault="005B7D86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>Источник: собственная разработка</w:t>
      </w:r>
    </w:p>
    <w:p w:rsidR="00D46B3F" w:rsidRPr="00DE1D6B" w:rsidRDefault="00D46B3F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</w:p>
    <w:p w:rsidR="00D46B3F" w:rsidRPr="00DE1D6B" w:rsidRDefault="00D46B3F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 xml:space="preserve">Данные таблицы </w:t>
      </w:r>
      <w:r w:rsidR="005B7D86">
        <w:rPr>
          <w:kern w:val="16"/>
          <w:sz w:val="28"/>
          <w:szCs w:val="28"/>
        </w:rPr>
        <w:t xml:space="preserve">2.3 </w:t>
      </w:r>
      <w:r w:rsidRPr="00DE1D6B">
        <w:rPr>
          <w:kern w:val="16"/>
          <w:sz w:val="28"/>
          <w:szCs w:val="28"/>
        </w:rPr>
        <w:t xml:space="preserve">позволяют сделать вывод о том, что </w:t>
      </w:r>
      <w:r w:rsidR="0017468F" w:rsidRPr="00DE1D6B">
        <w:rPr>
          <w:kern w:val="16"/>
          <w:sz w:val="28"/>
          <w:szCs w:val="28"/>
        </w:rPr>
        <w:t>финансовый отдел</w:t>
      </w:r>
      <w:r w:rsidRPr="00DE1D6B">
        <w:rPr>
          <w:kern w:val="16"/>
          <w:sz w:val="28"/>
          <w:szCs w:val="28"/>
        </w:rPr>
        <w:t xml:space="preserve"> располагает </w:t>
      </w:r>
      <w:r w:rsidR="0017468F" w:rsidRPr="00DE1D6B">
        <w:rPr>
          <w:kern w:val="16"/>
          <w:sz w:val="28"/>
          <w:szCs w:val="28"/>
        </w:rPr>
        <w:t>работниками</w:t>
      </w:r>
      <w:r w:rsidRPr="00DE1D6B">
        <w:rPr>
          <w:kern w:val="16"/>
          <w:sz w:val="28"/>
          <w:szCs w:val="28"/>
        </w:rPr>
        <w:t xml:space="preserve"> высокой квалификации, достаточно велик удельный вес </w:t>
      </w:r>
      <w:r w:rsidR="0017468F" w:rsidRPr="00DE1D6B">
        <w:rPr>
          <w:kern w:val="16"/>
          <w:sz w:val="28"/>
          <w:szCs w:val="28"/>
        </w:rPr>
        <w:t>работников</w:t>
      </w:r>
      <w:r w:rsidRPr="00DE1D6B">
        <w:rPr>
          <w:kern w:val="16"/>
          <w:sz w:val="28"/>
          <w:szCs w:val="28"/>
        </w:rPr>
        <w:t xml:space="preserve"> высшей и первой категории. </w:t>
      </w:r>
      <w:r w:rsidR="0017468F" w:rsidRPr="00DE1D6B">
        <w:rPr>
          <w:kern w:val="16"/>
          <w:sz w:val="28"/>
          <w:szCs w:val="28"/>
        </w:rPr>
        <w:t>Н</w:t>
      </w:r>
      <w:r w:rsidRPr="00DE1D6B">
        <w:rPr>
          <w:kern w:val="16"/>
          <w:sz w:val="28"/>
          <w:szCs w:val="28"/>
        </w:rPr>
        <w:t xml:space="preserve">еобходимо отметить </w:t>
      </w:r>
      <w:r w:rsidR="0017468F" w:rsidRPr="00DE1D6B">
        <w:rPr>
          <w:kern w:val="16"/>
          <w:sz w:val="28"/>
          <w:szCs w:val="28"/>
        </w:rPr>
        <w:t>увеличени</w:t>
      </w:r>
      <w:r w:rsidRPr="00DE1D6B">
        <w:rPr>
          <w:kern w:val="16"/>
          <w:sz w:val="28"/>
          <w:szCs w:val="28"/>
        </w:rPr>
        <w:t xml:space="preserve">е по сравнению с прошлым годом удельного веса </w:t>
      </w:r>
      <w:r w:rsidR="0017468F" w:rsidRPr="00DE1D6B">
        <w:rPr>
          <w:kern w:val="16"/>
          <w:sz w:val="28"/>
          <w:szCs w:val="28"/>
        </w:rPr>
        <w:t>работников высшей категории</w:t>
      </w:r>
      <w:r w:rsidRPr="00DE1D6B">
        <w:rPr>
          <w:kern w:val="16"/>
          <w:sz w:val="28"/>
          <w:szCs w:val="28"/>
        </w:rPr>
        <w:t xml:space="preserve"> в общей численности </w:t>
      </w:r>
      <w:r w:rsidR="0017468F" w:rsidRPr="00DE1D6B">
        <w:rPr>
          <w:kern w:val="16"/>
          <w:sz w:val="28"/>
          <w:szCs w:val="28"/>
        </w:rPr>
        <w:t>работников финансового отдела на 8,3%</w:t>
      </w:r>
      <w:r w:rsidRPr="00DE1D6B">
        <w:rPr>
          <w:kern w:val="16"/>
          <w:sz w:val="28"/>
          <w:szCs w:val="28"/>
        </w:rPr>
        <w:t>, что стало результатом пере</w:t>
      </w:r>
      <w:r w:rsidR="00C21305" w:rsidRPr="00DE1D6B">
        <w:rPr>
          <w:kern w:val="16"/>
          <w:sz w:val="28"/>
          <w:szCs w:val="28"/>
        </w:rPr>
        <w:t>квалификации в высшую категорию</w:t>
      </w:r>
      <w:r w:rsidRPr="00DE1D6B">
        <w:rPr>
          <w:kern w:val="16"/>
          <w:sz w:val="28"/>
          <w:szCs w:val="28"/>
        </w:rPr>
        <w:t>.</w:t>
      </w:r>
    </w:p>
    <w:p w:rsidR="00C21305" w:rsidRPr="00DE1D6B" w:rsidRDefault="00D46B3F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>Уровень квалификации работников связан с качеством подготовки и переподготовки специалистов. Необходимо выяснить, существует ли и как выполняется план повышения квалификации. Анализ квалификации персонала позволяет оценить качество выполнения плана по численности работников, характер и направление кадровой политики учреждения.</w:t>
      </w:r>
    </w:p>
    <w:p w:rsidR="00D46B3F" w:rsidRPr="00DE1D6B" w:rsidRDefault="00D46B3F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 xml:space="preserve">Одним из необходимых условий эффективной работы персонала является стабильность состава работников, что объясняется персонифицированным характером труда специалистов. </w:t>
      </w:r>
    </w:p>
    <w:p w:rsidR="00C21305" w:rsidRPr="00DE1D6B" w:rsidRDefault="00C21305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 xml:space="preserve">Проанализировав данные Приложений </w:t>
      </w:r>
      <w:r w:rsidR="005B7D86">
        <w:rPr>
          <w:kern w:val="16"/>
          <w:sz w:val="28"/>
          <w:szCs w:val="28"/>
        </w:rPr>
        <w:t>А</w:t>
      </w:r>
      <w:r w:rsidRPr="00DE1D6B">
        <w:rPr>
          <w:kern w:val="16"/>
          <w:sz w:val="28"/>
          <w:szCs w:val="28"/>
        </w:rPr>
        <w:t xml:space="preserve">, </w:t>
      </w:r>
      <w:r w:rsidR="00EB335B">
        <w:rPr>
          <w:kern w:val="16"/>
          <w:sz w:val="28"/>
          <w:szCs w:val="28"/>
        </w:rPr>
        <w:t>Г</w:t>
      </w:r>
      <w:r w:rsidRPr="00DE1D6B">
        <w:rPr>
          <w:kern w:val="16"/>
          <w:sz w:val="28"/>
          <w:szCs w:val="28"/>
        </w:rPr>
        <w:t xml:space="preserve"> можно</w:t>
      </w:r>
      <w:r w:rsidR="00D46B3F" w:rsidRPr="00DE1D6B">
        <w:rPr>
          <w:kern w:val="16"/>
          <w:sz w:val="28"/>
          <w:szCs w:val="28"/>
        </w:rPr>
        <w:t xml:space="preserve"> говорить о стабильности состав</w:t>
      </w:r>
      <w:r w:rsidRPr="00DE1D6B">
        <w:rPr>
          <w:kern w:val="16"/>
          <w:sz w:val="28"/>
          <w:szCs w:val="28"/>
        </w:rPr>
        <w:t>е</w:t>
      </w:r>
      <w:r w:rsidR="00D46B3F" w:rsidRPr="00DE1D6B">
        <w:rPr>
          <w:kern w:val="16"/>
          <w:sz w:val="28"/>
          <w:szCs w:val="28"/>
        </w:rPr>
        <w:t xml:space="preserve"> п</w:t>
      </w:r>
      <w:r w:rsidRPr="00DE1D6B">
        <w:rPr>
          <w:kern w:val="16"/>
          <w:sz w:val="28"/>
          <w:szCs w:val="28"/>
        </w:rPr>
        <w:t>ерсонала, так как среднесписочная численность работников отдела не изменилась в течение анализируемого периода и составляет 12 человек.</w:t>
      </w:r>
    </w:p>
    <w:p w:rsidR="00D46B3F" w:rsidRPr="00DE1D6B" w:rsidRDefault="00D46B3F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 xml:space="preserve">Анализ укомплектованности, которая характеризует полноту соответствия фактически занятых должностей утвержденному их количеству по штатному расписанию, проведем в таблице </w:t>
      </w:r>
      <w:r w:rsidR="00C21305" w:rsidRPr="00DE1D6B">
        <w:rPr>
          <w:kern w:val="16"/>
          <w:sz w:val="28"/>
          <w:szCs w:val="28"/>
        </w:rPr>
        <w:t>2.</w:t>
      </w:r>
      <w:r w:rsidR="005B7D86">
        <w:rPr>
          <w:kern w:val="16"/>
          <w:sz w:val="28"/>
          <w:szCs w:val="28"/>
        </w:rPr>
        <w:t>4</w:t>
      </w:r>
      <w:r w:rsidRPr="00DE1D6B">
        <w:rPr>
          <w:kern w:val="16"/>
          <w:sz w:val="28"/>
          <w:szCs w:val="28"/>
        </w:rPr>
        <w:t>.</w:t>
      </w:r>
    </w:p>
    <w:p w:rsidR="00D46B3F" w:rsidRPr="00DE1D6B" w:rsidRDefault="00D46B3F" w:rsidP="00DE1D6B">
      <w:pPr>
        <w:pStyle w:val="10"/>
        <w:shd w:val="clear" w:color="auto" w:fill="FFFFFF"/>
        <w:ind w:firstLine="709"/>
        <w:jc w:val="both"/>
        <w:rPr>
          <w:i/>
          <w:kern w:val="16"/>
          <w:sz w:val="28"/>
          <w:szCs w:val="28"/>
        </w:rPr>
      </w:pPr>
    </w:p>
    <w:p w:rsidR="00D46B3F" w:rsidRPr="005B7D86" w:rsidRDefault="00D46B3F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5B7D86">
        <w:rPr>
          <w:kern w:val="16"/>
          <w:sz w:val="28"/>
          <w:szCs w:val="28"/>
        </w:rPr>
        <w:t xml:space="preserve">Таблица </w:t>
      </w:r>
      <w:r w:rsidR="00C21305" w:rsidRPr="005B7D86">
        <w:rPr>
          <w:kern w:val="16"/>
          <w:sz w:val="28"/>
          <w:szCs w:val="28"/>
        </w:rPr>
        <w:t>2.</w:t>
      </w:r>
      <w:r w:rsidR="005B7D86" w:rsidRPr="005B7D86">
        <w:rPr>
          <w:kern w:val="16"/>
          <w:sz w:val="28"/>
          <w:szCs w:val="28"/>
        </w:rPr>
        <w:t>4</w:t>
      </w:r>
      <w:r w:rsidRPr="005B7D86">
        <w:rPr>
          <w:kern w:val="16"/>
          <w:sz w:val="28"/>
          <w:szCs w:val="28"/>
        </w:rPr>
        <w:t xml:space="preserve"> </w:t>
      </w:r>
      <w:r w:rsidR="00C21305" w:rsidRPr="005B7D86">
        <w:rPr>
          <w:kern w:val="16"/>
          <w:sz w:val="28"/>
          <w:szCs w:val="28"/>
        </w:rPr>
        <w:t xml:space="preserve">– </w:t>
      </w:r>
      <w:r w:rsidRPr="005B7D86">
        <w:rPr>
          <w:kern w:val="16"/>
          <w:sz w:val="28"/>
          <w:szCs w:val="28"/>
        </w:rPr>
        <w:t xml:space="preserve">Анализ укомплектованности </w:t>
      </w:r>
      <w:r w:rsidR="005F6A2F" w:rsidRPr="005B7D86">
        <w:rPr>
          <w:kern w:val="16"/>
          <w:sz w:val="28"/>
          <w:szCs w:val="28"/>
        </w:rPr>
        <w:t>отдела работниками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0"/>
        <w:gridCol w:w="1764"/>
        <w:gridCol w:w="1754"/>
        <w:gridCol w:w="1776"/>
        <w:gridCol w:w="2397"/>
      </w:tblGrid>
      <w:tr w:rsidR="00123754" w:rsidRPr="002F58B3" w:rsidTr="002F58B3">
        <w:tc>
          <w:tcPr>
            <w:tcW w:w="1880" w:type="dxa"/>
          </w:tcPr>
          <w:p w:rsidR="00C21305" w:rsidRPr="002F58B3" w:rsidRDefault="00C21305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Показатели</w:t>
            </w:r>
          </w:p>
        </w:tc>
        <w:tc>
          <w:tcPr>
            <w:tcW w:w="1764" w:type="dxa"/>
          </w:tcPr>
          <w:p w:rsidR="00C21305" w:rsidRPr="002F58B3" w:rsidRDefault="005F6A2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Утверждено должностей по штатному расписанию</w:t>
            </w:r>
          </w:p>
        </w:tc>
        <w:tc>
          <w:tcPr>
            <w:tcW w:w="1754" w:type="dxa"/>
          </w:tcPr>
          <w:p w:rsidR="00C21305" w:rsidRPr="002F58B3" w:rsidRDefault="005F6A2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Фактически занято должностей</w:t>
            </w:r>
          </w:p>
        </w:tc>
        <w:tc>
          <w:tcPr>
            <w:tcW w:w="1776" w:type="dxa"/>
          </w:tcPr>
          <w:p w:rsidR="00C21305" w:rsidRPr="002F58B3" w:rsidRDefault="005F6A2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Отклонение, (+,-)</w:t>
            </w:r>
          </w:p>
        </w:tc>
        <w:tc>
          <w:tcPr>
            <w:tcW w:w="2397" w:type="dxa"/>
          </w:tcPr>
          <w:p w:rsidR="00C21305" w:rsidRPr="002F58B3" w:rsidRDefault="005F6A2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Коэффициент укомплектованности, %</w:t>
            </w:r>
          </w:p>
        </w:tc>
      </w:tr>
      <w:tr w:rsidR="00123754" w:rsidRPr="002F58B3" w:rsidTr="002F58B3">
        <w:tc>
          <w:tcPr>
            <w:tcW w:w="1880" w:type="dxa"/>
          </w:tcPr>
          <w:p w:rsidR="00C21305" w:rsidRPr="002F58B3" w:rsidRDefault="00C21305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Среднегодовое количество должностей</w:t>
            </w:r>
          </w:p>
        </w:tc>
        <w:tc>
          <w:tcPr>
            <w:tcW w:w="1764" w:type="dxa"/>
          </w:tcPr>
          <w:p w:rsidR="00C21305" w:rsidRPr="002F58B3" w:rsidRDefault="005F6A2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12</w:t>
            </w:r>
          </w:p>
        </w:tc>
        <w:tc>
          <w:tcPr>
            <w:tcW w:w="1754" w:type="dxa"/>
          </w:tcPr>
          <w:p w:rsidR="00C21305" w:rsidRPr="002F58B3" w:rsidRDefault="0029516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12</w:t>
            </w:r>
          </w:p>
        </w:tc>
        <w:tc>
          <w:tcPr>
            <w:tcW w:w="1776" w:type="dxa"/>
          </w:tcPr>
          <w:p w:rsidR="00C21305" w:rsidRPr="002F58B3" w:rsidRDefault="0029516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2397" w:type="dxa"/>
          </w:tcPr>
          <w:p w:rsidR="00C21305" w:rsidRPr="002F58B3" w:rsidRDefault="0029516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100,0</w:t>
            </w:r>
          </w:p>
        </w:tc>
      </w:tr>
      <w:tr w:rsidR="00123754" w:rsidRPr="002F58B3" w:rsidTr="002F58B3">
        <w:tc>
          <w:tcPr>
            <w:tcW w:w="1880" w:type="dxa"/>
          </w:tcPr>
          <w:p w:rsidR="00C21305" w:rsidRPr="002F58B3" w:rsidRDefault="00C21305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В том числе по специальности:</w:t>
            </w:r>
          </w:p>
        </w:tc>
        <w:tc>
          <w:tcPr>
            <w:tcW w:w="1764" w:type="dxa"/>
          </w:tcPr>
          <w:p w:rsidR="00C21305" w:rsidRPr="002F58B3" w:rsidRDefault="00C21305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1754" w:type="dxa"/>
          </w:tcPr>
          <w:p w:rsidR="00C21305" w:rsidRPr="002F58B3" w:rsidRDefault="00C21305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1776" w:type="dxa"/>
          </w:tcPr>
          <w:p w:rsidR="00C21305" w:rsidRPr="002F58B3" w:rsidRDefault="00C21305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2397" w:type="dxa"/>
          </w:tcPr>
          <w:p w:rsidR="00C21305" w:rsidRPr="002F58B3" w:rsidRDefault="00C21305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</w:tr>
      <w:tr w:rsidR="00295160" w:rsidRPr="002F58B3" w:rsidTr="002F58B3">
        <w:tc>
          <w:tcPr>
            <w:tcW w:w="1880" w:type="dxa"/>
          </w:tcPr>
          <w:p w:rsidR="00295160" w:rsidRPr="002F58B3" w:rsidRDefault="0029516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Начальник отдела</w:t>
            </w:r>
          </w:p>
        </w:tc>
        <w:tc>
          <w:tcPr>
            <w:tcW w:w="1764" w:type="dxa"/>
          </w:tcPr>
          <w:p w:rsidR="00295160" w:rsidRPr="002F58B3" w:rsidRDefault="0029516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295160" w:rsidRPr="002F58B3" w:rsidRDefault="0029516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1</w:t>
            </w:r>
          </w:p>
        </w:tc>
        <w:tc>
          <w:tcPr>
            <w:tcW w:w="1776" w:type="dxa"/>
          </w:tcPr>
          <w:p w:rsidR="00295160" w:rsidRPr="002F58B3" w:rsidRDefault="0029516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2397" w:type="dxa"/>
          </w:tcPr>
          <w:p w:rsidR="00295160" w:rsidRPr="002F58B3" w:rsidRDefault="0029516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100,0</w:t>
            </w:r>
          </w:p>
        </w:tc>
      </w:tr>
      <w:tr w:rsidR="00123754" w:rsidRPr="002F58B3" w:rsidTr="002F58B3">
        <w:tc>
          <w:tcPr>
            <w:tcW w:w="1880" w:type="dxa"/>
          </w:tcPr>
          <w:p w:rsidR="005F6A2F" w:rsidRPr="002F58B3" w:rsidRDefault="005F6A2F" w:rsidP="002F58B3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2F58B3">
              <w:rPr>
                <w:color w:val="000000"/>
                <w:sz w:val="24"/>
                <w:szCs w:val="24"/>
              </w:rPr>
              <w:t>Главный бухгалтер</w:t>
            </w:r>
          </w:p>
        </w:tc>
        <w:tc>
          <w:tcPr>
            <w:tcW w:w="1764" w:type="dxa"/>
          </w:tcPr>
          <w:p w:rsidR="005F6A2F" w:rsidRPr="002F58B3" w:rsidRDefault="00295160" w:rsidP="002F58B3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F6A2F" w:rsidRPr="002F58B3" w:rsidRDefault="00295160" w:rsidP="002F58B3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76" w:type="dxa"/>
          </w:tcPr>
          <w:p w:rsidR="005F6A2F" w:rsidRPr="002F58B3" w:rsidRDefault="005F6A2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2397" w:type="dxa"/>
          </w:tcPr>
          <w:p w:rsidR="005F6A2F" w:rsidRPr="002F58B3" w:rsidRDefault="005F6A2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100,0</w:t>
            </w:r>
          </w:p>
        </w:tc>
      </w:tr>
      <w:tr w:rsidR="00123754" w:rsidRPr="002F58B3" w:rsidTr="002F58B3">
        <w:tc>
          <w:tcPr>
            <w:tcW w:w="1880" w:type="dxa"/>
          </w:tcPr>
          <w:p w:rsidR="005F6A2F" w:rsidRPr="002F58B3" w:rsidRDefault="005F6A2F" w:rsidP="002F58B3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2F58B3">
              <w:rPr>
                <w:color w:val="000000"/>
                <w:sz w:val="24"/>
                <w:szCs w:val="24"/>
              </w:rPr>
              <w:t>Бухгалтер I категории</w:t>
            </w:r>
          </w:p>
        </w:tc>
        <w:tc>
          <w:tcPr>
            <w:tcW w:w="1764" w:type="dxa"/>
          </w:tcPr>
          <w:p w:rsidR="005F6A2F" w:rsidRPr="002F58B3" w:rsidRDefault="00295160" w:rsidP="002F58B3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F6A2F" w:rsidRPr="002F58B3" w:rsidRDefault="00295160" w:rsidP="002F58B3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76" w:type="dxa"/>
          </w:tcPr>
          <w:p w:rsidR="005F6A2F" w:rsidRPr="002F58B3" w:rsidRDefault="005F6A2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2397" w:type="dxa"/>
          </w:tcPr>
          <w:p w:rsidR="005F6A2F" w:rsidRPr="002F58B3" w:rsidRDefault="005F6A2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100,0</w:t>
            </w:r>
          </w:p>
        </w:tc>
      </w:tr>
      <w:tr w:rsidR="00123754" w:rsidRPr="002F58B3" w:rsidTr="002F58B3">
        <w:tc>
          <w:tcPr>
            <w:tcW w:w="1880" w:type="dxa"/>
          </w:tcPr>
          <w:p w:rsidR="005F6A2F" w:rsidRPr="002F58B3" w:rsidRDefault="005F6A2F" w:rsidP="002F58B3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2F58B3">
              <w:rPr>
                <w:color w:val="000000"/>
                <w:sz w:val="24"/>
                <w:szCs w:val="24"/>
              </w:rPr>
              <w:t>Бухгалтер II категории</w:t>
            </w:r>
          </w:p>
        </w:tc>
        <w:tc>
          <w:tcPr>
            <w:tcW w:w="1764" w:type="dxa"/>
          </w:tcPr>
          <w:p w:rsidR="005F6A2F" w:rsidRPr="002F58B3" w:rsidRDefault="005F6A2F" w:rsidP="002F58B3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2F58B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5F6A2F" w:rsidRPr="002F58B3" w:rsidRDefault="00295160" w:rsidP="002F58B3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76" w:type="dxa"/>
          </w:tcPr>
          <w:p w:rsidR="005F6A2F" w:rsidRPr="002F58B3" w:rsidRDefault="0029516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2397" w:type="dxa"/>
          </w:tcPr>
          <w:p w:rsidR="005F6A2F" w:rsidRPr="002F58B3" w:rsidRDefault="0029516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100,0</w:t>
            </w:r>
          </w:p>
        </w:tc>
      </w:tr>
      <w:tr w:rsidR="00123754" w:rsidRPr="002F58B3" w:rsidTr="002F58B3">
        <w:tc>
          <w:tcPr>
            <w:tcW w:w="1880" w:type="dxa"/>
          </w:tcPr>
          <w:p w:rsidR="005F6A2F" w:rsidRPr="002F58B3" w:rsidRDefault="005F6A2F" w:rsidP="002F58B3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2F58B3">
              <w:rPr>
                <w:color w:val="000000"/>
                <w:sz w:val="24"/>
                <w:szCs w:val="24"/>
              </w:rPr>
              <w:t>Главный экономист</w:t>
            </w:r>
          </w:p>
        </w:tc>
        <w:tc>
          <w:tcPr>
            <w:tcW w:w="1764" w:type="dxa"/>
          </w:tcPr>
          <w:p w:rsidR="005F6A2F" w:rsidRPr="002F58B3" w:rsidRDefault="005F6A2F" w:rsidP="002F58B3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2F58B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F6A2F" w:rsidRPr="002F58B3" w:rsidRDefault="005F6A2F" w:rsidP="002F58B3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2F58B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76" w:type="dxa"/>
          </w:tcPr>
          <w:p w:rsidR="005F6A2F" w:rsidRPr="002F58B3" w:rsidRDefault="005F6A2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2397" w:type="dxa"/>
          </w:tcPr>
          <w:p w:rsidR="005F6A2F" w:rsidRPr="002F58B3" w:rsidRDefault="005F6A2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100,0</w:t>
            </w:r>
          </w:p>
        </w:tc>
      </w:tr>
      <w:tr w:rsidR="00123754" w:rsidRPr="002F58B3" w:rsidTr="002F58B3">
        <w:tc>
          <w:tcPr>
            <w:tcW w:w="1880" w:type="dxa"/>
          </w:tcPr>
          <w:p w:rsidR="005F6A2F" w:rsidRPr="002F58B3" w:rsidRDefault="00295160" w:rsidP="002F58B3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Экономист 1 категории</w:t>
            </w:r>
          </w:p>
        </w:tc>
        <w:tc>
          <w:tcPr>
            <w:tcW w:w="1764" w:type="dxa"/>
          </w:tcPr>
          <w:p w:rsidR="005F6A2F" w:rsidRPr="002F58B3" w:rsidRDefault="00295160" w:rsidP="002F58B3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:rsidR="005F6A2F" w:rsidRPr="002F58B3" w:rsidRDefault="00295160" w:rsidP="002F58B3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76" w:type="dxa"/>
          </w:tcPr>
          <w:p w:rsidR="005F6A2F" w:rsidRPr="002F58B3" w:rsidRDefault="005F6A2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2397" w:type="dxa"/>
          </w:tcPr>
          <w:p w:rsidR="005F6A2F" w:rsidRPr="002F58B3" w:rsidRDefault="005F6A2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100,0</w:t>
            </w:r>
          </w:p>
        </w:tc>
      </w:tr>
      <w:tr w:rsidR="00123754" w:rsidRPr="002F58B3" w:rsidTr="002F58B3">
        <w:tc>
          <w:tcPr>
            <w:tcW w:w="1880" w:type="dxa"/>
          </w:tcPr>
          <w:p w:rsidR="005F6A2F" w:rsidRPr="002F58B3" w:rsidRDefault="005F6A2F" w:rsidP="00295160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2F58B3">
              <w:rPr>
                <w:color w:val="000000"/>
                <w:sz w:val="24"/>
                <w:szCs w:val="24"/>
              </w:rPr>
              <w:t xml:space="preserve">Ревизор-инспектор </w:t>
            </w:r>
          </w:p>
        </w:tc>
        <w:tc>
          <w:tcPr>
            <w:tcW w:w="1764" w:type="dxa"/>
          </w:tcPr>
          <w:p w:rsidR="005F6A2F" w:rsidRPr="002F58B3" w:rsidRDefault="00295160" w:rsidP="002F58B3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5F6A2F" w:rsidRPr="002F58B3" w:rsidRDefault="005F6A2F" w:rsidP="002F58B3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2F58B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76" w:type="dxa"/>
          </w:tcPr>
          <w:p w:rsidR="005F6A2F" w:rsidRPr="002F58B3" w:rsidRDefault="0029516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2397" w:type="dxa"/>
          </w:tcPr>
          <w:p w:rsidR="005F6A2F" w:rsidRPr="002F58B3" w:rsidRDefault="0029516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100,0</w:t>
            </w:r>
          </w:p>
        </w:tc>
      </w:tr>
      <w:tr w:rsidR="00123754" w:rsidRPr="002F58B3" w:rsidTr="002F58B3">
        <w:tc>
          <w:tcPr>
            <w:tcW w:w="1880" w:type="dxa"/>
          </w:tcPr>
          <w:p w:rsidR="005F6A2F" w:rsidRPr="002F58B3" w:rsidRDefault="005F6A2F" w:rsidP="002F58B3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2F58B3">
              <w:rPr>
                <w:color w:val="000000"/>
                <w:sz w:val="24"/>
                <w:szCs w:val="24"/>
              </w:rPr>
              <w:t>Прочий персонал</w:t>
            </w:r>
          </w:p>
        </w:tc>
        <w:tc>
          <w:tcPr>
            <w:tcW w:w="1764" w:type="dxa"/>
          </w:tcPr>
          <w:p w:rsidR="005F6A2F" w:rsidRPr="002F58B3" w:rsidRDefault="005F6A2F" w:rsidP="002F58B3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2F58B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F6A2F" w:rsidRPr="002F58B3" w:rsidRDefault="005F6A2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</w:t>
            </w:r>
          </w:p>
        </w:tc>
        <w:tc>
          <w:tcPr>
            <w:tcW w:w="1776" w:type="dxa"/>
          </w:tcPr>
          <w:p w:rsidR="005F6A2F" w:rsidRPr="002F58B3" w:rsidRDefault="005F6A2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2397" w:type="dxa"/>
          </w:tcPr>
          <w:p w:rsidR="005F6A2F" w:rsidRPr="002F58B3" w:rsidRDefault="005F6A2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100,0</w:t>
            </w:r>
          </w:p>
        </w:tc>
      </w:tr>
      <w:tr w:rsidR="00123754" w:rsidRPr="002F58B3" w:rsidTr="002F58B3">
        <w:tc>
          <w:tcPr>
            <w:tcW w:w="1880" w:type="dxa"/>
          </w:tcPr>
          <w:p w:rsidR="005F6A2F" w:rsidRPr="002F58B3" w:rsidRDefault="005F6A2F" w:rsidP="002F58B3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2F58B3">
              <w:rPr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764" w:type="dxa"/>
          </w:tcPr>
          <w:p w:rsidR="005F6A2F" w:rsidRPr="002F58B3" w:rsidRDefault="00295160" w:rsidP="002F58B3">
            <w:pPr>
              <w:overflowPunct w:val="0"/>
              <w:autoSpaceDE w:val="0"/>
              <w:autoSpaceDN w:val="0"/>
              <w:adjustRightInd w:val="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54" w:type="dxa"/>
          </w:tcPr>
          <w:p w:rsidR="005F6A2F" w:rsidRPr="002F58B3" w:rsidRDefault="005F6A2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12</w:t>
            </w:r>
          </w:p>
        </w:tc>
        <w:tc>
          <w:tcPr>
            <w:tcW w:w="1776" w:type="dxa"/>
          </w:tcPr>
          <w:p w:rsidR="005F6A2F" w:rsidRPr="002F58B3" w:rsidRDefault="0029516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2397" w:type="dxa"/>
          </w:tcPr>
          <w:p w:rsidR="005F6A2F" w:rsidRPr="002F58B3" w:rsidRDefault="0029516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100</w:t>
            </w:r>
          </w:p>
        </w:tc>
      </w:tr>
    </w:tbl>
    <w:p w:rsidR="005B7D86" w:rsidRPr="00DE1D6B" w:rsidRDefault="005B7D86" w:rsidP="005B7D86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>Источник: собственная разработка</w:t>
      </w:r>
    </w:p>
    <w:p w:rsidR="00295160" w:rsidRDefault="00D46B3F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 xml:space="preserve">Штаты в целом по </w:t>
      </w:r>
      <w:r w:rsidR="008245F8">
        <w:rPr>
          <w:kern w:val="16"/>
          <w:sz w:val="28"/>
          <w:szCs w:val="28"/>
        </w:rPr>
        <w:t>отделу</w:t>
      </w:r>
      <w:r w:rsidRPr="00DE1D6B">
        <w:rPr>
          <w:kern w:val="16"/>
          <w:sz w:val="28"/>
          <w:szCs w:val="28"/>
        </w:rPr>
        <w:t xml:space="preserve"> укомплектованы на </w:t>
      </w:r>
      <w:r w:rsidR="005D02E9" w:rsidRPr="00DE1D6B">
        <w:rPr>
          <w:kern w:val="16"/>
          <w:sz w:val="28"/>
          <w:szCs w:val="28"/>
        </w:rPr>
        <w:t>1</w:t>
      </w:r>
      <w:r w:rsidR="00295160">
        <w:rPr>
          <w:kern w:val="16"/>
          <w:sz w:val="28"/>
          <w:szCs w:val="28"/>
        </w:rPr>
        <w:t>00,0</w:t>
      </w:r>
      <w:r w:rsidRPr="00DE1D6B">
        <w:rPr>
          <w:kern w:val="16"/>
          <w:sz w:val="28"/>
          <w:szCs w:val="28"/>
        </w:rPr>
        <w:t>%</w:t>
      </w:r>
      <w:r w:rsidR="00295160">
        <w:rPr>
          <w:kern w:val="16"/>
          <w:sz w:val="28"/>
          <w:szCs w:val="28"/>
        </w:rPr>
        <w:t>,</w:t>
      </w:r>
      <w:r w:rsidRPr="00DE1D6B">
        <w:rPr>
          <w:kern w:val="16"/>
          <w:sz w:val="28"/>
          <w:szCs w:val="28"/>
        </w:rPr>
        <w:t xml:space="preserve"> а значит, количество ф</w:t>
      </w:r>
      <w:r w:rsidR="00295160">
        <w:rPr>
          <w:kern w:val="16"/>
          <w:sz w:val="28"/>
          <w:szCs w:val="28"/>
        </w:rPr>
        <w:t xml:space="preserve">актически занятых должностей </w:t>
      </w:r>
      <w:r w:rsidRPr="00DE1D6B">
        <w:rPr>
          <w:kern w:val="16"/>
          <w:sz w:val="28"/>
          <w:szCs w:val="28"/>
        </w:rPr>
        <w:t xml:space="preserve">соответствует тому объему услуг, который </w:t>
      </w:r>
      <w:r w:rsidR="005D02E9" w:rsidRPr="00DE1D6B">
        <w:rPr>
          <w:kern w:val="16"/>
          <w:sz w:val="28"/>
          <w:szCs w:val="28"/>
        </w:rPr>
        <w:t>отдел</w:t>
      </w:r>
      <w:r w:rsidRPr="00DE1D6B">
        <w:rPr>
          <w:kern w:val="16"/>
          <w:sz w:val="28"/>
          <w:szCs w:val="28"/>
        </w:rPr>
        <w:t xml:space="preserve"> планировал предоставлять. </w:t>
      </w:r>
    </w:p>
    <w:p w:rsidR="00295160" w:rsidRPr="00DE1D6B" w:rsidRDefault="00D46B3F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 xml:space="preserve">Делая вывод об обеспеченности </w:t>
      </w:r>
      <w:r w:rsidR="005D02E9" w:rsidRPr="00DE1D6B">
        <w:rPr>
          <w:kern w:val="16"/>
          <w:sz w:val="28"/>
          <w:szCs w:val="28"/>
        </w:rPr>
        <w:t>финансового отдела</w:t>
      </w:r>
      <w:r w:rsidRPr="00DE1D6B">
        <w:rPr>
          <w:kern w:val="16"/>
          <w:sz w:val="28"/>
          <w:szCs w:val="28"/>
        </w:rPr>
        <w:t xml:space="preserve"> кадрами, особое внимание хотелось бы обратить на то, что уровень укомплектованности штатов </w:t>
      </w:r>
      <w:r w:rsidR="00295160">
        <w:rPr>
          <w:kern w:val="16"/>
          <w:sz w:val="28"/>
          <w:szCs w:val="28"/>
        </w:rPr>
        <w:t>высок.</w:t>
      </w:r>
    </w:p>
    <w:p w:rsidR="00D46B3F" w:rsidRPr="00DE1D6B" w:rsidRDefault="00D46B3F" w:rsidP="00DE1D6B">
      <w:pPr>
        <w:spacing w:before="0"/>
        <w:ind w:firstLine="709"/>
        <w:rPr>
          <w:sz w:val="28"/>
          <w:szCs w:val="28"/>
        </w:rPr>
      </w:pPr>
    </w:p>
    <w:p w:rsidR="00D46B3F" w:rsidRPr="005B7D86" w:rsidRDefault="00D46B3F" w:rsidP="005B7D86">
      <w:pPr>
        <w:pStyle w:val="2"/>
        <w:spacing w:before="0" w:after="0"/>
        <w:ind w:firstLine="709"/>
        <w:rPr>
          <w:rFonts w:ascii="Times New Roman" w:hAnsi="Times New Roman"/>
          <w:i w:val="0"/>
          <w:iCs w:val="0"/>
        </w:rPr>
      </w:pPr>
      <w:bookmarkStart w:id="32" w:name="_Toc287869011"/>
      <w:r w:rsidRPr="005B7D86">
        <w:rPr>
          <w:rFonts w:ascii="Times New Roman" w:hAnsi="Times New Roman"/>
          <w:i w:val="0"/>
          <w:iCs w:val="0"/>
        </w:rPr>
        <w:t>2.3.Анализ эффективности труда</w:t>
      </w:r>
      <w:bookmarkEnd w:id="32"/>
    </w:p>
    <w:p w:rsidR="005D02E9" w:rsidRPr="00DE1D6B" w:rsidRDefault="005D02E9" w:rsidP="00DE1D6B">
      <w:pPr>
        <w:spacing w:before="0"/>
        <w:ind w:firstLine="709"/>
        <w:rPr>
          <w:sz w:val="28"/>
          <w:szCs w:val="28"/>
        </w:rPr>
      </w:pPr>
    </w:p>
    <w:p w:rsidR="005D02E9" w:rsidRPr="00DE1D6B" w:rsidRDefault="005D02E9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 xml:space="preserve">Анализ использования рабочего времени осуществляется путем сравнения фактического количества рабочих дней с плановым в расчете на одну должность и на весь персонал </w:t>
      </w:r>
      <w:r w:rsidR="008245F8">
        <w:rPr>
          <w:kern w:val="16"/>
          <w:sz w:val="28"/>
          <w:szCs w:val="28"/>
        </w:rPr>
        <w:t>отдела</w:t>
      </w:r>
      <w:r w:rsidRPr="00DE1D6B">
        <w:rPr>
          <w:kern w:val="16"/>
          <w:sz w:val="28"/>
          <w:szCs w:val="28"/>
        </w:rPr>
        <w:t xml:space="preserve">. При анализе рабочего времени календарный фонд включает в себя фонд внерабочего времени (выходные и праздничные дни) и номинальный фонд рабочего времени, который в увеличивается на количество дней, отработанных </w:t>
      </w:r>
      <w:r w:rsidR="008245F8">
        <w:rPr>
          <w:kern w:val="16"/>
          <w:sz w:val="28"/>
          <w:szCs w:val="28"/>
        </w:rPr>
        <w:t>работниками</w:t>
      </w:r>
      <w:r w:rsidRPr="00DE1D6B">
        <w:rPr>
          <w:kern w:val="16"/>
          <w:sz w:val="28"/>
          <w:szCs w:val="28"/>
        </w:rPr>
        <w:t xml:space="preserve"> </w:t>
      </w:r>
      <w:r w:rsidR="008245F8">
        <w:rPr>
          <w:kern w:val="16"/>
          <w:sz w:val="28"/>
          <w:szCs w:val="28"/>
        </w:rPr>
        <w:t>отдела</w:t>
      </w:r>
      <w:r w:rsidRPr="00DE1D6B">
        <w:rPr>
          <w:kern w:val="16"/>
          <w:sz w:val="28"/>
          <w:szCs w:val="28"/>
        </w:rPr>
        <w:t xml:space="preserve"> в выходные и праздничные дни. С целью оценки эффективности использования рабочего времени необходимо выделить величины нормируемых и ненормируемых потерь времени.</w:t>
      </w:r>
    </w:p>
    <w:p w:rsidR="005D02E9" w:rsidRPr="00DE1D6B" w:rsidRDefault="005D02E9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>Проведем анализ использования рабочего времени на основании данных таблицы 2.</w:t>
      </w:r>
      <w:r w:rsidR="005B7D86">
        <w:rPr>
          <w:kern w:val="16"/>
          <w:sz w:val="28"/>
          <w:szCs w:val="28"/>
        </w:rPr>
        <w:t>5</w:t>
      </w:r>
      <w:r w:rsidRPr="00DE1D6B">
        <w:rPr>
          <w:kern w:val="16"/>
          <w:sz w:val="28"/>
          <w:szCs w:val="28"/>
        </w:rPr>
        <w:t>.</w:t>
      </w:r>
    </w:p>
    <w:p w:rsidR="005D02E9" w:rsidRPr="00DE1D6B" w:rsidRDefault="005D02E9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</w:p>
    <w:p w:rsidR="005D02E9" w:rsidRPr="005B7D86" w:rsidRDefault="005D02E9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5B7D86">
        <w:rPr>
          <w:kern w:val="16"/>
          <w:sz w:val="28"/>
          <w:szCs w:val="28"/>
        </w:rPr>
        <w:t>Таблица 2.</w:t>
      </w:r>
      <w:r w:rsidR="005B7D86" w:rsidRPr="005B7D86">
        <w:rPr>
          <w:kern w:val="16"/>
          <w:sz w:val="28"/>
          <w:szCs w:val="28"/>
        </w:rPr>
        <w:t>5</w:t>
      </w:r>
      <w:r w:rsidRPr="005B7D86">
        <w:rPr>
          <w:kern w:val="16"/>
          <w:sz w:val="28"/>
          <w:szCs w:val="28"/>
        </w:rPr>
        <w:t xml:space="preserve"> - Анализ использования рабочего времени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4"/>
        <w:gridCol w:w="1166"/>
        <w:gridCol w:w="786"/>
        <w:gridCol w:w="972"/>
        <w:gridCol w:w="980"/>
        <w:gridCol w:w="1166"/>
        <w:gridCol w:w="1131"/>
        <w:gridCol w:w="1326"/>
      </w:tblGrid>
      <w:tr w:rsidR="00123754" w:rsidRPr="002F58B3" w:rsidTr="002F58B3">
        <w:tc>
          <w:tcPr>
            <w:tcW w:w="2044" w:type="dxa"/>
            <w:vMerge w:val="restart"/>
          </w:tcPr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Показатели</w:t>
            </w:r>
          </w:p>
        </w:tc>
        <w:tc>
          <w:tcPr>
            <w:tcW w:w="3904" w:type="dxa"/>
            <w:gridSpan w:val="4"/>
          </w:tcPr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Рабочее время, чел.-дн</w:t>
            </w:r>
          </w:p>
        </w:tc>
        <w:tc>
          <w:tcPr>
            <w:tcW w:w="2297" w:type="dxa"/>
            <w:gridSpan w:val="2"/>
          </w:tcPr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Отклонение (+,-)</w:t>
            </w:r>
          </w:p>
        </w:tc>
        <w:tc>
          <w:tcPr>
            <w:tcW w:w="1326" w:type="dxa"/>
            <w:vMerge w:val="restart"/>
          </w:tcPr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Выполнение плана, %</w:t>
            </w:r>
          </w:p>
        </w:tc>
      </w:tr>
      <w:tr w:rsidR="00123754" w:rsidRPr="002F58B3" w:rsidTr="002F58B3">
        <w:tc>
          <w:tcPr>
            <w:tcW w:w="2044" w:type="dxa"/>
            <w:vMerge/>
          </w:tcPr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1952" w:type="dxa"/>
            <w:gridSpan w:val="2"/>
          </w:tcPr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По плану</w:t>
            </w:r>
          </w:p>
        </w:tc>
        <w:tc>
          <w:tcPr>
            <w:tcW w:w="1952" w:type="dxa"/>
            <w:gridSpan w:val="2"/>
          </w:tcPr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фактически</w:t>
            </w:r>
          </w:p>
        </w:tc>
        <w:tc>
          <w:tcPr>
            <w:tcW w:w="1166" w:type="dxa"/>
            <w:vMerge w:val="restart"/>
          </w:tcPr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На одну должность</w:t>
            </w:r>
          </w:p>
        </w:tc>
        <w:tc>
          <w:tcPr>
            <w:tcW w:w="1131" w:type="dxa"/>
            <w:vMerge w:val="restart"/>
          </w:tcPr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По всему персоналу</w:t>
            </w:r>
          </w:p>
        </w:tc>
        <w:tc>
          <w:tcPr>
            <w:tcW w:w="1326" w:type="dxa"/>
            <w:vMerge/>
          </w:tcPr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</w:tr>
      <w:tr w:rsidR="00123754" w:rsidRPr="002F58B3" w:rsidTr="002F58B3">
        <w:tc>
          <w:tcPr>
            <w:tcW w:w="2044" w:type="dxa"/>
            <w:vMerge/>
          </w:tcPr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1166" w:type="dxa"/>
          </w:tcPr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 xml:space="preserve">На должность </w:t>
            </w:r>
          </w:p>
        </w:tc>
        <w:tc>
          <w:tcPr>
            <w:tcW w:w="786" w:type="dxa"/>
          </w:tcPr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всего</w:t>
            </w:r>
          </w:p>
        </w:tc>
        <w:tc>
          <w:tcPr>
            <w:tcW w:w="972" w:type="dxa"/>
          </w:tcPr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На должность</w:t>
            </w:r>
          </w:p>
        </w:tc>
        <w:tc>
          <w:tcPr>
            <w:tcW w:w="980" w:type="dxa"/>
          </w:tcPr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всего</w:t>
            </w:r>
          </w:p>
        </w:tc>
        <w:tc>
          <w:tcPr>
            <w:tcW w:w="1166" w:type="dxa"/>
            <w:vMerge/>
          </w:tcPr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1131" w:type="dxa"/>
            <w:vMerge/>
          </w:tcPr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1326" w:type="dxa"/>
            <w:vMerge/>
          </w:tcPr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</w:tr>
      <w:tr w:rsidR="00123754" w:rsidRPr="002F58B3" w:rsidTr="002F58B3">
        <w:tc>
          <w:tcPr>
            <w:tcW w:w="2044" w:type="dxa"/>
          </w:tcPr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1. Среднегодовое число штатных должностей</w:t>
            </w:r>
          </w:p>
        </w:tc>
        <w:tc>
          <w:tcPr>
            <w:tcW w:w="1166" w:type="dxa"/>
          </w:tcPr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786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14</w:t>
            </w:r>
          </w:p>
        </w:tc>
        <w:tc>
          <w:tcPr>
            <w:tcW w:w="972" w:type="dxa"/>
          </w:tcPr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980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12</w:t>
            </w:r>
          </w:p>
        </w:tc>
        <w:tc>
          <w:tcPr>
            <w:tcW w:w="1166" w:type="dxa"/>
          </w:tcPr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1131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-2</w:t>
            </w:r>
          </w:p>
        </w:tc>
        <w:tc>
          <w:tcPr>
            <w:tcW w:w="1326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85,7</w:t>
            </w:r>
          </w:p>
        </w:tc>
      </w:tr>
      <w:tr w:rsidR="00123754" w:rsidRPr="002F58B3" w:rsidTr="002F58B3">
        <w:tc>
          <w:tcPr>
            <w:tcW w:w="2044" w:type="dxa"/>
          </w:tcPr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2. Календарный фонд времени</w:t>
            </w:r>
          </w:p>
        </w:tc>
        <w:tc>
          <w:tcPr>
            <w:tcW w:w="1166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365</w:t>
            </w:r>
          </w:p>
        </w:tc>
        <w:tc>
          <w:tcPr>
            <w:tcW w:w="786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5110</w:t>
            </w:r>
          </w:p>
        </w:tc>
        <w:tc>
          <w:tcPr>
            <w:tcW w:w="972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365</w:t>
            </w:r>
          </w:p>
        </w:tc>
        <w:tc>
          <w:tcPr>
            <w:tcW w:w="980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4380</w:t>
            </w:r>
          </w:p>
        </w:tc>
        <w:tc>
          <w:tcPr>
            <w:tcW w:w="1166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131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-730</w:t>
            </w:r>
          </w:p>
        </w:tc>
        <w:tc>
          <w:tcPr>
            <w:tcW w:w="1326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85,7</w:t>
            </w:r>
          </w:p>
        </w:tc>
      </w:tr>
      <w:tr w:rsidR="00123754" w:rsidRPr="002F58B3" w:rsidTr="002F58B3">
        <w:tc>
          <w:tcPr>
            <w:tcW w:w="2044" w:type="dxa"/>
          </w:tcPr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3. праздничные и выходные дни</w:t>
            </w:r>
          </w:p>
        </w:tc>
        <w:tc>
          <w:tcPr>
            <w:tcW w:w="1166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59</w:t>
            </w:r>
          </w:p>
        </w:tc>
        <w:tc>
          <w:tcPr>
            <w:tcW w:w="786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826</w:t>
            </w:r>
          </w:p>
        </w:tc>
        <w:tc>
          <w:tcPr>
            <w:tcW w:w="972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59</w:t>
            </w:r>
          </w:p>
        </w:tc>
        <w:tc>
          <w:tcPr>
            <w:tcW w:w="980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708</w:t>
            </w:r>
          </w:p>
        </w:tc>
        <w:tc>
          <w:tcPr>
            <w:tcW w:w="1166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131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-118</w:t>
            </w:r>
          </w:p>
        </w:tc>
        <w:tc>
          <w:tcPr>
            <w:tcW w:w="1326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85,7</w:t>
            </w:r>
          </w:p>
        </w:tc>
      </w:tr>
      <w:tr w:rsidR="00123754" w:rsidRPr="002F58B3" w:rsidTr="002F58B3">
        <w:tc>
          <w:tcPr>
            <w:tcW w:w="2044" w:type="dxa"/>
          </w:tcPr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4. Номинальный фонд времени</w:t>
            </w:r>
          </w:p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В том числе</w:t>
            </w:r>
          </w:p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Отработано в праздничные и выходные дни</w:t>
            </w:r>
          </w:p>
        </w:tc>
        <w:tc>
          <w:tcPr>
            <w:tcW w:w="1166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313</w:t>
            </w:r>
          </w:p>
        </w:tc>
        <w:tc>
          <w:tcPr>
            <w:tcW w:w="786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4382</w:t>
            </w:r>
          </w:p>
        </w:tc>
        <w:tc>
          <w:tcPr>
            <w:tcW w:w="972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313</w:t>
            </w:r>
          </w:p>
        </w:tc>
        <w:tc>
          <w:tcPr>
            <w:tcW w:w="980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3756</w:t>
            </w:r>
          </w:p>
        </w:tc>
        <w:tc>
          <w:tcPr>
            <w:tcW w:w="1166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131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-626</w:t>
            </w:r>
          </w:p>
        </w:tc>
        <w:tc>
          <w:tcPr>
            <w:tcW w:w="1326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85,7</w:t>
            </w:r>
          </w:p>
        </w:tc>
      </w:tr>
      <w:tr w:rsidR="00123754" w:rsidRPr="002F58B3" w:rsidTr="002F58B3">
        <w:tc>
          <w:tcPr>
            <w:tcW w:w="2044" w:type="dxa"/>
          </w:tcPr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5. Нормируемые невыходы на работу</w:t>
            </w:r>
          </w:p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В том чис</w:t>
            </w:r>
            <w:r w:rsidR="00F0031F" w:rsidRPr="002F58B3">
              <w:rPr>
                <w:kern w:val="16"/>
                <w:sz w:val="24"/>
                <w:szCs w:val="24"/>
              </w:rPr>
              <w:t>л</w:t>
            </w:r>
            <w:r w:rsidRPr="002F58B3">
              <w:rPr>
                <w:kern w:val="16"/>
                <w:sz w:val="24"/>
                <w:szCs w:val="24"/>
              </w:rPr>
              <w:t>е:</w:t>
            </w:r>
          </w:p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Отпуск</w:t>
            </w:r>
          </w:p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Отпуск по листку нетрудоспособности</w:t>
            </w:r>
          </w:p>
        </w:tc>
        <w:tc>
          <w:tcPr>
            <w:tcW w:w="1166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39</w:t>
            </w: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39</w:t>
            </w:r>
          </w:p>
        </w:tc>
        <w:tc>
          <w:tcPr>
            <w:tcW w:w="786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546</w:t>
            </w: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546</w:t>
            </w:r>
          </w:p>
        </w:tc>
        <w:tc>
          <w:tcPr>
            <w:tcW w:w="972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41</w:t>
            </w: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39</w:t>
            </w: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2</w:t>
            </w:r>
          </w:p>
        </w:tc>
        <w:tc>
          <w:tcPr>
            <w:tcW w:w="980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492</w:t>
            </w: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468</w:t>
            </w:r>
          </w:p>
          <w:p w:rsidR="005B7D86" w:rsidRPr="002F58B3" w:rsidRDefault="005B7D86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24</w:t>
            </w:r>
          </w:p>
        </w:tc>
        <w:tc>
          <w:tcPr>
            <w:tcW w:w="1166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+2</w:t>
            </w: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  <w:p w:rsidR="005B7D86" w:rsidRPr="002F58B3" w:rsidRDefault="005B7D86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+2</w:t>
            </w:r>
          </w:p>
        </w:tc>
        <w:tc>
          <w:tcPr>
            <w:tcW w:w="1131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-54</w:t>
            </w: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-78</w:t>
            </w:r>
          </w:p>
          <w:p w:rsidR="005B7D86" w:rsidRPr="002F58B3" w:rsidRDefault="005B7D86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+24</w:t>
            </w:r>
          </w:p>
        </w:tc>
        <w:tc>
          <w:tcPr>
            <w:tcW w:w="1326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90,1</w:t>
            </w: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  <w:p w:rsidR="00F0031F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85,7</w:t>
            </w:r>
          </w:p>
        </w:tc>
      </w:tr>
      <w:tr w:rsidR="00123754" w:rsidRPr="002F58B3" w:rsidTr="002F58B3">
        <w:tc>
          <w:tcPr>
            <w:tcW w:w="2044" w:type="dxa"/>
          </w:tcPr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6. Активный фонд рабочего времени</w:t>
            </w:r>
          </w:p>
        </w:tc>
        <w:tc>
          <w:tcPr>
            <w:tcW w:w="1166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274</w:t>
            </w:r>
          </w:p>
        </w:tc>
        <w:tc>
          <w:tcPr>
            <w:tcW w:w="786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3836</w:t>
            </w:r>
          </w:p>
        </w:tc>
        <w:tc>
          <w:tcPr>
            <w:tcW w:w="972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272</w:t>
            </w:r>
          </w:p>
        </w:tc>
        <w:tc>
          <w:tcPr>
            <w:tcW w:w="980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3264</w:t>
            </w:r>
          </w:p>
        </w:tc>
        <w:tc>
          <w:tcPr>
            <w:tcW w:w="1166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-2</w:t>
            </w:r>
          </w:p>
        </w:tc>
        <w:tc>
          <w:tcPr>
            <w:tcW w:w="1131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-572</w:t>
            </w:r>
          </w:p>
        </w:tc>
        <w:tc>
          <w:tcPr>
            <w:tcW w:w="1326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84,6</w:t>
            </w:r>
          </w:p>
        </w:tc>
      </w:tr>
      <w:tr w:rsidR="00123754" w:rsidRPr="002F58B3" w:rsidTr="002F58B3">
        <w:tc>
          <w:tcPr>
            <w:tcW w:w="2044" w:type="dxa"/>
          </w:tcPr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 xml:space="preserve">7. </w:t>
            </w:r>
            <w:r w:rsidR="00F0031F" w:rsidRPr="002F58B3">
              <w:rPr>
                <w:kern w:val="16"/>
                <w:sz w:val="24"/>
                <w:szCs w:val="24"/>
              </w:rPr>
              <w:t>Н</w:t>
            </w:r>
            <w:r w:rsidRPr="002F58B3">
              <w:rPr>
                <w:kern w:val="16"/>
                <w:sz w:val="24"/>
                <w:szCs w:val="24"/>
              </w:rPr>
              <w:t xml:space="preserve">енормируемые </w:t>
            </w:r>
            <w:r w:rsidR="00F0031F" w:rsidRPr="002F58B3">
              <w:rPr>
                <w:kern w:val="16"/>
                <w:sz w:val="24"/>
                <w:szCs w:val="24"/>
              </w:rPr>
              <w:t>целоднев</w:t>
            </w:r>
            <w:r w:rsidRPr="002F58B3">
              <w:rPr>
                <w:kern w:val="16"/>
                <w:sz w:val="24"/>
                <w:szCs w:val="24"/>
              </w:rPr>
              <w:t>н</w:t>
            </w:r>
            <w:r w:rsidR="00F0031F" w:rsidRPr="002F58B3">
              <w:rPr>
                <w:kern w:val="16"/>
                <w:sz w:val="24"/>
                <w:szCs w:val="24"/>
              </w:rPr>
              <w:t>ы</w:t>
            </w:r>
            <w:r w:rsidRPr="002F58B3">
              <w:rPr>
                <w:kern w:val="16"/>
                <w:sz w:val="24"/>
                <w:szCs w:val="24"/>
              </w:rPr>
              <w:t>е выходы</w:t>
            </w:r>
          </w:p>
        </w:tc>
        <w:tc>
          <w:tcPr>
            <w:tcW w:w="1166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0,2</w:t>
            </w:r>
          </w:p>
        </w:tc>
        <w:tc>
          <w:tcPr>
            <w:tcW w:w="786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2,8</w:t>
            </w:r>
          </w:p>
        </w:tc>
        <w:tc>
          <w:tcPr>
            <w:tcW w:w="972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0,2</w:t>
            </w:r>
          </w:p>
        </w:tc>
        <w:tc>
          <w:tcPr>
            <w:tcW w:w="980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2,4</w:t>
            </w:r>
          </w:p>
        </w:tc>
        <w:tc>
          <w:tcPr>
            <w:tcW w:w="1166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131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-0,4</w:t>
            </w:r>
          </w:p>
        </w:tc>
        <w:tc>
          <w:tcPr>
            <w:tcW w:w="1326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85,7</w:t>
            </w:r>
          </w:p>
        </w:tc>
      </w:tr>
      <w:tr w:rsidR="00123754" w:rsidRPr="002F58B3" w:rsidTr="002F58B3">
        <w:tc>
          <w:tcPr>
            <w:tcW w:w="2044" w:type="dxa"/>
          </w:tcPr>
          <w:p w:rsidR="005D02E9" w:rsidRPr="002F58B3" w:rsidRDefault="005D02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8. Полезный фонд рабочего времени</w:t>
            </w:r>
          </w:p>
        </w:tc>
        <w:tc>
          <w:tcPr>
            <w:tcW w:w="1166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273,8</w:t>
            </w:r>
          </w:p>
        </w:tc>
        <w:tc>
          <w:tcPr>
            <w:tcW w:w="786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3833,2</w:t>
            </w:r>
          </w:p>
        </w:tc>
        <w:tc>
          <w:tcPr>
            <w:tcW w:w="972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271,8</w:t>
            </w:r>
          </w:p>
        </w:tc>
        <w:tc>
          <w:tcPr>
            <w:tcW w:w="980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3261,6</w:t>
            </w:r>
          </w:p>
        </w:tc>
        <w:tc>
          <w:tcPr>
            <w:tcW w:w="1166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-2</w:t>
            </w:r>
          </w:p>
        </w:tc>
        <w:tc>
          <w:tcPr>
            <w:tcW w:w="1131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-571,6</w:t>
            </w:r>
          </w:p>
        </w:tc>
        <w:tc>
          <w:tcPr>
            <w:tcW w:w="1326" w:type="dxa"/>
          </w:tcPr>
          <w:p w:rsidR="005D02E9" w:rsidRPr="002F58B3" w:rsidRDefault="00F0031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85,1</w:t>
            </w:r>
          </w:p>
        </w:tc>
      </w:tr>
    </w:tbl>
    <w:p w:rsidR="005B7D86" w:rsidRPr="00DE1D6B" w:rsidRDefault="005B7D86" w:rsidP="005B7D86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>Источник: собственная разработка</w:t>
      </w:r>
    </w:p>
    <w:p w:rsidR="005D02E9" w:rsidRPr="00DE1D6B" w:rsidRDefault="005D02E9" w:rsidP="00DE1D6B">
      <w:pPr>
        <w:pStyle w:val="10"/>
        <w:shd w:val="clear" w:color="auto" w:fill="FFFFFF"/>
        <w:ind w:firstLine="709"/>
        <w:jc w:val="both"/>
        <w:rPr>
          <w:b/>
          <w:kern w:val="16"/>
          <w:sz w:val="28"/>
          <w:szCs w:val="28"/>
        </w:rPr>
      </w:pPr>
    </w:p>
    <w:p w:rsidR="005D02E9" w:rsidRPr="00DE1D6B" w:rsidRDefault="005D02E9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>Данные таблицы</w:t>
      </w:r>
      <w:r w:rsidR="005B7D86">
        <w:rPr>
          <w:kern w:val="16"/>
          <w:sz w:val="28"/>
          <w:szCs w:val="28"/>
        </w:rPr>
        <w:t xml:space="preserve"> 2.5</w:t>
      </w:r>
      <w:r w:rsidRPr="00DE1D6B">
        <w:rPr>
          <w:kern w:val="16"/>
          <w:sz w:val="28"/>
          <w:szCs w:val="28"/>
        </w:rPr>
        <w:t xml:space="preserve"> позволяют сделать вывод о том, что, несмотря на недовыполнение плана по фонду рабочего времени на </w:t>
      </w:r>
      <w:r w:rsidR="00F0031F" w:rsidRPr="00DE1D6B">
        <w:rPr>
          <w:kern w:val="16"/>
          <w:sz w:val="28"/>
          <w:szCs w:val="28"/>
        </w:rPr>
        <w:t>14,3</w:t>
      </w:r>
      <w:r w:rsidRPr="00DE1D6B">
        <w:rPr>
          <w:kern w:val="16"/>
          <w:sz w:val="28"/>
          <w:szCs w:val="28"/>
        </w:rPr>
        <w:t xml:space="preserve">% (100,0 </w:t>
      </w:r>
      <w:r w:rsidR="00F0031F" w:rsidRPr="00DE1D6B">
        <w:rPr>
          <w:kern w:val="16"/>
          <w:sz w:val="28"/>
          <w:szCs w:val="28"/>
        </w:rPr>
        <w:t>-</w:t>
      </w:r>
      <w:r w:rsidRPr="00DE1D6B">
        <w:rPr>
          <w:kern w:val="16"/>
          <w:sz w:val="28"/>
          <w:szCs w:val="28"/>
        </w:rPr>
        <w:t xml:space="preserve"> </w:t>
      </w:r>
      <w:r w:rsidR="00F0031F" w:rsidRPr="00DE1D6B">
        <w:rPr>
          <w:kern w:val="16"/>
          <w:sz w:val="28"/>
          <w:szCs w:val="28"/>
        </w:rPr>
        <w:t>85,7</w:t>
      </w:r>
      <w:r w:rsidRPr="00DE1D6B">
        <w:rPr>
          <w:kern w:val="16"/>
          <w:sz w:val="28"/>
          <w:szCs w:val="28"/>
        </w:rPr>
        <w:t>) уровень использования рабочего времени соответствует плановому.</w:t>
      </w:r>
    </w:p>
    <w:p w:rsidR="005D02E9" w:rsidRPr="00DE1D6B" w:rsidRDefault="005D02E9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>Для оценки уровня использования рабочего времени применяются показатели, характеризующие соотношение между отдельными элементами баланса рабочего времени, которые рассчитываются по следующим формулам:</w:t>
      </w:r>
    </w:p>
    <w:p w:rsidR="005D02E9" w:rsidRPr="00DE1D6B" w:rsidRDefault="005D02E9" w:rsidP="00DE1D6B">
      <w:pPr>
        <w:pStyle w:val="10"/>
        <w:widowControl w:val="0"/>
        <w:numPr>
          <w:ilvl w:val="0"/>
          <w:numId w:val="18"/>
        </w:numPr>
        <w:shd w:val="clear" w:color="auto" w:fill="FFFFFF"/>
        <w:snapToGrid/>
        <w:ind w:left="0"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>коэффициент использования номинального фонда рабочего времени К</w:t>
      </w:r>
      <w:r w:rsidRPr="00DE1D6B">
        <w:rPr>
          <w:kern w:val="16"/>
          <w:sz w:val="28"/>
          <w:szCs w:val="28"/>
          <w:vertAlign w:val="subscript"/>
        </w:rPr>
        <w:t>ном</w:t>
      </w:r>
      <w:r w:rsidRPr="00DE1D6B">
        <w:rPr>
          <w:kern w:val="16"/>
          <w:sz w:val="28"/>
          <w:szCs w:val="28"/>
        </w:rPr>
        <w:t>:</w:t>
      </w:r>
    </w:p>
    <w:p w:rsidR="005D02E9" w:rsidRPr="00DE1D6B" w:rsidRDefault="005D02E9" w:rsidP="005B7D86">
      <w:pPr>
        <w:pStyle w:val="10"/>
        <w:shd w:val="clear" w:color="auto" w:fill="FFFFFF"/>
        <w:ind w:left="1415" w:firstLine="709"/>
        <w:jc w:val="both"/>
        <w:rPr>
          <w:kern w:val="16"/>
          <w:sz w:val="28"/>
          <w:szCs w:val="28"/>
        </w:rPr>
      </w:pPr>
    </w:p>
    <w:p w:rsidR="005D02E9" w:rsidRPr="00DE1D6B" w:rsidRDefault="005D02E9" w:rsidP="005B7D86">
      <w:pPr>
        <w:pStyle w:val="10"/>
        <w:shd w:val="clear" w:color="auto" w:fill="FFFFFF"/>
        <w:ind w:left="2831"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>К</w:t>
      </w:r>
      <w:r w:rsidRPr="00DE1D6B">
        <w:rPr>
          <w:kern w:val="16"/>
          <w:sz w:val="28"/>
          <w:szCs w:val="28"/>
          <w:vertAlign w:val="subscript"/>
        </w:rPr>
        <w:t>ном</w:t>
      </w:r>
      <w:r w:rsidRPr="00DE1D6B">
        <w:rPr>
          <w:kern w:val="16"/>
          <w:sz w:val="28"/>
          <w:szCs w:val="28"/>
        </w:rPr>
        <w:t xml:space="preserve"> = Т</w:t>
      </w:r>
      <w:r w:rsidRPr="00DE1D6B">
        <w:rPr>
          <w:kern w:val="16"/>
          <w:sz w:val="28"/>
          <w:szCs w:val="28"/>
          <w:vertAlign w:val="subscript"/>
        </w:rPr>
        <w:t>акт</w:t>
      </w:r>
      <w:r w:rsidRPr="00DE1D6B">
        <w:rPr>
          <w:kern w:val="16"/>
          <w:sz w:val="28"/>
          <w:szCs w:val="28"/>
        </w:rPr>
        <w:t xml:space="preserve"> / Т</w:t>
      </w:r>
      <w:r w:rsidRPr="00DE1D6B">
        <w:rPr>
          <w:kern w:val="16"/>
          <w:sz w:val="28"/>
          <w:szCs w:val="28"/>
          <w:vertAlign w:val="subscript"/>
        </w:rPr>
        <w:t>ном</w:t>
      </w:r>
      <w:r w:rsidRPr="00DE1D6B">
        <w:rPr>
          <w:kern w:val="16"/>
          <w:sz w:val="28"/>
          <w:szCs w:val="28"/>
        </w:rPr>
        <w:t xml:space="preserve">; </w:t>
      </w:r>
      <w:r w:rsidRPr="00DE1D6B">
        <w:rPr>
          <w:kern w:val="16"/>
          <w:sz w:val="28"/>
          <w:szCs w:val="28"/>
        </w:rPr>
        <w:tab/>
      </w:r>
      <w:r w:rsidRPr="00DE1D6B">
        <w:rPr>
          <w:kern w:val="16"/>
          <w:sz w:val="28"/>
          <w:szCs w:val="28"/>
        </w:rPr>
        <w:tab/>
        <w:t>(</w:t>
      </w:r>
      <w:r w:rsidR="005B7D86">
        <w:rPr>
          <w:kern w:val="16"/>
          <w:sz w:val="28"/>
          <w:szCs w:val="28"/>
        </w:rPr>
        <w:t>2</w:t>
      </w:r>
      <w:r w:rsidRPr="00DE1D6B">
        <w:rPr>
          <w:kern w:val="16"/>
          <w:sz w:val="28"/>
          <w:szCs w:val="28"/>
        </w:rPr>
        <w:t>.1)</w:t>
      </w:r>
    </w:p>
    <w:p w:rsidR="005D02E9" w:rsidRPr="00DE1D6B" w:rsidRDefault="005D02E9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</w:p>
    <w:p w:rsidR="005D02E9" w:rsidRPr="00DE1D6B" w:rsidRDefault="005D02E9" w:rsidP="00DE1D6B">
      <w:pPr>
        <w:pStyle w:val="10"/>
        <w:widowControl w:val="0"/>
        <w:numPr>
          <w:ilvl w:val="0"/>
          <w:numId w:val="19"/>
        </w:numPr>
        <w:shd w:val="clear" w:color="auto" w:fill="FFFFFF"/>
        <w:snapToGrid/>
        <w:ind w:left="0"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>коэффициент эффективного использования номинального фонда рабочего времени К</w:t>
      </w:r>
      <w:r w:rsidRPr="00DE1D6B">
        <w:rPr>
          <w:kern w:val="16"/>
          <w:sz w:val="28"/>
          <w:szCs w:val="28"/>
          <w:vertAlign w:val="subscript"/>
        </w:rPr>
        <w:t>э.ном</w:t>
      </w:r>
      <w:r w:rsidRPr="00DE1D6B">
        <w:rPr>
          <w:kern w:val="16"/>
          <w:sz w:val="28"/>
          <w:szCs w:val="28"/>
        </w:rPr>
        <w:t>:</w:t>
      </w:r>
    </w:p>
    <w:p w:rsidR="005D02E9" w:rsidRPr="00DE1D6B" w:rsidRDefault="005D02E9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</w:p>
    <w:p w:rsidR="005D02E9" w:rsidRPr="00DE1D6B" w:rsidRDefault="005D02E9" w:rsidP="005B7D86">
      <w:pPr>
        <w:pStyle w:val="10"/>
        <w:shd w:val="clear" w:color="auto" w:fill="FFFFFF"/>
        <w:ind w:left="2831"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>К</w:t>
      </w:r>
      <w:r w:rsidRPr="00DE1D6B">
        <w:rPr>
          <w:kern w:val="16"/>
          <w:sz w:val="28"/>
          <w:szCs w:val="28"/>
          <w:vertAlign w:val="subscript"/>
        </w:rPr>
        <w:t>э.ном</w:t>
      </w:r>
      <w:r w:rsidRPr="00DE1D6B">
        <w:rPr>
          <w:kern w:val="16"/>
          <w:sz w:val="28"/>
          <w:szCs w:val="28"/>
        </w:rPr>
        <w:t xml:space="preserve"> = Т</w:t>
      </w:r>
      <w:r w:rsidRPr="00DE1D6B">
        <w:rPr>
          <w:kern w:val="16"/>
          <w:sz w:val="28"/>
          <w:szCs w:val="28"/>
          <w:vertAlign w:val="subscript"/>
        </w:rPr>
        <w:t>пол</w:t>
      </w:r>
      <w:r w:rsidRPr="00DE1D6B">
        <w:rPr>
          <w:kern w:val="16"/>
          <w:sz w:val="28"/>
          <w:szCs w:val="28"/>
        </w:rPr>
        <w:t xml:space="preserve"> / Т</w:t>
      </w:r>
      <w:r w:rsidRPr="00DE1D6B">
        <w:rPr>
          <w:kern w:val="16"/>
          <w:sz w:val="28"/>
          <w:szCs w:val="28"/>
          <w:vertAlign w:val="subscript"/>
        </w:rPr>
        <w:t>ном</w:t>
      </w:r>
      <w:r w:rsidRPr="00DE1D6B">
        <w:rPr>
          <w:kern w:val="16"/>
          <w:sz w:val="28"/>
          <w:szCs w:val="28"/>
        </w:rPr>
        <w:t>;</w:t>
      </w:r>
      <w:r w:rsidRPr="00DE1D6B">
        <w:rPr>
          <w:kern w:val="16"/>
          <w:sz w:val="28"/>
          <w:szCs w:val="28"/>
        </w:rPr>
        <w:tab/>
      </w:r>
      <w:r w:rsidRPr="00DE1D6B">
        <w:rPr>
          <w:kern w:val="16"/>
          <w:sz w:val="28"/>
          <w:szCs w:val="28"/>
        </w:rPr>
        <w:tab/>
        <w:t xml:space="preserve"> (</w:t>
      </w:r>
      <w:r w:rsidR="005B7D86">
        <w:rPr>
          <w:kern w:val="16"/>
          <w:sz w:val="28"/>
          <w:szCs w:val="28"/>
        </w:rPr>
        <w:t>2</w:t>
      </w:r>
      <w:r w:rsidRPr="00DE1D6B">
        <w:rPr>
          <w:kern w:val="16"/>
          <w:sz w:val="28"/>
          <w:szCs w:val="28"/>
        </w:rPr>
        <w:t>.2)</w:t>
      </w:r>
    </w:p>
    <w:p w:rsidR="005D02E9" w:rsidRPr="00DE1D6B" w:rsidRDefault="005D02E9" w:rsidP="00DE1D6B">
      <w:pPr>
        <w:pStyle w:val="10"/>
        <w:shd w:val="clear" w:color="auto" w:fill="FFFFFF"/>
        <w:ind w:firstLine="709"/>
        <w:jc w:val="both"/>
        <w:rPr>
          <w:i/>
          <w:kern w:val="16"/>
          <w:sz w:val="28"/>
          <w:szCs w:val="28"/>
        </w:rPr>
      </w:pPr>
    </w:p>
    <w:p w:rsidR="005D02E9" w:rsidRPr="00DE1D6B" w:rsidRDefault="005D02E9" w:rsidP="00DE1D6B">
      <w:pPr>
        <w:pStyle w:val="10"/>
        <w:widowControl w:val="0"/>
        <w:numPr>
          <w:ilvl w:val="0"/>
          <w:numId w:val="20"/>
        </w:numPr>
        <w:shd w:val="clear" w:color="auto" w:fill="FFFFFF"/>
        <w:snapToGrid/>
        <w:ind w:left="0"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>коэффициент потерь К</w:t>
      </w:r>
      <w:r w:rsidRPr="00DE1D6B">
        <w:rPr>
          <w:kern w:val="16"/>
          <w:sz w:val="28"/>
          <w:szCs w:val="28"/>
          <w:vertAlign w:val="subscript"/>
        </w:rPr>
        <w:t>пот</w:t>
      </w:r>
      <w:r w:rsidRPr="00DE1D6B">
        <w:rPr>
          <w:kern w:val="16"/>
          <w:sz w:val="28"/>
          <w:szCs w:val="28"/>
        </w:rPr>
        <w:t>:</w:t>
      </w:r>
    </w:p>
    <w:p w:rsidR="005D02E9" w:rsidRPr="00DE1D6B" w:rsidRDefault="005D02E9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</w:p>
    <w:p w:rsidR="005D02E9" w:rsidRPr="00DE1D6B" w:rsidRDefault="005D02E9" w:rsidP="005B7D86">
      <w:pPr>
        <w:pStyle w:val="10"/>
        <w:shd w:val="clear" w:color="auto" w:fill="FFFFFF"/>
        <w:ind w:left="2831"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>К</w:t>
      </w:r>
      <w:r w:rsidRPr="00DE1D6B">
        <w:rPr>
          <w:kern w:val="16"/>
          <w:sz w:val="28"/>
          <w:szCs w:val="28"/>
          <w:vertAlign w:val="subscript"/>
        </w:rPr>
        <w:t>пот</w:t>
      </w:r>
      <w:r w:rsidRPr="00DE1D6B">
        <w:rPr>
          <w:kern w:val="16"/>
          <w:sz w:val="28"/>
          <w:szCs w:val="28"/>
        </w:rPr>
        <w:t xml:space="preserve"> = К</w:t>
      </w:r>
      <w:r w:rsidRPr="00DE1D6B">
        <w:rPr>
          <w:kern w:val="16"/>
          <w:sz w:val="28"/>
          <w:szCs w:val="28"/>
          <w:vertAlign w:val="subscript"/>
        </w:rPr>
        <w:t xml:space="preserve">пот </w:t>
      </w:r>
      <w:r w:rsidRPr="00DE1D6B">
        <w:rPr>
          <w:kern w:val="16"/>
          <w:sz w:val="28"/>
          <w:szCs w:val="28"/>
        </w:rPr>
        <w:t>/ Т</w:t>
      </w:r>
      <w:r w:rsidRPr="00DE1D6B">
        <w:rPr>
          <w:kern w:val="16"/>
          <w:sz w:val="28"/>
          <w:szCs w:val="28"/>
          <w:vertAlign w:val="subscript"/>
        </w:rPr>
        <w:t>акт</w:t>
      </w:r>
      <w:r w:rsidRPr="00DE1D6B">
        <w:rPr>
          <w:kern w:val="16"/>
          <w:sz w:val="28"/>
          <w:szCs w:val="28"/>
        </w:rPr>
        <w:t xml:space="preserve">; </w:t>
      </w:r>
      <w:r w:rsidRPr="00DE1D6B">
        <w:rPr>
          <w:kern w:val="16"/>
          <w:sz w:val="28"/>
          <w:szCs w:val="28"/>
        </w:rPr>
        <w:tab/>
      </w:r>
      <w:r w:rsidRPr="00DE1D6B">
        <w:rPr>
          <w:kern w:val="16"/>
          <w:sz w:val="28"/>
          <w:szCs w:val="28"/>
        </w:rPr>
        <w:tab/>
        <w:t>(</w:t>
      </w:r>
      <w:r w:rsidR="005B7D86">
        <w:rPr>
          <w:kern w:val="16"/>
          <w:sz w:val="28"/>
          <w:szCs w:val="28"/>
        </w:rPr>
        <w:t>2</w:t>
      </w:r>
      <w:r w:rsidRPr="00DE1D6B">
        <w:rPr>
          <w:kern w:val="16"/>
          <w:sz w:val="28"/>
          <w:szCs w:val="28"/>
        </w:rPr>
        <w:t>.3)</w:t>
      </w:r>
    </w:p>
    <w:p w:rsidR="005D02E9" w:rsidRPr="00DE1D6B" w:rsidRDefault="005D02E9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</w:p>
    <w:p w:rsidR="005D02E9" w:rsidRPr="00DE1D6B" w:rsidRDefault="005D02E9" w:rsidP="00DE1D6B">
      <w:pPr>
        <w:pStyle w:val="10"/>
        <w:widowControl w:val="0"/>
        <w:numPr>
          <w:ilvl w:val="0"/>
          <w:numId w:val="21"/>
        </w:numPr>
        <w:shd w:val="clear" w:color="auto" w:fill="FFFFFF"/>
        <w:snapToGrid/>
        <w:ind w:left="0"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>коэффициент работы в выходные и праздничные дни:</w:t>
      </w:r>
    </w:p>
    <w:p w:rsidR="005D02E9" w:rsidRPr="00DE1D6B" w:rsidRDefault="005D02E9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</w:p>
    <w:p w:rsidR="005D02E9" w:rsidRPr="00DE1D6B" w:rsidRDefault="005D02E9" w:rsidP="005B7D86">
      <w:pPr>
        <w:pStyle w:val="10"/>
        <w:shd w:val="clear" w:color="auto" w:fill="FFFFFF"/>
        <w:ind w:left="2831"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>К</w:t>
      </w:r>
      <w:r w:rsidRPr="00DE1D6B">
        <w:rPr>
          <w:kern w:val="16"/>
          <w:sz w:val="28"/>
          <w:szCs w:val="28"/>
          <w:vertAlign w:val="subscript"/>
        </w:rPr>
        <w:t>празд</w:t>
      </w:r>
      <w:r w:rsidRPr="00DE1D6B">
        <w:rPr>
          <w:kern w:val="16"/>
          <w:sz w:val="28"/>
          <w:szCs w:val="28"/>
        </w:rPr>
        <w:t xml:space="preserve"> = Т</w:t>
      </w:r>
      <w:r w:rsidRPr="00DE1D6B">
        <w:rPr>
          <w:kern w:val="16"/>
          <w:sz w:val="28"/>
          <w:szCs w:val="28"/>
          <w:vertAlign w:val="subscript"/>
        </w:rPr>
        <w:t>празд</w:t>
      </w:r>
      <w:r w:rsidRPr="00DE1D6B">
        <w:rPr>
          <w:kern w:val="16"/>
          <w:sz w:val="28"/>
          <w:szCs w:val="28"/>
        </w:rPr>
        <w:t xml:space="preserve"> / Т</w:t>
      </w:r>
      <w:r w:rsidRPr="00DE1D6B">
        <w:rPr>
          <w:kern w:val="16"/>
          <w:sz w:val="28"/>
          <w:szCs w:val="28"/>
          <w:vertAlign w:val="subscript"/>
        </w:rPr>
        <w:t>ном</w:t>
      </w:r>
      <w:r w:rsidRPr="00DE1D6B">
        <w:rPr>
          <w:kern w:val="16"/>
          <w:sz w:val="28"/>
          <w:szCs w:val="28"/>
        </w:rPr>
        <w:t xml:space="preserve">; </w:t>
      </w:r>
      <w:r w:rsidRPr="00DE1D6B">
        <w:rPr>
          <w:kern w:val="16"/>
          <w:sz w:val="28"/>
          <w:szCs w:val="28"/>
        </w:rPr>
        <w:tab/>
      </w:r>
      <w:r w:rsidRPr="00DE1D6B">
        <w:rPr>
          <w:kern w:val="16"/>
          <w:sz w:val="28"/>
          <w:szCs w:val="28"/>
        </w:rPr>
        <w:tab/>
        <w:t>(</w:t>
      </w:r>
      <w:r w:rsidR="005B7D86">
        <w:rPr>
          <w:kern w:val="16"/>
          <w:sz w:val="28"/>
          <w:szCs w:val="28"/>
        </w:rPr>
        <w:t>2</w:t>
      </w:r>
      <w:r w:rsidRPr="00DE1D6B">
        <w:rPr>
          <w:kern w:val="16"/>
          <w:sz w:val="28"/>
          <w:szCs w:val="28"/>
        </w:rPr>
        <w:t>.4)</w:t>
      </w:r>
    </w:p>
    <w:p w:rsidR="005D02E9" w:rsidRPr="00DE1D6B" w:rsidRDefault="005D02E9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</w:p>
    <w:p w:rsidR="005D02E9" w:rsidRPr="00DE1D6B" w:rsidRDefault="005D02E9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 xml:space="preserve">где </w:t>
      </w:r>
      <w:r w:rsidRPr="00DE1D6B">
        <w:rPr>
          <w:kern w:val="16"/>
          <w:sz w:val="28"/>
          <w:szCs w:val="28"/>
        </w:rPr>
        <w:tab/>
        <w:t>Т</w:t>
      </w:r>
      <w:r w:rsidRPr="00DE1D6B">
        <w:rPr>
          <w:kern w:val="16"/>
          <w:sz w:val="28"/>
          <w:szCs w:val="28"/>
          <w:vertAlign w:val="subscript"/>
        </w:rPr>
        <w:t>ном</w:t>
      </w:r>
      <w:r w:rsidRPr="00DE1D6B">
        <w:rPr>
          <w:kern w:val="16"/>
          <w:sz w:val="28"/>
          <w:szCs w:val="28"/>
        </w:rPr>
        <w:t xml:space="preserve"> </w:t>
      </w:r>
      <w:r w:rsidR="00A43638" w:rsidRPr="00DE1D6B">
        <w:rPr>
          <w:kern w:val="16"/>
          <w:sz w:val="28"/>
          <w:szCs w:val="28"/>
        </w:rPr>
        <w:t>-</w:t>
      </w:r>
      <w:r w:rsidRPr="00DE1D6B">
        <w:rPr>
          <w:kern w:val="16"/>
          <w:sz w:val="28"/>
          <w:szCs w:val="28"/>
        </w:rPr>
        <w:t xml:space="preserve"> номинальный фонд рабочего времени; </w:t>
      </w:r>
    </w:p>
    <w:p w:rsidR="005D02E9" w:rsidRPr="00DE1D6B" w:rsidRDefault="005D02E9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>Т</w:t>
      </w:r>
      <w:r w:rsidRPr="00DE1D6B">
        <w:rPr>
          <w:kern w:val="16"/>
          <w:sz w:val="28"/>
          <w:szCs w:val="28"/>
          <w:vertAlign w:val="subscript"/>
        </w:rPr>
        <w:t>акт</w:t>
      </w:r>
      <w:r w:rsidRPr="00DE1D6B">
        <w:rPr>
          <w:kern w:val="16"/>
          <w:sz w:val="28"/>
          <w:szCs w:val="28"/>
        </w:rPr>
        <w:t xml:space="preserve"> </w:t>
      </w:r>
      <w:r w:rsidR="00A43638" w:rsidRPr="00DE1D6B">
        <w:rPr>
          <w:kern w:val="16"/>
          <w:sz w:val="28"/>
          <w:szCs w:val="28"/>
        </w:rPr>
        <w:t>-</w:t>
      </w:r>
      <w:r w:rsidRPr="00DE1D6B">
        <w:rPr>
          <w:kern w:val="16"/>
          <w:sz w:val="28"/>
          <w:szCs w:val="28"/>
        </w:rPr>
        <w:t xml:space="preserve"> активный фонд рабочего времени; </w:t>
      </w:r>
    </w:p>
    <w:p w:rsidR="005D02E9" w:rsidRPr="00DE1D6B" w:rsidRDefault="005D02E9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>Т</w:t>
      </w:r>
      <w:r w:rsidRPr="00DE1D6B">
        <w:rPr>
          <w:kern w:val="16"/>
          <w:sz w:val="28"/>
          <w:szCs w:val="28"/>
          <w:vertAlign w:val="subscript"/>
        </w:rPr>
        <w:t>пол</w:t>
      </w:r>
      <w:r w:rsidRPr="00DE1D6B">
        <w:rPr>
          <w:kern w:val="16"/>
          <w:sz w:val="28"/>
          <w:szCs w:val="28"/>
        </w:rPr>
        <w:t xml:space="preserve"> </w:t>
      </w:r>
      <w:r w:rsidR="00A43638" w:rsidRPr="00DE1D6B">
        <w:rPr>
          <w:kern w:val="16"/>
          <w:sz w:val="28"/>
          <w:szCs w:val="28"/>
        </w:rPr>
        <w:t>-</w:t>
      </w:r>
      <w:r w:rsidRPr="00DE1D6B">
        <w:rPr>
          <w:kern w:val="16"/>
          <w:sz w:val="28"/>
          <w:szCs w:val="28"/>
        </w:rPr>
        <w:t xml:space="preserve"> полезный фонд рабочего времени; </w:t>
      </w:r>
    </w:p>
    <w:p w:rsidR="005D02E9" w:rsidRPr="00DE1D6B" w:rsidRDefault="005D02E9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>Т</w:t>
      </w:r>
      <w:r w:rsidRPr="00DE1D6B">
        <w:rPr>
          <w:kern w:val="16"/>
          <w:sz w:val="28"/>
          <w:szCs w:val="28"/>
          <w:vertAlign w:val="subscript"/>
        </w:rPr>
        <w:t>пот</w:t>
      </w:r>
      <w:r w:rsidRPr="00DE1D6B">
        <w:rPr>
          <w:kern w:val="16"/>
          <w:sz w:val="28"/>
          <w:szCs w:val="28"/>
        </w:rPr>
        <w:t xml:space="preserve"> </w:t>
      </w:r>
      <w:r w:rsidR="00A43638" w:rsidRPr="00DE1D6B">
        <w:rPr>
          <w:kern w:val="16"/>
          <w:sz w:val="28"/>
          <w:szCs w:val="28"/>
        </w:rPr>
        <w:t>-</w:t>
      </w:r>
      <w:r w:rsidRPr="00DE1D6B">
        <w:rPr>
          <w:kern w:val="16"/>
          <w:sz w:val="28"/>
          <w:szCs w:val="28"/>
        </w:rPr>
        <w:t xml:space="preserve"> потери (ненормированные невыходы); </w:t>
      </w:r>
    </w:p>
    <w:p w:rsidR="005D02E9" w:rsidRPr="00DE1D6B" w:rsidRDefault="005D02E9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>Т</w:t>
      </w:r>
      <w:r w:rsidRPr="00DE1D6B">
        <w:rPr>
          <w:kern w:val="16"/>
          <w:sz w:val="28"/>
          <w:szCs w:val="28"/>
          <w:vertAlign w:val="subscript"/>
        </w:rPr>
        <w:t>празд</w:t>
      </w:r>
      <w:r w:rsidRPr="00DE1D6B">
        <w:rPr>
          <w:kern w:val="16"/>
          <w:sz w:val="28"/>
          <w:szCs w:val="28"/>
        </w:rPr>
        <w:t xml:space="preserve"> </w:t>
      </w:r>
      <w:r w:rsidR="00A43638" w:rsidRPr="00DE1D6B">
        <w:rPr>
          <w:kern w:val="16"/>
          <w:sz w:val="28"/>
          <w:szCs w:val="28"/>
        </w:rPr>
        <w:t>-</w:t>
      </w:r>
      <w:r w:rsidRPr="00DE1D6B">
        <w:rPr>
          <w:kern w:val="16"/>
          <w:sz w:val="28"/>
          <w:szCs w:val="28"/>
        </w:rPr>
        <w:t xml:space="preserve"> время, отработанное в выходные и праздничные дни.</w:t>
      </w:r>
    </w:p>
    <w:p w:rsidR="005D02E9" w:rsidRPr="00DE1D6B" w:rsidRDefault="005D02E9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 xml:space="preserve">Проведем оценку указанных показателей </w:t>
      </w:r>
      <w:r w:rsidR="005B7D86">
        <w:rPr>
          <w:kern w:val="16"/>
          <w:sz w:val="28"/>
          <w:szCs w:val="28"/>
        </w:rPr>
        <w:t>в таблице 2.6.</w:t>
      </w:r>
    </w:p>
    <w:p w:rsidR="005D02E9" w:rsidRPr="00DE1D6B" w:rsidRDefault="005D02E9" w:rsidP="00DE1D6B">
      <w:pPr>
        <w:pStyle w:val="10"/>
        <w:shd w:val="clear" w:color="auto" w:fill="FFFFFF"/>
        <w:ind w:firstLine="709"/>
        <w:jc w:val="both"/>
        <w:rPr>
          <w:i/>
          <w:kern w:val="16"/>
          <w:sz w:val="28"/>
          <w:szCs w:val="28"/>
        </w:rPr>
      </w:pPr>
    </w:p>
    <w:p w:rsidR="005D02E9" w:rsidRPr="005B7D86" w:rsidRDefault="005D02E9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5B7D86">
        <w:rPr>
          <w:kern w:val="16"/>
          <w:sz w:val="28"/>
          <w:szCs w:val="28"/>
        </w:rPr>
        <w:t xml:space="preserve">Таблица </w:t>
      </w:r>
      <w:r w:rsidR="00A43638" w:rsidRPr="005B7D86">
        <w:rPr>
          <w:kern w:val="16"/>
          <w:sz w:val="28"/>
          <w:szCs w:val="28"/>
        </w:rPr>
        <w:t>2.</w:t>
      </w:r>
      <w:r w:rsidR="005B7D86" w:rsidRPr="005B7D86">
        <w:rPr>
          <w:kern w:val="16"/>
          <w:sz w:val="28"/>
          <w:szCs w:val="28"/>
        </w:rPr>
        <w:t>6</w:t>
      </w:r>
      <w:r w:rsidR="00A43638" w:rsidRPr="005B7D86">
        <w:rPr>
          <w:kern w:val="16"/>
          <w:sz w:val="28"/>
          <w:szCs w:val="28"/>
        </w:rPr>
        <w:t xml:space="preserve">  – </w:t>
      </w:r>
      <w:r w:rsidRPr="005B7D86">
        <w:rPr>
          <w:kern w:val="16"/>
          <w:sz w:val="28"/>
          <w:szCs w:val="28"/>
        </w:rPr>
        <w:t>Анализ коэффициентов использования рабочего времени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7"/>
        <w:gridCol w:w="2251"/>
        <w:gridCol w:w="2378"/>
        <w:gridCol w:w="2375"/>
      </w:tblGrid>
      <w:tr w:rsidR="00A43638" w:rsidRPr="002F58B3" w:rsidTr="002F58B3">
        <w:tc>
          <w:tcPr>
            <w:tcW w:w="2567" w:type="dxa"/>
            <w:vMerge w:val="restart"/>
          </w:tcPr>
          <w:p w:rsidR="00A43638" w:rsidRPr="002F58B3" w:rsidRDefault="00A43638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Показатели использования рабочего времени</w:t>
            </w:r>
          </w:p>
        </w:tc>
        <w:tc>
          <w:tcPr>
            <w:tcW w:w="4629" w:type="dxa"/>
            <w:gridSpan w:val="2"/>
          </w:tcPr>
          <w:p w:rsidR="00A43638" w:rsidRPr="002F58B3" w:rsidRDefault="00A43638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Расчет показателей, %</w:t>
            </w:r>
          </w:p>
        </w:tc>
        <w:tc>
          <w:tcPr>
            <w:tcW w:w="2375" w:type="dxa"/>
            <w:vMerge w:val="restart"/>
          </w:tcPr>
          <w:p w:rsidR="00A43638" w:rsidRPr="002F58B3" w:rsidRDefault="00A43638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Изменение, (+,-)</w:t>
            </w:r>
          </w:p>
        </w:tc>
      </w:tr>
      <w:tr w:rsidR="00123754" w:rsidRPr="002F58B3" w:rsidTr="002F58B3">
        <w:tc>
          <w:tcPr>
            <w:tcW w:w="2567" w:type="dxa"/>
            <w:vMerge/>
          </w:tcPr>
          <w:p w:rsidR="00A43638" w:rsidRPr="002F58B3" w:rsidRDefault="00A43638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2251" w:type="dxa"/>
          </w:tcPr>
          <w:p w:rsidR="00A43638" w:rsidRPr="002F58B3" w:rsidRDefault="00A43638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По плану</w:t>
            </w:r>
          </w:p>
        </w:tc>
        <w:tc>
          <w:tcPr>
            <w:tcW w:w="2378" w:type="dxa"/>
          </w:tcPr>
          <w:p w:rsidR="00A43638" w:rsidRPr="002F58B3" w:rsidRDefault="00A43638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фактически</w:t>
            </w:r>
          </w:p>
        </w:tc>
        <w:tc>
          <w:tcPr>
            <w:tcW w:w="2375" w:type="dxa"/>
            <w:vMerge/>
          </w:tcPr>
          <w:p w:rsidR="00A43638" w:rsidRPr="002F58B3" w:rsidRDefault="00A43638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</w:tr>
      <w:tr w:rsidR="00123754" w:rsidRPr="002F58B3" w:rsidTr="002F58B3">
        <w:tc>
          <w:tcPr>
            <w:tcW w:w="2567" w:type="dxa"/>
          </w:tcPr>
          <w:p w:rsidR="00A43638" w:rsidRPr="002F58B3" w:rsidRDefault="00A43638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Коэффициент использования номинального фонда</w:t>
            </w:r>
          </w:p>
        </w:tc>
        <w:tc>
          <w:tcPr>
            <w:tcW w:w="2251" w:type="dxa"/>
          </w:tcPr>
          <w:p w:rsidR="00A43638" w:rsidRPr="002F58B3" w:rsidRDefault="00A43638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3836 / 4382 * 100 = 87,5</w:t>
            </w:r>
          </w:p>
        </w:tc>
        <w:tc>
          <w:tcPr>
            <w:tcW w:w="2378" w:type="dxa"/>
          </w:tcPr>
          <w:p w:rsidR="00A43638" w:rsidRPr="002F58B3" w:rsidRDefault="00A43638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3264 / 3756 * 100 = 86,9</w:t>
            </w:r>
          </w:p>
        </w:tc>
        <w:tc>
          <w:tcPr>
            <w:tcW w:w="2375" w:type="dxa"/>
          </w:tcPr>
          <w:p w:rsidR="00A43638" w:rsidRPr="002F58B3" w:rsidRDefault="00A43638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-0,6</w:t>
            </w:r>
          </w:p>
        </w:tc>
      </w:tr>
      <w:tr w:rsidR="00123754" w:rsidRPr="002F58B3" w:rsidTr="002F58B3">
        <w:tc>
          <w:tcPr>
            <w:tcW w:w="2567" w:type="dxa"/>
          </w:tcPr>
          <w:p w:rsidR="00A43638" w:rsidRPr="002F58B3" w:rsidRDefault="00A43638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Коэффициент эффективности использования номинального фонда</w:t>
            </w:r>
          </w:p>
        </w:tc>
        <w:tc>
          <w:tcPr>
            <w:tcW w:w="2251" w:type="dxa"/>
          </w:tcPr>
          <w:p w:rsidR="00A43638" w:rsidRPr="002F58B3" w:rsidRDefault="00A43638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3833,2 / 4382 * 100 = 87,5</w:t>
            </w:r>
          </w:p>
        </w:tc>
        <w:tc>
          <w:tcPr>
            <w:tcW w:w="2378" w:type="dxa"/>
          </w:tcPr>
          <w:p w:rsidR="00A43638" w:rsidRPr="002F58B3" w:rsidRDefault="00A43638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3261,6 / 3756 * 100 = 86,8</w:t>
            </w:r>
          </w:p>
        </w:tc>
        <w:tc>
          <w:tcPr>
            <w:tcW w:w="2375" w:type="dxa"/>
          </w:tcPr>
          <w:p w:rsidR="00A43638" w:rsidRPr="002F58B3" w:rsidRDefault="00A43638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-0,7</w:t>
            </w:r>
          </w:p>
        </w:tc>
      </w:tr>
      <w:tr w:rsidR="00123754" w:rsidRPr="002F58B3" w:rsidTr="002F58B3">
        <w:tc>
          <w:tcPr>
            <w:tcW w:w="2567" w:type="dxa"/>
          </w:tcPr>
          <w:p w:rsidR="00A43638" w:rsidRPr="002F58B3" w:rsidRDefault="00A43638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Коэффициент потерь</w:t>
            </w:r>
          </w:p>
        </w:tc>
        <w:tc>
          <w:tcPr>
            <w:tcW w:w="2251" w:type="dxa"/>
          </w:tcPr>
          <w:p w:rsidR="00A43638" w:rsidRPr="002F58B3" w:rsidRDefault="00A43638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b/>
                <w:kern w:val="16"/>
                <w:sz w:val="24"/>
                <w:szCs w:val="24"/>
              </w:rPr>
              <w:t>2,8 / 3836 * 100 = 0,07</w:t>
            </w:r>
          </w:p>
        </w:tc>
        <w:tc>
          <w:tcPr>
            <w:tcW w:w="2378" w:type="dxa"/>
          </w:tcPr>
          <w:p w:rsidR="00A43638" w:rsidRPr="002F58B3" w:rsidRDefault="00A43638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2,4 / 3264 * 100 = 0,07</w:t>
            </w:r>
          </w:p>
        </w:tc>
        <w:tc>
          <w:tcPr>
            <w:tcW w:w="2375" w:type="dxa"/>
          </w:tcPr>
          <w:p w:rsidR="00A43638" w:rsidRPr="002F58B3" w:rsidRDefault="00A43638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</w:tr>
      <w:tr w:rsidR="00123754" w:rsidRPr="002F58B3" w:rsidTr="002F58B3">
        <w:tc>
          <w:tcPr>
            <w:tcW w:w="2567" w:type="dxa"/>
          </w:tcPr>
          <w:p w:rsidR="00A43638" w:rsidRPr="002F58B3" w:rsidRDefault="00A43638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Коэффициент работы в выходные и праздничные дни</w:t>
            </w:r>
          </w:p>
        </w:tc>
        <w:tc>
          <w:tcPr>
            <w:tcW w:w="2251" w:type="dxa"/>
          </w:tcPr>
          <w:p w:rsidR="00A43638" w:rsidRPr="002F58B3" w:rsidRDefault="007926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2378" w:type="dxa"/>
          </w:tcPr>
          <w:p w:rsidR="00A43638" w:rsidRPr="002F58B3" w:rsidRDefault="007926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2375" w:type="dxa"/>
          </w:tcPr>
          <w:p w:rsidR="00A43638" w:rsidRPr="002F58B3" w:rsidRDefault="007926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</w:tr>
    </w:tbl>
    <w:p w:rsidR="005B7D86" w:rsidRPr="00DE1D6B" w:rsidRDefault="005B7D86" w:rsidP="005B7D86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>Источник: собственная разработка</w:t>
      </w:r>
    </w:p>
    <w:p w:rsidR="00A43638" w:rsidRPr="00DE1D6B" w:rsidRDefault="00A43638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</w:p>
    <w:p w:rsidR="005D02E9" w:rsidRPr="00DE1D6B" w:rsidRDefault="005D02E9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>Отклонения показателей от их планового уровня можно считать незначительными. В целом уровень использования рабочего времени соответствует плановому. При этом следует обратить внимание не повышение числа нормируемых невыходов на работу, в особенности в связи с временной нетрудоспособностью.</w:t>
      </w:r>
    </w:p>
    <w:p w:rsidR="005D02E9" w:rsidRPr="00DE1D6B" w:rsidRDefault="005D02E9" w:rsidP="00DE1D6B">
      <w:pPr>
        <w:spacing w:before="0"/>
        <w:ind w:firstLine="709"/>
        <w:rPr>
          <w:sz w:val="28"/>
          <w:szCs w:val="28"/>
        </w:rPr>
      </w:pPr>
    </w:p>
    <w:p w:rsidR="00D46B3F" w:rsidRPr="005B7D86" w:rsidRDefault="00D46B3F" w:rsidP="005B7D86">
      <w:pPr>
        <w:pStyle w:val="2"/>
        <w:spacing w:before="0" w:after="0"/>
        <w:ind w:firstLine="709"/>
        <w:rPr>
          <w:rFonts w:ascii="Times New Roman" w:hAnsi="Times New Roman"/>
          <w:i w:val="0"/>
          <w:iCs w:val="0"/>
        </w:rPr>
      </w:pPr>
      <w:bookmarkStart w:id="33" w:name="_Toc287869012"/>
      <w:r w:rsidRPr="005B7D86">
        <w:rPr>
          <w:rFonts w:ascii="Times New Roman" w:hAnsi="Times New Roman"/>
          <w:i w:val="0"/>
          <w:iCs w:val="0"/>
        </w:rPr>
        <w:t>2.4.</w:t>
      </w:r>
      <w:r w:rsidR="005B7D86">
        <w:rPr>
          <w:rFonts w:ascii="Times New Roman" w:hAnsi="Times New Roman"/>
          <w:i w:val="0"/>
          <w:iCs w:val="0"/>
        </w:rPr>
        <w:t xml:space="preserve"> </w:t>
      </w:r>
      <w:r w:rsidRPr="005B7D86">
        <w:rPr>
          <w:rFonts w:ascii="Times New Roman" w:hAnsi="Times New Roman"/>
          <w:i w:val="0"/>
          <w:iCs w:val="0"/>
        </w:rPr>
        <w:t>Анализ использования фонда заработной платы</w:t>
      </w:r>
      <w:bookmarkEnd w:id="33"/>
    </w:p>
    <w:p w:rsidR="005B7D86" w:rsidRDefault="005B7D86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</w:p>
    <w:p w:rsidR="007926E9" w:rsidRPr="00DE1D6B" w:rsidRDefault="007926E9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>Потребность учреждения в денежных средствах, используемых на оплату труда персонала, регулируется планом по фонду заработной платы. Фонд заработной платы планируется исходя из планового числа штатных должностей и среднего размера должностных окладов, а также надбавок, доплат и прочих денежных выплат персоналу. При изменении условий оплаты труда в течение года сметные назначения по фонду заработной платы корректируются.</w:t>
      </w:r>
    </w:p>
    <w:p w:rsidR="007926E9" w:rsidRPr="00DE1D6B" w:rsidRDefault="007926E9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>Разница между фактическими выплатами по оплате труда и плановым фондом заработной платы представляет собой абсолютное отклонение, которое характеризует полноту использования выделенных из бюджета средств на оплату труда работников.</w:t>
      </w:r>
    </w:p>
    <w:p w:rsidR="007926E9" w:rsidRPr="00DE1D6B" w:rsidRDefault="007926E9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 xml:space="preserve">Оценим величину абсолютного отклонения и структуру фонда заработной платы в </w:t>
      </w:r>
      <w:r w:rsidR="007B7A8F" w:rsidRPr="00DE1D6B">
        <w:rPr>
          <w:kern w:val="16"/>
          <w:sz w:val="28"/>
          <w:szCs w:val="28"/>
        </w:rPr>
        <w:t>отделе</w:t>
      </w:r>
      <w:r w:rsidRPr="00DE1D6B">
        <w:rPr>
          <w:kern w:val="16"/>
          <w:sz w:val="28"/>
          <w:szCs w:val="28"/>
        </w:rPr>
        <w:t xml:space="preserve"> (табл</w:t>
      </w:r>
      <w:r w:rsidR="005B7D86">
        <w:rPr>
          <w:kern w:val="16"/>
          <w:sz w:val="28"/>
          <w:szCs w:val="28"/>
        </w:rPr>
        <w:t>ица 2.7</w:t>
      </w:r>
      <w:r w:rsidRPr="00DE1D6B">
        <w:rPr>
          <w:kern w:val="16"/>
          <w:sz w:val="28"/>
          <w:szCs w:val="28"/>
        </w:rPr>
        <w:t>).</w:t>
      </w:r>
    </w:p>
    <w:p w:rsidR="007926E9" w:rsidRPr="00DE1D6B" w:rsidRDefault="007926E9" w:rsidP="00DE1D6B">
      <w:pPr>
        <w:pStyle w:val="10"/>
        <w:shd w:val="clear" w:color="auto" w:fill="FFFFFF"/>
        <w:ind w:firstLine="709"/>
        <w:jc w:val="both"/>
        <w:rPr>
          <w:i/>
          <w:kern w:val="16"/>
          <w:sz w:val="28"/>
          <w:szCs w:val="28"/>
        </w:rPr>
      </w:pPr>
    </w:p>
    <w:p w:rsidR="005B7D86" w:rsidRDefault="005B7D86" w:rsidP="00DE1D6B">
      <w:pPr>
        <w:pStyle w:val="10"/>
        <w:shd w:val="clear" w:color="auto" w:fill="FFFFFF"/>
        <w:ind w:firstLine="709"/>
        <w:jc w:val="both"/>
        <w:rPr>
          <w:i/>
          <w:kern w:val="16"/>
          <w:sz w:val="28"/>
          <w:szCs w:val="28"/>
        </w:rPr>
      </w:pPr>
    </w:p>
    <w:p w:rsidR="005B7D86" w:rsidRDefault="005B7D86" w:rsidP="00DE1D6B">
      <w:pPr>
        <w:pStyle w:val="10"/>
        <w:shd w:val="clear" w:color="auto" w:fill="FFFFFF"/>
        <w:ind w:firstLine="709"/>
        <w:jc w:val="both"/>
        <w:rPr>
          <w:i/>
          <w:kern w:val="16"/>
          <w:sz w:val="28"/>
          <w:szCs w:val="28"/>
        </w:rPr>
      </w:pPr>
    </w:p>
    <w:p w:rsidR="007926E9" w:rsidRPr="005B7D86" w:rsidRDefault="007926E9" w:rsidP="005B7D86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5B7D86">
        <w:rPr>
          <w:kern w:val="16"/>
          <w:sz w:val="28"/>
          <w:szCs w:val="28"/>
        </w:rPr>
        <w:t xml:space="preserve">Таблица </w:t>
      </w:r>
      <w:r w:rsidR="005B7D86" w:rsidRPr="005B7D86">
        <w:rPr>
          <w:kern w:val="16"/>
          <w:sz w:val="28"/>
          <w:szCs w:val="28"/>
        </w:rPr>
        <w:t xml:space="preserve">2.7 – </w:t>
      </w:r>
      <w:r w:rsidRPr="005B7D86">
        <w:rPr>
          <w:kern w:val="16"/>
          <w:sz w:val="28"/>
          <w:szCs w:val="28"/>
        </w:rPr>
        <w:t>Анализ структуры фонда заработной платы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0"/>
        <w:gridCol w:w="938"/>
        <w:gridCol w:w="1210"/>
        <w:gridCol w:w="936"/>
        <w:gridCol w:w="1210"/>
        <w:gridCol w:w="936"/>
        <w:gridCol w:w="1210"/>
        <w:gridCol w:w="1501"/>
      </w:tblGrid>
      <w:tr w:rsidR="00123754" w:rsidRPr="002F58B3" w:rsidTr="002F58B3">
        <w:tc>
          <w:tcPr>
            <w:tcW w:w="1630" w:type="dxa"/>
            <w:vMerge w:val="restart"/>
          </w:tcPr>
          <w:p w:rsidR="007926E9" w:rsidRPr="002F58B3" w:rsidRDefault="007926E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Категория работников</w:t>
            </w:r>
          </w:p>
        </w:tc>
        <w:tc>
          <w:tcPr>
            <w:tcW w:w="2148" w:type="dxa"/>
            <w:gridSpan w:val="2"/>
          </w:tcPr>
          <w:p w:rsidR="007926E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По плану</w:t>
            </w:r>
          </w:p>
        </w:tc>
        <w:tc>
          <w:tcPr>
            <w:tcW w:w="2146" w:type="dxa"/>
            <w:gridSpan w:val="2"/>
          </w:tcPr>
          <w:p w:rsidR="007926E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Фактически</w:t>
            </w:r>
          </w:p>
        </w:tc>
        <w:tc>
          <w:tcPr>
            <w:tcW w:w="2146" w:type="dxa"/>
            <w:gridSpan w:val="2"/>
          </w:tcPr>
          <w:p w:rsidR="007926E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Отклонение (+,-)</w:t>
            </w:r>
          </w:p>
        </w:tc>
        <w:tc>
          <w:tcPr>
            <w:tcW w:w="1501" w:type="dxa"/>
            <w:vMerge w:val="restart"/>
          </w:tcPr>
          <w:p w:rsidR="007926E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Выполнение плана, %</w:t>
            </w:r>
          </w:p>
        </w:tc>
      </w:tr>
      <w:tr w:rsidR="00123754" w:rsidRPr="002F58B3" w:rsidTr="002F58B3">
        <w:tc>
          <w:tcPr>
            <w:tcW w:w="1630" w:type="dxa"/>
            <w:vMerge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938" w:type="dxa"/>
          </w:tcPr>
          <w:p w:rsidR="00EB5639" w:rsidRPr="002F58B3" w:rsidRDefault="005B7D86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с</w:t>
            </w:r>
            <w:r w:rsidR="00EB5639" w:rsidRPr="002F58B3">
              <w:rPr>
                <w:kern w:val="16"/>
                <w:sz w:val="24"/>
                <w:szCs w:val="24"/>
              </w:rPr>
              <w:t>умма, млн. руб.</w:t>
            </w:r>
          </w:p>
        </w:tc>
        <w:tc>
          <w:tcPr>
            <w:tcW w:w="1210" w:type="dxa"/>
          </w:tcPr>
          <w:p w:rsidR="00EB5639" w:rsidRPr="002F58B3" w:rsidRDefault="005B7D86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у</w:t>
            </w:r>
            <w:r w:rsidR="00EB5639" w:rsidRPr="002F58B3">
              <w:rPr>
                <w:kern w:val="16"/>
                <w:sz w:val="24"/>
                <w:szCs w:val="24"/>
              </w:rPr>
              <w:t>дельный вес, %</w:t>
            </w:r>
          </w:p>
        </w:tc>
        <w:tc>
          <w:tcPr>
            <w:tcW w:w="936" w:type="dxa"/>
          </w:tcPr>
          <w:p w:rsidR="00EB5639" w:rsidRPr="002F58B3" w:rsidRDefault="005B7D86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с</w:t>
            </w:r>
            <w:r w:rsidR="00EB5639" w:rsidRPr="002F58B3">
              <w:rPr>
                <w:kern w:val="16"/>
                <w:sz w:val="24"/>
                <w:szCs w:val="24"/>
              </w:rPr>
              <w:t>умма, млн. руб.</w:t>
            </w:r>
          </w:p>
        </w:tc>
        <w:tc>
          <w:tcPr>
            <w:tcW w:w="1210" w:type="dxa"/>
          </w:tcPr>
          <w:p w:rsidR="00EB5639" w:rsidRPr="002F58B3" w:rsidRDefault="005B7D86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у</w:t>
            </w:r>
            <w:r w:rsidR="00EB5639" w:rsidRPr="002F58B3">
              <w:rPr>
                <w:kern w:val="16"/>
                <w:sz w:val="24"/>
                <w:szCs w:val="24"/>
              </w:rPr>
              <w:t>дельный вес, %</w:t>
            </w:r>
          </w:p>
        </w:tc>
        <w:tc>
          <w:tcPr>
            <w:tcW w:w="936" w:type="dxa"/>
          </w:tcPr>
          <w:p w:rsidR="00EB5639" w:rsidRPr="002F58B3" w:rsidRDefault="005B7D86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с</w:t>
            </w:r>
            <w:r w:rsidR="00EB5639" w:rsidRPr="002F58B3">
              <w:rPr>
                <w:kern w:val="16"/>
                <w:sz w:val="24"/>
                <w:szCs w:val="24"/>
              </w:rPr>
              <w:t>умма, млн. руб.</w:t>
            </w:r>
          </w:p>
        </w:tc>
        <w:tc>
          <w:tcPr>
            <w:tcW w:w="1210" w:type="dxa"/>
          </w:tcPr>
          <w:p w:rsidR="00EB5639" w:rsidRPr="002F58B3" w:rsidRDefault="005B7D86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у</w:t>
            </w:r>
            <w:r w:rsidR="00EB5639" w:rsidRPr="002F58B3">
              <w:rPr>
                <w:kern w:val="16"/>
                <w:sz w:val="24"/>
                <w:szCs w:val="24"/>
              </w:rPr>
              <w:t>дельный вес, %</w:t>
            </w:r>
          </w:p>
        </w:tc>
        <w:tc>
          <w:tcPr>
            <w:tcW w:w="1501" w:type="dxa"/>
            <w:vMerge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</w:tr>
      <w:tr w:rsidR="00123754" w:rsidRPr="002F58B3" w:rsidTr="002F58B3">
        <w:tc>
          <w:tcPr>
            <w:tcW w:w="1630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Руководители</w:t>
            </w:r>
          </w:p>
        </w:tc>
        <w:tc>
          <w:tcPr>
            <w:tcW w:w="938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20,4</w:t>
            </w:r>
          </w:p>
        </w:tc>
        <w:tc>
          <w:tcPr>
            <w:tcW w:w="1210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14,9</w:t>
            </w:r>
          </w:p>
        </w:tc>
        <w:tc>
          <w:tcPr>
            <w:tcW w:w="936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19,4</w:t>
            </w:r>
          </w:p>
        </w:tc>
        <w:tc>
          <w:tcPr>
            <w:tcW w:w="1210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15,3</w:t>
            </w:r>
          </w:p>
        </w:tc>
        <w:tc>
          <w:tcPr>
            <w:tcW w:w="936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-1,0</w:t>
            </w:r>
          </w:p>
        </w:tc>
        <w:tc>
          <w:tcPr>
            <w:tcW w:w="1210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+0,4</w:t>
            </w:r>
          </w:p>
        </w:tc>
        <w:tc>
          <w:tcPr>
            <w:tcW w:w="1501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95,1</w:t>
            </w:r>
          </w:p>
        </w:tc>
      </w:tr>
      <w:tr w:rsidR="00123754" w:rsidRPr="002F58B3" w:rsidTr="002F58B3">
        <w:tc>
          <w:tcPr>
            <w:tcW w:w="1630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Главные специалисты</w:t>
            </w:r>
          </w:p>
        </w:tc>
        <w:tc>
          <w:tcPr>
            <w:tcW w:w="938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58,3</w:t>
            </w:r>
          </w:p>
        </w:tc>
        <w:tc>
          <w:tcPr>
            <w:tcW w:w="1210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42,7</w:t>
            </w:r>
          </w:p>
        </w:tc>
        <w:tc>
          <w:tcPr>
            <w:tcW w:w="936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61,9</w:t>
            </w:r>
          </w:p>
        </w:tc>
        <w:tc>
          <w:tcPr>
            <w:tcW w:w="1210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48,7</w:t>
            </w:r>
          </w:p>
        </w:tc>
        <w:tc>
          <w:tcPr>
            <w:tcW w:w="936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3,6</w:t>
            </w:r>
          </w:p>
        </w:tc>
        <w:tc>
          <w:tcPr>
            <w:tcW w:w="1210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+6,0</w:t>
            </w:r>
          </w:p>
        </w:tc>
        <w:tc>
          <w:tcPr>
            <w:tcW w:w="1501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106,2</w:t>
            </w:r>
          </w:p>
        </w:tc>
      </w:tr>
      <w:tr w:rsidR="00123754" w:rsidRPr="002F58B3" w:rsidTr="002F58B3">
        <w:tc>
          <w:tcPr>
            <w:tcW w:w="1630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Специалисты</w:t>
            </w:r>
          </w:p>
        </w:tc>
        <w:tc>
          <w:tcPr>
            <w:tcW w:w="938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52,1</w:t>
            </w:r>
          </w:p>
        </w:tc>
        <w:tc>
          <w:tcPr>
            <w:tcW w:w="1210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38,1</w:t>
            </w:r>
          </w:p>
        </w:tc>
        <w:tc>
          <w:tcPr>
            <w:tcW w:w="936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40,8</w:t>
            </w:r>
          </w:p>
        </w:tc>
        <w:tc>
          <w:tcPr>
            <w:tcW w:w="1210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32,1</w:t>
            </w:r>
          </w:p>
        </w:tc>
        <w:tc>
          <w:tcPr>
            <w:tcW w:w="936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-11,3</w:t>
            </w:r>
          </w:p>
        </w:tc>
        <w:tc>
          <w:tcPr>
            <w:tcW w:w="1210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-6,0</w:t>
            </w:r>
          </w:p>
        </w:tc>
        <w:tc>
          <w:tcPr>
            <w:tcW w:w="1501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78,3</w:t>
            </w:r>
          </w:p>
        </w:tc>
      </w:tr>
      <w:tr w:rsidR="00123754" w:rsidRPr="002F58B3" w:rsidTr="002F58B3">
        <w:tc>
          <w:tcPr>
            <w:tcW w:w="1630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 xml:space="preserve">Прочие </w:t>
            </w:r>
          </w:p>
        </w:tc>
        <w:tc>
          <w:tcPr>
            <w:tcW w:w="938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5,9</w:t>
            </w:r>
          </w:p>
        </w:tc>
        <w:tc>
          <w:tcPr>
            <w:tcW w:w="1210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4,3</w:t>
            </w:r>
          </w:p>
        </w:tc>
        <w:tc>
          <w:tcPr>
            <w:tcW w:w="936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4,9</w:t>
            </w:r>
          </w:p>
        </w:tc>
        <w:tc>
          <w:tcPr>
            <w:tcW w:w="1210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3,9</w:t>
            </w:r>
          </w:p>
        </w:tc>
        <w:tc>
          <w:tcPr>
            <w:tcW w:w="936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-1,0</w:t>
            </w:r>
          </w:p>
        </w:tc>
        <w:tc>
          <w:tcPr>
            <w:tcW w:w="1210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-0,4</w:t>
            </w:r>
          </w:p>
        </w:tc>
        <w:tc>
          <w:tcPr>
            <w:tcW w:w="1501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83,1</w:t>
            </w:r>
          </w:p>
        </w:tc>
      </w:tr>
      <w:tr w:rsidR="00123754" w:rsidRPr="002F58B3" w:rsidTr="002F58B3">
        <w:tc>
          <w:tcPr>
            <w:tcW w:w="1630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 xml:space="preserve">Всего </w:t>
            </w:r>
          </w:p>
        </w:tc>
        <w:tc>
          <w:tcPr>
            <w:tcW w:w="938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136,7</w:t>
            </w:r>
          </w:p>
        </w:tc>
        <w:tc>
          <w:tcPr>
            <w:tcW w:w="1210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100</w:t>
            </w:r>
          </w:p>
        </w:tc>
        <w:tc>
          <w:tcPr>
            <w:tcW w:w="936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127,0</w:t>
            </w:r>
          </w:p>
        </w:tc>
        <w:tc>
          <w:tcPr>
            <w:tcW w:w="1210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100</w:t>
            </w:r>
          </w:p>
        </w:tc>
        <w:tc>
          <w:tcPr>
            <w:tcW w:w="936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-9,7</w:t>
            </w:r>
          </w:p>
        </w:tc>
        <w:tc>
          <w:tcPr>
            <w:tcW w:w="1210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501" w:type="dxa"/>
          </w:tcPr>
          <w:p w:rsidR="00EB5639" w:rsidRPr="002F58B3" w:rsidRDefault="00EB5639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92,9</w:t>
            </w:r>
          </w:p>
        </w:tc>
      </w:tr>
    </w:tbl>
    <w:p w:rsidR="005B7D86" w:rsidRPr="00DE1D6B" w:rsidRDefault="005B7D86" w:rsidP="005B7D86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>Источник: собственная разработка</w:t>
      </w:r>
    </w:p>
    <w:p w:rsidR="007926E9" w:rsidRPr="00DE1D6B" w:rsidRDefault="007926E9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</w:p>
    <w:p w:rsidR="007926E9" w:rsidRPr="00DE1D6B" w:rsidRDefault="007926E9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 xml:space="preserve">План по фонду заработной платы </w:t>
      </w:r>
      <w:r w:rsidR="007B7A8F" w:rsidRPr="00DE1D6B">
        <w:rPr>
          <w:kern w:val="16"/>
          <w:sz w:val="28"/>
          <w:szCs w:val="28"/>
        </w:rPr>
        <w:t>недо</w:t>
      </w:r>
      <w:r w:rsidRPr="00DE1D6B">
        <w:rPr>
          <w:kern w:val="16"/>
          <w:sz w:val="28"/>
          <w:szCs w:val="28"/>
        </w:rPr>
        <w:t xml:space="preserve">выполнен </w:t>
      </w:r>
      <w:r w:rsidR="007B7A8F" w:rsidRPr="00DE1D6B">
        <w:rPr>
          <w:kern w:val="16"/>
          <w:sz w:val="28"/>
          <w:szCs w:val="28"/>
        </w:rPr>
        <w:t>на 9,7</w:t>
      </w:r>
      <w:r w:rsidRPr="00DE1D6B">
        <w:rPr>
          <w:kern w:val="16"/>
          <w:sz w:val="28"/>
          <w:szCs w:val="28"/>
        </w:rPr>
        <w:t xml:space="preserve">%, причем, как следствие, </w:t>
      </w:r>
      <w:r w:rsidR="007B7A8F" w:rsidRPr="00DE1D6B">
        <w:rPr>
          <w:kern w:val="16"/>
          <w:sz w:val="28"/>
          <w:szCs w:val="28"/>
        </w:rPr>
        <w:t xml:space="preserve">недовыполнения плана по штатному расписанию наблюдаются </w:t>
      </w:r>
      <w:r w:rsidRPr="00DE1D6B">
        <w:rPr>
          <w:kern w:val="16"/>
          <w:sz w:val="28"/>
          <w:szCs w:val="28"/>
        </w:rPr>
        <w:t>структурны</w:t>
      </w:r>
      <w:r w:rsidR="007B7A8F" w:rsidRPr="00DE1D6B">
        <w:rPr>
          <w:kern w:val="16"/>
          <w:sz w:val="28"/>
          <w:szCs w:val="28"/>
        </w:rPr>
        <w:t>е</w:t>
      </w:r>
      <w:r w:rsidRPr="00DE1D6B">
        <w:rPr>
          <w:kern w:val="16"/>
          <w:sz w:val="28"/>
          <w:szCs w:val="28"/>
        </w:rPr>
        <w:t xml:space="preserve"> сдвиг</w:t>
      </w:r>
      <w:r w:rsidR="007B7A8F" w:rsidRPr="00DE1D6B">
        <w:rPr>
          <w:kern w:val="16"/>
          <w:sz w:val="28"/>
          <w:szCs w:val="28"/>
        </w:rPr>
        <w:t>и</w:t>
      </w:r>
      <w:r w:rsidRPr="00DE1D6B">
        <w:rPr>
          <w:kern w:val="16"/>
          <w:sz w:val="28"/>
          <w:szCs w:val="28"/>
        </w:rPr>
        <w:t xml:space="preserve"> по фонду заработной платы </w:t>
      </w:r>
      <w:r w:rsidR="007B7A8F" w:rsidRPr="00DE1D6B">
        <w:rPr>
          <w:kern w:val="16"/>
          <w:sz w:val="28"/>
          <w:szCs w:val="28"/>
        </w:rPr>
        <w:t>главных специалистов и специалистов</w:t>
      </w:r>
      <w:r w:rsidRPr="00DE1D6B">
        <w:rPr>
          <w:kern w:val="16"/>
          <w:sz w:val="28"/>
          <w:szCs w:val="28"/>
        </w:rPr>
        <w:t>, что можно рассматривать как п</w:t>
      </w:r>
      <w:r w:rsidR="007B7A8F" w:rsidRPr="00DE1D6B">
        <w:rPr>
          <w:kern w:val="16"/>
          <w:sz w:val="28"/>
          <w:szCs w:val="28"/>
        </w:rPr>
        <w:t>отрицательно</w:t>
      </w:r>
      <w:r w:rsidRPr="00DE1D6B">
        <w:rPr>
          <w:kern w:val="16"/>
          <w:sz w:val="28"/>
          <w:szCs w:val="28"/>
        </w:rPr>
        <w:t>е явление.</w:t>
      </w:r>
    </w:p>
    <w:p w:rsidR="007926E9" w:rsidRPr="00DE1D6B" w:rsidRDefault="007926E9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 xml:space="preserve">При исчислении абсолютного отклонения, которое в целом по </w:t>
      </w:r>
      <w:r w:rsidR="007B7A8F" w:rsidRPr="00DE1D6B">
        <w:rPr>
          <w:kern w:val="16"/>
          <w:sz w:val="28"/>
          <w:szCs w:val="28"/>
        </w:rPr>
        <w:t>отделу</w:t>
      </w:r>
      <w:r w:rsidRPr="00DE1D6B">
        <w:rPr>
          <w:kern w:val="16"/>
          <w:sz w:val="28"/>
          <w:szCs w:val="28"/>
        </w:rPr>
        <w:t xml:space="preserve"> составило </w:t>
      </w:r>
      <w:r w:rsidR="007B7A8F" w:rsidRPr="00DE1D6B">
        <w:rPr>
          <w:kern w:val="16"/>
          <w:sz w:val="28"/>
          <w:szCs w:val="28"/>
        </w:rPr>
        <w:t>9,7</w:t>
      </w:r>
      <w:r w:rsidRPr="00DE1D6B">
        <w:rPr>
          <w:kern w:val="16"/>
          <w:sz w:val="28"/>
          <w:szCs w:val="28"/>
        </w:rPr>
        <w:t xml:space="preserve"> млн</w:t>
      </w:r>
      <w:r w:rsidR="007B7A8F" w:rsidRPr="00DE1D6B">
        <w:rPr>
          <w:kern w:val="16"/>
          <w:sz w:val="28"/>
          <w:szCs w:val="28"/>
        </w:rPr>
        <w:t>.</w:t>
      </w:r>
      <w:r w:rsidRPr="00DE1D6B">
        <w:rPr>
          <w:kern w:val="16"/>
          <w:sz w:val="28"/>
          <w:szCs w:val="28"/>
        </w:rPr>
        <w:t xml:space="preserve"> руб., устанавливаются факторы, влияющие на величину отклонения: количество штатных должностей и уровень средней заработной платы. На основании данных табл</w:t>
      </w:r>
      <w:r w:rsidR="005B7D86">
        <w:rPr>
          <w:kern w:val="16"/>
          <w:sz w:val="28"/>
          <w:szCs w:val="28"/>
        </w:rPr>
        <w:t>ицы</w:t>
      </w:r>
      <w:r w:rsidRPr="00DE1D6B">
        <w:rPr>
          <w:kern w:val="16"/>
          <w:sz w:val="28"/>
          <w:szCs w:val="28"/>
        </w:rPr>
        <w:t xml:space="preserve"> </w:t>
      </w:r>
      <w:r w:rsidR="005B7D86">
        <w:rPr>
          <w:kern w:val="16"/>
          <w:sz w:val="28"/>
          <w:szCs w:val="28"/>
        </w:rPr>
        <w:t>2.7</w:t>
      </w:r>
      <w:r w:rsidRPr="00DE1D6B">
        <w:rPr>
          <w:kern w:val="16"/>
          <w:sz w:val="28"/>
          <w:szCs w:val="28"/>
        </w:rPr>
        <w:t xml:space="preserve"> рассчитаем влияние этих факторов на размер фо</w:t>
      </w:r>
      <w:r w:rsidR="005B7D86">
        <w:rPr>
          <w:kern w:val="16"/>
          <w:sz w:val="28"/>
          <w:szCs w:val="28"/>
        </w:rPr>
        <w:t>нда заработной платы (таблица 2.8</w:t>
      </w:r>
      <w:r w:rsidRPr="00DE1D6B">
        <w:rPr>
          <w:kern w:val="16"/>
          <w:sz w:val="28"/>
          <w:szCs w:val="28"/>
        </w:rPr>
        <w:t>).</w:t>
      </w:r>
    </w:p>
    <w:p w:rsidR="007926E9" w:rsidRPr="00DE1D6B" w:rsidRDefault="007926E9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</w:p>
    <w:p w:rsidR="007926E9" w:rsidRPr="005B7D86" w:rsidRDefault="007926E9" w:rsidP="005B7D86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5B7D86">
        <w:rPr>
          <w:kern w:val="16"/>
          <w:sz w:val="28"/>
          <w:szCs w:val="28"/>
        </w:rPr>
        <w:t xml:space="preserve">Таблица </w:t>
      </w:r>
      <w:r w:rsidR="005B7D86" w:rsidRPr="005B7D86">
        <w:rPr>
          <w:kern w:val="16"/>
          <w:sz w:val="28"/>
          <w:szCs w:val="28"/>
        </w:rPr>
        <w:t xml:space="preserve">2.8 – </w:t>
      </w:r>
      <w:r w:rsidRPr="005B7D86">
        <w:rPr>
          <w:kern w:val="16"/>
          <w:sz w:val="28"/>
          <w:szCs w:val="28"/>
        </w:rPr>
        <w:t>Анализ фонда заработной платы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5"/>
        <w:gridCol w:w="635"/>
        <w:gridCol w:w="1044"/>
        <w:gridCol w:w="1113"/>
        <w:gridCol w:w="635"/>
        <w:gridCol w:w="1044"/>
        <w:gridCol w:w="1113"/>
        <w:gridCol w:w="635"/>
        <w:gridCol w:w="1044"/>
        <w:gridCol w:w="1113"/>
      </w:tblGrid>
      <w:tr w:rsidR="00123754" w:rsidRPr="002F58B3" w:rsidTr="002F58B3">
        <w:tc>
          <w:tcPr>
            <w:tcW w:w="1195" w:type="dxa"/>
            <w:vMerge w:val="restart"/>
          </w:tcPr>
          <w:p w:rsidR="007B7A8F" w:rsidRPr="002F58B3" w:rsidRDefault="007B7A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Категория персонала</w:t>
            </w:r>
          </w:p>
        </w:tc>
        <w:tc>
          <w:tcPr>
            <w:tcW w:w="1679" w:type="dxa"/>
            <w:gridSpan w:val="2"/>
          </w:tcPr>
          <w:p w:rsidR="007B7A8F" w:rsidRPr="002F58B3" w:rsidRDefault="007B7A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Фонд заработной платы, млн. руб.</w:t>
            </w:r>
          </w:p>
        </w:tc>
        <w:tc>
          <w:tcPr>
            <w:tcW w:w="1113" w:type="dxa"/>
            <w:vMerge w:val="restart"/>
          </w:tcPr>
          <w:p w:rsidR="007B7A8F" w:rsidRPr="002F58B3" w:rsidRDefault="007B7A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Отклонение, млн. руб.</w:t>
            </w:r>
          </w:p>
        </w:tc>
        <w:tc>
          <w:tcPr>
            <w:tcW w:w="1679" w:type="dxa"/>
            <w:gridSpan w:val="2"/>
          </w:tcPr>
          <w:p w:rsidR="007B7A8F" w:rsidRPr="002F58B3" w:rsidRDefault="007B7A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Количество должностей</w:t>
            </w:r>
          </w:p>
        </w:tc>
        <w:tc>
          <w:tcPr>
            <w:tcW w:w="1113" w:type="dxa"/>
            <w:vMerge w:val="restart"/>
          </w:tcPr>
          <w:p w:rsidR="007B7A8F" w:rsidRPr="002F58B3" w:rsidRDefault="007B7A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Отклонение, млн. руб.</w:t>
            </w:r>
          </w:p>
        </w:tc>
        <w:tc>
          <w:tcPr>
            <w:tcW w:w="1679" w:type="dxa"/>
            <w:gridSpan w:val="2"/>
          </w:tcPr>
          <w:p w:rsidR="007B7A8F" w:rsidRPr="002F58B3" w:rsidRDefault="007B7A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Средняя заработная плата, млн. руб.</w:t>
            </w:r>
          </w:p>
        </w:tc>
        <w:tc>
          <w:tcPr>
            <w:tcW w:w="1113" w:type="dxa"/>
            <w:vMerge w:val="restart"/>
          </w:tcPr>
          <w:p w:rsidR="007B7A8F" w:rsidRPr="002F58B3" w:rsidRDefault="007B7A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Отклонение, млн. руб.</w:t>
            </w:r>
          </w:p>
        </w:tc>
      </w:tr>
      <w:tr w:rsidR="00123754" w:rsidRPr="002F58B3" w:rsidTr="002F58B3">
        <w:tc>
          <w:tcPr>
            <w:tcW w:w="1195" w:type="dxa"/>
            <w:vMerge/>
          </w:tcPr>
          <w:p w:rsidR="007B7A8F" w:rsidRPr="002F58B3" w:rsidRDefault="007B7A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635" w:type="dxa"/>
          </w:tcPr>
          <w:p w:rsidR="007B7A8F" w:rsidRPr="002F58B3" w:rsidRDefault="007B7A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по плану</w:t>
            </w:r>
          </w:p>
        </w:tc>
        <w:tc>
          <w:tcPr>
            <w:tcW w:w="1044" w:type="dxa"/>
          </w:tcPr>
          <w:p w:rsidR="007B7A8F" w:rsidRPr="002F58B3" w:rsidRDefault="007B7A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фактически</w:t>
            </w:r>
          </w:p>
        </w:tc>
        <w:tc>
          <w:tcPr>
            <w:tcW w:w="1113" w:type="dxa"/>
            <w:vMerge/>
          </w:tcPr>
          <w:p w:rsidR="007B7A8F" w:rsidRPr="002F58B3" w:rsidRDefault="007B7A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635" w:type="dxa"/>
          </w:tcPr>
          <w:p w:rsidR="007B7A8F" w:rsidRPr="002F58B3" w:rsidRDefault="007B7A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по плану</w:t>
            </w:r>
          </w:p>
        </w:tc>
        <w:tc>
          <w:tcPr>
            <w:tcW w:w="1044" w:type="dxa"/>
          </w:tcPr>
          <w:p w:rsidR="007B7A8F" w:rsidRPr="002F58B3" w:rsidRDefault="007B7A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фактически</w:t>
            </w:r>
          </w:p>
        </w:tc>
        <w:tc>
          <w:tcPr>
            <w:tcW w:w="1113" w:type="dxa"/>
            <w:vMerge/>
          </w:tcPr>
          <w:p w:rsidR="007B7A8F" w:rsidRPr="002F58B3" w:rsidRDefault="007B7A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635" w:type="dxa"/>
          </w:tcPr>
          <w:p w:rsidR="007B7A8F" w:rsidRPr="002F58B3" w:rsidRDefault="007B7A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по плану</w:t>
            </w:r>
          </w:p>
        </w:tc>
        <w:tc>
          <w:tcPr>
            <w:tcW w:w="1044" w:type="dxa"/>
          </w:tcPr>
          <w:p w:rsidR="007B7A8F" w:rsidRPr="002F58B3" w:rsidRDefault="007B7A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фактически</w:t>
            </w:r>
          </w:p>
        </w:tc>
        <w:tc>
          <w:tcPr>
            <w:tcW w:w="1113" w:type="dxa"/>
            <w:vMerge/>
          </w:tcPr>
          <w:p w:rsidR="007B7A8F" w:rsidRPr="002F58B3" w:rsidRDefault="007B7A8F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</w:tr>
      <w:tr w:rsidR="00123754" w:rsidRPr="002F58B3" w:rsidTr="002F58B3">
        <w:tc>
          <w:tcPr>
            <w:tcW w:w="1195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Руководители</w:t>
            </w:r>
          </w:p>
        </w:tc>
        <w:tc>
          <w:tcPr>
            <w:tcW w:w="635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20,4</w:t>
            </w:r>
          </w:p>
        </w:tc>
        <w:tc>
          <w:tcPr>
            <w:tcW w:w="1044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19,4</w:t>
            </w:r>
          </w:p>
        </w:tc>
        <w:tc>
          <w:tcPr>
            <w:tcW w:w="1113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-1,0</w:t>
            </w:r>
          </w:p>
        </w:tc>
        <w:tc>
          <w:tcPr>
            <w:tcW w:w="635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</w:t>
            </w:r>
          </w:p>
        </w:tc>
        <w:tc>
          <w:tcPr>
            <w:tcW w:w="1044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</w:t>
            </w:r>
          </w:p>
        </w:tc>
        <w:tc>
          <w:tcPr>
            <w:tcW w:w="1113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635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1,7</w:t>
            </w:r>
          </w:p>
        </w:tc>
        <w:tc>
          <w:tcPr>
            <w:tcW w:w="1044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1,6</w:t>
            </w:r>
          </w:p>
        </w:tc>
        <w:tc>
          <w:tcPr>
            <w:tcW w:w="1113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-0,1</w:t>
            </w:r>
          </w:p>
        </w:tc>
      </w:tr>
      <w:tr w:rsidR="00123754" w:rsidRPr="002F58B3" w:rsidTr="002F58B3">
        <w:tc>
          <w:tcPr>
            <w:tcW w:w="1195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Главные специалисты</w:t>
            </w:r>
          </w:p>
        </w:tc>
        <w:tc>
          <w:tcPr>
            <w:tcW w:w="635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58,3</w:t>
            </w:r>
          </w:p>
        </w:tc>
        <w:tc>
          <w:tcPr>
            <w:tcW w:w="1044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61,9</w:t>
            </w:r>
          </w:p>
        </w:tc>
        <w:tc>
          <w:tcPr>
            <w:tcW w:w="1113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3,6</w:t>
            </w:r>
          </w:p>
        </w:tc>
        <w:tc>
          <w:tcPr>
            <w:tcW w:w="635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5</w:t>
            </w:r>
          </w:p>
        </w:tc>
        <w:tc>
          <w:tcPr>
            <w:tcW w:w="1044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5</w:t>
            </w:r>
          </w:p>
        </w:tc>
        <w:tc>
          <w:tcPr>
            <w:tcW w:w="1113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635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0,97</w:t>
            </w:r>
          </w:p>
        </w:tc>
        <w:tc>
          <w:tcPr>
            <w:tcW w:w="1044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1,03</w:t>
            </w:r>
          </w:p>
        </w:tc>
        <w:tc>
          <w:tcPr>
            <w:tcW w:w="1113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+0,06</w:t>
            </w:r>
          </w:p>
        </w:tc>
      </w:tr>
      <w:tr w:rsidR="00123754" w:rsidRPr="002F58B3" w:rsidTr="002F58B3">
        <w:tc>
          <w:tcPr>
            <w:tcW w:w="1195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Специалисты</w:t>
            </w:r>
          </w:p>
        </w:tc>
        <w:tc>
          <w:tcPr>
            <w:tcW w:w="635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52,1</w:t>
            </w:r>
          </w:p>
        </w:tc>
        <w:tc>
          <w:tcPr>
            <w:tcW w:w="1044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40,8</w:t>
            </w:r>
          </w:p>
        </w:tc>
        <w:tc>
          <w:tcPr>
            <w:tcW w:w="1113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-11,3</w:t>
            </w:r>
          </w:p>
        </w:tc>
        <w:tc>
          <w:tcPr>
            <w:tcW w:w="635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7</w:t>
            </w:r>
          </w:p>
        </w:tc>
        <w:tc>
          <w:tcPr>
            <w:tcW w:w="1044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5</w:t>
            </w:r>
          </w:p>
        </w:tc>
        <w:tc>
          <w:tcPr>
            <w:tcW w:w="1113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-2</w:t>
            </w:r>
          </w:p>
        </w:tc>
        <w:tc>
          <w:tcPr>
            <w:tcW w:w="635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0,62</w:t>
            </w:r>
          </w:p>
        </w:tc>
        <w:tc>
          <w:tcPr>
            <w:tcW w:w="1044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0,68</w:t>
            </w:r>
          </w:p>
        </w:tc>
        <w:tc>
          <w:tcPr>
            <w:tcW w:w="1113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+0,06</w:t>
            </w:r>
          </w:p>
        </w:tc>
      </w:tr>
      <w:tr w:rsidR="00123754" w:rsidRPr="002F58B3" w:rsidTr="002F58B3">
        <w:tc>
          <w:tcPr>
            <w:tcW w:w="1195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Прочие</w:t>
            </w:r>
          </w:p>
        </w:tc>
        <w:tc>
          <w:tcPr>
            <w:tcW w:w="635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5,9</w:t>
            </w:r>
          </w:p>
        </w:tc>
        <w:tc>
          <w:tcPr>
            <w:tcW w:w="1044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4,9</w:t>
            </w:r>
          </w:p>
        </w:tc>
        <w:tc>
          <w:tcPr>
            <w:tcW w:w="1113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-1,0</w:t>
            </w:r>
          </w:p>
        </w:tc>
        <w:tc>
          <w:tcPr>
            <w:tcW w:w="635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</w:t>
            </w:r>
          </w:p>
        </w:tc>
        <w:tc>
          <w:tcPr>
            <w:tcW w:w="1044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</w:t>
            </w:r>
          </w:p>
        </w:tc>
        <w:tc>
          <w:tcPr>
            <w:tcW w:w="1113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635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0,49</w:t>
            </w:r>
          </w:p>
        </w:tc>
        <w:tc>
          <w:tcPr>
            <w:tcW w:w="1044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0,41</w:t>
            </w:r>
          </w:p>
        </w:tc>
        <w:tc>
          <w:tcPr>
            <w:tcW w:w="1113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-0,08</w:t>
            </w:r>
          </w:p>
        </w:tc>
      </w:tr>
      <w:tr w:rsidR="00123754" w:rsidRPr="002F58B3" w:rsidTr="002F58B3">
        <w:tc>
          <w:tcPr>
            <w:tcW w:w="1195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Всего</w:t>
            </w:r>
          </w:p>
        </w:tc>
        <w:tc>
          <w:tcPr>
            <w:tcW w:w="635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136,7</w:t>
            </w:r>
          </w:p>
        </w:tc>
        <w:tc>
          <w:tcPr>
            <w:tcW w:w="1044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127,0</w:t>
            </w:r>
          </w:p>
        </w:tc>
        <w:tc>
          <w:tcPr>
            <w:tcW w:w="1113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-9,7</w:t>
            </w:r>
          </w:p>
        </w:tc>
        <w:tc>
          <w:tcPr>
            <w:tcW w:w="635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14</w:t>
            </w:r>
          </w:p>
        </w:tc>
        <w:tc>
          <w:tcPr>
            <w:tcW w:w="1044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12</w:t>
            </w:r>
          </w:p>
        </w:tc>
        <w:tc>
          <w:tcPr>
            <w:tcW w:w="1113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-2</w:t>
            </w:r>
          </w:p>
        </w:tc>
        <w:tc>
          <w:tcPr>
            <w:tcW w:w="635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1,4</w:t>
            </w:r>
          </w:p>
        </w:tc>
        <w:tc>
          <w:tcPr>
            <w:tcW w:w="1044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1,3</w:t>
            </w:r>
          </w:p>
        </w:tc>
        <w:tc>
          <w:tcPr>
            <w:tcW w:w="1113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-0,1</w:t>
            </w:r>
          </w:p>
        </w:tc>
      </w:tr>
    </w:tbl>
    <w:p w:rsidR="005B7D86" w:rsidRPr="00DE1D6B" w:rsidRDefault="005B7D86" w:rsidP="005B7D86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>Источник: собственная разработка</w:t>
      </w:r>
    </w:p>
    <w:p w:rsidR="007B7A8F" w:rsidRPr="00DE1D6B" w:rsidRDefault="007B7A8F" w:rsidP="00DE1D6B">
      <w:pPr>
        <w:pStyle w:val="10"/>
        <w:shd w:val="clear" w:color="auto" w:fill="FFFFFF"/>
        <w:ind w:firstLine="709"/>
        <w:jc w:val="both"/>
        <w:rPr>
          <w:b/>
          <w:kern w:val="16"/>
          <w:sz w:val="28"/>
          <w:szCs w:val="28"/>
        </w:rPr>
      </w:pPr>
    </w:p>
    <w:p w:rsidR="005B7D86" w:rsidRDefault="005B7D86" w:rsidP="005B7D86">
      <w:pPr>
        <w:pStyle w:val="10"/>
        <w:shd w:val="clear" w:color="auto" w:fill="FFFFFF"/>
        <w:ind w:firstLine="709"/>
        <w:jc w:val="both"/>
        <w:rPr>
          <w:i/>
          <w:kern w:val="16"/>
          <w:sz w:val="28"/>
          <w:szCs w:val="28"/>
        </w:rPr>
      </w:pPr>
    </w:p>
    <w:p w:rsidR="005B7D86" w:rsidRDefault="005B7D86" w:rsidP="005B7D86">
      <w:pPr>
        <w:pStyle w:val="10"/>
        <w:shd w:val="clear" w:color="auto" w:fill="FFFFFF"/>
        <w:ind w:firstLine="709"/>
        <w:jc w:val="both"/>
        <w:rPr>
          <w:i/>
          <w:kern w:val="16"/>
          <w:sz w:val="28"/>
          <w:szCs w:val="28"/>
        </w:rPr>
      </w:pPr>
    </w:p>
    <w:p w:rsidR="005B7D86" w:rsidRDefault="005B7D86" w:rsidP="005B7D86">
      <w:pPr>
        <w:pStyle w:val="10"/>
        <w:shd w:val="clear" w:color="auto" w:fill="FFFFFF"/>
        <w:ind w:firstLine="709"/>
        <w:jc w:val="both"/>
        <w:rPr>
          <w:i/>
          <w:kern w:val="16"/>
          <w:sz w:val="28"/>
          <w:szCs w:val="28"/>
        </w:rPr>
      </w:pPr>
    </w:p>
    <w:p w:rsidR="005B7D86" w:rsidRDefault="005B7D86" w:rsidP="005B7D86">
      <w:pPr>
        <w:pStyle w:val="10"/>
        <w:shd w:val="clear" w:color="auto" w:fill="FFFFFF"/>
        <w:ind w:firstLine="709"/>
        <w:jc w:val="both"/>
        <w:rPr>
          <w:i/>
          <w:kern w:val="16"/>
          <w:sz w:val="28"/>
          <w:szCs w:val="28"/>
        </w:rPr>
      </w:pPr>
    </w:p>
    <w:p w:rsidR="007926E9" w:rsidRPr="005B7D86" w:rsidRDefault="007926E9" w:rsidP="005B7D86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5B7D86">
        <w:rPr>
          <w:kern w:val="16"/>
          <w:sz w:val="28"/>
          <w:szCs w:val="28"/>
        </w:rPr>
        <w:t xml:space="preserve">Таблица </w:t>
      </w:r>
      <w:r w:rsidR="005B7D86" w:rsidRPr="005B7D86">
        <w:rPr>
          <w:kern w:val="16"/>
          <w:sz w:val="28"/>
          <w:szCs w:val="28"/>
        </w:rPr>
        <w:t xml:space="preserve">2.9 - </w:t>
      </w:r>
      <w:r w:rsidRPr="005B7D86">
        <w:rPr>
          <w:kern w:val="16"/>
          <w:sz w:val="28"/>
          <w:szCs w:val="28"/>
        </w:rPr>
        <w:t>Анализ отклонений по фонду заработной платы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0"/>
        <w:gridCol w:w="1567"/>
        <w:gridCol w:w="1573"/>
        <w:gridCol w:w="1568"/>
        <w:gridCol w:w="1566"/>
        <w:gridCol w:w="1567"/>
      </w:tblGrid>
      <w:tr w:rsidR="003C69E0" w:rsidRPr="002F58B3" w:rsidTr="002F58B3">
        <w:tc>
          <w:tcPr>
            <w:tcW w:w="1730" w:type="dxa"/>
            <w:vMerge w:val="restart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Категория работников</w:t>
            </w:r>
          </w:p>
        </w:tc>
        <w:tc>
          <w:tcPr>
            <w:tcW w:w="7841" w:type="dxa"/>
            <w:gridSpan w:val="5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Отклонение по фонду заработной платы</w:t>
            </w:r>
          </w:p>
        </w:tc>
      </w:tr>
      <w:tr w:rsidR="003C69E0" w:rsidRPr="002F58B3" w:rsidTr="002F58B3">
        <w:tc>
          <w:tcPr>
            <w:tcW w:w="1730" w:type="dxa"/>
            <w:vMerge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1567" w:type="dxa"/>
            <w:vMerge w:val="restart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всего</w:t>
            </w:r>
          </w:p>
        </w:tc>
        <w:tc>
          <w:tcPr>
            <w:tcW w:w="6274" w:type="dxa"/>
            <w:gridSpan w:val="4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В том числе за счет изменения</w:t>
            </w:r>
          </w:p>
        </w:tc>
      </w:tr>
      <w:tr w:rsidR="00123754" w:rsidRPr="002F58B3" w:rsidTr="002F58B3">
        <w:tc>
          <w:tcPr>
            <w:tcW w:w="1730" w:type="dxa"/>
            <w:vMerge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1567" w:type="dxa"/>
            <w:vMerge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3141" w:type="dxa"/>
            <w:gridSpan w:val="2"/>
          </w:tcPr>
          <w:p w:rsidR="003C69E0" w:rsidRPr="002F58B3" w:rsidRDefault="00DE1D6B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к</w:t>
            </w:r>
            <w:r w:rsidR="003C69E0" w:rsidRPr="002F58B3">
              <w:rPr>
                <w:kern w:val="16"/>
                <w:sz w:val="24"/>
                <w:szCs w:val="24"/>
              </w:rPr>
              <w:t>оличества должностей</w:t>
            </w:r>
          </w:p>
        </w:tc>
        <w:tc>
          <w:tcPr>
            <w:tcW w:w="3133" w:type="dxa"/>
            <w:gridSpan w:val="2"/>
          </w:tcPr>
          <w:p w:rsidR="003C69E0" w:rsidRPr="002F58B3" w:rsidRDefault="00DE1D6B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с</w:t>
            </w:r>
            <w:r w:rsidR="003C69E0" w:rsidRPr="002F58B3">
              <w:rPr>
                <w:kern w:val="16"/>
                <w:sz w:val="24"/>
                <w:szCs w:val="24"/>
              </w:rPr>
              <w:t>редней заработной платы</w:t>
            </w:r>
          </w:p>
        </w:tc>
      </w:tr>
      <w:tr w:rsidR="00123754" w:rsidRPr="002F58B3" w:rsidTr="002F58B3">
        <w:tc>
          <w:tcPr>
            <w:tcW w:w="1730" w:type="dxa"/>
            <w:vMerge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1567" w:type="dxa"/>
            <w:vMerge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1573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расчет</w:t>
            </w:r>
          </w:p>
        </w:tc>
        <w:tc>
          <w:tcPr>
            <w:tcW w:w="1568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Млн. руб.</w:t>
            </w:r>
          </w:p>
        </w:tc>
        <w:tc>
          <w:tcPr>
            <w:tcW w:w="1566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расчет</w:t>
            </w:r>
          </w:p>
        </w:tc>
        <w:tc>
          <w:tcPr>
            <w:tcW w:w="1567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Млн. руб.</w:t>
            </w:r>
          </w:p>
        </w:tc>
      </w:tr>
      <w:tr w:rsidR="00123754" w:rsidRPr="002F58B3" w:rsidTr="002F58B3">
        <w:tc>
          <w:tcPr>
            <w:tcW w:w="1730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Руководители</w:t>
            </w:r>
          </w:p>
        </w:tc>
        <w:tc>
          <w:tcPr>
            <w:tcW w:w="1567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-1,0</w:t>
            </w:r>
          </w:p>
        </w:tc>
        <w:tc>
          <w:tcPr>
            <w:tcW w:w="1573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568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566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-0,1 * 1,7</w:t>
            </w:r>
          </w:p>
        </w:tc>
        <w:tc>
          <w:tcPr>
            <w:tcW w:w="1567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-0,17</w:t>
            </w:r>
          </w:p>
        </w:tc>
      </w:tr>
      <w:tr w:rsidR="00123754" w:rsidRPr="002F58B3" w:rsidTr="002F58B3">
        <w:tc>
          <w:tcPr>
            <w:tcW w:w="1730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Главные специалисты</w:t>
            </w:r>
          </w:p>
        </w:tc>
        <w:tc>
          <w:tcPr>
            <w:tcW w:w="1567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3,6</w:t>
            </w:r>
          </w:p>
        </w:tc>
        <w:tc>
          <w:tcPr>
            <w:tcW w:w="1573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568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566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0,06 * ,97</w:t>
            </w:r>
          </w:p>
        </w:tc>
        <w:tc>
          <w:tcPr>
            <w:tcW w:w="1567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+0,06</w:t>
            </w:r>
          </w:p>
        </w:tc>
      </w:tr>
      <w:tr w:rsidR="00123754" w:rsidRPr="002F58B3" w:rsidTr="002F58B3">
        <w:tc>
          <w:tcPr>
            <w:tcW w:w="1730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Специалисты</w:t>
            </w:r>
          </w:p>
        </w:tc>
        <w:tc>
          <w:tcPr>
            <w:tcW w:w="1567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-11,3</w:t>
            </w:r>
          </w:p>
        </w:tc>
        <w:tc>
          <w:tcPr>
            <w:tcW w:w="1573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-2 * 0,62</w:t>
            </w:r>
          </w:p>
        </w:tc>
        <w:tc>
          <w:tcPr>
            <w:tcW w:w="1568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-1,24</w:t>
            </w:r>
          </w:p>
        </w:tc>
        <w:tc>
          <w:tcPr>
            <w:tcW w:w="1566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0,06 * 0,62</w:t>
            </w:r>
          </w:p>
        </w:tc>
        <w:tc>
          <w:tcPr>
            <w:tcW w:w="1567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0,04</w:t>
            </w:r>
          </w:p>
        </w:tc>
      </w:tr>
      <w:tr w:rsidR="00123754" w:rsidRPr="002F58B3" w:rsidTr="002F58B3">
        <w:tc>
          <w:tcPr>
            <w:tcW w:w="1730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Прочие</w:t>
            </w:r>
          </w:p>
        </w:tc>
        <w:tc>
          <w:tcPr>
            <w:tcW w:w="1567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-1,0</w:t>
            </w:r>
          </w:p>
        </w:tc>
        <w:tc>
          <w:tcPr>
            <w:tcW w:w="1573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568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566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-0,08 * 0,49</w:t>
            </w:r>
          </w:p>
        </w:tc>
        <w:tc>
          <w:tcPr>
            <w:tcW w:w="1567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-0,04</w:t>
            </w:r>
          </w:p>
        </w:tc>
      </w:tr>
      <w:tr w:rsidR="00123754" w:rsidRPr="002F58B3" w:rsidTr="002F58B3">
        <w:tc>
          <w:tcPr>
            <w:tcW w:w="1730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 xml:space="preserve">Всего </w:t>
            </w:r>
          </w:p>
        </w:tc>
        <w:tc>
          <w:tcPr>
            <w:tcW w:w="1567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-9,7</w:t>
            </w:r>
          </w:p>
        </w:tc>
        <w:tc>
          <w:tcPr>
            <w:tcW w:w="1573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568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-1,24</w:t>
            </w:r>
          </w:p>
        </w:tc>
        <w:tc>
          <w:tcPr>
            <w:tcW w:w="1566" w:type="dxa"/>
          </w:tcPr>
          <w:p w:rsidR="003C69E0" w:rsidRPr="002F58B3" w:rsidRDefault="003C69E0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</w:p>
        </w:tc>
        <w:tc>
          <w:tcPr>
            <w:tcW w:w="1567" w:type="dxa"/>
          </w:tcPr>
          <w:p w:rsidR="003C69E0" w:rsidRPr="002F58B3" w:rsidRDefault="00DE1D6B" w:rsidP="002F58B3">
            <w:pPr>
              <w:pStyle w:val="10"/>
              <w:jc w:val="both"/>
              <w:rPr>
                <w:kern w:val="16"/>
                <w:sz w:val="24"/>
                <w:szCs w:val="24"/>
              </w:rPr>
            </w:pPr>
            <w:r w:rsidRPr="002F58B3">
              <w:rPr>
                <w:kern w:val="16"/>
                <w:sz w:val="24"/>
                <w:szCs w:val="24"/>
              </w:rPr>
              <w:t>-0,11</w:t>
            </w:r>
          </w:p>
        </w:tc>
      </w:tr>
    </w:tbl>
    <w:p w:rsidR="005B7D86" w:rsidRPr="00DE1D6B" w:rsidRDefault="005B7D86" w:rsidP="005B7D86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>Источник: собственная разработка</w:t>
      </w:r>
    </w:p>
    <w:p w:rsidR="007926E9" w:rsidRPr="00DE1D6B" w:rsidRDefault="007926E9" w:rsidP="00DE1D6B">
      <w:pPr>
        <w:pStyle w:val="10"/>
        <w:shd w:val="clear" w:color="auto" w:fill="FFFFFF"/>
        <w:ind w:firstLine="709"/>
        <w:jc w:val="both"/>
        <w:rPr>
          <w:b/>
          <w:kern w:val="16"/>
          <w:sz w:val="28"/>
          <w:szCs w:val="28"/>
        </w:rPr>
      </w:pPr>
    </w:p>
    <w:p w:rsidR="007926E9" w:rsidRPr="00DE1D6B" w:rsidRDefault="007926E9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>Делая выводы о полноте и эффективности расходования фонда заработной платы, необходимо отметить, что:</w:t>
      </w:r>
    </w:p>
    <w:p w:rsidR="007926E9" w:rsidRPr="00DE1D6B" w:rsidRDefault="007926E9" w:rsidP="00DE1D6B">
      <w:pPr>
        <w:pStyle w:val="10"/>
        <w:widowControl w:val="0"/>
        <w:numPr>
          <w:ilvl w:val="0"/>
          <w:numId w:val="23"/>
        </w:numPr>
        <w:shd w:val="clear" w:color="auto" w:fill="FFFFFF"/>
        <w:snapToGrid/>
        <w:ind w:left="0"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>наблюдаемый абсолютный прирост фонда оплаты труда стал следствием увеличения размера дополнительной заработной платы, тогда как удельный вес основного оклада снизился;</w:t>
      </w:r>
    </w:p>
    <w:p w:rsidR="007926E9" w:rsidRPr="00DE1D6B" w:rsidRDefault="007926E9" w:rsidP="00DE1D6B">
      <w:pPr>
        <w:pStyle w:val="10"/>
        <w:widowControl w:val="0"/>
        <w:numPr>
          <w:ilvl w:val="0"/>
          <w:numId w:val="23"/>
        </w:numPr>
        <w:shd w:val="clear" w:color="auto" w:fill="FFFFFF"/>
        <w:snapToGrid/>
        <w:ind w:left="0"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>значительное влияние на размер среднего основного оклада и ряда других выплат оказало изменение структуры персонала;</w:t>
      </w:r>
    </w:p>
    <w:p w:rsidR="007926E9" w:rsidRPr="00DE1D6B" w:rsidRDefault="007926E9" w:rsidP="00DE1D6B">
      <w:pPr>
        <w:pStyle w:val="10"/>
        <w:widowControl w:val="0"/>
        <w:numPr>
          <w:ilvl w:val="0"/>
          <w:numId w:val="23"/>
        </w:numPr>
        <w:shd w:val="clear" w:color="auto" w:fill="FFFFFF"/>
        <w:snapToGrid/>
        <w:ind w:left="0"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>темп роста средней заработной платы превысил темп роста среднегодового уровня обслуживания, что повлекло относительный перерасход по фонду оплаты труда.</w:t>
      </w:r>
    </w:p>
    <w:p w:rsidR="007926E9" w:rsidRPr="00DE1D6B" w:rsidRDefault="007926E9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 xml:space="preserve">На основании проведенного анализа состояния трудовых ресурсов и использования фонда заработной платы в </w:t>
      </w:r>
      <w:r w:rsidR="008245F8">
        <w:rPr>
          <w:kern w:val="16"/>
          <w:sz w:val="28"/>
          <w:szCs w:val="28"/>
        </w:rPr>
        <w:t>финансовом отделе</w:t>
      </w:r>
      <w:r w:rsidRPr="00DE1D6B">
        <w:rPr>
          <w:kern w:val="16"/>
          <w:sz w:val="28"/>
          <w:szCs w:val="28"/>
        </w:rPr>
        <w:t xml:space="preserve"> можно сделать следующие выводы:</w:t>
      </w:r>
    </w:p>
    <w:p w:rsidR="008245F8" w:rsidRDefault="008245F8" w:rsidP="008245F8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 xml:space="preserve">В отчетном году </w:t>
      </w:r>
      <w:r w:rsidR="00E024B2">
        <w:rPr>
          <w:kern w:val="16"/>
          <w:sz w:val="28"/>
          <w:szCs w:val="28"/>
        </w:rPr>
        <w:t xml:space="preserve">не </w:t>
      </w:r>
      <w:r w:rsidRPr="00DE1D6B">
        <w:rPr>
          <w:kern w:val="16"/>
          <w:sz w:val="28"/>
          <w:szCs w:val="28"/>
        </w:rPr>
        <w:t xml:space="preserve">произошло изменение структуры </w:t>
      </w:r>
      <w:r>
        <w:rPr>
          <w:kern w:val="16"/>
          <w:sz w:val="28"/>
          <w:szCs w:val="28"/>
        </w:rPr>
        <w:t>работников отдела,</w:t>
      </w:r>
      <w:r w:rsidR="00E024B2">
        <w:rPr>
          <w:kern w:val="16"/>
          <w:sz w:val="28"/>
          <w:szCs w:val="28"/>
        </w:rPr>
        <w:t xml:space="preserve"> наблюдала</w:t>
      </w:r>
      <w:r w:rsidRPr="00DE1D6B">
        <w:rPr>
          <w:kern w:val="16"/>
          <w:sz w:val="28"/>
          <w:szCs w:val="28"/>
        </w:rPr>
        <w:t xml:space="preserve">сь </w:t>
      </w:r>
      <w:r>
        <w:rPr>
          <w:kern w:val="16"/>
          <w:sz w:val="28"/>
          <w:szCs w:val="28"/>
        </w:rPr>
        <w:t xml:space="preserve">общая </w:t>
      </w:r>
      <w:r w:rsidRPr="00DE1D6B">
        <w:rPr>
          <w:kern w:val="16"/>
          <w:sz w:val="28"/>
          <w:szCs w:val="28"/>
        </w:rPr>
        <w:t xml:space="preserve">стабильность состава работников. </w:t>
      </w:r>
    </w:p>
    <w:p w:rsidR="008245F8" w:rsidRDefault="008245F8" w:rsidP="008245F8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>Уровень использования трудовых ресурсов можно охарактеризовать повышением уровня загруженности работников, ростом уровня обслуживания как показателя производительности труда, а также превышением не</w:t>
      </w:r>
      <w:r>
        <w:rPr>
          <w:kern w:val="16"/>
          <w:sz w:val="28"/>
          <w:szCs w:val="28"/>
        </w:rPr>
        <w:t>которых норм труда, в частности специалистов</w:t>
      </w:r>
      <w:r w:rsidRPr="00DE1D6B">
        <w:rPr>
          <w:kern w:val="16"/>
          <w:sz w:val="28"/>
          <w:szCs w:val="28"/>
        </w:rPr>
        <w:t>.</w:t>
      </w:r>
    </w:p>
    <w:p w:rsidR="008245F8" w:rsidRPr="00DE1D6B" w:rsidRDefault="008245F8" w:rsidP="008245F8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 xml:space="preserve">Анализ использования фонда заработной платы позволяет сделать вывод о том, что снижение основного оклада вследствие изменения структуры </w:t>
      </w:r>
      <w:r>
        <w:rPr>
          <w:kern w:val="16"/>
          <w:sz w:val="28"/>
          <w:szCs w:val="28"/>
        </w:rPr>
        <w:t xml:space="preserve">работников отдела </w:t>
      </w:r>
      <w:r w:rsidRPr="00DE1D6B">
        <w:rPr>
          <w:kern w:val="16"/>
          <w:sz w:val="28"/>
          <w:szCs w:val="28"/>
        </w:rPr>
        <w:t>компенсируют повышением выплат премий и материальной помощи. В результате наблюдается резкое падение значимости основной заработной платы.</w:t>
      </w:r>
    </w:p>
    <w:p w:rsidR="008245F8" w:rsidRPr="00DE1D6B" w:rsidRDefault="008245F8" w:rsidP="008245F8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 w:rsidRPr="00DE1D6B">
        <w:rPr>
          <w:kern w:val="16"/>
          <w:sz w:val="28"/>
          <w:szCs w:val="28"/>
        </w:rPr>
        <w:t xml:space="preserve">Своевременное выявление негативных тенденций и резервов повышения качества труда и эффективности использования средств бюджета возможно лишь при проведении постоянной аналитической работы в учреждении при непосредственном участии в этой работе специализированных служб. Полученные результаты анализа в первую очередь должны использоваться при разработке и составлении сметы расходов </w:t>
      </w:r>
      <w:r>
        <w:rPr>
          <w:kern w:val="16"/>
          <w:sz w:val="28"/>
          <w:szCs w:val="28"/>
        </w:rPr>
        <w:t>отдела</w:t>
      </w:r>
      <w:r w:rsidRPr="00DE1D6B">
        <w:rPr>
          <w:kern w:val="16"/>
          <w:sz w:val="28"/>
          <w:szCs w:val="28"/>
        </w:rPr>
        <w:t xml:space="preserve"> на планируемый период.</w:t>
      </w:r>
    </w:p>
    <w:p w:rsidR="008245F8" w:rsidRPr="00DE1D6B" w:rsidRDefault="008245F8" w:rsidP="008245F8">
      <w:pPr>
        <w:pStyle w:val="10"/>
        <w:widowControl w:val="0"/>
        <w:ind w:firstLine="709"/>
        <w:jc w:val="both"/>
        <w:rPr>
          <w:sz w:val="28"/>
          <w:szCs w:val="28"/>
        </w:rPr>
      </w:pPr>
    </w:p>
    <w:p w:rsidR="007926E9" w:rsidRPr="00DE1D6B" w:rsidRDefault="007926E9" w:rsidP="00DE1D6B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</w:p>
    <w:p w:rsidR="00D46B3F" w:rsidRPr="00DE1D6B" w:rsidRDefault="00D46B3F" w:rsidP="00DE1D6B">
      <w:pPr>
        <w:spacing w:before="0"/>
        <w:ind w:firstLine="709"/>
        <w:contextualSpacing/>
        <w:rPr>
          <w:sz w:val="28"/>
          <w:szCs w:val="28"/>
        </w:rPr>
      </w:pPr>
    </w:p>
    <w:p w:rsidR="00D46B3F" w:rsidRPr="00DE1D6B" w:rsidRDefault="00D46B3F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9554F1" w:rsidP="00DE1D6B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DE1D6B">
        <w:rPr>
          <w:sz w:val="28"/>
          <w:szCs w:val="28"/>
        </w:rPr>
        <w:br w:type="page"/>
      </w:r>
      <w:bookmarkStart w:id="34" w:name="_Toc280669055"/>
      <w:bookmarkStart w:id="35" w:name="_Toc277315146"/>
      <w:bookmarkStart w:id="36" w:name="_Toc281485056"/>
      <w:bookmarkStart w:id="37" w:name="_Toc287869013"/>
      <w:r w:rsidR="008245F8" w:rsidRPr="00DE1D6B">
        <w:rPr>
          <w:rFonts w:ascii="Times New Roman" w:hAnsi="Times New Roman" w:cs="Times New Roman"/>
          <w:sz w:val="28"/>
          <w:szCs w:val="28"/>
        </w:rPr>
        <w:t>Заключение</w:t>
      </w:r>
      <w:bookmarkEnd w:id="34"/>
      <w:bookmarkEnd w:id="35"/>
      <w:bookmarkEnd w:id="36"/>
      <w:bookmarkEnd w:id="37"/>
    </w:p>
    <w:p w:rsidR="009554F1" w:rsidRPr="00DE1D6B" w:rsidRDefault="009554F1" w:rsidP="00DE1D6B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b/>
          <w:sz w:val="28"/>
          <w:szCs w:val="28"/>
          <w:highlight w:val="cyan"/>
        </w:rPr>
      </w:pPr>
    </w:p>
    <w:p w:rsidR="009554F1" w:rsidRPr="00DE1D6B" w:rsidRDefault="009554F1" w:rsidP="00DE1D6B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DE1D6B">
        <w:rPr>
          <w:sz w:val="28"/>
          <w:szCs w:val="28"/>
        </w:rPr>
        <w:t xml:space="preserve">Переход к рыночным отношениям предполагает усиление хозяйственной самостоятельности учреждений различных форм собственности хозяйствования, в том числе и в области оплаты труда. </w:t>
      </w:r>
    </w:p>
    <w:p w:rsidR="009554F1" w:rsidRPr="00DE1D6B" w:rsidRDefault="009554F1" w:rsidP="00DE1D6B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DE1D6B">
        <w:rPr>
          <w:sz w:val="28"/>
          <w:szCs w:val="28"/>
        </w:rPr>
        <w:t xml:space="preserve">На основе полученных результатов можно сделать следующие выводы. </w:t>
      </w:r>
    </w:p>
    <w:p w:rsidR="009554F1" w:rsidRPr="00DE1D6B" w:rsidRDefault="009554F1" w:rsidP="00DE1D6B">
      <w:pPr>
        <w:spacing w:before="0"/>
        <w:ind w:firstLine="709"/>
        <w:rPr>
          <w:sz w:val="28"/>
          <w:szCs w:val="28"/>
        </w:rPr>
      </w:pPr>
      <w:r w:rsidRPr="00DE1D6B">
        <w:rPr>
          <w:sz w:val="28"/>
          <w:szCs w:val="28"/>
        </w:rPr>
        <w:t xml:space="preserve">1. Заработная плата является неотъемлемым элементом социально-экономической политики государства, главным источником повышения благосостояния работников, основным средством побуждения членов общества к высокопроизводительному и высококачественному труду. Экономические преобразования и либерализация социально-трудовых отношений потребовали новых подходов к реформированию системы оплаты труда. Вместе с тем сложившаяся система оплаты труда не в полной мере учитывает требования социально-ориентированной рыночной экономики формирования заработной платы как цены рабочей силы складывающейся на рынке труда. </w:t>
      </w:r>
    </w:p>
    <w:p w:rsidR="009554F1" w:rsidRPr="00DE1D6B" w:rsidRDefault="009554F1" w:rsidP="00DE1D6B">
      <w:pPr>
        <w:spacing w:before="0"/>
        <w:ind w:firstLine="709"/>
        <w:rPr>
          <w:sz w:val="28"/>
          <w:szCs w:val="28"/>
        </w:rPr>
      </w:pPr>
      <w:r w:rsidRPr="00DE1D6B">
        <w:rPr>
          <w:sz w:val="28"/>
          <w:szCs w:val="28"/>
        </w:rPr>
        <w:t xml:space="preserve">2. </w:t>
      </w:r>
      <w:r w:rsidRPr="00DE1D6B">
        <w:rPr>
          <w:snapToGrid w:val="0"/>
          <w:sz w:val="28"/>
          <w:szCs w:val="28"/>
        </w:rPr>
        <w:t>Система оплаты труда в Республике Беларусь основана на республиканской тарифной системе труда.</w:t>
      </w:r>
      <w:r w:rsidRPr="00DE1D6B">
        <w:rPr>
          <w:sz w:val="28"/>
          <w:szCs w:val="28"/>
        </w:rPr>
        <w:t xml:space="preserve"> </w:t>
      </w:r>
      <w:r w:rsidRPr="00DE1D6B">
        <w:rPr>
          <w:snapToGrid w:val="0"/>
          <w:sz w:val="28"/>
          <w:szCs w:val="28"/>
        </w:rPr>
        <w:t>Однако, в зависимости от форм заработной платы применяемой субъектом хозяйствования или их сочетания, в РБ существует еще множество систем оплаты труда.</w:t>
      </w:r>
    </w:p>
    <w:p w:rsidR="009554F1" w:rsidRPr="00DE1D6B" w:rsidRDefault="009554F1" w:rsidP="00DE1D6B">
      <w:pPr>
        <w:spacing w:before="0"/>
        <w:ind w:firstLine="709"/>
        <w:rPr>
          <w:sz w:val="28"/>
          <w:szCs w:val="28"/>
        </w:rPr>
      </w:pPr>
      <w:r w:rsidRPr="00DE1D6B">
        <w:rPr>
          <w:snapToGrid w:val="0"/>
          <w:sz w:val="28"/>
          <w:szCs w:val="28"/>
        </w:rPr>
        <w:t xml:space="preserve">Во всех отраслях народного хозяйства используются  две формы заработной платы: </w:t>
      </w:r>
    </w:p>
    <w:p w:rsidR="009554F1" w:rsidRPr="00DE1D6B" w:rsidRDefault="009554F1" w:rsidP="00DE1D6B">
      <w:pPr>
        <w:spacing w:before="0"/>
        <w:ind w:firstLine="709"/>
        <w:rPr>
          <w:sz w:val="28"/>
          <w:szCs w:val="28"/>
        </w:rPr>
      </w:pPr>
      <w:r w:rsidRPr="00DE1D6B">
        <w:rPr>
          <w:snapToGrid w:val="0"/>
          <w:sz w:val="28"/>
          <w:szCs w:val="28"/>
        </w:rPr>
        <w:t xml:space="preserve">- оплата за количество и качество выработанной продукции по установленным расценкам называется </w:t>
      </w:r>
      <w:r w:rsidRPr="00DE1D6B">
        <w:rPr>
          <w:iCs/>
          <w:snapToGrid w:val="0"/>
          <w:sz w:val="28"/>
          <w:szCs w:val="28"/>
        </w:rPr>
        <w:t>сдельной</w:t>
      </w:r>
      <w:r w:rsidRPr="00DE1D6B">
        <w:rPr>
          <w:snapToGrid w:val="0"/>
          <w:sz w:val="28"/>
          <w:szCs w:val="28"/>
        </w:rPr>
        <w:t>;</w:t>
      </w:r>
    </w:p>
    <w:p w:rsidR="009554F1" w:rsidRPr="00DE1D6B" w:rsidRDefault="009554F1" w:rsidP="00DE1D6B">
      <w:pPr>
        <w:pStyle w:val="20"/>
        <w:spacing w:after="0" w:line="240" w:lineRule="auto"/>
        <w:ind w:left="0" w:firstLine="709"/>
        <w:jc w:val="both"/>
        <w:rPr>
          <w:snapToGrid w:val="0"/>
          <w:szCs w:val="28"/>
        </w:rPr>
      </w:pPr>
      <w:r w:rsidRPr="00DE1D6B">
        <w:rPr>
          <w:snapToGrid w:val="0"/>
          <w:szCs w:val="28"/>
        </w:rPr>
        <w:t>- оплата за количество проработанного времени с учетом  квалификации работника независимо от выработки именуется повременной.</w:t>
      </w:r>
    </w:p>
    <w:p w:rsidR="009554F1" w:rsidRPr="00DE1D6B" w:rsidRDefault="009554F1" w:rsidP="00DE1D6B">
      <w:pPr>
        <w:pStyle w:val="20"/>
        <w:spacing w:after="0" w:line="240" w:lineRule="auto"/>
        <w:ind w:left="0" w:firstLine="709"/>
        <w:jc w:val="both"/>
        <w:rPr>
          <w:snapToGrid w:val="0"/>
          <w:szCs w:val="28"/>
        </w:rPr>
      </w:pPr>
      <w:r w:rsidRPr="00DE1D6B">
        <w:rPr>
          <w:snapToGrid w:val="0"/>
          <w:szCs w:val="28"/>
        </w:rPr>
        <w:t xml:space="preserve">Наиболее распространенной формой оплаты труда является </w:t>
      </w:r>
      <w:r w:rsidRPr="00DE1D6B">
        <w:rPr>
          <w:iCs/>
          <w:snapToGrid w:val="0"/>
          <w:szCs w:val="28"/>
        </w:rPr>
        <w:t>сдельная</w:t>
      </w:r>
      <w:r w:rsidRPr="00DE1D6B">
        <w:rPr>
          <w:snapToGrid w:val="0"/>
          <w:szCs w:val="28"/>
        </w:rPr>
        <w:t xml:space="preserve">. Она применяется там, где возможен количественный и качественный учет выработки продукции или объема работ и технически обоснованно нормирование выработки. На каждую единицу продукции или объема работ устанавливается сдельная расценка, которая представляет собой величину оплаты труда. Расценка может быть единичной или комплексной. </w:t>
      </w:r>
    </w:p>
    <w:p w:rsidR="009554F1" w:rsidRPr="00DE1D6B" w:rsidRDefault="009554F1" w:rsidP="00DE1D6B">
      <w:pPr>
        <w:spacing w:before="0"/>
        <w:ind w:firstLine="709"/>
        <w:rPr>
          <w:sz w:val="28"/>
          <w:szCs w:val="28"/>
        </w:rPr>
      </w:pPr>
      <w:r w:rsidRPr="00DE1D6B">
        <w:rPr>
          <w:sz w:val="28"/>
          <w:szCs w:val="28"/>
        </w:rPr>
        <w:t xml:space="preserve">3. В республике создана определенная нормативно-правовая база и организационно-методическая основа организации заработной платы в ходе реализации основных направлений «Концепции реформы оплаты труда в Республике Беларусь в условиях рыночных отношений», сформирован определенный механизм совершенствования заработной платы как в производственном, так и в бюджетном секторах экономики на основе сочетания государственного и коллективно-договорного регулирования, направленный на обеспечение ее связи с эффективностью хозяйствования и результатами труда. </w:t>
      </w:r>
    </w:p>
    <w:p w:rsidR="009554F1" w:rsidRPr="00DE1D6B" w:rsidRDefault="009554F1" w:rsidP="00DE1D6B">
      <w:pPr>
        <w:spacing w:before="0"/>
        <w:ind w:firstLine="709"/>
        <w:rPr>
          <w:sz w:val="28"/>
          <w:szCs w:val="28"/>
        </w:rPr>
      </w:pPr>
      <w:r w:rsidRPr="00DE1D6B">
        <w:rPr>
          <w:sz w:val="28"/>
          <w:szCs w:val="28"/>
        </w:rPr>
        <w:t xml:space="preserve">4. Значение анализа труда и заработной платы обуславливается необходимостью постоянного определения резервов улучшения качества работы </w:t>
      </w:r>
      <w:r w:rsidR="00E024B2">
        <w:rPr>
          <w:sz w:val="28"/>
          <w:szCs w:val="28"/>
        </w:rPr>
        <w:t>орагнизации</w:t>
      </w:r>
      <w:r w:rsidRPr="00DE1D6B">
        <w:rPr>
          <w:sz w:val="28"/>
          <w:szCs w:val="28"/>
        </w:rPr>
        <w:t xml:space="preserve">, повышения эффективности использования рабочей силы и эффективности расходования средств, выделяемых на оплату труда работников. </w:t>
      </w:r>
    </w:p>
    <w:p w:rsidR="008245F8" w:rsidRDefault="008245F8" w:rsidP="008245F8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 xml:space="preserve">5. </w:t>
      </w:r>
      <w:r w:rsidRPr="00DE1D6B">
        <w:rPr>
          <w:kern w:val="16"/>
          <w:sz w:val="28"/>
          <w:szCs w:val="28"/>
        </w:rPr>
        <w:t xml:space="preserve">В отчетном году произошло изменение структуры </w:t>
      </w:r>
      <w:r>
        <w:rPr>
          <w:kern w:val="16"/>
          <w:sz w:val="28"/>
          <w:szCs w:val="28"/>
        </w:rPr>
        <w:t>работников отдела,</w:t>
      </w:r>
      <w:r w:rsidRPr="00DE1D6B">
        <w:rPr>
          <w:kern w:val="16"/>
          <w:sz w:val="28"/>
          <w:szCs w:val="28"/>
        </w:rPr>
        <w:t xml:space="preserve"> наблюдались </w:t>
      </w:r>
      <w:r>
        <w:rPr>
          <w:kern w:val="16"/>
          <w:sz w:val="28"/>
          <w:szCs w:val="28"/>
        </w:rPr>
        <w:t xml:space="preserve">общая </w:t>
      </w:r>
      <w:r w:rsidRPr="00DE1D6B">
        <w:rPr>
          <w:kern w:val="16"/>
          <w:sz w:val="28"/>
          <w:szCs w:val="28"/>
        </w:rPr>
        <w:t xml:space="preserve">стабильность состава работников. </w:t>
      </w:r>
    </w:p>
    <w:p w:rsidR="008245F8" w:rsidRPr="00DE1D6B" w:rsidRDefault="008245F8" w:rsidP="008245F8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>6</w:t>
      </w:r>
      <w:r w:rsidRPr="00DE1D6B">
        <w:rPr>
          <w:kern w:val="16"/>
          <w:sz w:val="28"/>
          <w:szCs w:val="28"/>
        </w:rPr>
        <w:t>. Уровень использования трудовых ресурсов можно охарактеризовать повышением уровня загруженности работников, ростом уровня обслуживания как показателя производительности труда, а также превышением не</w:t>
      </w:r>
      <w:r>
        <w:rPr>
          <w:kern w:val="16"/>
          <w:sz w:val="28"/>
          <w:szCs w:val="28"/>
        </w:rPr>
        <w:t>которых норм труда, в частности специалистов</w:t>
      </w:r>
      <w:r w:rsidRPr="00DE1D6B">
        <w:rPr>
          <w:kern w:val="16"/>
          <w:sz w:val="28"/>
          <w:szCs w:val="28"/>
        </w:rPr>
        <w:t>.</w:t>
      </w:r>
    </w:p>
    <w:p w:rsidR="008245F8" w:rsidRPr="00DE1D6B" w:rsidRDefault="008245F8" w:rsidP="008245F8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>7</w:t>
      </w:r>
      <w:r w:rsidRPr="00DE1D6B">
        <w:rPr>
          <w:kern w:val="16"/>
          <w:sz w:val="28"/>
          <w:szCs w:val="28"/>
        </w:rPr>
        <w:t xml:space="preserve">. Анализ использования фонда заработной платы позволяет сделать вывод о том, что снижение основного оклада вследствие изменения структуры </w:t>
      </w:r>
      <w:r>
        <w:rPr>
          <w:kern w:val="16"/>
          <w:sz w:val="28"/>
          <w:szCs w:val="28"/>
        </w:rPr>
        <w:t xml:space="preserve">работников отдела </w:t>
      </w:r>
      <w:r w:rsidRPr="00DE1D6B">
        <w:rPr>
          <w:kern w:val="16"/>
          <w:sz w:val="28"/>
          <w:szCs w:val="28"/>
        </w:rPr>
        <w:t>компенсируют повышением выплат премий и материальной помощи. В результате наблюдается резкое падение значимости основной заработной платы.</w:t>
      </w:r>
    </w:p>
    <w:p w:rsidR="008245F8" w:rsidRPr="00DE1D6B" w:rsidRDefault="008245F8" w:rsidP="008245F8">
      <w:pPr>
        <w:pStyle w:val="10"/>
        <w:shd w:val="clear" w:color="auto" w:fill="FFFFFF"/>
        <w:ind w:firstLine="709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 xml:space="preserve">8. </w:t>
      </w:r>
      <w:r w:rsidRPr="00DE1D6B">
        <w:rPr>
          <w:kern w:val="16"/>
          <w:sz w:val="28"/>
          <w:szCs w:val="28"/>
        </w:rPr>
        <w:t xml:space="preserve">Своевременное выявление негативных тенденций и резервов повышения качества труда и эффективности использования средств бюджета возможно лишь при проведении постоянной аналитической работы в учреждении при непосредственном участии в этой работе специализированных служб. Полученные результаты анализа в первую очередь должны использоваться при разработке и составлении сметы расходов </w:t>
      </w:r>
      <w:r>
        <w:rPr>
          <w:kern w:val="16"/>
          <w:sz w:val="28"/>
          <w:szCs w:val="28"/>
        </w:rPr>
        <w:t>организации</w:t>
      </w:r>
      <w:r w:rsidRPr="00DE1D6B">
        <w:rPr>
          <w:kern w:val="16"/>
          <w:sz w:val="28"/>
          <w:szCs w:val="28"/>
        </w:rPr>
        <w:t xml:space="preserve"> на планируемый период.</w:t>
      </w:r>
    </w:p>
    <w:p w:rsidR="009554F1" w:rsidRPr="00DE1D6B" w:rsidRDefault="009554F1" w:rsidP="00DE1D6B">
      <w:pPr>
        <w:pStyle w:val="10"/>
        <w:widowControl w:val="0"/>
        <w:ind w:firstLine="709"/>
        <w:jc w:val="both"/>
        <w:rPr>
          <w:sz w:val="28"/>
          <w:szCs w:val="28"/>
        </w:rPr>
      </w:pPr>
    </w:p>
    <w:p w:rsidR="009554F1" w:rsidRPr="00DE1D6B" w:rsidRDefault="009554F1" w:rsidP="00DE1D6B">
      <w:pPr>
        <w:pStyle w:val="1"/>
        <w:spacing w:before="0"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E1D6B">
        <w:rPr>
          <w:rFonts w:ascii="Times New Roman" w:hAnsi="Times New Roman" w:cs="Times New Roman"/>
          <w:sz w:val="28"/>
          <w:szCs w:val="28"/>
        </w:rPr>
        <w:br w:type="page"/>
      </w:r>
      <w:bookmarkStart w:id="38" w:name="_Toc277315147"/>
      <w:bookmarkStart w:id="39" w:name="_Toc280669056"/>
      <w:bookmarkStart w:id="40" w:name="_Toc281485057"/>
      <w:bookmarkStart w:id="41" w:name="_Toc287869014"/>
      <w:r w:rsidR="008245F8" w:rsidRPr="00DE1D6B"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  <w:bookmarkEnd w:id="38"/>
      <w:bookmarkEnd w:id="39"/>
      <w:bookmarkEnd w:id="40"/>
      <w:bookmarkEnd w:id="41"/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9554F1" w:rsidP="00DE1D6B">
      <w:pPr>
        <w:numPr>
          <w:ilvl w:val="0"/>
          <w:numId w:val="3"/>
        </w:numPr>
        <w:spacing w:before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Алексеенко, Н.А Экономика предприятия: учеб. пособие / Н.А. Алексеенко. – Минск: ГИУСТ БГУ, 2005. – 264 с.</w:t>
      </w:r>
    </w:p>
    <w:p w:rsidR="009554F1" w:rsidRPr="00DE1D6B" w:rsidRDefault="009554F1" w:rsidP="00DE1D6B">
      <w:pPr>
        <w:numPr>
          <w:ilvl w:val="0"/>
          <w:numId w:val="3"/>
        </w:numPr>
        <w:spacing w:before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Анализ и диагностика финансово-хозяйственной деятельности предприятия: учебник для вузов / под ред. В. Я. Позднякова. – М.: ИНФРА-М, 2009. – 617с.</w:t>
      </w:r>
    </w:p>
    <w:p w:rsidR="009554F1" w:rsidRPr="00DE1D6B" w:rsidRDefault="009554F1" w:rsidP="00DE1D6B">
      <w:pPr>
        <w:pStyle w:val="ac"/>
        <w:numPr>
          <w:ilvl w:val="0"/>
          <w:numId w:val="3"/>
        </w:numPr>
        <w:tabs>
          <w:tab w:val="left" w:pos="900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1D6B">
        <w:rPr>
          <w:rFonts w:ascii="Times New Roman" w:hAnsi="Times New Roman"/>
          <w:sz w:val="28"/>
          <w:szCs w:val="28"/>
        </w:rPr>
        <w:t>Анализ хозяйственной деятельности в промышленности: учебник / В.И. Стражев [и др.]; под общ. ред. В.И. Стражева. – Минск: Выш. шк., 2003. – 480с.</w:t>
      </w:r>
    </w:p>
    <w:p w:rsidR="009554F1" w:rsidRPr="00DE1D6B" w:rsidRDefault="009554F1" w:rsidP="00DE1D6B">
      <w:pPr>
        <w:pStyle w:val="af"/>
        <w:widowControl/>
        <w:numPr>
          <w:ilvl w:val="0"/>
          <w:numId w:val="3"/>
        </w:numPr>
        <w:spacing w:before="0" w:after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Анализ хозяйственной деятельности предприятия: учеб. пособие / Л.Л. Ермолович [и др.]; под общ. ред. Л.Л. Ермолович. – Минск: Интерпрессервис, 2001. – 576с.</w:t>
      </w:r>
    </w:p>
    <w:p w:rsidR="009554F1" w:rsidRPr="00DE1D6B" w:rsidRDefault="009554F1" w:rsidP="00DE1D6B">
      <w:pPr>
        <w:pStyle w:val="af"/>
        <w:widowControl/>
        <w:numPr>
          <w:ilvl w:val="0"/>
          <w:numId w:val="3"/>
        </w:numPr>
        <w:spacing w:before="0" w:after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Анищенко, Н.И. Все о заработной плате. Вопросы организации и бухгалтерского учета / Н.И. Анищенко. – Минск: Изд-во Гревцова, 2008. – 256 с.</w:t>
      </w:r>
    </w:p>
    <w:p w:rsidR="009554F1" w:rsidRPr="00DE1D6B" w:rsidRDefault="009554F1" w:rsidP="00DE1D6B">
      <w:pPr>
        <w:pStyle w:val="af"/>
        <w:widowControl/>
        <w:numPr>
          <w:ilvl w:val="0"/>
          <w:numId w:val="3"/>
        </w:numPr>
        <w:spacing w:before="0" w:after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Арженовский, С.В. Методы социально-экономического прогнозирования: учеб. пособие / С.В. Арженовский. – М.: Дашков и К, 2009. – 236с.</w:t>
      </w:r>
    </w:p>
    <w:p w:rsidR="009554F1" w:rsidRPr="00DE1D6B" w:rsidRDefault="009554F1" w:rsidP="00DE1D6B">
      <w:pPr>
        <w:pStyle w:val="ac"/>
        <w:numPr>
          <w:ilvl w:val="0"/>
          <w:numId w:val="3"/>
        </w:numPr>
        <w:tabs>
          <w:tab w:val="left" w:pos="900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1D6B">
        <w:rPr>
          <w:rFonts w:ascii="Times New Roman" w:hAnsi="Times New Roman"/>
          <w:sz w:val="28"/>
          <w:szCs w:val="28"/>
        </w:rPr>
        <w:t>Асоскова, Г.Ф. О применении Единой тарифной сетки работников Республики Беларусь / Г.Ф. Асокова // Вестник Министерства по налогам и сборам Республики Беларусь. – 2003. - № 14. – С. 67-70.</w:t>
      </w:r>
    </w:p>
    <w:p w:rsidR="009554F1" w:rsidRPr="00DE1D6B" w:rsidRDefault="009554F1" w:rsidP="00DE1D6B">
      <w:pPr>
        <w:numPr>
          <w:ilvl w:val="0"/>
          <w:numId w:val="3"/>
        </w:numPr>
        <w:spacing w:before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Большаков, С.А. Заработная плата. Аспекты бухгалтерского учета / С.А. Большаков. – Минск: Промокомплекс, 2009. – 158 с.</w:t>
      </w:r>
    </w:p>
    <w:p w:rsidR="009554F1" w:rsidRPr="00DE1D6B" w:rsidRDefault="009554F1" w:rsidP="00DE1D6B">
      <w:pPr>
        <w:pStyle w:val="ac"/>
        <w:numPr>
          <w:ilvl w:val="0"/>
          <w:numId w:val="3"/>
        </w:numPr>
        <w:tabs>
          <w:tab w:val="left" w:pos="900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1D6B">
        <w:rPr>
          <w:rFonts w:ascii="Times New Roman" w:hAnsi="Times New Roman"/>
          <w:sz w:val="28"/>
          <w:szCs w:val="28"/>
        </w:rPr>
        <w:t>Бухгалтерский учет / А.И. Балинова [и др.]; под общ. ред. И.Е. Тишкова. – Минск: Выш. шк., 2001. – 685с.</w:t>
      </w:r>
    </w:p>
    <w:p w:rsidR="009554F1" w:rsidRPr="00DE1D6B" w:rsidRDefault="009554F1" w:rsidP="00DE1D6B">
      <w:pPr>
        <w:pStyle w:val="af"/>
        <w:widowControl/>
        <w:numPr>
          <w:ilvl w:val="0"/>
          <w:numId w:val="3"/>
        </w:numPr>
        <w:spacing w:before="0" w:after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Вартанов, А.С. Экономическая диагностика деятельности предприятия: организация и методология / А.С. Вартанов. – М.: Финансы и статистика, 2005. – 240 с.</w:t>
      </w:r>
    </w:p>
    <w:p w:rsidR="009554F1" w:rsidRPr="00DE1D6B" w:rsidRDefault="009554F1" w:rsidP="00DE1D6B">
      <w:pPr>
        <w:pStyle w:val="af"/>
        <w:widowControl/>
        <w:numPr>
          <w:ilvl w:val="0"/>
          <w:numId w:val="3"/>
        </w:numPr>
        <w:spacing w:before="0" w:after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Виноградов, Д.В. Финансово-денежная экономика: учеб. пособие для вузов / Д. В. Виноградов, М. Е. Дорошенко. – М.: ГУ ВШЭ, 2009. – 828с.</w:t>
      </w:r>
    </w:p>
    <w:p w:rsidR="009554F1" w:rsidRPr="00DE1D6B" w:rsidRDefault="009554F1" w:rsidP="00DE1D6B">
      <w:pPr>
        <w:widowControl/>
        <w:numPr>
          <w:ilvl w:val="0"/>
          <w:numId w:val="3"/>
        </w:numPr>
        <w:spacing w:before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Волгин, Н.А. Оплата труда: производство, социальная сфера, государственная служба / Н.А. Волгин. – М.: Экзамен, 2006. – 412с.</w:t>
      </w:r>
    </w:p>
    <w:p w:rsidR="009554F1" w:rsidRPr="00DE1D6B" w:rsidRDefault="009554F1" w:rsidP="00DE1D6B">
      <w:pPr>
        <w:widowControl/>
        <w:numPr>
          <w:ilvl w:val="0"/>
          <w:numId w:val="3"/>
        </w:numPr>
        <w:spacing w:before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Гадушаури, Г.В. Управление современным предприятием / Г.В. Гадушаури, Б. Г. Литван. – М.: Экмос, 2005. – 270 с.</w:t>
      </w:r>
    </w:p>
    <w:p w:rsidR="009554F1" w:rsidRPr="00DE1D6B" w:rsidRDefault="009554F1" w:rsidP="00DE1D6B">
      <w:pPr>
        <w:widowControl/>
        <w:numPr>
          <w:ilvl w:val="0"/>
          <w:numId w:val="3"/>
        </w:numPr>
        <w:spacing w:before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Гейц, И.В. Новые системы оплаты труда работников бюджетной сферы / И.В. Гейц. – М.: Дело и Сервис, 2009. – 298с.</w:t>
      </w:r>
    </w:p>
    <w:p w:rsidR="009554F1" w:rsidRPr="00DE1D6B" w:rsidRDefault="009554F1" w:rsidP="00DE1D6B">
      <w:pPr>
        <w:widowControl/>
        <w:numPr>
          <w:ilvl w:val="0"/>
          <w:numId w:val="3"/>
        </w:numPr>
        <w:spacing w:before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 xml:space="preserve"> Генкин, Б.М. Основы управления персоналом / Б.М. Генкин. – М.: Высшая школа, 2006. – 310 с.</w:t>
      </w:r>
    </w:p>
    <w:p w:rsidR="009554F1" w:rsidRPr="00DE1D6B" w:rsidRDefault="009554F1" w:rsidP="00DE1D6B">
      <w:pPr>
        <w:widowControl/>
        <w:numPr>
          <w:ilvl w:val="0"/>
          <w:numId w:val="3"/>
        </w:numPr>
        <w:spacing w:before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Головачев, А.С. Экономика предприятия : учеб. пособие для вузов / А.С. Головачев. – Минск: Выш. шк., 2008. – 464с.</w:t>
      </w:r>
    </w:p>
    <w:p w:rsidR="009554F1" w:rsidRPr="00DE1D6B" w:rsidRDefault="009554F1" w:rsidP="00DE1D6B">
      <w:pPr>
        <w:widowControl/>
        <w:numPr>
          <w:ilvl w:val="0"/>
          <w:numId w:val="3"/>
        </w:numPr>
        <w:spacing w:before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Головачев, Е.Г. Мотивация и поведение человека в сфере труда / Е.Г. Головачев. – М: Юнити, 2005. – 185 с.</w:t>
      </w:r>
    </w:p>
    <w:p w:rsidR="009554F1" w:rsidRPr="00DE1D6B" w:rsidRDefault="009554F1" w:rsidP="00DE1D6B">
      <w:pPr>
        <w:pStyle w:val="2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szCs w:val="28"/>
        </w:rPr>
      </w:pPr>
      <w:r w:rsidRPr="00DE1D6B">
        <w:rPr>
          <w:szCs w:val="28"/>
        </w:rPr>
        <w:t>Грузинов, В.П. Экономика предприятия: учеб. пособие / В.П. Грузинов. – М.: Финансы и статистика, 2002. – 208с.</w:t>
      </w:r>
    </w:p>
    <w:p w:rsidR="009554F1" w:rsidRPr="00DE1D6B" w:rsidRDefault="009554F1" w:rsidP="00DE1D6B">
      <w:pPr>
        <w:widowControl/>
        <w:numPr>
          <w:ilvl w:val="0"/>
          <w:numId w:val="3"/>
        </w:numPr>
        <w:spacing w:before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Иванова, Г.Г. Об оплате труда и предоставлении гарантий и компенсаций работникам / Г.Г. Иванова // Налоговый вестник. – 2009. – № 7. – С. 21-28.</w:t>
      </w:r>
    </w:p>
    <w:p w:rsidR="009554F1" w:rsidRPr="00DE1D6B" w:rsidRDefault="009554F1" w:rsidP="00DE1D6B">
      <w:pPr>
        <w:widowControl/>
        <w:numPr>
          <w:ilvl w:val="0"/>
          <w:numId w:val="3"/>
        </w:numPr>
        <w:spacing w:before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Керимханова, О. Модернизация системы оплаты труда работников бюджетной сферы / О. Керимханова // Человек и труд. – 2007. - № 2. – С. 31-33.</w:t>
      </w:r>
    </w:p>
    <w:p w:rsidR="009554F1" w:rsidRPr="00DE1D6B" w:rsidRDefault="009554F1" w:rsidP="00DE1D6B">
      <w:pPr>
        <w:widowControl/>
        <w:numPr>
          <w:ilvl w:val="0"/>
          <w:numId w:val="3"/>
        </w:numPr>
        <w:spacing w:before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Кравченко, Л.И. Теория анализа хозяйственной деятельности: практикум: учеб. пособие для вузов / Л.И.Кравченко, Т.А.Олефиренко, Н.В.Мартынов. – Минск: БГЭУ, 2002. – 91с.</w:t>
      </w:r>
    </w:p>
    <w:p w:rsidR="009554F1" w:rsidRPr="00DE1D6B" w:rsidRDefault="009554F1" w:rsidP="00DE1D6B">
      <w:pPr>
        <w:pStyle w:val="2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szCs w:val="28"/>
        </w:rPr>
      </w:pPr>
      <w:r w:rsidRPr="00DE1D6B">
        <w:rPr>
          <w:szCs w:val="28"/>
        </w:rPr>
        <w:t>Крылов, Э.И. Анализ финансовых результатов, рентабельности и себестоимости / Э.И.Крылов. – М.: Маркетинг, 2005. – 647 с.</w:t>
      </w:r>
    </w:p>
    <w:p w:rsidR="009554F1" w:rsidRPr="00DE1D6B" w:rsidRDefault="009554F1" w:rsidP="00DE1D6B">
      <w:pPr>
        <w:pStyle w:val="2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szCs w:val="28"/>
        </w:rPr>
      </w:pPr>
      <w:r w:rsidRPr="00DE1D6B">
        <w:rPr>
          <w:szCs w:val="28"/>
        </w:rPr>
        <w:t>Ладутько, Н.И. Бухгалтерский учет: практ. пособие / Н.И.Ладутько. – 6-е изд., перераб.и доп. – Минск: ФУАинформ, 2007. – 808 с.</w:t>
      </w:r>
    </w:p>
    <w:p w:rsidR="009554F1" w:rsidRPr="00DE1D6B" w:rsidRDefault="009554F1" w:rsidP="00DE1D6B">
      <w:pPr>
        <w:widowControl/>
        <w:numPr>
          <w:ilvl w:val="0"/>
          <w:numId w:val="3"/>
        </w:numPr>
        <w:spacing w:before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Лебедева, С.Н. Экономика и организация труда / С.Н. Лебедева, Л. В. Мисникова. – Минск: Мисанта, 2002. – 166 с.</w:t>
      </w:r>
    </w:p>
    <w:p w:rsidR="009554F1" w:rsidRPr="00DE1D6B" w:rsidRDefault="009554F1" w:rsidP="00DE1D6B">
      <w:pPr>
        <w:widowControl/>
        <w:numPr>
          <w:ilvl w:val="0"/>
          <w:numId w:val="3"/>
        </w:numPr>
        <w:spacing w:before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Маркин, Ю. П. Анализ внутрихозяйственных резервов / Ю. П. Маркин. – М.: Финансы и статистика, 2006. – 320 с.</w:t>
      </w:r>
    </w:p>
    <w:p w:rsidR="009554F1" w:rsidRPr="00DE1D6B" w:rsidRDefault="009554F1" w:rsidP="00DE1D6B">
      <w:pPr>
        <w:widowControl/>
        <w:numPr>
          <w:ilvl w:val="0"/>
          <w:numId w:val="3"/>
        </w:numPr>
        <w:spacing w:before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Протасов, В.Ф. Анализ деятельности предприятия (фирмы): производство, экономика, финансы, инвестиции, маркетинг: учеб. пособие для вузов / В.Ф.Протасов. – М.: Финансы и статистика, 2003. – 536с.</w:t>
      </w:r>
    </w:p>
    <w:p w:rsidR="009554F1" w:rsidRPr="00DE1D6B" w:rsidRDefault="009554F1" w:rsidP="00DE1D6B">
      <w:pPr>
        <w:numPr>
          <w:ilvl w:val="0"/>
          <w:numId w:val="3"/>
        </w:numPr>
        <w:spacing w:before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Русых, Ю.М. Совершенствование оплаты труда в Республике Беларуси / Ю.М. Русых. – Минск: Право 2001. – 346с.</w:t>
      </w:r>
    </w:p>
    <w:p w:rsidR="009554F1" w:rsidRPr="00DE1D6B" w:rsidRDefault="009554F1" w:rsidP="00DE1D6B">
      <w:pPr>
        <w:pStyle w:val="af"/>
        <w:widowControl/>
        <w:numPr>
          <w:ilvl w:val="0"/>
          <w:numId w:val="3"/>
        </w:numPr>
        <w:spacing w:before="0" w:after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 xml:space="preserve">Савицкая, Г.В. Анализ хозяйственной деятельности предприятия: учеб. пособие для вузов / Г.В.Савицкая. – Минск: Новое знание, 2002. – 704с. </w:t>
      </w:r>
    </w:p>
    <w:p w:rsidR="009554F1" w:rsidRPr="00DE1D6B" w:rsidRDefault="009554F1" w:rsidP="00DE1D6B">
      <w:pPr>
        <w:pStyle w:val="af"/>
        <w:widowControl/>
        <w:numPr>
          <w:ilvl w:val="0"/>
          <w:numId w:val="3"/>
        </w:numPr>
        <w:spacing w:before="0" w:after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Савицкая, Г.В. Экономический анализ: учебник / Г.В.Савицкая. – М.: Новое знание, 2004. – 640с.</w:t>
      </w:r>
    </w:p>
    <w:p w:rsidR="009554F1" w:rsidRPr="00DE1D6B" w:rsidRDefault="009554F1" w:rsidP="00DE1D6B">
      <w:pPr>
        <w:numPr>
          <w:ilvl w:val="0"/>
          <w:numId w:val="3"/>
        </w:numPr>
        <w:spacing w:before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Сергеев, И.В. Экономика организации (предприятия): учеб. пособие / И.В. Сергеев. – М.: Финансы и статистика, 2007. – 399 с.</w:t>
      </w:r>
    </w:p>
    <w:p w:rsidR="009554F1" w:rsidRPr="00DE1D6B" w:rsidRDefault="009554F1" w:rsidP="00DE1D6B">
      <w:pPr>
        <w:pStyle w:val="ac"/>
        <w:numPr>
          <w:ilvl w:val="0"/>
          <w:numId w:val="3"/>
        </w:numPr>
        <w:tabs>
          <w:tab w:val="left" w:pos="900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1D6B">
        <w:rPr>
          <w:rFonts w:ascii="Times New Roman" w:hAnsi="Times New Roman"/>
          <w:sz w:val="28"/>
          <w:szCs w:val="28"/>
        </w:rPr>
        <w:t>Скрипченко, Д.Г. Формы, системы и размеры оплаты труда / Д.Г. Скрипченко // Экономика. Финансы. Управление. – 2004. - № 3. – С. 48-55.</w:t>
      </w:r>
    </w:p>
    <w:p w:rsidR="009554F1" w:rsidRPr="00DE1D6B" w:rsidRDefault="009554F1" w:rsidP="00DE1D6B">
      <w:pPr>
        <w:numPr>
          <w:ilvl w:val="0"/>
          <w:numId w:val="3"/>
        </w:numPr>
        <w:spacing w:before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Скрипченко, Д.Г. Заработная плата и её включение в себестоимость: в вопросах и ответах / Д.Г. Скрипченко. – Минск: Амалфея, 2007. – 272с.</w:t>
      </w:r>
    </w:p>
    <w:p w:rsidR="009554F1" w:rsidRPr="00DE1D6B" w:rsidRDefault="009554F1" w:rsidP="00DE1D6B">
      <w:pPr>
        <w:pStyle w:val="ac"/>
        <w:numPr>
          <w:ilvl w:val="0"/>
          <w:numId w:val="3"/>
        </w:numPr>
        <w:tabs>
          <w:tab w:val="left" w:pos="900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1D6B">
        <w:rPr>
          <w:rFonts w:ascii="Times New Roman" w:hAnsi="Times New Roman"/>
          <w:sz w:val="28"/>
          <w:szCs w:val="28"/>
        </w:rPr>
        <w:t>Скрипченко, Д.Г. Надбавки и доплаты к окладам / Д.Г. Скрипченко // Экономика. Финансы. Управление. – 2004. - № 7. – С. 38-43.</w:t>
      </w:r>
    </w:p>
    <w:p w:rsidR="009554F1" w:rsidRPr="00DE1D6B" w:rsidRDefault="009554F1" w:rsidP="00DE1D6B">
      <w:pPr>
        <w:numPr>
          <w:ilvl w:val="0"/>
          <w:numId w:val="3"/>
        </w:numPr>
        <w:spacing w:before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Скрипченко, Д.Г. Оплата труда и пути её реформирования / Д.Г. Скрипченко. – Минск: Амалфея, 2008. – 352с.</w:t>
      </w:r>
    </w:p>
    <w:p w:rsidR="009554F1" w:rsidRPr="00DE1D6B" w:rsidRDefault="009554F1" w:rsidP="00DE1D6B">
      <w:pPr>
        <w:pStyle w:val="2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szCs w:val="28"/>
        </w:rPr>
      </w:pPr>
      <w:r w:rsidRPr="00DE1D6B">
        <w:rPr>
          <w:szCs w:val="28"/>
        </w:rPr>
        <w:t>Стражева, Н.С. Бухгалтерский учет / Н.С. Стражева. – Минск: Скакун, 2005. – 382 с.</w:t>
      </w:r>
    </w:p>
    <w:p w:rsidR="009554F1" w:rsidRPr="00DE1D6B" w:rsidRDefault="009554F1" w:rsidP="00DE1D6B">
      <w:pPr>
        <w:pStyle w:val="ac"/>
        <w:numPr>
          <w:ilvl w:val="0"/>
          <w:numId w:val="3"/>
        </w:numPr>
        <w:tabs>
          <w:tab w:val="left" w:pos="900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1D6B">
        <w:rPr>
          <w:rFonts w:ascii="Times New Roman" w:hAnsi="Times New Roman"/>
          <w:sz w:val="28"/>
          <w:szCs w:val="28"/>
        </w:rPr>
        <w:t>Стрельская, И.Н. Учет труда и заработной платы: учеб. пособие / И.Н. Стрельская. – Минск: БГЭУ, 2001 – 115с.</w:t>
      </w:r>
    </w:p>
    <w:p w:rsidR="009554F1" w:rsidRPr="00DE1D6B" w:rsidRDefault="009554F1" w:rsidP="00DE1D6B">
      <w:pPr>
        <w:widowControl/>
        <w:numPr>
          <w:ilvl w:val="0"/>
          <w:numId w:val="3"/>
        </w:numPr>
        <w:spacing w:before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Теория анализа хозяйственной деятельности: учебник для вузов / В.В.Осмоловский [и др.]; под общ. ред. В.В.Осмоловского. – Минск: Новое знание, 2001. – 320с.</w:t>
      </w:r>
    </w:p>
    <w:p w:rsidR="009554F1" w:rsidRPr="00DE1D6B" w:rsidRDefault="009554F1" w:rsidP="00DE1D6B">
      <w:pPr>
        <w:pStyle w:val="2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szCs w:val="28"/>
        </w:rPr>
      </w:pPr>
      <w:r w:rsidRPr="00DE1D6B">
        <w:rPr>
          <w:szCs w:val="28"/>
        </w:rPr>
        <w:t>Управление финансами: учебник  / А.А.Володин [и др.]; под общ. ред. А.А.Володина. – М.: Инфра-М, 2004. – 502 с.</w:t>
      </w:r>
    </w:p>
    <w:p w:rsidR="009554F1" w:rsidRPr="00DE1D6B" w:rsidRDefault="009554F1" w:rsidP="00DE1D6B">
      <w:pPr>
        <w:pStyle w:val="af"/>
        <w:widowControl/>
        <w:numPr>
          <w:ilvl w:val="0"/>
          <w:numId w:val="3"/>
        </w:numPr>
        <w:spacing w:before="0" w:after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Чернова, Г.В.  Управление рисками : учеб. пособие для вузов / Г.В. Чернова, А.А. Кудрявцев. – М.: Проспект, 2009. – 160с.</w:t>
      </w:r>
    </w:p>
    <w:p w:rsidR="009554F1" w:rsidRPr="00DE1D6B" w:rsidRDefault="009554F1" w:rsidP="00DE1D6B">
      <w:pPr>
        <w:widowControl/>
        <w:numPr>
          <w:ilvl w:val="0"/>
          <w:numId w:val="3"/>
        </w:numPr>
        <w:spacing w:before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Чечевицына, Л.Н. Анализ финансово-хозяйственной деятельности: учебник / Л.Н. Чечевицына, И.Н. Чуев. – М.: Дашков и К, 2003. – 352с.</w:t>
      </w:r>
    </w:p>
    <w:p w:rsidR="009554F1" w:rsidRPr="00DE1D6B" w:rsidRDefault="009554F1" w:rsidP="00DE1D6B">
      <w:pPr>
        <w:pStyle w:val="af"/>
        <w:widowControl/>
        <w:numPr>
          <w:ilvl w:val="0"/>
          <w:numId w:val="3"/>
        </w:numPr>
        <w:spacing w:before="0" w:after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Экономика организаций (предприятий): учебник для вузов / под ред. В.Я. Горфинкеля, В.А. Швандара. – М.: ЮНИТИ-ДАНА, 2003. – 608с.</w:t>
      </w:r>
    </w:p>
    <w:p w:rsidR="009554F1" w:rsidRPr="00DE1D6B" w:rsidRDefault="009554F1" w:rsidP="00DE1D6B">
      <w:pPr>
        <w:pStyle w:val="af"/>
        <w:widowControl/>
        <w:numPr>
          <w:ilvl w:val="0"/>
          <w:numId w:val="3"/>
        </w:numPr>
        <w:spacing w:before="0" w:after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Экономика предприятий торговли и общественного питания: учеб. пособие для вузов / под ред. Т. И. Николаевой, Н. Р. Егоровой. – М.: КноРус, 2009. – 400с.</w:t>
      </w:r>
    </w:p>
    <w:p w:rsidR="009554F1" w:rsidRPr="00DE1D6B" w:rsidRDefault="009554F1" w:rsidP="00DE1D6B">
      <w:pPr>
        <w:pStyle w:val="af"/>
        <w:widowControl/>
        <w:numPr>
          <w:ilvl w:val="0"/>
          <w:numId w:val="3"/>
        </w:numPr>
        <w:spacing w:before="0" w:after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Экономика предприятия (в схемах, таблицах, расчетах): учеб. пособие для вузов / В. К. Скляренко [и др.] ; под общ. ред. В.К. Скляренко. – М.: ИНФРА-М, 2008. – 256с.</w:t>
      </w:r>
    </w:p>
    <w:p w:rsidR="009554F1" w:rsidRPr="00DE1D6B" w:rsidRDefault="009554F1" w:rsidP="00DE1D6B">
      <w:pPr>
        <w:pStyle w:val="2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szCs w:val="28"/>
        </w:rPr>
      </w:pPr>
      <w:r w:rsidRPr="00DE1D6B">
        <w:rPr>
          <w:szCs w:val="28"/>
        </w:rPr>
        <w:t>Экономика предприятия / В.Я. Хрипач [и др.]; под общ. ред.  В.Я. Хрипача. – Минск: Экономпресс, 2000. – 464с.</w:t>
      </w:r>
    </w:p>
    <w:p w:rsidR="009554F1" w:rsidRPr="00DE1D6B" w:rsidRDefault="009554F1" w:rsidP="00DE1D6B">
      <w:pPr>
        <w:pStyle w:val="af"/>
        <w:widowControl/>
        <w:numPr>
          <w:ilvl w:val="0"/>
          <w:numId w:val="3"/>
        </w:numPr>
        <w:spacing w:before="0" w:after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 xml:space="preserve">Экономика предприятия / В.Я. Хрипач [и др.]; под общ. ред. В.Я. Хрипача. – Минск: Экономпресс, 2001. – 460с. </w:t>
      </w:r>
    </w:p>
    <w:p w:rsidR="009554F1" w:rsidRPr="00DE1D6B" w:rsidRDefault="009554F1" w:rsidP="00DE1D6B">
      <w:pPr>
        <w:pStyle w:val="af"/>
        <w:widowControl/>
        <w:numPr>
          <w:ilvl w:val="0"/>
          <w:numId w:val="3"/>
        </w:numPr>
        <w:spacing w:before="0" w:after="0"/>
        <w:ind w:left="0" w:firstLine="709"/>
        <w:contextualSpacing/>
        <w:rPr>
          <w:sz w:val="28"/>
          <w:szCs w:val="28"/>
        </w:rPr>
      </w:pPr>
      <w:r w:rsidRPr="00DE1D6B">
        <w:rPr>
          <w:sz w:val="28"/>
          <w:szCs w:val="28"/>
        </w:rPr>
        <w:t>Экономика предприятия: учеб. пособие. / В.П. Волков [и др.]; под общ. ред. А.И. Ильина. – Минск: Новое знание, 2004. – 672с.</w:t>
      </w:r>
    </w:p>
    <w:p w:rsidR="009554F1" w:rsidRPr="00DE1D6B" w:rsidRDefault="009554F1" w:rsidP="00DE1D6B">
      <w:pPr>
        <w:pStyle w:val="2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szCs w:val="28"/>
        </w:rPr>
      </w:pPr>
      <w:r w:rsidRPr="00DE1D6B">
        <w:rPr>
          <w:szCs w:val="28"/>
        </w:rPr>
        <w:t>Экономика предприятия: учебник  / А.Е. Карлик [и др.]; под общ. ред. А.Е. Карлика. – М.: Инфра-М, 2002. – 432с .</w:t>
      </w:r>
    </w:p>
    <w:p w:rsidR="009554F1" w:rsidRPr="00DE1D6B" w:rsidRDefault="009554F1" w:rsidP="00DE1D6B">
      <w:pPr>
        <w:pStyle w:val="2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szCs w:val="28"/>
        </w:rPr>
      </w:pPr>
      <w:r w:rsidRPr="00DE1D6B">
        <w:rPr>
          <w:szCs w:val="28"/>
        </w:rPr>
        <w:t>Экономика предприятия: учебник / В.М.Селезнев [и др.]; под общ. ред. В.М.Селезнева. – М.: ЦЭМ, 2001.- 352с.</w:t>
      </w:r>
    </w:p>
    <w:p w:rsidR="009554F1" w:rsidRPr="00DE1D6B" w:rsidRDefault="009554F1" w:rsidP="00DE1D6B">
      <w:pPr>
        <w:pStyle w:val="2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szCs w:val="28"/>
        </w:rPr>
      </w:pPr>
      <w:r w:rsidRPr="00DE1D6B">
        <w:rPr>
          <w:szCs w:val="28"/>
        </w:rPr>
        <w:t>Экономика предприятия: учебник / Н.А.Сафронов [и др.]; под общ. ред.  Н.А.Сафронова. – М.: ЮРИСТЪ, 2002. – 608с.</w:t>
      </w: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firstLine="709"/>
        <w:contextualSpacing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firstLine="709"/>
        <w:rPr>
          <w:sz w:val="28"/>
          <w:szCs w:val="28"/>
        </w:rPr>
      </w:pPr>
    </w:p>
    <w:p w:rsidR="009554F1" w:rsidRPr="00DE1D6B" w:rsidRDefault="009554F1" w:rsidP="00DE1D6B">
      <w:pPr>
        <w:spacing w:before="0"/>
        <w:ind w:firstLine="709"/>
        <w:rPr>
          <w:sz w:val="28"/>
          <w:szCs w:val="28"/>
        </w:rPr>
      </w:pPr>
      <w:bookmarkStart w:id="42" w:name="_GoBack"/>
      <w:bookmarkEnd w:id="42"/>
    </w:p>
    <w:sectPr w:rsidR="009554F1" w:rsidRPr="00DE1D6B" w:rsidSect="00BF0F1A">
      <w:headerReference w:type="even" r:id="rId22"/>
      <w:headerReference w:type="default" r:id="rId23"/>
      <w:footerReference w:type="default" r:id="rId24"/>
      <w:headerReference w:type="first" r:id="rId25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A17" w:rsidRDefault="00D02A17" w:rsidP="003C69E0">
      <w:pPr>
        <w:pStyle w:val="10"/>
      </w:pPr>
      <w:r>
        <w:separator/>
      </w:r>
    </w:p>
  </w:endnote>
  <w:endnote w:type="continuationSeparator" w:id="0">
    <w:p w:rsidR="00D02A17" w:rsidRDefault="00D02A17" w:rsidP="003C69E0">
      <w:pPr>
        <w:pStyle w:val="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F1A" w:rsidRDefault="00BF0F1A">
    <w:pPr>
      <w:pStyle w:val="af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02BA">
      <w:rPr>
        <w:noProof/>
      </w:rPr>
      <w:t>2</w:t>
    </w:r>
    <w:r>
      <w:fldChar w:fldCharType="end"/>
    </w:r>
  </w:p>
  <w:p w:rsidR="002F58B3" w:rsidRDefault="002F58B3" w:rsidP="00F8365A">
    <w:pPr>
      <w:pStyle w:val="af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A17" w:rsidRDefault="00D02A17" w:rsidP="003C69E0">
      <w:pPr>
        <w:pStyle w:val="10"/>
      </w:pPr>
      <w:r>
        <w:separator/>
      </w:r>
    </w:p>
  </w:footnote>
  <w:footnote w:type="continuationSeparator" w:id="0">
    <w:p w:rsidR="00D02A17" w:rsidRDefault="00D02A17" w:rsidP="003C69E0">
      <w:pPr>
        <w:pStyle w:val="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D86" w:rsidRDefault="005B7D86" w:rsidP="00DE1D6B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5B7D86" w:rsidRDefault="005B7D86" w:rsidP="0017468F">
    <w:pPr>
      <w:pStyle w:val="af1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D86" w:rsidRDefault="005B7D86" w:rsidP="005B7D86">
    <w:pPr>
      <w:pStyle w:val="af1"/>
      <w:framePr w:wrap="around" w:vAnchor="text" w:hAnchor="margin" w:xAlign="right" w:y="1"/>
      <w:rPr>
        <w:rStyle w:val="af3"/>
      </w:rPr>
    </w:pPr>
  </w:p>
  <w:p w:rsidR="005B7D86" w:rsidRPr="0035119E" w:rsidRDefault="005B7D86" w:rsidP="002F58B3">
    <w:pPr>
      <w:pStyle w:val="af1"/>
      <w:ind w:right="360"/>
      <w:jc w:val="right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D86" w:rsidRPr="00691AD7" w:rsidRDefault="005B7D86">
    <w:pPr>
      <w:pStyle w:val="af1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4A84336"/>
    <w:multiLevelType w:val="singleLevel"/>
    <w:tmpl w:val="BD247D70"/>
    <w:lvl w:ilvl="0">
      <w:start w:val="1"/>
      <w:numFmt w:val="bullet"/>
      <w:pStyle w:val="a"/>
      <w:lvlText w:val=""/>
      <w:lvlJc w:val="left"/>
      <w:pPr>
        <w:tabs>
          <w:tab w:val="num" w:pos="1080"/>
        </w:tabs>
        <w:ind w:firstLine="720"/>
      </w:pPr>
      <w:rPr>
        <w:rFonts w:ascii="Symbol" w:hAnsi="Symbol" w:cs="Symbol" w:hint="default"/>
        <w:sz w:val="24"/>
        <w:szCs w:val="24"/>
      </w:rPr>
    </w:lvl>
  </w:abstractNum>
  <w:abstractNum w:abstractNumId="2">
    <w:nsid w:val="0F9E61AE"/>
    <w:multiLevelType w:val="hybridMultilevel"/>
    <w:tmpl w:val="E7786694"/>
    <w:lvl w:ilvl="0" w:tplc="44D644DA">
      <w:numFmt w:val="bullet"/>
      <w:lvlText w:val="-"/>
      <w:lvlJc w:val="left"/>
      <w:pPr>
        <w:tabs>
          <w:tab w:val="num" w:pos="366"/>
        </w:tabs>
        <w:ind w:left="36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6"/>
        </w:tabs>
        <w:ind w:left="10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6"/>
        </w:tabs>
        <w:ind w:left="2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6"/>
        </w:tabs>
        <w:ind w:left="32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6"/>
        </w:tabs>
        <w:ind w:left="3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6"/>
        </w:tabs>
        <w:ind w:left="4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6"/>
        </w:tabs>
        <w:ind w:left="54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6"/>
        </w:tabs>
        <w:ind w:left="6126" w:hanging="360"/>
      </w:pPr>
      <w:rPr>
        <w:rFonts w:ascii="Wingdings" w:hAnsi="Wingdings" w:hint="default"/>
      </w:rPr>
    </w:lvl>
  </w:abstractNum>
  <w:abstractNum w:abstractNumId="3">
    <w:nsid w:val="18CD2255"/>
    <w:multiLevelType w:val="multilevel"/>
    <w:tmpl w:val="9CFC0E7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F8853F0"/>
    <w:multiLevelType w:val="singleLevel"/>
    <w:tmpl w:val="E70C6D00"/>
    <w:lvl w:ilvl="0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5">
    <w:nsid w:val="23007C42"/>
    <w:multiLevelType w:val="hybridMultilevel"/>
    <w:tmpl w:val="0BAAB4EE"/>
    <w:lvl w:ilvl="0" w:tplc="73FE7690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5D773ED"/>
    <w:multiLevelType w:val="hybridMultilevel"/>
    <w:tmpl w:val="7D8CC288"/>
    <w:lvl w:ilvl="0" w:tplc="838C11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A570350"/>
    <w:multiLevelType w:val="singleLevel"/>
    <w:tmpl w:val="E70C6D00"/>
    <w:lvl w:ilvl="0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8">
    <w:nsid w:val="321A47AF"/>
    <w:multiLevelType w:val="multilevel"/>
    <w:tmpl w:val="72F6AF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36E704EF"/>
    <w:multiLevelType w:val="hybridMultilevel"/>
    <w:tmpl w:val="438CC84C"/>
    <w:lvl w:ilvl="0" w:tplc="381879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BD80EEE"/>
    <w:multiLevelType w:val="multilevel"/>
    <w:tmpl w:val="1E8404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51062818"/>
    <w:multiLevelType w:val="singleLevel"/>
    <w:tmpl w:val="E70C6D00"/>
    <w:lvl w:ilvl="0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12">
    <w:nsid w:val="537D16E8"/>
    <w:multiLevelType w:val="singleLevel"/>
    <w:tmpl w:val="E70C6D00"/>
    <w:lvl w:ilvl="0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13">
    <w:nsid w:val="55B431AA"/>
    <w:multiLevelType w:val="multilevel"/>
    <w:tmpl w:val="2DA21C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>
    <w:nsid w:val="57372737"/>
    <w:multiLevelType w:val="singleLevel"/>
    <w:tmpl w:val="E70C6D00"/>
    <w:lvl w:ilvl="0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15">
    <w:nsid w:val="5C811C2D"/>
    <w:multiLevelType w:val="hybridMultilevel"/>
    <w:tmpl w:val="F9F497AC"/>
    <w:lvl w:ilvl="0" w:tplc="49801430">
      <w:start w:val="1"/>
      <w:numFmt w:val="decimal"/>
      <w:lvlText w:val="%1)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E831AF5"/>
    <w:multiLevelType w:val="multilevel"/>
    <w:tmpl w:val="6590B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>
    <w:nsid w:val="63580487"/>
    <w:multiLevelType w:val="singleLevel"/>
    <w:tmpl w:val="E70C6D00"/>
    <w:lvl w:ilvl="0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18">
    <w:nsid w:val="65B111AF"/>
    <w:multiLevelType w:val="singleLevel"/>
    <w:tmpl w:val="E70C6D00"/>
    <w:lvl w:ilvl="0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19">
    <w:nsid w:val="6B4B6A04"/>
    <w:multiLevelType w:val="singleLevel"/>
    <w:tmpl w:val="BCEA0F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6CFD7592"/>
    <w:multiLevelType w:val="singleLevel"/>
    <w:tmpl w:val="E70C6D00"/>
    <w:lvl w:ilvl="0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21">
    <w:nsid w:val="6E3A7886"/>
    <w:multiLevelType w:val="hybridMultilevel"/>
    <w:tmpl w:val="F89C09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A45FB5"/>
    <w:multiLevelType w:val="singleLevel"/>
    <w:tmpl w:val="E70C6D00"/>
    <w:lvl w:ilvl="0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23">
    <w:nsid w:val="75C4331A"/>
    <w:multiLevelType w:val="hybridMultilevel"/>
    <w:tmpl w:val="16E0E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3"/>
  </w:num>
  <w:num w:numId="5">
    <w:abstractNumId w:val="16"/>
  </w:num>
  <w:num w:numId="6">
    <w:abstractNumId w:val="3"/>
  </w:num>
  <w:num w:numId="7">
    <w:abstractNumId w:val="6"/>
  </w:num>
  <w:num w:numId="8">
    <w:abstractNumId w:val="5"/>
  </w:num>
  <w:num w:numId="9">
    <w:abstractNumId w:val="9"/>
  </w:num>
  <w:num w:numId="10">
    <w:abstractNumId w:val="19"/>
  </w:num>
  <w:num w:numId="11">
    <w:abstractNumId w:val="15"/>
  </w:num>
  <w:num w:numId="12">
    <w:abstractNumId w:val="23"/>
  </w:num>
  <w:num w:numId="13">
    <w:abstractNumId w:val="0"/>
    <w:lvlOverride w:ilvl="0">
      <w:lvl w:ilvl="0">
        <w:numFmt w:val="bullet"/>
        <w:lvlText w:val="•"/>
        <w:legacy w:legacy="1" w:legacySpace="0" w:legacyIndent="3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10"/>
  </w:num>
  <w:num w:numId="15">
    <w:abstractNumId w:val="8"/>
  </w:num>
  <w:num w:numId="16">
    <w:abstractNumId w:val="20"/>
  </w:num>
  <w:num w:numId="17">
    <w:abstractNumId w:val="7"/>
  </w:num>
  <w:num w:numId="18">
    <w:abstractNumId w:val="11"/>
  </w:num>
  <w:num w:numId="19">
    <w:abstractNumId w:val="14"/>
  </w:num>
  <w:num w:numId="20">
    <w:abstractNumId w:val="4"/>
  </w:num>
  <w:num w:numId="21">
    <w:abstractNumId w:val="12"/>
  </w:num>
  <w:num w:numId="22">
    <w:abstractNumId w:val="22"/>
  </w:num>
  <w:num w:numId="23">
    <w:abstractNumId w:val="18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54F1"/>
    <w:rsid w:val="00123754"/>
    <w:rsid w:val="0017468F"/>
    <w:rsid w:val="001902BA"/>
    <w:rsid w:val="00205474"/>
    <w:rsid w:val="00295160"/>
    <w:rsid w:val="002F58B3"/>
    <w:rsid w:val="003C69E0"/>
    <w:rsid w:val="00420F89"/>
    <w:rsid w:val="005A3448"/>
    <w:rsid w:val="005B7D86"/>
    <w:rsid w:val="005D02E9"/>
    <w:rsid w:val="005F6A2F"/>
    <w:rsid w:val="006925B6"/>
    <w:rsid w:val="006B05E5"/>
    <w:rsid w:val="006D5727"/>
    <w:rsid w:val="007926E9"/>
    <w:rsid w:val="00793FFD"/>
    <w:rsid w:val="007B7A8F"/>
    <w:rsid w:val="008245F8"/>
    <w:rsid w:val="008A6314"/>
    <w:rsid w:val="008B1D9D"/>
    <w:rsid w:val="009554F1"/>
    <w:rsid w:val="00A126D1"/>
    <w:rsid w:val="00A43638"/>
    <w:rsid w:val="00BC56FF"/>
    <w:rsid w:val="00BF0F1A"/>
    <w:rsid w:val="00C21305"/>
    <w:rsid w:val="00D02A17"/>
    <w:rsid w:val="00D46B3F"/>
    <w:rsid w:val="00DE1D6B"/>
    <w:rsid w:val="00E024B2"/>
    <w:rsid w:val="00EB335B"/>
    <w:rsid w:val="00EB5639"/>
    <w:rsid w:val="00F0031F"/>
    <w:rsid w:val="00F8365A"/>
    <w:rsid w:val="00FB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,"/>
  <w:listSeparator w:val=";"/>
  <w15:chartTrackingRefBased/>
  <w15:docId w15:val="{6382974F-63C2-4B04-A314-F4BC08D51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554F1"/>
    <w:pPr>
      <w:widowControl w:val="0"/>
      <w:spacing w:before="200"/>
      <w:ind w:firstLine="300"/>
      <w:jc w:val="both"/>
    </w:pPr>
    <w:rPr>
      <w:rFonts w:eastAsia="Calibri"/>
    </w:rPr>
  </w:style>
  <w:style w:type="paragraph" w:styleId="1">
    <w:name w:val="heading 1"/>
    <w:basedOn w:val="a0"/>
    <w:next w:val="a0"/>
    <w:qFormat/>
    <w:rsid w:val="009554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9554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9554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9554F1"/>
    <w:pPr>
      <w:widowControl/>
      <w:spacing w:before="0" w:line="360" w:lineRule="auto"/>
      <w:ind w:firstLine="0"/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1"/>
    <w:link w:val="a4"/>
    <w:locked/>
    <w:rsid w:val="009554F1"/>
    <w:rPr>
      <w:rFonts w:eastAsia="Calibri"/>
      <w:b/>
      <w:bCs/>
      <w:sz w:val="28"/>
      <w:szCs w:val="28"/>
      <w:lang w:val="ru-RU" w:eastAsia="ru-RU" w:bidi="ar-SA"/>
    </w:rPr>
  </w:style>
  <w:style w:type="paragraph" w:styleId="a6">
    <w:name w:val="Normal (Web)"/>
    <w:basedOn w:val="a0"/>
    <w:uiPriority w:val="99"/>
    <w:unhideWhenUsed/>
    <w:rsid w:val="009554F1"/>
    <w:pPr>
      <w:widowControl/>
      <w:spacing w:before="0" w:after="150"/>
      <w:ind w:firstLine="0"/>
      <w:jc w:val="left"/>
    </w:pPr>
    <w:rPr>
      <w:rFonts w:ascii="Verdana" w:eastAsia="Times New Roman" w:hAnsi="Verdana"/>
      <w:color w:val="000000"/>
      <w:sz w:val="17"/>
      <w:szCs w:val="17"/>
    </w:rPr>
  </w:style>
  <w:style w:type="character" w:customStyle="1" w:styleId="30">
    <w:name w:val="Знак Знак3"/>
    <w:basedOn w:val="a1"/>
    <w:rsid w:val="009554F1"/>
    <w:rPr>
      <w:rFonts w:ascii="Times New Roman" w:hAnsi="Times New Roman"/>
      <w:b/>
      <w:bCs/>
      <w:i/>
      <w:iCs/>
      <w:sz w:val="32"/>
      <w:szCs w:val="24"/>
    </w:rPr>
  </w:style>
  <w:style w:type="paragraph" w:styleId="a7">
    <w:name w:val="footnote text"/>
    <w:basedOn w:val="a0"/>
    <w:link w:val="a8"/>
    <w:semiHidden/>
    <w:unhideWhenUsed/>
    <w:rsid w:val="009554F1"/>
    <w:pPr>
      <w:widowControl/>
      <w:spacing w:before="0"/>
      <w:ind w:firstLine="0"/>
      <w:jc w:val="left"/>
    </w:pPr>
    <w:rPr>
      <w:rFonts w:ascii="Calibri" w:hAnsi="Calibri"/>
      <w:lang w:eastAsia="en-US"/>
    </w:rPr>
  </w:style>
  <w:style w:type="character" w:customStyle="1" w:styleId="a8">
    <w:name w:val="Текст сноски Знак"/>
    <w:basedOn w:val="a1"/>
    <w:link w:val="a7"/>
    <w:semiHidden/>
    <w:rsid w:val="009554F1"/>
    <w:rPr>
      <w:rFonts w:ascii="Calibri" w:eastAsia="Calibri" w:hAnsi="Calibri"/>
      <w:lang w:val="ru-RU" w:eastAsia="en-US" w:bidi="ar-SA"/>
    </w:rPr>
  </w:style>
  <w:style w:type="paragraph" w:styleId="a9">
    <w:name w:val="List Paragraph"/>
    <w:basedOn w:val="a0"/>
    <w:qFormat/>
    <w:rsid w:val="009554F1"/>
    <w:pPr>
      <w:widowControl/>
      <w:spacing w:before="0" w:after="200" w:line="276" w:lineRule="auto"/>
      <w:ind w:left="720" w:firstLine="0"/>
      <w:contextualSpacing/>
      <w:jc w:val="left"/>
    </w:pPr>
    <w:rPr>
      <w:rFonts w:ascii="Calibri" w:eastAsia="Times New Roman" w:hAnsi="Calibri"/>
      <w:sz w:val="22"/>
      <w:szCs w:val="22"/>
    </w:rPr>
  </w:style>
  <w:style w:type="character" w:styleId="aa">
    <w:name w:val="Hyperlink"/>
    <w:basedOn w:val="a1"/>
    <w:unhideWhenUsed/>
    <w:rsid w:val="009554F1"/>
    <w:rPr>
      <w:color w:val="0000FF"/>
      <w:u w:val="single"/>
    </w:rPr>
  </w:style>
  <w:style w:type="paragraph" w:customStyle="1" w:styleId="ab">
    <w:name w:val="Обычный текст"/>
    <w:basedOn w:val="a0"/>
    <w:rsid w:val="009554F1"/>
    <w:pPr>
      <w:widowControl/>
      <w:spacing w:before="0"/>
      <w:ind w:firstLine="454"/>
    </w:pPr>
    <w:rPr>
      <w:rFonts w:eastAsia="Times New Roman"/>
      <w:sz w:val="24"/>
    </w:rPr>
  </w:style>
  <w:style w:type="paragraph" w:customStyle="1" w:styleId="3f3f3f3f3f14pt3f3f3f3f3f3f3f3f3f3f3f3f3f3f3f3f3f3f3f3f1273f3f">
    <w:name w:val="С3fт3fи3fл3fь3f 14 pt п3fо3f ш3fи3fр3fи3fн3fе3f П3fе3fр3fв3fа3fя3f с3fт3fр3fо3fк3fа3f:  127 с3fм3f"/>
    <w:basedOn w:val="a0"/>
    <w:rsid w:val="009554F1"/>
    <w:pPr>
      <w:autoSpaceDE w:val="0"/>
      <w:autoSpaceDN w:val="0"/>
      <w:adjustRightInd w:val="0"/>
      <w:spacing w:before="0"/>
      <w:ind w:firstLine="720"/>
    </w:pPr>
    <w:rPr>
      <w:rFonts w:eastAsia="Times New Roman"/>
      <w:sz w:val="28"/>
      <w:szCs w:val="28"/>
      <w:lang w:eastAsia="en-US"/>
    </w:rPr>
  </w:style>
  <w:style w:type="paragraph" w:styleId="ac">
    <w:name w:val="Body Text"/>
    <w:basedOn w:val="a0"/>
    <w:link w:val="ad"/>
    <w:unhideWhenUsed/>
    <w:rsid w:val="009554F1"/>
    <w:pPr>
      <w:widowControl/>
      <w:spacing w:before="0" w:after="120" w:line="276" w:lineRule="auto"/>
      <w:ind w:firstLine="0"/>
      <w:jc w:val="left"/>
    </w:pPr>
    <w:rPr>
      <w:rFonts w:ascii="Calibri" w:eastAsia="Times New Roman" w:hAnsi="Calibri"/>
      <w:sz w:val="22"/>
      <w:szCs w:val="22"/>
    </w:rPr>
  </w:style>
  <w:style w:type="character" w:customStyle="1" w:styleId="ad">
    <w:name w:val="Основной текст Знак"/>
    <w:basedOn w:val="a1"/>
    <w:link w:val="ac"/>
    <w:rsid w:val="009554F1"/>
    <w:rPr>
      <w:rFonts w:ascii="Calibri" w:hAnsi="Calibri"/>
      <w:sz w:val="22"/>
      <w:szCs w:val="22"/>
      <w:lang w:val="ru-RU" w:eastAsia="ru-RU" w:bidi="ar-SA"/>
    </w:rPr>
  </w:style>
  <w:style w:type="paragraph" w:customStyle="1" w:styleId="ae">
    <w:name w:val="ТАБЛИЦА"/>
    <w:rsid w:val="009554F1"/>
    <w:pPr>
      <w:jc w:val="center"/>
    </w:pPr>
  </w:style>
  <w:style w:type="paragraph" w:customStyle="1" w:styleId="a">
    <w:name w:val="список ненумерованный"/>
    <w:rsid w:val="009554F1"/>
    <w:pPr>
      <w:numPr>
        <w:numId w:val="1"/>
      </w:numPr>
      <w:spacing w:line="360" w:lineRule="auto"/>
      <w:jc w:val="both"/>
    </w:pPr>
    <w:rPr>
      <w:noProof/>
      <w:sz w:val="28"/>
      <w:szCs w:val="28"/>
    </w:rPr>
  </w:style>
  <w:style w:type="paragraph" w:styleId="31">
    <w:name w:val="Body Text Indent 3"/>
    <w:basedOn w:val="a0"/>
    <w:rsid w:val="009554F1"/>
    <w:pPr>
      <w:spacing w:after="120"/>
      <w:ind w:left="283"/>
    </w:pPr>
    <w:rPr>
      <w:sz w:val="16"/>
      <w:szCs w:val="16"/>
    </w:rPr>
  </w:style>
  <w:style w:type="paragraph" w:styleId="af">
    <w:name w:val="Body Text Indent"/>
    <w:basedOn w:val="a0"/>
    <w:rsid w:val="009554F1"/>
    <w:pPr>
      <w:spacing w:after="120"/>
      <w:ind w:left="283"/>
    </w:pPr>
  </w:style>
  <w:style w:type="paragraph" w:styleId="20">
    <w:name w:val="Body Text Indent 2"/>
    <w:basedOn w:val="a0"/>
    <w:rsid w:val="009554F1"/>
    <w:pPr>
      <w:widowControl/>
      <w:spacing w:before="0" w:after="120" w:line="480" w:lineRule="auto"/>
      <w:ind w:left="283" w:firstLine="0"/>
      <w:jc w:val="left"/>
    </w:pPr>
    <w:rPr>
      <w:rFonts w:eastAsia="Times New Roman"/>
      <w:sz w:val="28"/>
    </w:rPr>
  </w:style>
  <w:style w:type="paragraph" w:styleId="32">
    <w:name w:val="Body Text 3"/>
    <w:basedOn w:val="a0"/>
    <w:rsid w:val="009554F1"/>
    <w:pPr>
      <w:spacing w:after="120"/>
    </w:pPr>
    <w:rPr>
      <w:sz w:val="16"/>
      <w:szCs w:val="16"/>
    </w:rPr>
  </w:style>
  <w:style w:type="table" w:styleId="af0">
    <w:name w:val="Table Grid"/>
    <w:basedOn w:val="a2"/>
    <w:rsid w:val="009554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0"/>
    <w:link w:val="af2"/>
    <w:rsid w:val="009554F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rsid w:val="009554F1"/>
    <w:rPr>
      <w:rFonts w:eastAsia="Calibri"/>
      <w:lang w:val="ru-RU" w:eastAsia="ru-RU" w:bidi="ar-SA"/>
    </w:rPr>
  </w:style>
  <w:style w:type="character" w:styleId="af3">
    <w:name w:val="page number"/>
    <w:basedOn w:val="a1"/>
    <w:rsid w:val="009554F1"/>
  </w:style>
  <w:style w:type="paragraph" w:customStyle="1" w:styleId="10">
    <w:name w:val="Обычный1"/>
    <w:rsid w:val="009554F1"/>
    <w:pPr>
      <w:snapToGrid w:val="0"/>
    </w:pPr>
  </w:style>
  <w:style w:type="paragraph" w:styleId="af4">
    <w:name w:val="footer"/>
    <w:basedOn w:val="a0"/>
    <w:link w:val="af5"/>
    <w:uiPriority w:val="99"/>
    <w:rsid w:val="009554F1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9554F1"/>
    <w:rPr>
      <w:rFonts w:eastAsia="Calibri"/>
      <w:lang w:val="ru-RU" w:eastAsia="ru-RU" w:bidi="ar-SA"/>
    </w:rPr>
  </w:style>
  <w:style w:type="paragraph" w:styleId="af6">
    <w:name w:val="No Spacing"/>
    <w:qFormat/>
    <w:rsid w:val="009554F1"/>
    <w:pPr>
      <w:jc w:val="both"/>
    </w:pPr>
    <w:rPr>
      <w:rFonts w:eastAsia="Calibri"/>
      <w:sz w:val="28"/>
      <w:szCs w:val="22"/>
      <w:lang w:eastAsia="en-US"/>
    </w:rPr>
  </w:style>
  <w:style w:type="paragraph" w:customStyle="1" w:styleId="ConsPlusNonformat">
    <w:name w:val="ConsPlusNonformat"/>
    <w:rsid w:val="009554F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554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2"/>
    <w:basedOn w:val="a0"/>
    <w:link w:val="22"/>
    <w:rsid w:val="009554F1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9554F1"/>
    <w:rPr>
      <w:rFonts w:eastAsia="Calibri"/>
      <w:lang w:val="ru-RU" w:eastAsia="ru-RU" w:bidi="ar-SA"/>
    </w:rPr>
  </w:style>
  <w:style w:type="paragraph" w:customStyle="1" w:styleId="11">
    <w:name w:val="Стиль1"/>
    <w:basedOn w:val="a0"/>
    <w:rsid w:val="009554F1"/>
    <w:pPr>
      <w:shd w:val="clear" w:color="auto" w:fill="FFFFFF"/>
      <w:autoSpaceDE w:val="0"/>
      <w:autoSpaceDN w:val="0"/>
      <w:adjustRightInd w:val="0"/>
      <w:spacing w:before="0" w:line="360" w:lineRule="auto"/>
      <w:ind w:firstLine="709"/>
    </w:pPr>
    <w:rPr>
      <w:rFonts w:eastAsia="Times New Roman"/>
      <w:color w:val="000000"/>
      <w:sz w:val="28"/>
      <w:szCs w:val="28"/>
    </w:rPr>
  </w:style>
  <w:style w:type="character" w:customStyle="1" w:styleId="FontStyle12">
    <w:name w:val="Font Style12"/>
    <w:basedOn w:val="a1"/>
    <w:rsid w:val="009554F1"/>
    <w:rPr>
      <w:rFonts w:ascii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a0"/>
    <w:rsid w:val="009554F1"/>
    <w:pPr>
      <w:widowControl/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</w:rPr>
  </w:style>
  <w:style w:type="paragraph" w:styleId="12">
    <w:name w:val="toc 1"/>
    <w:basedOn w:val="a0"/>
    <w:next w:val="a0"/>
    <w:autoRedefine/>
    <w:semiHidden/>
    <w:rsid w:val="009554F1"/>
  </w:style>
  <w:style w:type="paragraph" w:styleId="23">
    <w:name w:val="toc 2"/>
    <w:basedOn w:val="a0"/>
    <w:next w:val="a0"/>
    <w:autoRedefine/>
    <w:semiHidden/>
    <w:rsid w:val="008245F8"/>
    <w:pPr>
      <w:ind w:left="200"/>
    </w:pPr>
  </w:style>
  <w:style w:type="paragraph" w:customStyle="1" w:styleId="13">
    <w:name w:val="заголовок 1"/>
    <w:basedOn w:val="a0"/>
    <w:next w:val="a0"/>
    <w:rsid w:val="00FB3FA8"/>
    <w:pPr>
      <w:keepNext/>
      <w:widowControl/>
      <w:spacing w:before="0"/>
      <w:ind w:firstLine="0"/>
      <w:jc w:val="center"/>
      <w:outlineLvl w:val="0"/>
    </w:pPr>
    <w:rPr>
      <w:rFonts w:eastAsia="Times New Roman"/>
      <w:sz w:val="28"/>
    </w:rPr>
  </w:style>
  <w:style w:type="paragraph" w:customStyle="1" w:styleId="14">
    <w:name w:val="Обычный1"/>
    <w:rsid w:val="00F8365A"/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5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wmf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9096</Words>
  <Characters>51850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MoBIL GROUP</Company>
  <LinksUpToDate>false</LinksUpToDate>
  <CharactersWithSpaces>60825</CharactersWithSpaces>
  <SharedDoc>false</SharedDoc>
  <HLinks>
    <vt:vector size="78" baseType="variant"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_Toc287869014</vt:lpwstr>
      </vt:variant>
      <vt:variant>
        <vt:i4>2031667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_Toc287869013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_Toc287869012</vt:lpwstr>
      </vt:variant>
      <vt:variant>
        <vt:i4>2031667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_Toc287869011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_Toc287869010</vt:lpwstr>
      </vt:variant>
      <vt:variant>
        <vt:i4>1966131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_Toc287869009</vt:lpwstr>
      </vt:variant>
      <vt:variant>
        <vt:i4>1966131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_Toc287869008</vt:lpwstr>
      </vt:variant>
      <vt:variant>
        <vt:i4>1966131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_Toc287869007</vt:lpwstr>
      </vt:variant>
      <vt:variant>
        <vt:i4>1966131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_Toc287869006</vt:lpwstr>
      </vt:variant>
      <vt:variant>
        <vt:i4>1966131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_Toc287869005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_Toc287869004</vt:lpwstr>
      </vt:variant>
      <vt:variant>
        <vt:i4>1966131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_Toc287869003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_Toc287869002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2014-06-22T11:50:00Z</dcterms:created>
  <dcterms:modified xsi:type="dcterms:W3CDTF">2014-06-22T11:50:00Z</dcterms:modified>
</cp:coreProperties>
</file>