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EE8" w:rsidRPr="008202A5" w:rsidRDefault="00390EE8" w:rsidP="00C46619">
      <w:pPr>
        <w:keepNext/>
        <w:keepLines/>
        <w:spacing w:after="0" w:line="360" w:lineRule="auto"/>
        <w:jc w:val="center"/>
        <w:outlineLvl w:val="0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bookmarkStart w:id="0" w:name="_Toc251249215"/>
      <w:r w:rsidRPr="008202A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Министерство спорта, туризма и молодежной политики</w:t>
      </w:r>
      <w:bookmarkEnd w:id="0"/>
    </w:p>
    <w:p w:rsidR="00390EE8" w:rsidRPr="008202A5" w:rsidRDefault="00390EE8" w:rsidP="00C46619">
      <w:pPr>
        <w:keepNext/>
        <w:keepLines/>
        <w:spacing w:after="0" w:line="360" w:lineRule="auto"/>
        <w:jc w:val="center"/>
        <w:outlineLvl w:val="0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bookmarkStart w:id="1" w:name="_Toc251249216"/>
      <w:r w:rsidRPr="008202A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Красноярского края</w:t>
      </w:r>
      <w:bookmarkEnd w:id="1"/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Красноярский техникум физической культуры</w:t>
      </w: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C46619" w:rsidRPr="008202A5" w:rsidRDefault="00C46619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390EE8" w:rsidRPr="008202A5" w:rsidRDefault="00C46619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40"/>
          <w:lang w:eastAsia="ru-RU"/>
        </w:rPr>
        <w:t>Контрольная работа</w:t>
      </w:r>
    </w:p>
    <w:p w:rsidR="00C46619" w:rsidRPr="008202A5" w:rsidRDefault="007D6185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40"/>
          <w:lang w:eastAsia="ru-RU"/>
        </w:rPr>
        <w:t>Тема:</w:t>
      </w:r>
    </w:p>
    <w:p w:rsidR="00390EE8" w:rsidRPr="008202A5" w:rsidRDefault="007D6185" w:rsidP="00C46619">
      <w:pPr>
        <w:spacing w:after="0" w:line="360" w:lineRule="auto"/>
        <w:jc w:val="center"/>
        <w:rPr>
          <w:rFonts w:ascii="Times New Roman" w:hAnsi="Times New Roman"/>
          <w:b/>
          <w:noProof/>
          <w:color w:val="000000"/>
          <w:sz w:val="28"/>
          <w:szCs w:val="40"/>
          <w:lang w:eastAsia="ru-RU"/>
        </w:rPr>
      </w:pPr>
      <w:r w:rsidRPr="008202A5">
        <w:rPr>
          <w:rFonts w:ascii="Times New Roman" w:hAnsi="Times New Roman"/>
          <w:b/>
          <w:noProof/>
          <w:color w:val="000000"/>
          <w:sz w:val="28"/>
          <w:szCs w:val="40"/>
          <w:lang w:eastAsia="ru-RU"/>
        </w:rPr>
        <w:t>«Психологическая подготовка спортсмена к соревновательному процессу»</w:t>
      </w: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6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6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6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  <w:lang w:eastAsia="ru-RU"/>
        </w:rPr>
      </w:pPr>
    </w:p>
    <w:p w:rsidR="00C46619" w:rsidRPr="008202A5" w:rsidRDefault="00C46619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  <w:lang w:eastAsia="ru-RU"/>
        </w:rPr>
      </w:pPr>
    </w:p>
    <w:p w:rsidR="00390EE8" w:rsidRPr="008202A5" w:rsidRDefault="00390EE8" w:rsidP="00C46619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Красноярск 2010</w:t>
      </w:r>
    </w:p>
    <w:p w:rsidR="00390EE8" w:rsidRPr="008202A5" w:rsidRDefault="00C46619" w:rsidP="00C46619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2"/>
        </w:rPr>
      </w:pPr>
      <w:r w:rsidRPr="008202A5">
        <w:rPr>
          <w:rFonts w:ascii="Times New Roman" w:hAnsi="Times New Roman"/>
          <w:noProof/>
          <w:color w:val="000000"/>
          <w:sz w:val="28"/>
          <w:szCs w:val="24"/>
          <w:lang w:eastAsia="ru-RU"/>
        </w:rPr>
        <w:br w:type="page"/>
      </w:r>
      <w:r w:rsidR="00390EE8" w:rsidRPr="008202A5">
        <w:rPr>
          <w:rFonts w:ascii="Times New Roman" w:hAnsi="Times New Roman"/>
          <w:b/>
          <w:noProof/>
          <w:color w:val="000000"/>
          <w:sz w:val="28"/>
          <w:szCs w:val="32"/>
        </w:rPr>
        <w:t>Содержание</w:t>
      </w:r>
    </w:p>
    <w:p w:rsidR="00C46619" w:rsidRPr="008202A5" w:rsidRDefault="00C46619" w:rsidP="00C46619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noProof/>
          <w:color w:val="000000"/>
          <w:sz w:val="28"/>
          <w:szCs w:val="28"/>
        </w:rPr>
      </w:pPr>
    </w:p>
    <w:p w:rsidR="00C46619" w:rsidRPr="008202A5" w:rsidRDefault="00C46619" w:rsidP="00C46619">
      <w:pPr>
        <w:pStyle w:val="4"/>
        <w:spacing w:before="0" w:beforeAutospacing="0" w:after="0" w:afterAutospacing="0" w:line="360" w:lineRule="auto"/>
        <w:jc w:val="both"/>
        <w:rPr>
          <w:b w:val="0"/>
          <w:noProof/>
          <w:color w:val="000000"/>
          <w:sz w:val="28"/>
          <w:szCs w:val="28"/>
        </w:rPr>
      </w:pPr>
      <w:r w:rsidRPr="008202A5">
        <w:rPr>
          <w:b w:val="0"/>
          <w:noProof/>
          <w:color w:val="000000"/>
          <w:sz w:val="28"/>
          <w:szCs w:val="28"/>
        </w:rPr>
        <w:t>Введение</w:t>
      </w:r>
    </w:p>
    <w:p w:rsidR="00C46619" w:rsidRPr="008202A5" w:rsidRDefault="00C46619" w:rsidP="00C46619">
      <w:pPr>
        <w:pStyle w:val="4"/>
        <w:spacing w:before="0" w:beforeAutospacing="0" w:after="0" w:afterAutospacing="0" w:line="360" w:lineRule="auto"/>
        <w:jc w:val="both"/>
        <w:rPr>
          <w:b w:val="0"/>
          <w:noProof/>
          <w:color w:val="000000"/>
          <w:sz w:val="28"/>
          <w:szCs w:val="28"/>
        </w:rPr>
      </w:pPr>
      <w:r w:rsidRPr="008202A5">
        <w:rPr>
          <w:b w:val="0"/>
          <w:noProof/>
          <w:color w:val="000000"/>
          <w:sz w:val="28"/>
          <w:szCs w:val="28"/>
        </w:rPr>
        <w:t>1. Процесс воспитания в структуре общей психологической подготовки спортсменов</w:t>
      </w:r>
    </w:p>
    <w:p w:rsidR="00C46619" w:rsidRPr="008202A5" w:rsidRDefault="00C46619" w:rsidP="00C46619">
      <w:pPr>
        <w:pStyle w:val="4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32"/>
        </w:rPr>
      </w:pPr>
      <w:r w:rsidRPr="008202A5">
        <w:rPr>
          <w:b w:val="0"/>
          <w:noProof/>
          <w:color w:val="000000"/>
          <w:sz w:val="28"/>
          <w:szCs w:val="28"/>
        </w:rPr>
        <w:t>2. Процесс самовоспитания в структуре общей психологической подготовки спортсменов</w:t>
      </w:r>
    </w:p>
    <w:p w:rsidR="00C46619" w:rsidRPr="008202A5" w:rsidRDefault="00C46619" w:rsidP="00C46619">
      <w:pPr>
        <w:pStyle w:val="4"/>
        <w:spacing w:before="0" w:beforeAutospacing="0" w:after="0" w:afterAutospacing="0" w:line="360" w:lineRule="auto"/>
        <w:jc w:val="both"/>
        <w:rPr>
          <w:b w:val="0"/>
          <w:noProof/>
          <w:color w:val="000000"/>
          <w:sz w:val="28"/>
          <w:szCs w:val="28"/>
        </w:rPr>
      </w:pPr>
      <w:r w:rsidRPr="008202A5">
        <w:rPr>
          <w:b w:val="0"/>
          <w:noProof/>
          <w:color w:val="000000"/>
          <w:sz w:val="28"/>
          <w:szCs w:val="28"/>
        </w:rPr>
        <w:t>3. Упражнения в структуре общей психологической подготовки спортсменов к соревнованиям</w:t>
      </w:r>
    </w:p>
    <w:p w:rsidR="00C46619" w:rsidRPr="008202A5" w:rsidRDefault="00C46619" w:rsidP="00C46619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32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4. Личный пример психологической подготовки спортсмена к соревновательному процессу</w:t>
      </w:r>
    </w:p>
    <w:p w:rsidR="00C46619" w:rsidRPr="008202A5" w:rsidRDefault="00C46619" w:rsidP="00C46619">
      <w:pPr>
        <w:pStyle w:val="4"/>
        <w:spacing w:before="0" w:beforeAutospacing="0" w:after="0" w:afterAutospacing="0" w:line="360" w:lineRule="auto"/>
        <w:jc w:val="both"/>
        <w:rPr>
          <w:b w:val="0"/>
          <w:noProof/>
          <w:color w:val="000000"/>
          <w:sz w:val="28"/>
          <w:szCs w:val="28"/>
        </w:rPr>
      </w:pPr>
      <w:r w:rsidRPr="008202A5">
        <w:rPr>
          <w:b w:val="0"/>
          <w:noProof/>
          <w:color w:val="000000"/>
          <w:sz w:val="28"/>
          <w:szCs w:val="28"/>
        </w:rPr>
        <w:t>Список использованной литературы</w:t>
      </w:r>
    </w:p>
    <w:p w:rsidR="00C46619" w:rsidRPr="008202A5" w:rsidRDefault="00C46619" w:rsidP="00C46619">
      <w:pPr>
        <w:pStyle w:val="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151569" w:rsidRPr="008202A5" w:rsidRDefault="00A973B5" w:rsidP="00C46619">
      <w:pPr>
        <w:pStyle w:val="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8202A5">
        <w:rPr>
          <w:noProof/>
          <w:color w:val="000000"/>
          <w:sz w:val="28"/>
          <w:szCs w:val="32"/>
        </w:rPr>
        <w:br w:type="page"/>
      </w:r>
      <w:r w:rsidR="00151569" w:rsidRPr="008202A5">
        <w:rPr>
          <w:noProof/>
          <w:color w:val="000000"/>
          <w:sz w:val="28"/>
          <w:szCs w:val="32"/>
        </w:rPr>
        <w:t>Введение</w:t>
      </w:r>
    </w:p>
    <w:p w:rsidR="00C46619" w:rsidRPr="008202A5" w:rsidRDefault="00C4661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Давно доказано, что успешное выступление в соревнованиях зависит не только от высокого уровня физической, технической и тактической подготовленности спортсмена, но и от его психологической готовности.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Действительно, чтобы реализовать в полной мере свои физические, технические и тактические способности, навыки и умения, а кроме того, вскрыть резервные возможности как обязательный элемент соревнования, спортсмену необходимо психологически готовиться к определенным условиям спортивной деятельности. Психологические особенности соревнований, закономерности, причины и динамика предсоревновательных состояний определяют высокие требования к психике спортсмена. Все то, что было отработано и накоплено в процессе обучения и тренировок в течение месяцев или лет, может быть растеряно в считанные минуты, а порой и секунды перед стартом или в ходе спортивной борьбы. Поэтому следует помнить, что психологическая подготовка спортсмена к соревнованиям есть важный и обязательный элемент обучения и тренировки.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Психика, сознание и личностные качества человека не только проявляются, но и формируются в деятельности. Соревновательная деятельность – это особый вид деятельности человека, который может осуществляться только при определенных условиях: соревнования должны быть соревнованиями.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Естественно, что лучшей школой психологической подготовки является участие спортсмена в соревнованиях. Соревновательный опыт в спорте – важнейший элемент надежности спортсмена. Но каждое соревнование – это и разрядка накопленного нервно-психического потенциала и нередко причина значительных физических и духовных травм. К тому же, участие в соревнованиях это всегда получение определенных результатов, подведение итогов конкретного этапа в совершенствовании спортивного мастерства спортсмена.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Следовательно, организация психологической подготовки к соревнованиям должна быть направлена на формирование свойств и качеств личности и психических состояний, которыми всегда обусловлена успешность и стабильность соревновательной деятельности. Ее целью необходимо считать адаптацию к соревновательным ситуациям, совершенствование и оптимизацию реактивности отражения и ответной реакции на специфичные экстремальные условия деятельности.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В спорте существует понятие «классификация соревнований», которая предусматривает их разделение по видам: чемпионаты, первенства, кубковые соревнования, классификационные, отборочные, предварительные и т.п.</w:t>
      </w:r>
    </w:p>
    <w:p w:rsidR="00077B59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Уровень соревнований оказывает значительное влияние на психику спортсмена, что, в свою очередь, требует определенной степени психологической готовности. Поэтому на практике осуществляются два типа психологической подготовки спортсменов к соревнованиям: общая и специальная к конкретному соревнованию</w:t>
      </w:r>
      <w:r w:rsidR="00077B59"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Общая психологическая подготовка тесно связана с воспитательной и идейной работой со спортсменами. Особенно это относится к формированию идейной убежденности, воспитанию свойств личности. В программу психологической подготовки должны быть включены мероприятия, направленные на формирование спортивного характера. Спортивный характер – это важный элемент успешного выступления в соревнованиях, где он по-настоящему проявляется и закрепляется. Но формируется он в тренировочном процессе.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Основные критерии спортивного характера:</w:t>
      </w:r>
    </w:p>
    <w:p w:rsidR="00886861" w:rsidRPr="008202A5" w:rsidRDefault="00886861" w:rsidP="00C4661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стабильность выступлений на соревнованиях;</w:t>
      </w:r>
    </w:p>
    <w:p w:rsidR="00886861" w:rsidRPr="008202A5" w:rsidRDefault="00886861" w:rsidP="00C4661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улучшение результатов от соревнований к соревнованиям;</w:t>
      </w:r>
    </w:p>
    <w:p w:rsidR="00886861" w:rsidRPr="008202A5" w:rsidRDefault="00886861" w:rsidP="00C4661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более высокие результаты в период соревнований по сравнению с тренировочными;</w:t>
      </w:r>
    </w:p>
    <w:p w:rsidR="00886861" w:rsidRPr="008202A5" w:rsidRDefault="00886861" w:rsidP="00C4661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лучшие результаты, чем в предварительном выступлении.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Психологическая готовность спортсмена к соревнованиям определяется:</w:t>
      </w:r>
    </w:p>
    <w:p w:rsidR="00886861" w:rsidRPr="008202A5" w:rsidRDefault="00886861" w:rsidP="00C4661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спокойствием (хладнокровием) спортсмена в экстремальных ситуациях, что является характерной чертой его отношения к окружающей среде (к условиям деятельности);</w:t>
      </w:r>
    </w:p>
    <w:p w:rsidR="00886861" w:rsidRPr="008202A5" w:rsidRDefault="00886861" w:rsidP="00C4661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уверенностью спортсмена в себе, в своих силах как одной из сторон отношения к себе, обеспечивающей активность, надежность действий, помехоустойчивость;</w:t>
      </w:r>
    </w:p>
    <w:p w:rsidR="00886861" w:rsidRPr="008202A5" w:rsidRDefault="00886861" w:rsidP="00C4661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боевым духом спортсмена. Как и отношение к процессу и результату деятельности, боевой дух обеспечивает стремление к победе, т.е. к достижению соревновательной цели, что способствует раскрытию резервных возможностей.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Единство этих черт спортивного характера обусловливает состояние спокойной боевой уверенности.</w:t>
      </w:r>
    </w:p>
    <w:p w:rsidR="00C46619" w:rsidRPr="008202A5" w:rsidRDefault="00C46619" w:rsidP="00C46619">
      <w:pPr>
        <w:pStyle w:val="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886861" w:rsidRPr="008202A5" w:rsidRDefault="00C46619" w:rsidP="00C46619">
      <w:pPr>
        <w:pStyle w:val="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8202A5">
        <w:rPr>
          <w:noProof/>
          <w:color w:val="000000"/>
          <w:sz w:val="28"/>
          <w:szCs w:val="32"/>
        </w:rPr>
        <w:br w:type="page"/>
      </w:r>
      <w:r w:rsidR="00151569" w:rsidRPr="008202A5">
        <w:rPr>
          <w:noProof/>
          <w:color w:val="000000"/>
          <w:sz w:val="28"/>
          <w:szCs w:val="32"/>
        </w:rPr>
        <w:t xml:space="preserve">1. </w:t>
      </w:r>
      <w:r w:rsidR="00886861" w:rsidRPr="008202A5">
        <w:rPr>
          <w:noProof/>
          <w:color w:val="000000"/>
          <w:sz w:val="28"/>
          <w:szCs w:val="32"/>
        </w:rPr>
        <w:t>Процесс воспитания в структуре общей психологической подготовки спортсменов</w:t>
      </w:r>
    </w:p>
    <w:p w:rsidR="00C46619" w:rsidRPr="008202A5" w:rsidRDefault="00C4661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Общим принципом методики психологической подготовки спортсмена является воздействие как на сознание, так и на подсознание. Методы и психопедагогические мероприятия должны использоваться с учетом уровней воздействия на организм и поведение человека.</w:t>
      </w:r>
    </w:p>
    <w:p w:rsidR="00886861" w:rsidRPr="008202A5" w:rsidRDefault="00886861" w:rsidP="00C46619">
      <w:pPr>
        <w:numPr>
          <w:ilvl w:val="0"/>
          <w:numId w:val="3"/>
        </w:numPr>
        <w:tabs>
          <w:tab w:val="clear" w:pos="720"/>
          <w:tab w:val="num" w:pos="426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Лекции и беседы направлены на психологическое образование спортсменов. Их содержание должно включать в себя: объяснение особенностей психических состояний, характерных для спорта; обучение специфическим приемам, поведенческим актам и т.п. Следует помнить, что основным методом воздействия на сознание спортсмена является убеждение.</w:t>
      </w:r>
    </w:p>
    <w:p w:rsidR="00886861" w:rsidRPr="008202A5" w:rsidRDefault="00886861" w:rsidP="00C46619">
      <w:pPr>
        <w:numPr>
          <w:ilvl w:val="0"/>
          <w:numId w:val="3"/>
        </w:numPr>
        <w:tabs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Беседы с другими людьми при спортсменах. Содержание бесед косвенно направлено на спортсмена. В данном случае основной метод воздействия – косвенное внушение.</w:t>
      </w:r>
    </w:p>
    <w:p w:rsidR="00886861" w:rsidRPr="008202A5" w:rsidRDefault="00886861" w:rsidP="00C46619">
      <w:pPr>
        <w:numPr>
          <w:ilvl w:val="0"/>
          <w:numId w:val="3"/>
        </w:numPr>
        <w:tabs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Гетеротренинг (сеанс обучения аутогенной тренировке). В состоянии расслабления спортсмены изучают и повторяют специально разработанные формулы самовнушения.</w:t>
      </w:r>
    </w:p>
    <w:p w:rsidR="00886861" w:rsidRPr="008202A5" w:rsidRDefault="00886861" w:rsidP="00C46619">
      <w:pPr>
        <w:numPr>
          <w:ilvl w:val="0"/>
          <w:numId w:val="3"/>
        </w:numPr>
        <w:tabs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Внушенный отдых. Спортсмену внушается покой, отдых в состоянии полного расслабления при ощущении приятной тяжести тела и тепла в мышцах. В состоянии полудремоты он воспринимает словесные формулы (не повторяя и не противодействуя, не напрягаясь и не отвлекаясь). Метод воздействия – внушение, воздействие на сознательный и подсознательный уровни.</w:t>
      </w:r>
    </w:p>
    <w:p w:rsidR="00886861" w:rsidRPr="008202A5" w:rsidRDefault="00886861" w:rsidP="00C46619">
      <w:pPr>
        <w:numPr>
          <w:ilvl w:val="0"/>
          <w:numId w:val="3"/>
        </w:numPr>
        <w:tabs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Внушенный сон (гипноз) с сохранением высокой восприимчивости спортсмена к тому, что говорит ведущий. Воздействие на подсознание. Метод – императивное внушение.</w:t>
      </w:r>
    </w:p>
    <w:p w:rsidR="00886861" w:rsidRPr="008202A5" w:rsidRDefault="00886861" w:rsidP="00C46619">
      <w:pPr>
        <w:numPr>
          <w:ilvl w:val="0"/>
          <w:numId w:val="3"/>
        </w:numPr>
        <w:tabs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Аутотренинг. Самостоятельное, без посторонней помощи использование заранее подготовленных или изученных ранее внушений в состоянии глубокого расслабления. Целью является перевод внушений в самовнушения, совершенствование механизмов саморегуляции. Метод -самовнушение.</w:t>
      </w:r>
    </w:p>
    <w:p w:rsidR="00886861" w:rsidRPr="008202A5" w:rsidRDefault="00886861" w:rsidP="00C46619">
      <w:pPr>
        <w:numPr>
          <w:ilvl w:val="0"/>
          <w:numId w:val="3"/>
        </w:numPr>
        <w:tabs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Размышления и рассуждения. Это способы перевода внушений в самовнушения, но только методом самоубеждения.</w:t>
      </w:r>
    </w:p>
    <w:p w:rsidR="00886861" w:rsidRPr="008202A5" w:rsidRDefault="00886861" w:rsidP="00C46619">
      <w:pPr>
        <w:tabs>
          <w:tab w:val="num" w:pos="426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Комплексное использование данных методов совершенствует систему саморегуляции спортсмена. В последующем (в период соревнований) это облегчает работу саморегуляторных механизмов сознания, так как снижается негативное влияние подсознания.</w:t>
      </w:r>
    </w:p>
    <w:p w:rsidR="00C46619" w:rsidRPr="008202A5" w:rsidRDefault="00C46619" w:rsidP="00C46619">
      <w:pPr>
        <w:pStyle w:val="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886861" w:rsidRPr="008202A5" w:rsidRDefault="00C2155C" w:rsidP="00C46619">
      <w:pPr>
        <w:pStyle w:val="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8202A5">
        <w:rPr>
          <w:noProof/>
          <w:color w:val="000000"/>
          <w:sz w:val="28"/>
          <w:szCs w:val="32"/>
        </w:rPr>
        <w:t xml:space="preserve">2. </w:t>
      </w:r>
      <w:r w:rsidR="00886861" w:rsidRPr="008202A5">
        <w:rPr>
          <w:noProof/>
          <w:color w:val="000000"/>
          <w:sz w:val="28"/>
          <w:szCs w:val="32"/>
        </w:rPr>
        <w:t>Процесс самовоспитания в структуре общей психологической подготовки спортсменов</w:t>
      </w:r>
    </w:p>
    <w:p w:rsidR="00C46619" w:rsidRPr="008202A5" w:rsidRDefault="00C4661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Процесс воспитания будет мало эффективным, если спортсмен не занимается самовоспитанием.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Побуждение к самовоспитанию осуществляется через обучение приемам саморегуляции. Некоторые из приемов очень простые. Их необходимо просто запомнить и применять в нужный момент. Эти способы саморегуляции называют отключение и переключение. Регулирующую функцию здесь выполняют образы отражаемого и отношение к ним, которые сложились у спортсмена. Доминантный очаг уменьшается в результате создания нового очага возбуждения при сосредоточении на каких-то объектах внешнего мира. Эффективность снижения напряженности будет тем выше, чем привлекательнее объект наблюдения. Цель отключения и переключения состоит в том, чтобы спортсмен осуществлял длительное удержание направленного сознания в русле, далеком от травмирующей ситуации. В данном случае приемы саморегуляции базируются на отражении спортсменом (основной функцией сознания является отражение) окружающего материального мира.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Существуют способы саморегуляции, связанные с отражением своего физического «Я». Они в наибольшей мере насыщены специальными приемами.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1. Контроль и регуляция тонуса мимических мышц.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Этот прием требует специальной тренировки. Наибольший эффект достигается, если в процессе овладения данным приемом спортсмен проверяет и закрепляет его в разнообразных жизненных ситуациях. Основным из критериев овладения этим приемом саморегуляции является способность ощущать свое лицо в виде маски (отсутствие мышечного напряжения).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2. Контроль и регуляция мышечной системы спортсменов.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Психическая напряженность всегда вызывает ее избыточное напряжение. Тренировка в расслаблении мышц осуществляется с помощью словесных самоприказов, самовнушений, способствующих сосредоточенности сознания на определенных группах мышц.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3. Контроль и регуляция темпа движений и речи.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Эмоциональная напряженность, наряду с мышечной скованностью, выражается в повышении привычного темпа движений и речи, при этом спортсмен начинает суетиться, беспричинно торопиться. В этом случае управление своим состоянием сводится к стремлению избавиться от суетливости, наладить четкий ритм своей деятельности, исключить необходимость спешки.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4. Специальные дыхательные упражнения.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Спокойное, ровное и глубокое дыхание способствует снижению напряжения. Усвоенное и хорошо закрепленное ритмичное дыхание оказывается высоко эффективным способом саморегуляции эмоционального напряжения.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5. Разрядка.</w:t>
      </w:r>
      <w:r w:rsidR="00C46619"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Этот прием дает «выход» эмоциональному напряжению. Как прием саморегуляции, разрядка реализуется обычно в специфических формах разминки (выполнение определенного упражнения в полную силу).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Наиболее эффективны способы саморегуляции, связанные с отражением своего духовного «Я» (направление сознания на самого себя). Для них характерны разнообразные приемы.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1. Отвлечение путем сюжетных представлений и воображений.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Уметь воссоздать и удержать в сознании картины прошлого (связанные с ощущением спокойствия и уверенности) очень важно для саморегуляции эмоциональных состояний.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2. Самовнушение.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В процессе спортивной деятельности спортсмен может давать себе наставления, приказы, обращаться к себе с просьбой и т.д. (в основе этого приема саморегуляции лежит принцип использования словесных формул).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3 Самоубеждение.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Это своеобразная психотерапия, когда саморегуляция осуществляется в разговорах с самим собой или с кем-то другим.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Следует выделить способы саморегуляции, в основе которых лежит отражение спортсменом своего социального «Я». Для них характерны два приема.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1. Регулирование цели.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Это умение вовремя поставить цель в точном соответствии со своими возможностями, отодвинуть ее в состоянии эмоциональной напряженности, а потом вновь актуализировать ее, когда придет время, что доступно только спортсмену с многолетним спортивным стажем и значительным опытом выступлений на соревнованиях.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2. Ритуал предсоревновательного поведения. В его основе лежат определенные стереотипы, вследствие чего нарушать его или изменять, особенно на крупных соревнованиях, нецелесообразно, так что его выполнение уже само по себе становится успокаивающим фактором.</w:t>
      </w:r>
    </w:p>
    <w:p w:rsidR="00886861" w:rsidRPr="008202A5" w:rsidRDefault="00C46619" w:rsidP="00C46619">
      <w:pPr>
        <w:pStyle w:val="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8202A5">
        <w:rPr>
          <w:noProof/>
          <w:color w:val="000000"/>
          <w:sz w:val="28"/>
          <w:szCs w:val="32"/>
        </w:rPr>
        <w:br w:type="page"/>
      </w:r>
      <w:r w:rsidR="00C2155C" w:rsidRPr="008202A5">
        <w:rPr>
          <w:noProof/>
          <w:color w:val="000000"/>
          <w:sz w:val="28"/>
          <w:szCs w:val="32"/>
        </w:rPr>
        <w:t xml:space="preserve">3. </w:t>
      </w:r>
      <w:r w:rsidR="00886861" w:rsidRPr="008202A5">
        <w:rPr>
          <w:noProof/>
          <w:color w:val="000000"/>
          <w:sz w:val="28"/>
          <w:szCs w:val="32"/>
        </w:rPr>
        <w:t>Упражнения в структуре общей психологической подготовки спортсменов</w:t>
      </w:r>
      <w:r w:rsidR="00A973B5" w:rsidRPr="008202A5">
        <w:rPr>
          <w:noProof/>
          <w:color w:val="000000"/>
          <w:sz w:val="28"/>
          <w:szCs w:val="32"/>
        </w:rPr>
        <w:t xml:space="preserve"> к соревнованиям</w:t>
      </w:r>
    </w:p>
    <w:p w:rsidR="00C46619" w:rsidRPr="008202A5" w:rsidRDefault="00C4661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Действенную помощь в осуществлении психологической подготовки спортсменов к соревнованиям оказывает такой прием, как использование в процессе тренировок специальных упражнений, позволяющих постепенно привыкать к соревновательным условиям.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Действительно, самым эффективным способом психологической подготовки спортсмена к успешному выступлению в соревнованиях является участие в соревнованиях. Для того чтобы решить эту противоречивую задачу, необходимо реализовать соревновательные условия в учебно-тренировочном процессе. Известно, что соревновательные упражнения достаточно часто и эффективно используются тренерами в ходе подготовки спортсменов: как при осуществлении технической и физической подготовок, так и при передаче специальных знаний. Существуют методы обучения и тренировки спортсменов в целях подготовки их к выполнению целостной соревновательной деятельности: учебные игры в баскетболе, футболе и т.д.</w:t>
      </w:r>
      <w:r w:rsidR="00151569" w:rsidRPr="008202A5">
        <w:rPr>
          <w:rStyle w:val="aa"/>
          <w:rFonts w:ascii="Times New Roman" w:hAnsi="Times New Roman"/>
          <w:noProof/>
          <w:color w:val="000000"/>
          <w:sz w:val="28"/>
          <w:szCs w:val="28"/>
          <w:lang w:eastAsia="ru-RU"/>
        </w:rPr>
        <w:footnoteReference w:id="1"/>
      </w:r>
    </w:p>
    <w:p w:rsidR="00151569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Кроме того, необходимо использовать следующие способы психологической подготовки спортсменов к соревнованиям</w:t>
      </w:r>
      <w:r w:rsidR="00151569"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:</w:t>
      </w: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151569" w:rsidRPr="008202A5" w:rsidRDefault="0015156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1) сбор достаточной и достоверной информации об условиях предстоящего соревнования и в особенности о противниках;</w:t>
      </w:r>
    </w:p>
    <w:p w:rsidR="00151569" w:rsidRPr="008202A5" w:rsidRDefault="0015156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2) пополнение и уточнение информации о тренированности, возможностях спортсмена или команды к началу соревнования;</w:t>
      </w:r>
    </w:p>
    <w:p w:rsidR="00151569" w:rsidRPr="008202A5" w:rsidRDefault="0015156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3) правильное определение и формулировка цели участия в соревновании;</w:t>
      </w:r>
    </w:p>
    <w:p w:rsidR="00151569" w:rsidRPr="008202A5" w:rsidRDefault="0015156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4) формирование общественно значимых мотивов выступления в соревновании;</w:t>
      </w:r>
    </w:p>
    <w:p w:rsidR="00151569" w:rsidRPr="008202A5" w:rsidRDefault="0015156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5) вероятное программирование соревновательной деятельности;</w:t>
      </w:r>
    </w:p>
    <w:p w:rsidR="00151569" w:rsidRPr="008202A5" w:rsidRDefault="0015156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6) специальная подготовка к встрече с соревновательными препятствиями различной степени трудности (особенно неожиданными) и упражнение в их преодолении;</w:t>
      </w:r>
    </w:p>
    <w:p w:rsidR="00151569" w:rsidRPr="008202A5" w:rsidRDefault="0015156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7) предусмотрение приемов саморегуляции возможных неблагоприятных внутренних состояний;</w:t>
      </w:r>
    </w:p>
    <w:p w:rsidR="00151569" w:rsidRPr="008202A5" w:rsidRDefault="0015156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8) отбор и использование способов сохранения нервно-психической свежести к началу соревнования, восстановление ее в ходе соревнования.</w:t>
      </w:r>
    </w:p>
    <w:p w:rsidR="00151569" w:rsidRPr="008202A5" w:rsidRDefault="0015156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Мы рассмотрим лишь некоторые моменты этой подготовки.</w:t>
      </w:r>
    </w:p>
    <w:p w:rsidR="00151569" w:rsidRPr="008202A5" w:rsidRDefault="0015156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Перед соревнованием в организме спортсмена происходят сложные изменения, выделяет</w:t>
      </w:r>
      <w:r w:rsidR="00893234"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ся</w:t>
      </w: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3 основные формы предстартовых реакций.</w:t>
      </w:r>
    </w:p>
    <w:p w:rsidR="00390EE8" w:rsidRPr="008202A5" w:rsidRDefault="00390EE8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307"/>
        <w:gridCol w:w="2398"/>
        <w:gridCol w:w="2301"/>
        <w:gridCol w:w="2565"/>
      </w:tblGrid>
      <w:tr w:rsidR="00C46619" w:rsidRPr="00FE1A4C" w:rsidTr="00FE1A4C">
        <w:trPr>
          <w:trHeight w:val="23"/>
        </w:trPr>
        <w:tc>
          <w:tcPr>
            <w:tcW w:w="1205" w:type="pct"/>
            <w:shd w:val="clear" w:color="auto" w:fill="auto"/>
          </w:tcPr>
          <w:p w:rsidR="00151569" w:rsidRPr="00FE1A4C" w:rsidRDefault="00C46619" w:rsidP="00FE1A4C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FE1A4C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1253" w:type="pct"/>
            <w:shd w:val="clear" w:color="auto" w:fill="auto"/>
          </w:tcPr>
          <w:p w:rsidR="00151569" w:rsidRPr="00FE1A4C" w:rsidRDefault="00151569" w:rsidP="00FE1A4C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FE1A4C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Готовность к борьбе</w:t>
            </w:r>
          </w:p>
        </w:tc>
        <w:tc>
          <w:tcPr>
            <w:tcW w:w="1202" w:type="pct"/>
            <w:shd w:val="clear" w:color="auto" w:fill="auto"/>
          </w:tcPr>
          <w:p w:rsidR="00151569" w:rsidRPr="00FE1A4C" w:rsidRDefault="00151569" w:rsidP="00FE1A4C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FE1A4C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Стартовая лихорадка</w:t>
            </w:r>
          </w:p>
        </w:tc>
        <w:tc>
          <w:tcPr>
            <w:tcW w:w="1341" w:type="pct"/>
            <w:shd w:val="clear" w:color="auto" w:fill="auto"/>
          </w:tcPr>
          <w:p w:rsidR="00151569" w:rsidRPr="00FE1A4C" w:rsidRDefault="00151569" w:rsidP="00FE1A4C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FE1A4C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Стартовая апатия (эаторможенность)</w:t>
            </w:r>
          </w:p>
        </w:tc>
      </w:tr>
      <w:tr w:rsidR="00C46619" w:rsidRPr="00FE1A4C" w:rsidTr="00FE1A4C">
        <w:trPr>
          <w:trHeight w:val="23"/>
        </w:trPr>
        <w:tc>
          <w:tcPr>
            <w:tcW w:w="1205" w:type="pct"/>
            <w:shd w:val="clear" w:color="auto" w:fill="auto"/>
          </w:tcPr>
          <w:p w:rsidR="00151569" w:rsidRPr="00FE1A4C" w:rsidRDefault="00151569" w:rsidP="00FE1A4C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FE1A4C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Физиологические показатели</w:t>
            </w:r>
          </w:p>
        </w:tc>
        <w:tc>
          <w:tcPr>
            <w:tcW w:w="1253" w:type="pct"/>
            <w:shd w:val="clear" w:color="auto" w:fill="auto"/>
          </w:tcPr>
          <w:p w:rsidR="00151569" w:rsidRPr="00FE1A4C" w:rsidRDefault="00151569" w:rsidP="00FE1A4C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FE1A4C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Все физиологические процессы протекают нормально</w:t>
            </w:r>
          </w:p>
        </w:tc>
        <w:tc>
          <w:tcPr>
            <w:tcW w:w="1202" w:type="pct"/>
            <w:shd w:val="clear" w:color="auto" w:fill="auto"/>
          </w:tcPr>
          <w:p w:rsidR="00151569" w:rsidRPr="00FE1A4C" w:rsidRDefault="00151569" w:rsidP="00FE1A4C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FE1A4C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Сильное возбуждение, острые вегетативные сдвиги (значительное учащение пульса, потение, позывы к мочеиспусканию, дрожь, ощущение слабости в нижних конечностях)</w:t>
            </w:r>
          </w:p>
        </w:tc>
        <w:tc>
          <w:tcPr>
            <w:tcW w:w="1341" w:type="pct"/>
            <w:shd w:val="clear" w:color="auto" w:fill="auto"/>
          </w:tcPr>
          <w:p w:rsidR="00151569" w:rsidRPr="00FE1A4C" w:rsidRDefault="00151569" w:rsidP="00FE1A4C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FE1A4C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Вялые, сильно заторможенные движения, зевота</w:t>
            </w:r>
          </w:p>
        </w:tc>
      </w:tr>
      <w:tr w:rsidR="00C46619" w:rsidRPr="00FE1A4C" w:rsidTr="00FE1A4C">
        <w:trPr>
          <w:trHeight w:val="23"/>
        </w:trPr>
        <w:tc>
          <w:tcPr>
            <w:tcW w:w="1205" w:type="pct"/>
            <w:shd w:val="clear" w:color="auto" w:fill="auto"/>
          </w:tcPr>
          <w:p w:rsidR="00151569" w:rsidRPr="00FE1A4C" w:rsidRDefault="00151569" w:rsidP="00FE1A4C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FE1A4C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Психические показатели</w:t>
            </w:r>
          </w:p>
        </w:tc>
        <w:tc>
          <w:tcPr>
            <w:tcW w:w="1253" w:type="pct"/>
            <w:shd w:val="clear" w:color="auto" w:fill="auto"/>
          </w:tcPr>
          <w:p w:rsidR="00151569" w:rsidRPr="00FE1A4C" w:rsidRDefault="00151569" w:rsidP="00FE1A4C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FE1A4C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Легкое возбуждение, нетерпеливое ожидание состязания, оптимальная способность к концентрации, самообладание в поведении, ощущение силы</w:t>
            </w:r>
          </w:p>
        </w:tc>
        <w:tc>
          <w:tcPr>
            <w:tcW w:w="1202" w:type="pct"/>
            <w:shd w:val="clear" w:color="auto" w:fill="auto"/>
          </w:tcPr>
          <w:p w:rsidR="00151569" w:rsidRPr="00FE1A4C" w:rsidRDefault="00151569" w:rsidP="00FE1A4C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FE1A4C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Сильная нервозность, не контролируемые движения, рассеянность, забывчивость, неуверенное поведение, торопливость, необоснованная суетливость</w:t>
            </w:r>
          </w:p>
        </w:tc>
        <w:tc>
          <w:tcPr>
            <w:tcW w:w="1341" w:type="pct"/>
            <w:shd w:val="clear" w:color="auto" w:fill="auto"/>
          </w:tcPr>
          <w:p w:rsidR="00151569" w:rsidRPr="00FE1A4C" w:rsidRDefault="00151569" w:rsidP="00FE1A4C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FE1A4C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Вялость, медлительность, робость, упадок настроения, желание отказаться от состязания, усталость, неспособность начать работу</w:t>
            </w:r>
          </w:p>
        </w:tc>
      </w:tr>
      <w:tr w:rsidR="00C46619" w:rsidRPr="00FE1A4C" w:rsidTr="00FE1A4C">
        <w:trPr>
          <w:trHeight w:val="23"/>
        </w:trPr>
        <w:tc>
          <w:tcPr>
            <w:tcW w:w="1205" w:type="pct"/>
            <w:shd w:val="clear" w:color="auto" w:fill="auto"/>
          </w:tcPr>
          <w:p w:rsidR="00151569" w:rsidRPr="00FE1A4C" w:rsidRDefault="00151569" w:rsidP="00FE1A4C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FE1A4C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Действия во время соревнования</w:t>
            </w:r>
          </w:p>
        </w:tc>
        <w:tc>
          <w:tcPr>
            <w:tcW w:w="1253" w:type="pct"/>
            <w:shd w:val="clear" w:color="auto" w:fill="auto"/>
          </w:tcPr>
          <w:p w:rsidR="00151569" w:rsidRPr="00FE1A4C" w:rsidRDefault="00151569" w:rsidP="00FE1A4C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FE1A4C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Организованное, согласованное с тактическим планом включение в соревнование, ясная ориентация, четкий контроль ситуации, все силы тактически правильно вводятся в действие, ожидавшийся соревновательный результат достигается или превышается</w:t>
            </w:r>
          </w:p>
        </w:tc>
        <w:tc>
          <w:tcPr>
            <w:tcW w:w="1202" w:type="pct"/>
            <w:shd w:val="clear" w:color="auto" w:fill="auto"/>
          </w:tcPr>
          <w:p w:rsidR="00151569" w:rsidRPr="00FE1A4C" w:rsidRDefault="00151569" w:rsidP="00FE1A4C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FE1A4C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Деятельность спортсмена частично дезорганизована: он борется «безголовы», теряет тактическую линию, чувство темпа, преждевременно выдыхается; не владеет двигательными координациями, при высоких технических требованиях множатся ошибки; сильная скованность</w:t>
            </w:r>
          </w:p>
        </w:tc>
        <w:tc>
          <w:tcPr>
            <w:tcW w:w="1341" w:type="pct"/>
            <w:shd w:val="clear" w:color="auto" w:fill="auto"/>
          </w:tcPr>
          <w:p w:rsidR="00151569" w:rsidRPr="00FE1A4C" w:rsidRDefault="00151569" w:rsidP="00FE1A4C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FE1A4C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Не ведется энергичная борьба, акгивность воли быстро падает, спортсмен не способен мобилизовать силы; после соревнования остается неизрасходованный запас сил, поскольку все действия выполнялись на недостаточно качественном уровне</w:t>
            </w:r>
          </w:p>
        </w:tc>
      </w:tr>
    </w:tbl>
    <w:p w:rsidR="00C46619" w:rsidRPr="008202A5" w:rsidRDefault="00C4661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151569" w:rsidRPr="008202A5" w:rsidRDefault="0015156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Спортсмен должен знать, что соревновательная лихорадка и связанные с ней симптомы овладеют им. Тренер, как правило, стремится оказать положительное влияние на формирование предстартовой реакции, прибегая к различным мерам в последние дни и непосредственно перед соревнованиями.</w:t>
      </w:r>
    </w:p>
    <w:p w:rsidR="00151569" w:rsidRPr="008202A5" w:rsidRDefault="0015156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Раннее предстартовое состояние начинается с момента извещения спортсмена о его участии в данном соревновании. Признаки волнения появляются в зависимости от важности старта. Даже мысль о соревновании приводит к учащению пульса, может появиться бессонница, пропасть аппетит, обозначиться резкая реакция на шутки друзей. Спортсмен не должен постоянно думать о соревнованиях. Тренировки в последние дни должны быть интересны, направлены на то, чтобы спортсмен поверил в свои силы. Большое значение имеют средства отвлечения (увлекательная литература, любимое дело).</w:t>
      </w:r>
    </w:p>
    <w:p w:rsidR="00151569" w:rsidRPr="008202A5" w:rsidRDefault="0015156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Предстартовое состояние возникает в связи с непосредственной подготовкой к соревнованиям в пути и по прибытии на место их проведения. Стартовое возбуждение начинается с момента старта и может достигнуть апогея во время прохождения спортсменом дистанции.</w:t>
      </w:r>
    </w:p>
    <w:p w:rsidR="00151569" w:rsidRPr="008202A5" w:rsidRDefault="0015156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Регулированию предстартового состояния способствует разминка. Спортсмены с сильно выраженной «предстартовой лихорадкой» должны проводить разминку спокойно; резкая разминка необходима для склонных к апатии.</w:t>
      </w:r>
    </w:p>
    <w:p w:rsidR="00151569" w:rsidRPr="008202A5" w:rsidRDefault="0015156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Спортсмен, знающий симптомы «предстартовой лихорадки», может взять себя в руки и добиться улучшения результатов с помощью самовнушения: «Я хорошо тренирован, результаты последних соревнований хорошие, моя восприимчивость повысится благодаря небольшому возбуждению». Такое самовнушение достигается сравнительно просто. Для более глубокого овладения основами самовнушения рекомендуем ознакомиться с основами психорегулирующей тренировки, разработанной советскими специалистами</w:t>
      </w:r>
      <w:r w:rsidR="00390EE8" w:rsidRPr="008202A5">
        <w:rPr>
          <w:rStyle w:val="aa"/>
          <w:rFonts w:ascii="Times New Roman" w:hAnsi="Times New Roman"/>
          <w:noProof/>
          <w:color w:val="000000"/>
          <w:sz w:val="28"/>
          <w:szCs w:val="28"/>
          <w:lang w:eastAsia="ru-RU"/>
        </w:rPr>
        <w:footnoteReference w:id="2"/>
      </w: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.</w:t>
      </w:r>
    </w:p>
    <w:p w:rsidR="00151569" w:rsidRPr="008202A5" w:rsidRDefault="00151569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Завершающим этапом всей психологической подготовки к соревнованиям служит непосредственная подготовка к выполнению соревновательн</w:t>
      </w:r>
      <w:r w:rsidR="00893234"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ых</w:t>
      </w: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упражнени</w:t>
      </w:r>
      <w:r w:rsidR="00893234"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й: 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1. Контрольные мероприятия.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Проводятся в виде соревнований в определенном спортивном коллективе (внутригрупповые соревнования), для которых характерны следующие элементы психологической напряженности: спортивная конкуренция, стремление каждого спортсмена к победе, соревновательный дух, желание показать высокие спортивные результаты и т.п.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Важно, что присутствуют на этих соревнованиях посторонние люди (родители, знакомые, друзья спортсменов, руководители спортивной организации), что повышает значимость мероприятия в глазах спортсменов-участников. Также следует соблюдать основные для данного вида спорта традиционные ритуалы, правила ведения спортивной борьбы.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2. Товарищеские встречи.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Проводятся в виде соревнований в определенной спортивной группе с приглашением спортсменов из других спортивных коллективов (межгрупповые соревнования) в присутствии других людей и с соблюдением всех правил и ритуалов в целях обеспечения высокой значимости мероприятия для спортсменов-участников.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3. Психофизические упражнения.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Эти упражнения характеризуются выполнением определенных тактических задач при наличии физической нагрузки и способствуют развитию и совершенствованию не только адаптационных возможностей спортсмена к экстремальным условиям, но и воспитанию его волевых и физических качеств.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Использование психофизических упражнений требует: 1) постановки и решения конкретной тактической задачи; 2) наличия физической нагрузки (в качестве «помехи» для решения психологической задачи). Например, перед легкоатлетом ставится тактическая задача, связанная с прохождением дистанции (1/2 – бежать в среднем темпе, затем в максимальном), при этом на спортсмена одевается специальный пояс, увеличивающий его вес (тяжесть пояса зависит от тренированности спортсмена).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4. Психотехнические упражнения.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В их основе лежит выполнение определенных психологических задач в условиях максимальной точности технических действий соревновательного характера.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Осуществление этих упражнений требует: 1) постановки и решения достаточно сложных (в зависимости от уровня мастерства спортсмена) психологических задач; 2) использования для решения поставленной задачи основных технических соревновательных действий. Например, боксер должен по сигналу тренера выполнить определенный удар (или серию ударов), причем оценивается и быстрота реакции спортсмена на сигнал тренера, и быстрота и точность технических действий. Или боксер должен за 10 с нанести максимальное количество ударов, а оцениваться при этом будут техническое исполнение, количество и сила ударов.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5. Интеллектуальные задачи (безфизической нагрузки и технических действий).</w:t>
      </w:r>
    </w:p>
    <w:p w:rsidR="00886861" w:rsidRPr="008202A5" w:rsidRDefault="00886861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Этот прием требует: 1) разработки специальных задач, включающих в себя теоретические описания соревновательных ситуаций (экстремальных); 2) решение их спортсменом за определенное время (срок зависит от опытности спортсмена); 3) последующего обсуждения принятого спортсменом решения (эффективность, рациональность, оптимальность предполагаемых действий).</w:t>
      </w:r>
      <w:r w:rsidR="00390EE8" w:rsidRPr="008202A5">
        <w:rPr>
          <w:rStyle w:val="aa"/>
          <w:rFonts w:ascii="Times New Roman" w:hAnsi="Times New Roman"/>
          <w:noProof/>
          <w:color w:val="000000"/>
          <w:sz w:val="28"/>
          <w:szCs w:val="28"/>
          <w:lang w:eastAsia="ru-RU"/>
        </w:rPr>
        <w:footnoteReference w:id="3"/>
      </w:r>
    </w:p>
    <w:p w:rsidR="00D11B7B" w:rsidRPr="008202A5" w:rsidRDefault="00D11B7B" w:rsidP="00C46619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54C23" w:rsidRPr="008202A5" w:rsidRDefault="00C2155C" w:rsidP="00C46619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2"/>
          <w:lang w:eastAsia="ru-RU"/>
        </w:rPr>
      </w:pPr>
      <w:r w:rsidRPr="008202A5">
        <w:rPr>
          <w:rFonts w:ascii="Times New Roman" w:hAnsi="Times New Roman"/>
          <w:b/>
          <w:noProof/>
          <w:color w:val="000000"/>
          <w:sz w:val="28"/>
          <w:szCs w:val="32"/>
          <w:lang w:eastAsia="ru-RU"/>
        </w:rPr>
        <w:t>4.</w:t>
      </w:r>
      <w:r w:rsidR="00C46619" w:rsidRPr="008202A5">
        <w:rPr>
          <w:rFonts w:ascii="Times New Roman" w:hAnsi="Times New Roman"/>
          <w:b/>
          <w:noProof/>
          <w:color w:val="000000"/>
          <w:sz w:val="28"/>
          <w:szCs w:val="32"/>
          <w:lang w:eastAsia="ru-RU"/>
        </w:rPr>
        <w:t xml:space="preserve"> </w:t>
      </w:r>
      <w:r w:rsidR="00A973B5" w:rsidRPr="008202A5">
        <w:rPr>
          <w:rFonts w:ascii="Times New Roman" w:hAnsi="Times New Roman"/>
          <w:b/>
          <w:noProof/>
          <w:color w:val="000000"/>
          <w:sz w:val="28"/>
          <w:szCs w:val="32"/>
          <w:lang w:eastAsia="ru-RU"/>
        </w:rPr>
        <w:t>Личный п</w:t>
      </w:r>
      <w:r w:rsidR="00D54C23" w:rsidRPr="008202A5">
        <w:rPr>
          <w:rFonts w:ascii="Times New Roman" w:hAnsi="Times New Roman"/>
          <w:b/>
          <w:noProof/>
          <w:color w:val="000000"/>
          <w:sz w:val="28"/>
          <w:szCs w:val="32"/>
          <w:lang w:eastAsia="ru-RU"/>
        </w:rPr>
        <w:t xml:space="preserve">ример </w:t>
      </w:r>
      <w:r w:rsidR="00D11B7B" w:rsidRPr="008202A5">
        <w:rPr>
          <w:rFonts w:ascii="Times New Roman" w:hAnsi="Times New Roman"/>
          <w:b/>
          <w:noProof/>
          <w:color w:val="000000"/>
          <w:sz w:val="28"/>
          <w:szCs w:val="32"/>
          <w:lang w:eastAsia="ru-RU"/>
        </w:rPr>
        <w:t>психологической подготовки спортсмена к соревновательному процессу</w:t>
      </w:r>
    </w:p>
    <w:p w:rsidR="00C2155C" w:rsidRPr="008202A5" w:rsidRDefault="00C2155C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C2155C" w:rsidRPr="008202A5" w:rsidRDefault="00C2155C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Спортом, которым я </w:t>
      </w:r>
      <w:r w:rsidR="00A973B5"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занималась,</w:t>
      </w:r>
      <w:r w:rsidRPr="008202A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был спортивное ориентирование. </w:t>
      </w:r>
      <w:r w:rsidR="00B570E5" w:rsidRPr="008202A5">
        <w:rPr>
          <w:rFonts w:ascii="Times New Roman" w:hAnsi="Times New Roman"/>
          <w:bCs/>
          <w:noProof/>
          <w:color w:val="000000"/>
          <w:sz w:val="28"/>
          <w:szCs w:val="28"/>
        </w:rPr>
        <w:t>Спорти́вное ориенти́рование</w:t>
      </w:r>
      <w:r w:rsidR="00B570E5"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— виды спорта, в котором участники при помощи </w:t>
      </w:r>
      <w:r w:rsidR="00B570E5" w:rsidRPr="00633A7B">
        <w:rPr>
          <w:rFonts w:ascii="Times New Roman" w:hAnsi="Times New Roman"/>
          <w:noProof/>
          <w:color w:val="000000"/>
          <w:sz w:val="28"/>
          <w:szCs w:val="28"/>
        </w:rPr>
        <w:t>карты</w:t>
      </w:r>
      <w:r w:rsidR="00B570E5"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 и </w:t>
      </w:r>
      <w:r w:rsidR="00B570E5" w:rsidRPr="00633A7B">
        <w:rPr>
          <w:rFonts w:ascii="Times New Roman" w:hAnsi="Times New Roman"/>
          <w:noProof/>
          <w:color w:val="000000"/>
          <w:sz w:val="28"/>
          <w:szCs w:val="28"/>
        </w:rPr>
        <w:t>компаса</w:t>
      </w:r>
      <w:r w:rsidR="00B570E5"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 должны пройти заданное число </w:t>
      </w:r>
      <w:r w:rsidR="00B570E5" w:rsidRPr="00633A7B">
        <w:rPr>
          <w:rFonts w:ascii="Times New Roman" w:hAnsi="Times New Roman"/>
          <w:noProof/>
          <w:color w:val="000000"/>
          <w:sz w:val="28"/>
          <w:szCs w:val="28"/>
        </w:rPr>
        <w:t>контрольных пунктов</w:t>
      </w:r>
      <w:r w:rsidR="00B570E5"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 (сокращенно</w:t>
      </w:r>
      <w:r w:rsidR="00C46619"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B570E5"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— КП), расположенных на местности, а результаты определяются по времени прохождения </w:t>
      </w:r>
      <w:r w:rsidR="00B570E5" w:rsidRPr="00633A7B">
        <w:rPr>
          <w:rFonts w:ascii="Times New Roman" w:hAnsi="Times New Roman"/>
          <w:noProof/>
          <w:color w:val="000000"/>
          <w:sz w:val="28"/>
          <w:szCs w:val="28"/>
        </w:rPr>
        <w:t>дистанции</w:t>
      </w:r>
      <w:r w:rsidR="00B570E5"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 (в определенных случаях с учетом штрафного времени) или по количеству набранных баллов.</w:t>
      </w:r>
      <w:r w:rsidR="00B570E5" w:rsidRPr="008202A5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Pr="008202A5">
        <w:rPr>
          <w:rFonts w:ascii="Times New Roman" w:hAnsi="Times New Roman"/>
          <w:bCs/>
          <w:noProof/>
          <w:color w:val="000000"/>
          <w:sz w:val="28"/>
          <w:szCs w:val="28"/>
        </w:rPr>
        <w:t>Психологическая подготовка к соревнованию</w:t>
      </w:r>
      <w:r w:rsidR="00C46619"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202A5">
        <w:rPr>
          <w:rFonts w:ascii="Times New Roman" w:hAnsi="Times New Roman"/>
          <w:noProof/>
          <w:color w:val="000000"/>
          <w:sz w:val="28"/>
          <w:szCs w:val="28"/>
        </w:rPr>
        <w:t>для меня начиналась того момента, когда я узнавала</w:t>
      </w:r>
      <w:r w:rsidR="00C46619"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о возможности или необходимости своего участия в этом соревновании, а кончалось последним выступлением в нем — финалом. </w:t>
      </w:r>
    </w:p>
    <w:p w:rsidR="00C2155C" w:rsidRPr="008202A5" w:rsidRDefault="00C2155C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</w:rPr>
        <w:t>Сначала я определяла цель данного участия, либо это был опыт, либо повышение разряда, либо только призовые места. И понимая</w:t>
      </w:r>
      <w:r w:rsidR="00A973B5" w:rsidRPr="008202A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 что психологическая подготовка очень важна</w:t>
      </w:r>
      <w:r w:rsidR="00A973B5" w:rsidRPr="008202A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 начинала готовиться к предстоящим стартом. Для меньшего волнения тренер подготавливал для нас контрольные старты -</w:t>
      </w:r>
      <w:r w:rsidR="00C46619"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202A5">
        <w:rPr>
          <w:rFonts w:ascii="Times New Roman" w:hAnsi="Times New Roman"/>
          <w:noProof/>
          <w:color w:val="000000"/>
          <w:sz w:val="28"/>
          <w:szCs w:val="28"/>
        </w:rPr>
        <w:t>имитацию соревнования. С помощью</w:t>
      </w:r>
      <w:r w:rsidR="00A973B5" w:rsidRPr="008202A5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 которых формировалась уверенность в высокой вероятности достижения цели.</w:t>
      </w:r>
    </w:p>
    <w:p w:rsidR="00C2155C" w:rsidRPr="008202A5" w:rsidRDefault="00C2155C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Перед самым стартом необходимо было внимательно за день просмотреть стартовые протоколы. Ведь от стартовой минуты зависит многое, если ты стартуешь в начале протокола </w:t>
      </w:r>
      <w:r w:rsidR="00B570E5" w:rsidRPr="008202A5">
        <w:rPr>
          <w:rFonts w:ascii="Times New Roman" w:hAnsi="Times New Roman"/>
          <w:noProof/>
          <w:color w:val="000000"/>
          <w:sz w:val="28"/>
          <w:szCs w:val="28"/>
        </w:rPr>
        <w:t>нужно начать спокойно, чтобы не допустить ошибки на контрольных пунктах., если за тобой стартует сильный</w:t>
      </w:r>
      <w:r w:rsidR="00C46619"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B570E5"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спортсмен, то иногда нужно было его подождать и бежать всю дистанцию за ним, и тогда ты можешь быть на вершине пьедестала. Если твоя стартовая минута в конце, то тебе нужно не теряя силы быстро сосредоточиться и начать движение со средней скоростью, догоняя спортсменов. Также за день до старта </w:t>
      </w:r>
      <w:r w:rsidR="007D6185" w:rsidRPr="008202A5">
        <w:rPr>
          <w:rFonts w:ascii="Times New Roman" w:hAnsi="Times New Roman"/>
          <w:noProof/>
          <w:color w:val="000000"/>
          <w:sz w:val="28"/>
          <w:szCs w:val="28"/>
        </w:rPr>
        <w:t>выдается</w:t>
      </w:r>
      <w:r w:rsidR="00B570E5"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 полная информация о карте, трассе, количестве </w:t>
      </w:r>
      <w:r w:rsidR="007D6185" w:rsidRPr="008202A5">
        <w:rPr>
          <w:rFonts w:ascii="Times New Roman" w:hAnsi="Times New Roman"/>
          <w:noProof/>
          <w:color w:val="000000"/>
          <w:sz w:val="28"/>
          <w:szCs w:val="28"/>
        </w:rPr>
        <w:t>участников</w:t>
      </w:r>
      <w:r w:rsidR="00B570E5" w:rsidRPr="008202A5">
        <w:rPr>
          <w:rFonts w:ascii="Times New Roman" w:hAnsi="Times New Roman"/>
          <w:noProof/>
          <w:color w:val="000000"/>
          <w:sz w:val="28"/>
          <w:szCs w:val="28"/>
        </w:rPr>
        <w:t xml:space="preserve">. Продумываешь экипировку, проверяя все </w:t>
      </w:r>
      <w:r w:rsidR="007D6185" w:rsidRPr="008202A5">
        <w:rPr>
          <w:rFonts w:ascii="Times New Roman" w:hAnsi="Times New Roman"/>
          <w:noProof/>
          <w:color w:val="000000"/>
          <w:sz w:val="28"/>
          <w:szCs w:val="28"/>
        </w:rPr>
        <w:t>снаряжение</w:t>
      </w:r>
      <w:r w:rsidR="00B570E5" w:rsidRPr="008202A5">
        <w:rPr>
          <w:rFonts w:ascii="Times New Roman" w:hAnsi="Times New Roman"/>
          <w:noProof/>
          <w:color w:val="000000"/>
          <w:sz w:val="28"/>
          <w:szCs w:val="28"/>
        </w:rPr>
        <w:t>: компас, шиповки, чип, беговая одежда.</w:t>
      </w:r>
    </w:p>
    <w:p w:rsidR="00C2155C" w:rsidRPr="008202A5" w:rsidRDefault="00B570E5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</w:rPr>
        <w:t>Перед самым стартом для меня необходимо сделать разминку в тишине, пробежав с картой аналогичной местности</w:t>
      </w:r>
      <w:r w:rsidR="007D6185" w:rsidRPr="008202A5">
        <w:rPr>
          <w:rFonts w:ascii="Times New Roman" w:hAnsi="Times New Roman"/>
          <w:noProof/>
          <w:color w:val="000000"/>
          <w:sz w:val="28"/>
          <w:szCs w:val="28"/>
        </w:rPr>
        <w:t>, посоветоваться с тренером.</w:t>
      </w:r>
    </w:p>
    <w:p w:rsidR="00886861" w:rsidRPr="008202A5" w:rsidRDefault="007D6185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</w:rPr>
        <w:t>На дистанции также очень важна психологическая подготовка, я стараюсь не реагировать на спортсменов, бегущих рядом по дистанции. Конечно, это не всегда получается, поэтому нужна тщательно психологически подготавливаться.</w:t>
      </w:r>
    </w:p>
    <w:p w:rsidR="00893234" w:rsidRPr="008202A5" w:rsidRDefault="00893234" w:rsidP="00C46619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BB1DE4" w:rsidRPr="008202A5" w:rsidRDefault="00C46619" w:rsidP="00C46619">
      <w:pPr>
        <w:pStyle w:val="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8202A5">
        <w:rPr>
          <w:noProof/>
          <w:color w:val="000000"/>
          <w:sz w:val="28"/>
          <w:szCs w:val="32"/>
        </w:rPr>
        <w:br w:type="page"/>
      </w:r>
      <w:r w:rsidR="00BB1DE4" w:rsidRPr="008202A5">
        <w:rPr>
          <w:noProof/>
          <w:color w:val="000000"/>
          <w:sz w:val="28"/>
          <w:szCs w:val="32"/>
        </w:rPr>
        <w:t>Список использованной литературы</w:t>
      </w:r>
    </w:p>
    <w:p w:rsidR="00C46619" w:rsidRPr="008202A5" w:rsidRDefault="00C46619" w:rsidP="00C46619">
      <w:pPr>
        <w:pStyle w:val="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BB1DE4" w:rsidRPr="008202A5" w:rsidRDefault="00BB1DE4" w:rsidP="00C46619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</w:rPr>
        <w:t>Гогунов Е.Н., Мартьянов Б.И. Психология физического воспитания и спорта: Учеб. пособие для студ. высш. пед. учеб, заведений. – М.: Издательский центр «Академия», 2000. – 288с.</w:t>
      </w:r>
    </w:p>
    <w:p w:rsidR="00BB1DE4" w:rsidRPr="008202A5" w:rsidRDefault="00BB1DE4" w:rsidP="00C46619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</w:rPr>
        <w:t>Пуни А.Ц. Психология - М.: ФиС, 1984 – 330 с.</w:t>
      </w:r>
    </w:p>
    <w:p w:rsidR="00C46619" w:rsidRPr="008202A5" w:rsidRDefault="00BB1DE4" w:rsidP="00C46619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</w:rPr>
        <w:t>Спортивная психология в трудах отечественных специалистов Спб.: Питер Принт, 2002. – 380 с.</w:t>
      </w:r>
    </w:p>
    <w:p w:rsidR="00BB1DE4" w:rsidRPr="008202A5" w:rsidRDefault="00BB1DE4" w:rsidP="00C46619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</w:rPr>
        <w:t>Селиванов В. И. Волевая регуляция активности личности // Психологический журнал, – 1982.– №4.</w:t>
      </w:r>
    </w:p>
    <w:p w:rsidR="00BB1DE4" w:rsidRPr="008202A5" w:rsidRDefault="00BB1DE4" w:rsidP="00C46619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</w:rPr>
        <w:t>Столяренко Л. Д. Основы психологии. Ростов на Дону. 1999 – 672 с.</w:t>
      </w:r>
    </w:p>
    <w:p w:rsidR="00BB1DE4" w:rsidRPr="008202A5" w:rsidRDefault="00BB1DE4" w:rsidP="00C46619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202A5">
        <w:rPr>
          <w:rFonts w:ascii="Times New Roman" w:hAnsi="Times New Roman"/>
          <w:noProof/>
          <w:color w:val="000000"/>
          <w:sz w:val="28"/>
          <w:szCs w:val="28"/>
        </w:rPr>
        <w:t>Уэйнберг Р.С., Гоулд Д. Основы психологии спорта и физической культуры. – Киев: Олимпийская литература, 1998. – 335 с.</w:t>
      </w:r>
      <w:bookmarkStart w:id="2" w:name="_GoBack"/>
      <w:bookmarkEnd w:id="2"/>
    </w:p>
    <w:sectPr w:rsidR="00BB1DE4" w:rsidRPr="008202A5" w:rsidSect="00C46619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A4C" w:rsidRDefault="00FE1A4C" w:rsidP="00886861">
      <w:pPr>
        <w:spacing w:after="0" w:line="240" w:lineRule="auto"/>
      </w:pPr>
      <w:r>
        <w:separator/>
      </w:r>
    </w:p>
  </w:endnote>
  <w:endnote w:type="continuationSeparator" w:id="0">
    <w:p w:rsidR="00FE1A4C" w:rsidRDefault="00FE1A4C" w:rsidP="00886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0E5" w:rsidRDefault="00633A7B">
    <w:pPr>
      <w:pStyle w:val="a6"/>
      <w:jc w:val="right"/>
    </w:pPr>
    <w:r>
      <w:rPr>
        <w:noProof/>
      </w:rPr>
      <w:t>2</w:t>
    </w:r>
  </w:p>
  <w:p w:rsidR="00B570E5" w:rsidRDefault="00B570E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A4C" w:rsidRDefault="00FE1A4C" w:rsidP="00886861">
      <w:pPr>
        <w:spacing w:after="0" w:line="240" w:lineRule="auto"/>
      </w:pPr>
      <w:r>
        <w:separator/>
      </w:r>
    </w:p>
  </w:footnote>
  <w:footnote w:type="continuationSeparator" w:id="0">
    <w:p w:rsidR="00FE1A4C" w:rsidRDefault="00FE1A4C" w:rsidP="00886861">
      <w:pPr>
        <w:spacing w:after="0" w:line="240" w:lineRule="auto"/>
      </w:pPr>
      <w:r>
        <w:continuationSeparator/>
      </w:r>
    </w:p>
  </w:footnote>
  <w:footnote w:id="1">
    <w:p w:rsidR="00FE1A4C" w:rsidRDefault="00B570E5" w:rsidP="00C46619">
      <w:r w:rsidRPr="00C46619">
        <w:rPr>
          <w:rStyle w:val="aa"/>
          <w:rFonts w:ascii="Times New Roman" w:hAnsi="Times New Roman"/>
          <w:sz w:val="20"/>
          <w:szCs w:val="20"/>
        </w:rPr>
        <w:footnoteRef/>
      </w:r>
      <w:r w:rsidRPr="00C46619">
        <w:rPr>
          <w:rFonts w:ascii="Times New Roman" w:hAnsi="Times New Roman"/>
          <w:sz w:val="20"/>
          <w:szCs w:val="20"/>
        </w:rPr>
        <w:t xml:space="preserve"> Гогунов Е.Н., Мартьянов Б.И. Психология физического воспитания и спорта: Учеб. пособие для студ. высш. пед. учеб, заведений. – М.: Издательский центр «Академия», 2000. – 288с.</w:t>
      </w:r>
    </w:p>
  </w:footnote>
  <w:footnote w:id="2">
    <w:p w:rsidR="00FE1A4C" w:rsidRDefault="00B570E5" w:rsidP="00C46619">
      <w:r w:rsidRPr="00C46619">
        <w:rPr>
          <w:rStyle w:val="aa"/>
          <w:sz w:val="20"/>
          <w:szCs w:val="20"/>
        </w:rPr>
        <w:footnoteRef/>
      </w:r>
      <w:r w:rsidRPr="00C46619">
        <w:rPr>
          <w:sz w:val="20"/>
          <w:szCs w:val="20"/>
        </w:rPr>
        <w:t xml:space="preserve"> </w:t>
      </w:r>
      <w:r w:rsidRPr="00C46619">
        <w:rPr>
          <w:rFonts w:ascii="Times New Roman" w:hAnsi="Times New Roman"/>
          <w:color w:val="000000"/>
          <w:sz w:val="20"/>
          <w:szCs w:val="20"/>
        </w:rPr>
        <w:t>Пуни А.Ц. Психология - М.: ФиС, 1984 – 330 с.</w:t>
      </w:r>
    </w:p>
  </w:footnote>
  <w:footnote w:id="3">
    <w:p w:rsidR="00FE1A4C" w:rsidRDefault="00B570E5">
      <w:pPr>
        <w:pStyle w:val="a8"/>
      </w:pPr>
      <w:r w:rsidRPr="00C46619">
        <w:rPr>
          <w:rStyle w:val="aa"/>
          <w:rFonts w:ascii="Times New Roman" w:hAnsi="Times New Roman"/>
        </w:rPr>
        <w:footnoteRef/>
      </w:r>
      <w:r w:rsidRPr="00C46619">
        <w:rPr>
          <w:rFonts w:ascii="Times New Roman" w:hAnsi="Times New Roman"/>
        </w:rPr>
        <w:t xml:space="preserve"> Уэйнберг Р.С., Гоулд Д. Основы психологии спорта и физической культуры. – Киев: Олимпийская литература, 1998. – 335 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736DB"/>
    <w:multiLevelType w:val="multilevel"/>
    <w:tmpl w:val="61C06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C74722"/>
    <w:multiLevelType w:val="hybridMultilevel"/>
    <w:tmpl w:val="74100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824D59"/>
    <w:multiLevelType w:val="multilevel"/>
    <w:tmpl w:val="2B3AD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872DE7"/>
    <w:multiLevelType w:val="multilevel"/>
    <w:tmpl w:val="713A1C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861"/>
    <w:rsid w:val="00077B59"/>
    <w:rsid w:val="00151569"/>
    <w:rsid w:val="00187316"/>
    <w:rsid w:val="00191F2E"/>
    <w:rsid w:val="00354842"/>
    <w:rsid w:val="00390EE8"/>
    <w:rsid w:val="0053690D"/>
    <w:rsid w:val="005E2984"/>
    <w:rsid w:val="005F05D7"/>
    <w:rsid w:val="00633A7B"/>
    <w:rsid w:val="00680D8C"/>
    <w:rsid w:val="0070757D"/>
    <w:rsid w:val="007D6185"/>
    <w:rsid w:val="007F3DE4"/>
    <w:rsid w:val="008202A5"/>
    <w:rsid w:val="00886861"/>
    <w:rsid w:val="00893234"/>
    <w:rsid w:val="00A973B5"/>
    <w:rsid w:val="00B570E5"/>
    <w:rsid w:val="00BB1DE4"/>
    <w:rsid w:val="00C2155C"/>
    <w:rsid w:val="00C46619"/>
    <w:rsid w:val="00D11B7B"/>
    <w:rsid w:val="00D54C23"/>
    <w:rsid w:val="00F2558B"/>
    <w:rsid w:val="00F6488A"/>
    <w:rsid w:val="00FE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65E7FD-DE06-40AC-BDEC-9FF32B3CE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5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D618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link w:val="40"/>
    <w:uiPriority w:val="9"/>
    <w:qFormat/>
    <w:rsid w:val="00886861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D6185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40">
    <w:name w:val="Заголовок 4 Знак"/>
    <w:link w:val="4"/>
    <w:uiPriority w:val="9"/>
    <w:locked/>
    <w:rsid w:val="00886861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Normal (Web)"/>
    <w:basedOn w:val="a"/>
    <w:uiPriority w:val="99"/>
    <w:semiHidden/>
    <w:unhideWhenUsed/>
    <w:rsid w:val="008868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86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886861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886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886861"/>
    <w:rPr>
      <w:rFonts w:cs="Times New Roman"/>
    </w:rPr>
  </w:style>
  <w:style w:type="paragraph" w:styleId="a8">
    <w:name w:val="footnote text"/>
    <w:basedOn w:val="a"/>
    <w:link w:val="a9"/>
    <w:uiPriority w:val="99"/>
    <w:semiHidden/>
    <w:unhideWhenUsed/>
    <w:rsid w:val="0015156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151569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151569"/>
    <w:rPr>
      <w:rFonts w:cs="Times New Roman"/>
      <w:vertAlign w:val="superscript"/>
    </w:rPr>
  </w:style>
  <w:style w:type="character" w:styleId="ab">
    <w:name w:val="Hyperlink"/>
    <w:uiPriority w:val="99"/>
    <w:unhideWhenUsed/>
    <w:rsid w:val="00B570E5"/>
    <w:rPr>
      <w:rFonts w:cs="Times New Roman"/>
      <w:color w:val="0000FF"/>
      <w:u w:val="single"/>
    </w:rPr>
  </w:style>
  <w:style w:type="paragraph" w:styleId="ac">
    <w:name w:val="TOC Heading"/>
    <w:basedOn w:val="1"/>
    <w:next w:val="a"/>
    <w:uiPriority w:val="39"/>
    <w:semiHidden/>
    <w:unhideWhenUsed/>
    <w:qFormat/>
    <w:rsid w:val="007D618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7D6185"/>
  </w:style>
  <w:style w:type="paragraph" w:styleId="2">
    <w:name w:val="toc 2"/>
    <w:basedOn w:val="a"/>
    <w:next w:val="a"/>
    <w:autoRedefine/>
    <w:uiPriority w:val="39"/>
    <w:semiHidden/>
    <w:unhideWhenUsed/>
    <w:qFormat/>
    <w:rsid w:val="007D6185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D6185"/>
    <w:pPr>
      <w:spacing w:after="100"/>
      <w:ind w:left="440"/>
    </w:pPr>
  </w:style>
  <w:style w:type="paragraph" w:styleId="ad">
    <w:name w:val="Balloon Text"/>
    <w:basedOn w:val="a"/>
    <w:link w:val="ae"/>
    <w:uiPriority w:val="99"/>
    <w:semiHidden/>
    <w:unhideWhenUsed/>
    <w:rsid w:val="007D6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7D6185"/>
    <w:rPr>
      <w:rFonts w:ascii="Tahoma" w:hAnsi="Tahoma" w:cs="Tahoma"/>
      <w:sz w:val="16"/>
      <w:szCs w:val="16"/>
      <w:lang w:val="x-none" w:eastAsia="en-US"/>
    </w:rPr>
  </w:style>
  <w:style w:type="table" w:styleId="af">
    <w:name w:val="Table Grid"/>
    <w:basedOn w:val="a1"/>
    <w:uiPriority w:val="59"/>
    <w:rsid w:val="00A973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Professional"/>
    <w:basedOn w:val="a1"/>
    <w:uiPriority w:val="99"/>
    <w:unhideWhenUsed/>
    <w:rsid w:val="00C46619"/>
    <w:pPr>
      <w:spacing w:after="200" w:line="276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99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3344</Words>
  <Characters>19061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2014-03-08T13:10:00Z</dcterms:created>
  <dcterms:modified xsi:type="dcterms:W3CDTF">2014-03-08T13:10:00Z</dcterms:modified>
</cp:coreProperties>
</file>