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127" w:rsidRDefault="000D6127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СОДЕРЖАНИЕ.</w:t>
      </w:r>
    </w:p>
    <w:p w:rsidR="000D6127" w:rsidRDefault="000D6127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Pr="000439C0" w:rsidRDefault="000D6127" w:rsidP="000D6127">
      <w:pPr>
        <w:spacing w:line="360" w:lineRule="auto"/>
        <w:ind w:left="36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1. ВВЕДЕНИЕ.</w:t>
      </w:r>
      <w:r w:rsidR="000439C0">
        <w:rPr>
          <w:b/>
          <w:bCs/>
          <w:i/>
          <w:iCs/>
          <w:sz w:val="28"/>
          <w:szCs w:val="28"/>
          <w:u w:val="single"/>
        </w:rPr>
        <w:t xml:space="preserve"> </w:t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  <w:t>2</w:t>
      </w:r>
    </w:p>
    <w:p w:rsidR="000D6127" w:rsidRPr="000439C0" w:rsidRDefault="000D6127" w:rsidP="000D6127">
      <w:pPr>
        <w:tabs>
          <w:tab w:val="num" w:pos="-1800"/>
        </w:tabs>
        <w:spacing w:line="360" w:lineRule="auto"/>
        <w:ind w:left="36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2. ОСНОВНАЯ ЧАСТЬ.</w:t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  <w:t>3</w:t>
      </w:r>
    </w:p>
    <w:p w:rsidR="000D6127" w:rsidRPr="000439C0" w:rsidRDefault="000D6127" w:rsidP="000D6127">
      <w:pPr>
        <w:tabs>
          <w:tab w:val="num" w:pos="-1800"/>
        </w:tabs>
        <w:spacing w:line="360" w:lineRule="auto"/>
        <w:ind w:left="96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2.1. ТЕРМИНОЛОГИЯ ВЫСТАВО</w:t>
      </w:r>
      <w:r w:rsidR="00CE04DB">
        <w:rPr>
          <w:b/>
          <w:bCs/>
          <w:i/>
          <w:iCs/>
          <w:sz w:val="28"/>
          <w:szCs w:val="28"/>
          <w:u w:val="single"/>
        </w:rPr>
        <w:t>ЧНОГО БИЗНЕСА</w:t>
      </w:r>
      <w:r>
        <w:rPr>
          <w:b/>
          <w:bCs/>
          <w:i/>
          <w:iCs/>
          <w:sz w:val="28"/>
          <w:szCs w:val="28"/>
          <w:u w:val="single"/>
        </w:rPr>
        <w:t>.</w:t>
      </w:r>
      <w:r w:rsidR="00CE04DB">
        <w:rPr>
          <w:b/>
          <w:bCs/>
          <w:i/>
          <w:iCs/>
          <w:sz w:val="28"/>
          <w:szCs w:val="28"/>
          <w:u w:val="single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  <w:t>3</w:t>
      </w:r>
    </w:p>
    <w:p w:rsidR="000D6127" w:rsidRPr="000439C0" w:rsidRDefault="000D6127" w:rsidP="000D6127">
      <w:pPr>
        <w:tabs>
          <w:tab w:val="num" w:pos="-1800"/>
        </w:tabs>
        <w:spacing w:line="360" w:lineRule="auto"/>
        <w:ind w:left="96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2.2. УЧАСТИЕ В ВЫСТАВКАХ.</w:t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  <w:t>4</w:t>
      </w:r>
    </w:p>
    <w:p w:rsidR="000D6127" w:rsidRPr="000439C0" w:rsidRDefault="000D6127" w:rsidP="000D6127">
      <w:pPr>
        <w:tabs>
          <w:tab w:val="num" w:pos="-1800"/>
        </w:tabs>
        <w:spacing w:line="360" w:lineRule="auto"/>
        <w:ind w:left="960"/>
        <w:rPr>
          <w:b/>
          <w:bCs/>
          <w:i/>
          <w:iCs/>
          <w:caps/>
          <w:sz w:val="28"/>
          <w:szCs w:val="28"/>
        </w:rPr>
      </w:pPr>
      <w:r>
        <w:rPr>
          <w:b/>
          <w:bCs/>
          <w:i/>
          <w:iCs/>
          <w:caps/>
          <w:sz w:val="28"/>
          <w:szCs w:val="28"/>
          <w:u w:val="single"/>
        </w:rPr>
        <w:t xml:space="preserve">2.3. </w:t>
      </w:r>
      <w:r w:rsidRPr="000F36A9">
        <w:rPr>
          <w:b/>
          <w:bCs/>
          <w:i/>
          <w:iCs/>
          <w:caps/>
          <w:sz w:val="28"/>
          <w:szCs w:val="28"/>
          <w:u w:val="single"/>
        </w:rPr>
        <w:t>Предварительная подготовка</w:t>
      </w:r>
      <w:r>
        <w:rPr>
          <w:b/>
          <w:bCs/>
          <w:i/>
          <w:iCs/>
          <w:caps/>
          <w:sz w:val="28"/>
          <w:szCs w:val="28"/>
          <w:u w:val="single"/>
        </w:rPr>
        <w:t>.</w:t>
      </w:r>
      <w:r w:rsidR="000439C0">
        <w:rPr>
          <w:b/>
          <w:bCs/>
          <w:i/>
          <w:iCs/>
          <w:caps/>
          <w:sz w:val="28"/>
          <w:szCs w:val="28"/>
        </w:rPr>
        <w:tab/>
      </w:r>
      <w:r w:rsidR="000439C0">
        <w:rPr>
          <w:b/>
          <w:bCs/>
          <w:i/>
          <w:iCs/>
          <w:caps/>
          <w:sz w:val="28"/>
          <w:szCs w:val="28"/>
        </w:rPr>
        <w:tab/>
      </w:r>
      <w:r w:rsidR="000439C0">
        <w:rPr>
          <w:b/>
          <w:bCs/>
          <w:i/>
          <w:iCs/>
          <w:caps/>
          <w:sz w:val="28"/>
          <w:szCs w:val="28"/>
        </w:rPr>
        <w:tab/>
      </w:r>
      <w:r w:rsidR="000439C0">
        <w:rPr>
          <w:b/>
          <w:bCs/>
          <w:i/>
          <w:iCs/>
          <w:caps/>
          <w:sz w:val="28"/>
          <w:szCs w:val="28"/>
        </w:rPr>
        <w:tab/>
      </w:r>
      <w:r w:rsidR="000439C0">
        <w:rPr>
          <w:b/>
          <w:bCs/>
          <w:i/>
          <w:iCs/>
          <w:caps/>
          <w:sz w:val="28"/>
          <w:szCs w:val="28"/>
        </w:rPr>
        <w:tab/>
        <w:t>8</w:t>
      </w:r>
    </w:p>
    <w:p w:rsidR="000D6127" w:rsidRPr="000439C0" w:rsidRDefault="000D6127" w:rsidP="000D6127">
      <w:pPr>
        <w:tabs>
          <w:tab w:val="num" w:pos="-1800"/>
        </w:tabs>
        <w:spacing w:line="360" w:lineRule="auto"/>
        <w:ind w:left="960"/>
        <w:rPr>
          <w:b/>
          <w:bCs/>
          <w:i/>
          <w:iCs/>
          <w:caps/>
          <w:sz w:val="28"/>
          <w:szCs w:val="28"/>
        </w:rPr>
      </w:pPr>
      <w:r w:rsidRPr="000F36A9">
        <w:rPr>
          <w:b/>
          <w:bCs/>
          <w:i/>
          <w:iCs/>
          <w:caps/>
          <w:sz w:val="28"/>
          <w:szCs w:val="28"/>
          <w:u w:val="single"/>
        </w:rPr>
        <w:t>2</w:t>
      </w:r>
      <w:r>
        <w:rPr>
          <w:b/>
          <w:bCs/>
          <w:i/>
          <w:iCs/>
          <w:caps/>
          <w:sz w:val="28"/>
          <w:szCs w:val="28"/>
          <w:u w:val="single"/>
        </w:rPr>
        <w:t>.4</w:t>
      </w:r>
      <w:r w:rsidRPr="000F36A9">
        <w:rPr>
          <w:b/>
          <w:bCs/>
          <w:i/>
          <w:iCs/>
          <w:caps/>
          <w:sz w:val="28"/>
          <w:szCs w:val="28"/>
          <w:u w:val="single"/>
        </w:rPr>
        <w:t>. Работа на ВЫСТАВОЧНОМ стенде.</w:t>
      </w:r>
      <w:r w:rsidR="000439C0">
        <w:rPr>
          <w:b/>
          <w:bCs/>
          <w:i/>
          <w:iCs/>
          <w:caps/>
          <w:sz w:val="28"/>
          <w:szCs w:val="28"/>
        </w:rPr>
        <w:tab/>
      </w:r>
      <w:r w:rsidR="000439C0">
        <w:rPr>
          <w:b/>
          <w:bCs/>
          <w:i/>
          <w:iCs/>
          <w:caps/>
          <w:sz w:val="28"/>
          <w:szCs w:val="28"/>
        </w:rPr>
        <w:tab/>
      </w:r>
      <w:r w:rsidR="000439C0">
        <w:rPr>
          <w:b/>
          <w:bCs/>
          <w:i/>
          <w:iCs/>
          <w:caps/>
          <w:sz w:val="28"/>
          <w:szCs w:val="28"/>
        </w:rPr>
        <w:tab/>
      </w:r>
      <w:r w:rsidR="000439C0">
        <w:rPr>
          <w:b/>
          <w:bCs/>
          <w:i/>
          <w:iCs/>
          <w:caps/>
          <w:sz w:val="28"/>
          <w:szCs w:val="28"/>
        </w:rPr>
        <w:tab/>
        <w:t>11</w:t>
      </w:r>
    </w:p>
    <w:p w:rsidR="000D6127" w:rsidRPr="000439C0" w:rsidRDefault="000D6127" w:rsidP="000D6127">
      <w:pPr>
        <w:tabs>
          <w:tab w:val="num" w:pos="-1800"/>
        </w:tabs>
        <w:spacing w:line="360" w:lineRule="auto"/>
        <w:ind w:left="960"/>
        <w:rPr>
          <w:b/>
          <w:bCs/>
          <w:i/>
          <w:iCs/>
          <w:caps/>
          <w:sz w:val="28"/>
          <w:szCs w:val="28"/>
        </w:rPr>
      </w:pPr>
      <w:r w:rsidRPr="000F36A9">
        <w:rPr>
          <w:b/>
          <w:bCs/>
          <w:i/>
          <w:iCs/>
          <w:caps/>
          <w:sz w:val="28"/>
          <w:szCs w:val="28"/>
          <w:u w:val="single"/>
        </w:rPr>
        <w:t>2.</w:t>
      </w:r>
      <w:r>
        <w:rPr>
          <w:b/>
          <w:bCs/>
          <w:i/>
          <w:iCs/>
          <w:caps/>
          <w:sz w:val="28"/>
          <w:szCs w:val="28"/>
          <w:u w:val="single"/>
        </w:rPr>
        <w:t>5</w:t>
      </w:r>
      <w:r w:rsidRPr="000F36A9">
        <w:rPr>
          <w:b/>
          <w:bCs/>
          <w:i/>
          <w:iCs/>
          <w:caps/>
          <w:sz w:val="28"/>
          <w:szCs w:val="28"/>
          <w:u w:val="single"/>
        </w:rPr>
        <w:t>. Работа после выставки.</w:t>
      </w:r>
      <w:r w:rsidR="000439C0">
        <w:rPr>
          <w:b/>
          <w:bCs/>
          <w:i/>
          <w:iCs/>
          <w:caps/>
          <w:sz w:val="28"/>
          <w:szCs w:val="28"/>
        </w:rPr>
        <w:tab/>
      </w:r>
      <w:r w:rsidR="000439C0">
        <w:rPr>
          <w:b/>
          <w:bCs/>
          <w:i/>
          <w:iCs/>
          <w:caps/>
          <w:sz w:val="28"/>
          <w:szCs w:val="28"/>
        </w:rPr>
        <w:tab/>
      </w:r>
      <w:r w:rsidR="000439C0">
        <w:rPr>
          <w:b/>
          <w:bCs/>
          <w:i/>
          <w:iCs/>
          <w:caps/>
          <w:sz w:val="28"/>
          <w:szCs w:val="28"/>
        </w:rPr>
        <w:tab/>
      </w:r>
      <w:r w:rsidR="000439C0">
        <w:rPr>
          <w:b/>
          <w:bCs/>
          <w:i/>
          <w:iCs/>
          <w:caps/>
          <w:sz w:val="28"/>
          <w:szCs w:val="28"/>
        </w:rPr>
        <w:tab/>
      </w:r>
      <w:r w:rsidR="000439C0">
        <w:rPr>
          <w:b/>
          <w:bCs/>
          <w:i/>
          <w:iCs/>
          <w:caps/>
          <w:sz w:val="28"/>
          <w:szCs w:val="28"/>
        </w:rPr>
        <w:tab/>
      </w:r>
      <w:r w:rsidR="000439C0">
        <w:rPr>
          <w:b/>
          <w:bCs/>
          <w:i/>
          <w:iCs/>
          <w:caps/>
          <w:sz w:val="28"/>
          <w:szCs w:val="28"/>
        </w:rPr>
        <w:tab/>
        <w:t>17</w:t>
      </w:r>
    </w:p>
    <w:p w:rsidR="000D6127" w:rsidRPr="000439C0" w:rsidRDefault="000D6127" w:rsidP="000D6127">
      <w:pPr>
        <w:tabs>
          <w:tab w:val="num" w:pos="-1800"/>
        </w:tabs>
        <w:spacing w:line="360" w:lineRule="auto"/>
        <w:ind w:left="96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2.6. ШЕСТЬДЕСЯТ ЗОЛОТЫХ ПРАВИЛ УСПЕШНОГО  ПРОВЕДЕНИЯ ВЫСТАВКИ.</w:t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  <w:t>19</w:t>
      </w:r>
    </w:p>
    <w:p w:rsidR="000D6127" w:rsidRPr="000439C0" w:rsidRDefault="000D6127" w:rsidP="000D6127">
      <w:pPr>
        <w:spacing w:line="360" w:lineRule="auto"/>
        <w:ind w:left="36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3. ЗАКЛЮЧЕНИЕ.</w:t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  <w:t>33</w:t>
      </w:r>
    </w:p>
    <w:p w:rsidR="000D6127" w:rsidRPr="000439C0" w:rsidRDefault="000D6127" w:rsidP="000D6127">
      <w:pPr>
        <w:tabs>
          <w:tab w:val="num" w:pos="-1800"/>
        </w:tabs>
        <w:spacing w:line="360" w:lineRule="auto"/>
        <w:ind w:left="36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4. СПИСОК ИСПОЛЬЗ</w:t>
      </w:r>
      <w:r w:rsidR="00CE04DB">
        <w:rPr>
          <w:b/>
          <w:bCs/>
          <w:i/>
          <w:iCs/>
          <w:sz w:val="28"/>
          <w:szCs w:val="28"/>
          <w:u w:val="single"/>
        </w:rPr>
        <w:t>ОВАННОЙ</w:t>
      </w:r>
      <w:r>
        <w:rPr>
          <w:b/>
          <w:bCs/>
          <w:i/>
          <w:iCs/>
          <w:sz w:val="28"/>
          <w:szCs w:val="28"/>
          <w:u w:val="single"/>
        </w:rPr>
        <w:t xml:space="preserve"> ЛИТЕРАТУРЫ.</w:t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  <w:t>34</w:t>
      </w:r>
    </w:p>
    <w:p w:rsidR="000D6127" w:rsidRPr="000439C0" w:rsidRDefault="000D6127" w:rsidP="000D6127">
      <w:pPr>
        <w:tabs>
          <w:tab w:val="num" w:pos="-1800"/>
        </w:tabs>
        <w:spacing w:line="360" w:lineRule="auto"/>
        <w:ind w:left="36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5. ПРИЛОЖЕНИЯ</w:t>
      </w:r>
      <w:r w:rsidRPr="000D6127">
        <w:rPr>
          <w:b/>
          <w:bCs/>
          <w:i/>
          <w:iCs/>
          <w:sz w:val="28"/>
          <w:szCs w:val="28"/>
          <w:u w:val="single"/>
        </w:rPr>
        <w:t>.</w:t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</w:r>
      <w:r w:rsidR="000439C0">
        <w:rPr>
          <w:b/>
          <w:bCs/>
          <w:i/>
          <w:iCs/>
          <w:sz w:val="28"/>
          <w:szCs w:val="28"/>
        </w:rPr>
        <w:tab/>
        <w:t>35</w:t>
      </w:r>
    </w:p>
    <w:p w:rsidR="000D6127" w:rsidRDefault="000D6127" w:rsidP="000D6127">
      <w:pPr>
        <w:tabs>
          <w:tab w:val="num" w:pos="-1800"/>
        </w:tabs>
        <w:spacing w:line="360" w:lineRule="auto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0D6127">
      <w:pPr>
        <w:tabs>
          <w:tab w:val="num" w:pos="-1800"/>
        </w:tabs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Pr="000F36A9" w:rsidRDefault="000D6127" w:rsidP="000D6127">
      <w:pPr>
        <w:spacing w:line="360" w:lineRule="auto"/>
        <w:ind w:firstLine="708"/>
        <w:jc w:val="center"/>
        <w:rPr>
          <w:i/>
          <w:iCs/>
          <w:caps/>
          <w:sz w:val="28"/>
          <w:szCs w:val="28"/>
        </w:rPr>
      </w:pPr>
    </w:p>
    <w:p w:rsidR="000D6127" w:rsidRPr="000F36A9" w:rsidRDefault="000D6127" w:rsidP="000D6127">
      <w:pPr>
        <w:spacing w:line="360" w:lineRule="auto"/>
        <w:ind w:hanging="120"/>
        <w:jc w:val="center"/>
        <w:rPr>
          <w:i/>
          <w:iCs/>
          <w:caps/>
          <w:sz w:val="28"/>
          <w:szCs w:val="28"/>
        </w:rPr>
      </w:pPr>
    </w:p>
    <w:p w:rsidR="000D6127" w:rsidRPr="000F36A9" w:rsidRDefault="000D6127" w:rsidP="000D6127">
      <w:pPr>
        <w:spacing w:line="360" w:lineRule="auto"/>
        <w:jc w:val="center"/>
        <w:rPr>
          <w:i/>
          <w:iCs/>
          <w:caps/>
          <w:sz w:val="28"/>
          <w:szCs w:val="28"/>
        </w:rPr>
      </w:pPr>
    </w:p>
    <w:p w:rsidR="000D6127" w:rsidRPr="000D6127" w:rsidRDefault="000D6127" w:rsidP="000D6127">
      <w:pPr>
        <w:spacing w:line="360" w:lineRule="auto"/>
        <w:ind w:firstLine="708"/>
        <w:rPr>
          <w:sz w:val="28"/>
          <w:szCs w:val="28"/>
        </w:rPr>
      </w:pPr>
    </w:p>
    <w:p w:rsidR="000D6127" w:rsidRDefault="000D6127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4347A3" w:rsidRDefault="004347A3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1. ВВЕДЕНИЕ.</w:t>
      </w:r>
    </w:p>
    <w:p w:rsidR="004347A3" w:rsidRDefault="004347A3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4347A3" w:rsidRDefault="00FE6BA5" w:rsidP="009B0A7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Выставочно-ярмарочная деятельность неразрывно связанна с туристским и гостиничным бизнесом. Для продвижения туристского продукта на рынок необходимо участие в выставках</w:t>
      </w:r>
      <w:r w:rsidR="00EF4109">
        <w:rPr>
          <w:sz w:val="28"/>
          <w:szCs w:val="28"/>
        </w:rPr>
        <w:t>, именно поэтому я и выбрала эту тему курсовой работы</w:t>
      </w:r>
      <w:r>
        <w:rPr>
          <w:sz w:val="28"/>
          <w:szCs w:val="28"/>
        </w:rPr>
        <w:t xml:space="preserve">. </w:t>
      </w:r>
      <w:r w:rsidR="00EF4109">
        <w:rPr>
          <w:sz w:val="28"/>
          <w:szCs w:val="28"/>
        </w:rPr>
        <w:t>С обоснования термина - «</w:t>
      </w:r>
      <w:r>
        <w:rPr>
          <w:sz w:val="28"/>
          <w:szCs w:val="28"/>
        </w:rPr>
        <w:t>выставк</w:t>
      </w:r>
      <w:r w:rsidR="00EF4109">
        <w:rPr>
          <w:sz w:val="28"/>
          <w:szCs w:val="28"/>
        </w:rPr>
        <w:t>а»</w:t>
      </w:r>
      <w:r>
        <w:rPr>
          <w:sz w:val="28"/>
          <w:szCs w:val="28"/>
        </w:rPr>
        <w:t>,</w:t>
      </w:r>
      <w:r w:rsidR="00EF4109">
        <w:rPr>
          <w:sz w:val="28"/>
          <w:szCs w:val="28"/>
        </w:rPr>
        <w:t xml:space="preserve"> «ярмарка» я</w:t>
      </w:r>
      <w:r>
        <w:rPr>
          <w:sz w:val="28"/>
          <w:szCs w:val="28"/>
        </w:rPr>
        <w:t xml:space="preserve"> </w:t>
      </w:r>
      <w:r w:rsidR="00EF4109">
        <w:rPr>
          <w:sz w:val="28"/>
          <w:szCs w:val="28"/>
        </w:rPr>
        <w:t>начала свою работу. Логичным продолжением этой темы я посчитала рассказ о туристских выставках – их видах и классификации, а так же о затратах и пользе от участия в них. Далее мною описаны специфические моменты, характеризующие о</w:t>
      </w:r>
      <w:r>
        <w:rPr>
          <w:sz w:val="28"/>
          <w:szCs w:val="28"/>
        </w:rPr>
        <w:t>сновны</w:t>
      </w:r>
      <w:r w:rsidR="00EF4109">
        <w:rPr>
          <w:sz w:val="28"/>
          <w:szCs w:val="28"/>
        </w:rPr>
        <w:t>е</w:t>
      </w:r>
      <w:r>
        <w:rPr>
          <w:sz w:val="28"/>
          <w:szCs w:val="28"/>
        </w:rPr>
        <w:t xml:space="preserve"> этап</w:t>
      </w:r>
      <w:r w:rsidR="00EF4109">
        <w:rPr>
          <w:sz w:val="28"/>
          <w:szCs w:val="28"/>
        </w:rPr>
        <w:t>ы участия в выставках (предварительный, само участие на выставке и послевыставочная работа</w:t>
      </w:r>
      <w:r w:rsidR="000D6127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="00EF4109">
        <w:rPr>
          <w:sz w:val="28"/>
          <w:szCs w:val="28"/>
        </w:rPr>
        <w:t>Одними из ведущих специалистов-выставочников являются анг</w:t>
      </w:r>
      <w:r w:rsidR="00CE04DB">
        <w:rPr>
          <w:sz w:val="28"/>
          <w:szCs w:val="28"/>
        </w:rPr>
        <w:t>личане Д. Олвуд и Б. Монткомери, и</w:t>
      </w:r>
      <w:r w:rsidR="00EF4109">
        <w:rPr>
          <w:sz w:val="28"/>
          <w:szCs w:val="28"/>
        </w:rPr>
        <w:t xml:space="preserve">х 60 правил подготовки и участия в выставках так же приведены в моей работе. Я постаралась наиболее подробно описать процесс участия в </w:t>
      </w:r>
      <w:r w:rsidR="009B0A7F">
        <w:rPr>
          <w:sz w:val="28"/>
          <w:szCs w:val="28"/>
        </w:rPr>
        <w:t>выставке, так как без знаний подобного характера работа менеджера по туризму будет затруднительна.</w:t>
      </w:r>
    </w:p>
    <w:p w:rsidR="009B0A7F" w:rsidRDefault="009B0A7F" w:rsidP="009B0A7F">
      <w:pPr>
        <w:spacing w:line="360" w:lineRule="auto"/>
        <w:ind w:firstLine="720"/>
        <w:jc w:val="both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D6127" w:rsidRDefault="000D612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F36A9" w:rsidRDefault="000F36A9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2. ОСНОВНАЯ ЧАСТЬ.</w:t>
      </w:r>
    </w:p>
    <w:p w:rsidR="003D2357" w:rsidRDefault="003D235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3D2357" w:rsidRDefault="003D2357" w:rsidP="003D2357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2.1.</w:t>
      </w:r>
      <w:r w:rsidR="00FE6BA5">
        <w:rPr>
          <w:b/>
          <w:bCs/>
          <w:i/>
          <w:iCs/>
          <w:sz w:val="28"/>
          <w:szCs w:val="28"/>
          <w:u w:val="single"/>
        </w:rPr>
        <w:t xml:space="preserve"> ТЕРМИНОЛОГИЯ ВЫСТАВО</w:t>
      </w:r>
      <w:r w:rsidR="00D26D36">
        <w:rPr>
          <w:b/>
          <w:bCs/>
          <w:i/>
          <w:iCs/>
          <w:sz w:val="28"/>
          <w:szCs w:val="28"/>
          <w:u w:val="single"/>
        </w:rPr>
        <w:t>ЧНОГО БИЗНЕСА</w:t>
      </w:r>
      <w:r w:rsidR="00FE6BA5">
        <w:rPr>
          <w:b/>
          <w:bCs/>
          <w:i/>
          <w:iCs/>
          <w:sz w:val="28"/>
          <w:szCs w:val="28"/>
          <w:u w:val="single"/>
        </w:rPr>
        <w:t>.</w:t>
      </w:r>
    </w:p>
    <w:p w:rsidR="003D2357" w:rsidRDefault="003D2357" w:rsidP="003D2357">
      <w:pPr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</w:p>
    <w:p w:rsidR="003D2357" w:rsidRDefault="003D2357" w:rsidP="003D235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Выставка – процесс показа, осуществляемого в конечном малом интервале времени, в отличие от музейного, где экспозиция претерпевает малые изменения во времени. Исключением являются международные выставки типа «Экспо», продолжительность которых достигает шести месяцев.</w:t>
      </w:r>
    </w:p>
    <w:p w:rsidR="003D2357" w:rsidRDefault="003D2357" w:rsidP="003D235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широком понятии под термином «выставка» подразумевается процесс публичного показа коллекции вещей, работ, произведений искусства, товаров и т.п. Такое раскрытие содержания этого термина типично для русского и английского языка, как видно из нижеследующего сравнения.</w:t>
      </w:r>
    </w:p>
    <w:p w:rsidR="003D2357" w:rsidRDefault="003D2357" w:rsidP="003D235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Выставка – </w:t>
      </w:r>
      <w:r>
        <w:rPr>
          <w:sz w:val="28"/>
          <w:szCs w:val="28"/>
        </w:rPr>
        <w:t xml:space="preserve">показ коммерческих или индустриальных товаров для рекламы, публичный показ коллекций животных, растений, произведений искусства и т.п. – </w:t>
      </w:r>
      <w:r>
        <w:rPr>
          <w:sz w:val="28"/>
          <w:szCs w:val="28"/>
          <w:lang w:val="en-US"/>
        </w:rPr>
        <w:t>display</w:t>
      </w:r>
      <w:r w:rsidRPr="001D6004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exhibition</w:t>
      </w:r>
      <w:r w:rsidRPr="001D6004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exposition</w:t>
      </w:r>
      <w:r w:rsidRPr="001D6004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show</w:t>
      </w:r>
      <w:r w:rsidRPr="001D6004">
        <w:rPr>
          <w:sz w:val="28"/>
          <w:szCs w:val="28"/>
        </w:rPr>
        <w:t>.</w:t>
      </w:r>
    </w:p>
    <w:p w:rsidR="003D2357" w:rsidRDefault="003D2357" w:rsidP="003D235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Как правило, главная направленность любой выставки в настоящее время – реклама инноваций в виде товара или услуг, заключение контрактов на продажу образцов после окончания выставки, поставку партий показанного товара или заключения сделок.</w:t>
      </w:r>
    </w:p>
    <w:p w:rsidR="003D2357" w:rsidRDefault="003D2357" w:rsidP="003D2357">
      <w:pPr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Имеет место определенное смысловое смешение терминов «выставка»  и «ярмарка», которые весьма часто употребляются вместе, а именно: выставка-ярмарка. Под этим термином понимается стремление ее организаторов показать, что демонстрируемая продукция, товар предназначены, прежде всего, для рынка или для получения инвестиций для продвижения на рынок. Ведь недаром, в этимологическом словаре Даля Ярмарка (в славянском языке ярмарка, корень яр) – большой торговый съезд и привоз товаров в срочное в году время, годовой торг. Причем различаются ярмарки общие – на всякий товар и частные – но отдельные виды товара; в немецком языке </w:t>
      </w:r>
      <w:r>
        <w:rPr>
          <w:sz w:val="28"/>
          <w:szCs w:val="28"/>
          <w:lang w:val="en-US"/>
        </w:rPr>
        <w:t>der</w:t>
      </w:r>
      <w:r w:rsidRPr="003D235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Jahrmarket</w:t>
      </w:r>
      <w:r w:rsidRPr="003D23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означает ежегодный рынок. В то же время ярмарка в английском языке – </w:t>
      </w:r>
      <w:r>
        <w:rPr>
          <w:sz w:val="28"/>
          <w:szCs w:val="28"/>
          <w:lang w:val="en-US"/>
        </w:rPr>
        <w:t>fair</w:t>
      </w:r>
      <w:r w:rsidRPr="003D2357">
        <w:rPr>
          <w:sz w:val="28"/>
          <w:szCs w:val="28"/>
        </w:rPr>
        <w:t xml:space="preserve"> – </w:t>
      </w:r>
      <w:r>
        <w:rPr>
          <w:sz w:val="28"/>
          <w:szCs w:val="28"/>
        </w:rPr>
        <w:t>подразумевает не только рынок товара, но и, прежде всего, развлекательных услуг (аттракционы, сцены и т.п.).</w:t>
      </w:r>
    </w:p>
    <w:p w:rsidR="000F36A9" w:rsidRDefault="000F36A9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</w:p>
    <w:p w:rsidR="000F36A9" w:rsidRPr="000F36A9" w:rsidRDefault="000F36A9" w:rsidP="000F36A9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2.</w:t>
      </w:r>
      <w:r w:rsidR="00FE6BA5">
        <w:rPr>
          <w:b/>
          <w:bCs/>
          <w:i/>
          <w:iCs/>
          <w:sz w:val="28"/>
          <w:szCs w:val="28"/>
          <w:u w:val="single"/>
        </w:rPr>
        <w:t>2</w:t>
      </w:r>
      <w:r>
        <w:rPr>
          <w:b/>
          <w:bCs/>
          <w:i/>
          <w:iCs/>
          <w:sz w:val="28"/>
          <w:szCs w:val="28"/>
          <w:u w:val="single"/>
        </w:rPr>
        <w:t>. УЧАСТИЕ В ВЫСТАВКАХ.</w:t>
      </w:r>
    </w:p>
    <w:p w:rsidR="000F36A9" w:rsidRDefault="000F36A9" w:rsidP="00612C76">
      <w:pPr>
        <w:spacing w:line="360" w:lineRule="auto"/>
        <w:ind w:firstLine="708"/>
        <w:jc w:val="both"/>
        <w:rPr>
          <w:sz w:val="28"/>
          <w:szCs w:val="28"/>
        </w:rPr>
      </w:pPr>
    </w:p>
    <w:p w:rsidR="00612C76" w:rsidRDefault="00612C76" w:rsidP="00612C76">
      <w:pPr>
        <w:spacing w:line="360" w:lineRule="auto"/>
        <w:ind w:firstLine="708"/>
        <w:jc w:val="both"/>
        <w:rPr>
          <w:sz w:val="28"/>
          <w:szCs w:val="28"/>
        </w:rPr>
      </w:pPr>
      <w:r w:rsidRPr="00612C76">
        <w:rPr>
          <w:sz w:val="28"/>
          <w:szCs w:val="28"/>
        </w:rPr>
        <w:t xml:space="preserve">Важным направлением в продвижении туристского продукта туроператора является участие на туристских </w:t>
      </w:r>
      <w:r>
        <w:rPr>
          <w:sz w:val="28"/>
          <w:szCs w:val="28"/>
        </w:rPr>
        <w:t>биржах, выставках, ярмарках, предназначенных для поиска партнеров по сбыту. Наиболее эффективно участие в выставках, предназначенных для специалистов, так как оно дает возможность не только рекламировать свой продукт, но и заключить сделки, установить новые деловые контакты.</w:t>
      </w:r>
    </w:p>
    <w:p w:rsidR="00612C76" w:rsidRDefault="00612C76" w:rsidP="00612C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разных странах мира проводятся десятки международных  туристских ярмарок, выставок, бирж, в рамках которых организуются семинары, пресс-конференции, презентации и другие мероприятия, дающие широкие возможности представить свою фирму и свой продукт, заключить контракты, найти новых партнеров, распространить информацию через широкий круг посетителей и журналистов, обменяться опытом работы.</w:t>
      </w:r>
    </w:p>
    <w:p w:rsidR="00612C76" w:rsidRDefault="00612C76" w:rsidP="00612C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Наиболее крупными мероприятиями являются: Международная биржа по туризму в Берлине (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ТВ), проводимая ежегодно в начале марта; Всемирная туристская ярмарка в Лондоне (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 xml:space="preserve">ТМ – </w:t>
      </w:r>
      <w:r>
        <w:rPr>
          <w:sz w:val="28"/>
          <w:szCs w:val="28"/>
          <w:lang w:val="en-US"/>
        </w:rPr>
        <w:t>World</w:t>
      </w:r>
      <w:r w:rsidRPr="00612C7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Travel</w:t>
      </w:r>
      <w:r w:rsidRPr="00612C7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Market</w:t>
      </w:r>
      <w:r>
        <w:rPr>
          <w:sz w:val="28"/>
          <w:szCs w:val="28"/>
        </w:rPr>
        <w:t>), проводимая ежегодно во второй декаде ноября; Международная туристская выставка ФИТУР (</w:t>
      </w:r>
      <w:r>
        <w:rPr>
          <w:sz w:val="28"/>
          <w:szCs w:val="28"/>
          <w:lang w:val="en-US"/>
        </w:rPr>
        <w:t>FITUR</w:t>
      </w:r>
      <w:r>
        <w:rPr>
          <w:sz w:val="28"/>
          <w:szCs w:val="28"/>
        </w:rPr>
        <w:t>) в Мадриде, проводимая в конце января.</w:t>
      </w:r>
    </w:p>
    <w:p w:rsidR="00612C76" w:rsidRDefault="00612C76" w:rsidP="00612C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России в Последние годы появляются все новые и новые выставки и ярмарки. В Москве ежегодно проводится шесть таких мероприятий того или иного масштаба. Так, с 1994 года ежегодно в конце марта в Москве проводиться международная выставка «Подмосковье»; в первой декаде </w:t>
      </w:r>
      <w:r w:rsidR="008F26EE">
        <w:rPr>
          <w:sz w:val="28"/>
          <w:szCs w:val="28"/>
        </w:rPr>
        <w:t>октября – выставка «Отдых»; в ноябре – сразу два мероприятия (в начале и в конце месяца) – «Эскип-Отель» и «Гостиничных бизнес»; в середине декабря выставки «Отдых и путешествия». Крупнейш</w:t>
      </w:r>
      <w:r w:rsidR="00D26D36">
        <w:rPr>
          <w:sz w:val="28"/>
          <w:szCs w:val="28"/>
        </w:rPr>
        <w:t>ая</w:t>
      </w:r>
      <w:r w:rsidR="008F26EE">
        <w:rPr>
          <w:sz w:val="28"/>
          <w:szCs w:val="28"/>
        </w:rPr>
        <w:t xml:space="preserve"> по масштабу и по количеству </w:t>
      </w:r>
      <w:r w:rsidR="00D26D36">
        <w:rPr>
          <w:sz w:val="28"/>
          <w:szCs w:val="28"/>
        </w:rPr>
        <w:t>представленных</w:t>
      </w:r>
      <w:r w:rsidR="008F26EE">
        <w:rPr>
          <w:sz w:val="28"/>
          <w:szCs w:val="28"/>
        </w:rPr>
        <w:t xml:space="preserve"> туристских направления является весенняя </w:t>
      </w:r>
      <w:r w:rsidR="008F26EE">
        <w:rPr>
          <w:sz w:val="28"/>
          <w:szCs w:val="28"/>
          <w:lang w:val="en-US"/>
        </w:rPr>
        <w:t>MITT</w:t>
      </w:r>
      <w:r w:rsidR="008F26EE">
        <w:rPr>
          <w:sz w:val="28"/>
          <w:szCs w:val="28"/>
        </w:rPr>
        <w:t xml:space="preserve">. Она является многоотраслевой выставкой всемирного значения. </w:t>
      </w:r>
    </w:p>
    <w:p w:rsidR="008F26EE" w:rsidRDefault="008F26EE" w:rsidP="00612C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Санкт-Петербурге представлены четыре выставки: «Интурфест» - </w:t>
      </w:r>
      <w:r>
        <w:rPr>
          <w:sz w:val="28"/>
          <w:szCs w:val="28"/>
          <w:lang w:val="en-US"/>
        </w:rPr>
        <w:t>Intourfest</w:t>
      </w:r>
      <w:r>
        <w:rPr>
          <w:sz w:val="28"/>
          <w:szCs w:val="28"/>
        </w:rPr>
        <w:t xml:space="preserve"> (конец января), Вуокса (конец июня), а также две осенние выставки (в начале и в конце октября соответственно) – «Инветекс» (</w:t>
      </w:r>
      <w:r>
        <w:rPr>
          <w:sz w:val="28"/>
          <w:szCs w:val="28"/>
          <w:lang w:val="en-US"/>
        </w:rPr>
        <w:t>Invetex</w:t>
      </w:r>
      <w:r w:rsidRPr="008F26E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</w:t>
      </w:r>
      <w:r w:rsidRPr="008F26EE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</w:t>
      </w:r>
      <w:r w:rsidRPr="008F26EE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</w:t>
      </w:r>
      <w:r w:rsidRPr="008F26EE">
        <w:rPr>
          <w:sz w:val="28"/>
          <w:szCs w:val="28"/>
        </w:rPr>
        <w:t xml:space="preserve">/ </w:t>
      </w:r>
      <w:r>
        <w:rPr>
          <w:sz w:val="28"/>
          <w:szCs w:val="28"/>
          <w:lang w:val="en-US"/>
        </w:rPr>
        <w:t>Travel</w:t>
      </w:r>
      <w:r w:rsidRPr="008F26E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Market</w:t>
      </w:r>
      <w:r>
        <w:rPr>
          <w:sz w:val="28"/>
          <w:szCs w:val="28"/>
        </w:rPr>
        <w:t>)</w:t>
      </w:r>
      <w:r w:rsidRPr="008F26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SITTE</w:t>
      </w:r>
      <w:r>
        <w:rPr>
          <w:sz w:val="28"/>
          <w:szCs w:val="28"/>
        </w:rPr>
        <w:t>.</w:t>
      </w:r>
    </w:p>
    <w:p w:rsidR="008F26EE" w:rsidRDefault="008F26EE" w:rsidP="00612C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Выставки организуются и в других городах России: Сочи, Новосибирске, Ульяновске, Красноярске, Самаре, Нижнем Новгороде, Екатеренбурге, Владивостоке и т.д. Всего в России проводится более 20 ежегодных туристских мероприятий. Отличительная черта этих мероприятий – ориентированность на профессиональных работников туристской индустрии и широкое представительство прессы. Участниками являются национальные туристские организации и ассоциации, туроператоры</w:t>
      </w:r>
      <w:r w:rsidR="00A2321A">
        <w:rPr>
          <w:sz w:val="28"/>
          <w:szCs w:val="28"/>
        </w:rPr>
        <w:t xml:space="preserve"> и турагенты, гостиницы, транспортные, страховые, автопрокатные компании, специализированные издательства, научные организации, учебные заведения по туризму и т.д.</w:t>
      </w:r>
    </w:p>
    <w:p w:rsidR="00A2321A" w:rsidRDefault="00A2321A" w:rsidP="00612C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Участие в специализированных выставках является одним из видов продвижения туристского продукта. Основная цель выставочной деятельности – с одной стороны, помочь потребителю и фирмам – продавцам услуг сориентироваться в огромном количестве туристских предложений, а с другой стороны, помочь туроператору найти партнеров по сбыту в других странах и регионах, способных качественно и количественно удовлетворить требования туроператора по продажам. Поэтому реклама, представляемая здесь, по форме и содержанию несет большую коммерческую нагрузку, сообщает о цене, условиях бронирования, сезонности, классе обслуживания, предполагаемых услугах, дает описание гостиницы и т.д.</w:t>
      </w:r>
    </w:p>
    <w:p w:rsidR="00A2321A" w:rsidRDefault="00A2321A" w:rsidP="00612C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Участие в выставках рассматривается как перспективная деятельность по расширению партнерских связей. Участие в выставках платное. Большое количество участников и публики в ежегодно проводимых мероприятиях подобного рода подтверждает их ценность для успешной работы туропредприятия.</w:t>
      </w:r>
    </w:p>
    <w:p w:rsidR="00A2321A" w:rsidRDefault="00A2321A" w:rsidP="00612C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Если говорить о классификации выставочных мероприятий, то их можно разделить по следующим признакам:</w:t>
      </w:r>
    </w:p>
    <w:p w:rsidR="00A2321A" w:rsidRDefault="0031077A" w:rsidP="00A2321A">
      <w:pPr>
        <w:numPr>
          <w:ilvl w:val="1"/>
          <w:numId w:val="1"/>
        </w:numPr>
        <w:tabs>
          <w:tab w:val="clear" w:pos="2148"/>
          <w:tab w:val="num" w:pos="-156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по целям проведения (торговые и информационно-ознакомительные);</w:t>
      </w:r>
    </w:p>
    <w:p w:rsidR="0031077A" w:rsidRDefault="0031077A" w:rsidP="00A2321A">
      <w:pPr>
        <w:numPr>
          <w:ilvl w:val="1"/>
          <w:numId w:val="1"/>
        </w:numPr>
        <w:tabs>
          <w:tab w:val="clear" w:pos="2148"/>
          <w:tab w:val="num" w:pos="-156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частоте проведения (периодические, ежегодные, сезонные);</w:t>
      </w:r>
    </w:p>
    <w:p w:rsidR="0031077A" w:rsidRDefault="0031077A" w:rsidP="00A2321A">
      <w:pPr>
        <w:numPr>
          <w:ilvl w:val="1"/>
          <w:numId w:val="1"/>
        </w:numPr>
        <w:tabs>
          <w:tab w:val="clear" w:pos="2148"/>
          <w:tab w:val="num" w:pos="-156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характеру предложения экспонатов (универсальные, отраслевые, специализированные);</w:t>
      </w:r>
    </w:p>
    <w:p w:rsidR="0031077A" w:rsidRDefault="0031077A" w:rsidP="00A2321A">
      <w:pPr>
        <w:numPr>
          <w:ilvl w:val="1"/>
          <w:numId w:val="1"/>
        </w:numPr>
        <w:tabs>
          <w:tab w:val="clear" w:pos="2148"/>
          <w:tab w:val="num" w:pos="-156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составу участников (региональные, межрегиональные, национальные, международные).</w:t>
      </w:r>
    </w:p>
    <w:p w:rsidR="0031077A" w:rsidRDefault="0031077A" w:rsidP="0031077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Торговые выставочные мероприятия являются сезонными и носят характер бирж (например, проводимая накануне очередного сезона биржа «Туринфо», где туроператоры предлагают для турагентов и потребителе свой продукт по различным направлениям). Эта биржа проводится периодически в отеле «Аэтостар» (Москва), на ней предлагаются уже сформированные турпакеты по предстоящему сезону. Такие выставки обычно являются региональными.</w:t>
      </w:r>
    </w:p>
    <w:p w:rsidR="0031077A" w:rsidRDefault="0031077A" w:rsidP="0031077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Универсальные и многоотраслевые выставки носят регулярный характер, проводятся ежегодно и являются мероприятиями национального и международного уровня, например международная выставка </w:t>
      </w:r>
      <w:r>
        <w:rPr>
          <w:sz w:val="28"/>
          <w:szCs w:val="28"/>
          <w:lang w:val="en-US"/>
        </w:rPr>
        <w:t>MITT</w:t>
      </w:r>
      <w:r>
        <w:rPr>
          <w:sz w:val="28"/>
          <w:szCs w:val="28"/>
        </w:rPr>
        <w:t xml:space="preserve">, которая проводится ежегодно в марте в Москве. В ней принимают </w:t>
      </w:r>
      <w:r w:rsidR="00CE2AD3">
        <w:rPr>
          <w:sz w:val="28"/>
          <w:szCs w:val="28"/>
        </w:rPr>
        <w:t>участие</w:t>
      </w:r>
      <w:r>
        <w:rPr>
          <w:sz w:val="28"/>
          <w:szCs w:val="28"/>
        </w:rPr>
        <w:t xml:space="preserve"> представители отраслевых предприятий (отелей, транспортных компаний и др.), а также многих стран, заинтересованных в российском туристском рынке.</w:t>
      </w:r>
    </w:p>
    <w:p w:rsidR="0031077A" w:rsidRDefault="0031077A" w:rsidP="0031077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Отраслевыми выставками являются: «Гостиничный бизнес» (Москва, ноябрь),  </w:t>
      </w:r>
      <w:r w:rsidR="00CE2AD3">
        <w:rPr>
          <w:sz w:val="28"/>
          <w:szCs w:val="28"/>
        </w:rPr>
        <w:t>«Курорты и туризм» (Сочи, январь), «Вуокса» (Санкт-Петербург, июнь) и др.</w:t>
      </w:r>
    </w:p>
    <w:p w:rsidR="00CE2AD3" w:rsidRDefault="00CE2AD3" w:rsidP="0031077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Региональные мероприятия – это такие, которые рассчитаны на участие представителей туристских организаций какого-либо региона, например «Дальновосточная туристская выставка» (Владивосток, октябрь), «Урал-Туризм» (Екатеринбург, октябрь), «Байкалтур» (Иркутск, декабрь) и др. Некоторые из них могут носить межрегиональный характер. Выставочные мероприятия регионального и межрегионального характера открыты для участия представителей других регионов, имеющих интерес к туризму данного региона.</w:t>
      </w:r>
    </w:p>
    <w:p w:rsidR="00CE2AD3" w:rsidRDefault="00CE2AD3" w:rsidP="0031077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Затраты и польза от </w:t>
      </w:r>
      <w:r w:rsidR="000421CB">
        <w:rPr>
          <w:sz w:val="28"/>
          <w:szCs w:val="28"/>
        </w:rPr>
        <w:t>участия</w:t>
      </w:r>
      <w:r>
        <w:rPr>
          <w:sz w:val="28"/>
          <w:szCs w:val="28"/>
        </w:rPr>
        <w:t xml:space="preserve"> в выставках представлены на матрице прибыли на инвестированный капитал для выставки: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CE2AD3" w:rsidRPr="000D01F6" w:rsidTr="000D01F6">
        <w:tc>
          <w:tcPr>
            <w:tcW w:w="4927" w:type="dxa"/>
            <w:shd w:val="clear" w:color="auto" w:fill="auto"/>
          </w:tcPr>
          <w:p w:rsidR="00CE2AD3" w:rsidRPr="000D01F6" w:rsidRDefault="00CE2AD3" w:rsidP="000D01F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D01F6">
              <w:rPr>
                <w:b/>
                <w:bCs/>
                <w:sz w:val="28"/>
                <w:szCs w:val="28"/>
              </w:rPr>
              <w:t>Вход (затраты)</w:t>
            </w:r>
          </w:p>
        </w:tc>
        <w:tc>
          <w:tcPr>
            <w:tcW w:w="4927" w:type="dxa"/>
            <w:shd w:val="clear" w:color="auto" w:fill="auto"/>
          </w:tcPr>
          <w:p w:rsidR="00CE2AD3" w:rsidRPr="000D01F6" w:rsidRDefault="00CE2AD3" w:rsidP="000D01F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D01F6">
              <w:rPr>
                <w:b/>
                <w:bCs/>
                <w:sz w:val="28"/>
                <w:szCs w:val="28"/>
              </w:rPr>
              <w:t>Выход (польза)</w:t>
            </w:r>
          </w:p>
        </w:tc>
      </w:tr>
      <w:tr w:rsidR="00CE2AD3" w:rsidRPr="000D01F6" w:rsidTr="000D01F6">
        <w:tc>
          <w:tcPr>
            <w:tcW w:w="4927" w:type="dxa"/>
            <w:shd w:val="clear" w:color="auto" w:fill="auto"/>
          </w:tcPr>
          <w:p w:rsidR="00CE2AD3" w:rsidRPr="000D01F6" w:rsidRDefault="00CE2AD3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Аренда площадей/ стенда</w:t>
            </w:r>
          </w:p>
        </w:tc>
        <w:tc>
          <w:tcPr>
            <w:tcW w:w="4927" w:type="dxa"/>
            <w:shd w:val="clear" w:color="auto" w:fill="auto"/>
          </w:tcPr>
          <w:p w:rsidR="00CE2AD3" w:rsidRPr="000D01F6" w:rsidRDefault="00CE2AD3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Прямой контакт с покупателями</w:t>
            </w:r>
          </w:p>
        </w:tc>
      </w:tr>
      <w:tr w:rsidR="00CE2AD3" w:rsidRPr="000D01F6" w:rsidTr="000D01F6">
        <w:tc>
          <w:tcPr>
            <w:tcW w:w="4927" w:type="dxa"/>
            <w:shd w:val="clear" w:color="auto" w:fill="auto"/>
          </w:tcPr>
          <w:p w:rsidR="00CE2AD3" w:rsidRPr="000D01F6" w:rsidRDefault="00CE2AD3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Оплата команды стенда</w:t>
            </w:r>
          </w:p>
        </w:tc>
        <w:tc>
          <w:tcPr>
            <w:tcW w:w="4927" w:type="dxa"/>
            <w:shd w:val="clear" w:color="auto" w:fill="auto"/>
          </w:tcPr>
          <w:p w:rsidR="00CE2AD3" w:rsidRPr="000D01F6" w:rsidRDefault="00CE2AD3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Ориентация на рынке</w:t>
            </w:r>
          </w:p>
        </w:tc>
      </w:tr>
      <w:tr w:rsidR="00CE2AD3" w:rsidRPr="000D01F6" w:rsidTr="000D01F6">
        <w:tc>
          <w:tcPr>
            <w:tcW w:w="4927" w:type="dxa"/>
            <w:shd w:val="clear" w:color="auto" w:fill="auto"/>
          </w:tcPr>
          <w:p w:rsidR="00CE2AD3" w:rsidRPr="000D01F6" w:rsidRDefault="00CE2AD3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Выставочные образцы</w:t>
            </w:r>
          </w:p>
        </w:tc>
        <w:tc>
          <w:tcPr>
            <w:tcW w:w="4927" w:type="dxa"/>
            <w:shd w:val="clear" w:color="auto" w:fill="auto"/>
          </w:tcPr>
          <w:p w:rsidR="00CE2AD3" w:rsidRPr="000D01F6" w:rsidRDefault="00CE2AD3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 xml:space="preserve">Привлечение большого внимания </w:t>
            </w:r>
          </w:p>
        </w:tc>
      </w:tr>
      <w:tr w:rsidR="00CE2AD3" w:rsidRPr="000D01F6" w:rsidTr="000D01F6">
        <w:tc>
          <w:tcPr>
            <w:tcW w:w="4927" w:type="dxa"/>
            <w:shd w:val="clear" w:color="auto" w:fill="auto"/>
          </w:tcPr>
          <w:p w:rsidR="00CE2AD3" w:rsidRPr="000D01F6" w:rsidRDefault="00CE2AD3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Транспортировка</w:t>
            </w:r>
          </w:p>
        </w:tc>
        <w:tc>
          <w:tcPr>
            <w:tcW w:w="4927" w:type="dxa"/>
            <w:shd w:val="clear" w:color="auto" w:fill="auto"/>
          </w:tcPr>
          <w:p w:rsidR="00CE2AD3" w:rsidRPr="000D01F6" w:rsidRDefault="00CE2AD3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Демонстрация продукта</w:t>
            </w:r>
          </w:p>
        </w:tc>
      </w:tr>
      <w:tr w:rsidR="00CE2AD3" w:rsidRPr="000D01F6" w:rsidTr="000D01F6">
        <w:tc>
          <w:tcPr>
            <w:tcW w:w="4927" w:type="dxa"/>
            <w:shd w:val="clear" w:color="auto" w:fill="auto"/>
          </w:tcPr>
          <w:p w:rsidR="00CE2AD3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Билеты,</w:t>
            </w:r>
          </w:p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командировочные расходы</w:t>
            </w:r>
          </w:p>
        </w:tc>
        <w:tc>
          <w:tcPr>
            <w:tcW w:w="4927" w:type="dxa"/>
            <w:shd w:val="clear" w:color="auto" w:fill="auto"/>
          </w:tcPr>
          <w:p w:rsidR="00CE2AD3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Новые партнеры/контакты</w:t>
            </w:r>
          </w:p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Новые агенты/дистрибьюторы</w:t>
            </w:r>
          </w:p>
        </w:tc>
      </w:tr>
      <w:tr w:rsidR="00CE2AD3" w:rsidRPr="000D01F6" w:rsidTr="000D01F6">
        <w:tc>
          <w:tcPr>
            <w:tcW w:w="4927" w:type="dxa"/>
            <w:shd w:val="clear" w:color="auto" w:fill="auto"/>
          </w:tcPr>
          <w:p w:rsidR="00CE2AD3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Гостиница, размещение</w:t>
            </w:r>
          </w:p>
        </w:tc>
        <w:tc>
          <w:tcPr>
            <w:tcW w:w="4927" w:type="dxa"/>
            <w:shd w:val="clear" w:color="auto" w:fill="auto"/>
          </w:tcPr>
          <w:p w:rsidR="00CE2AD3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Поддержка существующих контактов</w:t>
            </w:r>
          </w:p>
        </w:tc>
      </w:tr>
      <w:tr w:rsidR="00CE2AD3" w:rsidRPr="000D01F6" w:rsidTr="000D01F6">
        <w:tc>
          <w:tcPr>
            <w:tcW w:w="4927" w:type="dxa"/>
            <w:shd w:val="clear" w:color="auto" w:fill="auto"/>
          </w:tcPr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 xml:space="preserve">Затраты времени, </w:t>
            </w:r>
          </w:p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отсутствие в офисе</w:t>
            </w:r>
          </w:p>
        </w:tc>
        <w:tc>
          <w:tcPr>
            <w:tcW w:w="4927" w:type="dxa"/>
            <w:shd w:val="clear" w:color="auto" w:fill="auto"/>
          </w:tcPr>
          <w:p w:rsidR="00CE2AD3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Много перспектив в одном месте в одно время</w:t>
            </w:r>
          </w:p>
        </w:tc>
      </w:tr>
      <w:tr w:rsidR="00CE2AD3" w:rsidRPr="000D01F6" w:rsidTr="000D01F6">
        <w:tc>
          <w:tcPr>
            <w:tcW w:w="4927" w:type="dxa"/>
            <w:shd w:val="clear" w:color="auto" w:fill="auto"/>
          </w:tcPr>
          <w:p w:rsidR="00CE2AD3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Усилие для оценки</w:t>
            </w:r>
          </w:p>
        </w:tc>
        <w:tc>
          <w:tcPr>
            <w:tcW w:w="4927" w:type="dxa"/>
            <w:shd w:val="clear" w:color="auto" w:fill="auto"/>
          </w:tcPr>
          <w:p w:rsidR="00CE2AD3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Наблюдение за конкурентами</w:t>
            </w:r>
          </w:p>
        </w:tc>
      </w:tr>
      <w:tr w:rsidR="00CE2AD3" w:rsidRPr="000D01F6" w:rsidTr="000D01F6">
        <w:tc>
          <w:tcPr>
            <w:tcW w:w="4927" w:type="dxa"/>
            <w:shd w:val="clear" w:color="auto" w:fill="auto"/>
          </w:tcPr>
          <w:p w:rsidR="00CE2AD3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Специальные цены для выставочной продажи</w:t>
            </w:r>
          </w:p>
        </w:tc>
        <w:tc>
          <w:tcPr>
            <w:tcW w:w="4927" w:type="dxa"/>
            <w:shd w:val="clear" w:color="auto" w:fill="auto"/>
          </w:tcPr>
          <w:p w:rsidR="00CE2AD3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Превосходный потенциал общественных отношений</w:t>
            </w:r>
          </w:p>
        </w:tc>
      </w:tr>
      <w:tr w:rsidR="00916D2B" w:rsidRPr="000D01F6" w:rsidTr="000D01F6">
        <w:tc>
          <w:tcPr>
            <w:tcW w:w="4927" w:type="dxa"/>
            <w:shd w:val="clear" w:color="auto" w:fill="auto"/>
          </w:tcPr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Подготовительные работы</w:t>
            </w:r>
          </w:p>
        </w:tc>
        <w:tc>
          <w:tcPr>
            <w:tcW w:w="4927" w:type="dxa"/>
            <w:shd w:val="clear" w:color="auto" w:fill="auto"/>
          </w:tcPr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Наличие маркетинговой информации</w:t>
            </w:r>
          </w:p>
        </w:tc>
      </w:tr>
      <w:tr w:rsidR="00916D2B" w:rsidRPr="000D01F6" w:rsidTr="000D01F6">
        <w:tc>
          <w:tcPr>
            <w:tcW w:w="4927" w:type="dxa"/>
            <w:shd w:val="clear" w:color="auto" w:fill="auto"/>
          </w:tcPr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Информация клиентам/агентам</w:t>
            </w:r>
          </w:p>
        </w:tc>
        <w:tc>
          <w:tcPr>
            <w:tcW w:w="4927" w:type="dxa"/>
            <w:shd w:val="clear" w:color="auto" w:fill="auto"/>
          </w:tcPr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Модификация существующих продуктов</w:t>
            </w:r>
          </w:p>
        </w:tc>
      </w:tr>
      <w:tr w:rsidR="00916D2B" w:rsidRPr="000D01F6" w:rsidTr="000D01F6">
        <w:tc>
          <w:tcPr>
            <w:tcW w:w="4927" w:type="dxa"/>
            <w:shd w:val="clear" w:color="auto" w:fill="auto"/>
          </w:tcPr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Анализ посетителей</w:t>
            </w:r>
          </w:p>
        </w:tc>
        <w:tc>
          <w:tcPr>
            <w:tcW w:w="4927" w:type="dxa"/>
            <w:shd w:val="clear" w:color="auto" w:fill="auto"/>
          </w:tcPr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Анализ сегмента рынка</w:t>
            </w:r>
          </w:p>
        </w:tc>
      </w:tr>
      <w:tr w:rsidR="00916D2B" w:rsidRPr="000D01F6" w:rsidTr="000D01F6">
        <w:tc>
          <w:tcPr>
            <w:tcW w:w="4927" w:type="dxa"/>
            <w:shd w:val="clear" w:color="auto" w:fill="auto"/>
          </w:tcPr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Пресс-информация</w:t>
            </w:r>
          </w:p>
        </w:tc>
        <w:tc>
          <w:tcPr>
            <w:tcW w:w="4927" w:type="dxa"/>
            <w:shd w:val="clear" w:color="auto" w:fill="auto"/>
          </w:tcPr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Контакты с прессой</w:t>
            </w:r>
          </w:p>
        </w:tc>
      </w:tr>
      <w:tr w:rsidR="00916D2B" w:rsidRPr="000D01F6" w:rsidTr="000D01F6">
        <w:tc>
          <w:tcPr>
            <w:tcW w:w="4927" w:type="dxa"/>
            <w:shd w:val="clear" w:color="auto" w:fill="auto"/>
          </w:tcPr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916D2B" w:rsidRPr="000D01F6" w:rsidRDefault="00916D2B" w:rsidP="000D01F6">
            <w:pPr>
              <w:spacing w:line="360" w:lineRule="auto"/>
              <w:rPr>
                <w:sz w:val="28"/>
                <w:szCs w:val="28"/>
              </w:rPr>
            </w:pPr>
            <w:r w:rsidRPr="000D01F6">
              <w:rPr>
                <w:sz w:val="28"/>
                <w:szCs w:val="28"/>
              </w:rPr>
              <w:t>Осознание стратегических отклонений</w:t>
            </w:r>
          </w:p>
        </w:tc>
      </w:tr>
    </w:tbl>
    <w:p w:rsidR="00CE2AD3" w:rsidRDefault="00CE2AD3" w:rsidP="0031077A">
      <w:pPr>
        <w:spacing w:line="360" w:lineRule="auto"/>
        <w:ind w:firstLine="708"/>
        <w:jc w:val="both"/>
        <w:rPr>
          <w:sz w:val="28"/>
          <w:szCs w:val="28"/>
        </w:rPr>
      </w:pPr>
    </w:p>
    <w:p w:rsidR="00916D2B" w:rsidRDefault="00916D2B" w:rsidP="0031077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матрицы видно, для чего проводятся выставки, и виден их полезный выход.</w:t>
      </w:r>
    </w:p>
    <w:p w:rsidR="00916D2B" w:rsidRDefault="00916D2B" w:rsidP="0031077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Выставочная деятельность состоит из трех этапов работы:</w:t>
      </w:r>
    </w:p>
    <w:p w:rsidR="00916D2B" w:rsidRPr="00916D2B" w:rsidRDefault="00916D2B" w:rsidP="00916D2B">
      <w:pPr>
        <w:numPr>
          <w:ilvl w:val="1"/>
          <w:numId w:val="2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предварительная подготовка;</w:t>
      </w:r>
    </w:p>
    <w:p w:rsidR="00916D2B" w:rsidRPr="00916D2B" w:rsidRDefault="00916D2B" w:rsidP="00916D2B">
      <w:pPr>
        <w:numPr>
          <w:ilvl w:val="1"/>
          <w:numId w:val="2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работа на выставочном стенде;</w:t>
      </w:r>
    </w:p>
    <w:p w:rsidR="00916D2B" w:rsidRPr="00916D2B" w:rsidRDefault="00916D2B" w:rsidP="00916D2B">
      <w:pPr>
        <w:numPr>
          <w:ilvl w:val="1"/>
          <w:numId w:val="2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послевыставочная работа.</w:t>
      </w:r>
    </w:p>
    <w:p w:rsidR="00916D2B" w:rsidRDefault="00916D2B" w:rsidP="00916D2B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из </w:t>
      </w:r>
      <w:r w:rsidR="00A070A4">
        <w:rPr>
          <w:sz w:val="28"/>
          <w:szCs w:val="28"/>
        </w:rPr>
        <w:t>этих этапов характеризуют специфические моменты.</w:t>
      </w:r>
    </w:p>
    <w:p w:rsidR="000F36A9" w:rsidRDefault="000F36A9" w:rsidP="00916D2B">
      <w:pPr>
        <w:spacing w:line="360" w:lineRule="auto"/>
        <w:ind w:left="708"/>
        <w:jc w:val="both"/>
        <w:rPr>
          <w:sz w:val="28"/>
          <w:szCs w:val="28"/>
        </w:rPr>
      </w:pPr>
    </w:p>
    <w:p w:rsidR="000F36A9" w:rsidRPr="000F36A9" w:rsidRDefault="000F36A9" w:rsidP="000F36A9">
      <w:pPr>
        <w:spacing w:line="360" w:lineRule="auto"/>
        <w:jc w:val="center"/>
        <w:rPr>
          <w:i/>
          <w:iCs/>
          <w:caps/>
          <w:sz w:val="28"/>
          <w:szCs w:val="28"/>
        </w:rPr>
      </w:pPr>
      <w:r>
        <w:rPr>
          <w:b/>
          <w:bCs/>
          <w:i/>
          <w:iCs/>
          <w:caps/>
          <w:sz w:val="28"/>
          <w:szCs w:val="28"/>
          <w:u w:val="single"/>
        </w:rPr>
        <w:t>2.</w:t>
      </w:r>
      <w:r w:rsidR="00FE6BA5">
        <w:rPr>
          <w:b/>
          <w:bCs/>
          <w:i/>
          <w:iCs/>
          <w:caps/>
          <w:sz w:val="28"/>
          <w:szCs w:val="28"/>
          <w:u w:val="single"/>
        </w:rPr>
        <w:t>3</w:t>
      </w:r>
      <w:r>
        <w:rPr>
          <w:b/>
          <w:bCs/>
          <w:i/>
          <w:iCs/>
          <w:caps/>
          <w:sz w:val="28"/>
          <w:szCs w:val="28"/>
          <w:u w:val="single"/>
        </w:rPr>
        <w:t xml:space="preserve">. </w:t>
      </w:r>
      <w:r w:rsidRPr="000F36A9">
        <w:rPr>
          <w:b/>
          <w:bCs/>
          <w:i/>
          <w:iCs/>
          <w:caps/>
          <w:sz w:val="28"/>
          <w:szCs w:val="28"/>
          <w:u w:val="single"/>
        </w:rPr>
        <w:t>Предварительная подготовка</w:t>
      </w:r>
      <w:r>
        <w:rPr>
          <w:b/>
          <w:bCs/>
          <w:i/>
          <w:iCs/>
          <w:caps/>
          <w:sz w:val="28"/>
          <w:szCs w:val="28"/>
          <w:u w:val="single"/>
        </w:rPr>
        <w:t>.</w:t>
      </w:r>
    </w:p>
    <w:p w:rsidR="000F36A9" w:rsidRDefault="000F36A9" w:rsidP="00916D2B">
      <w:pPr>
        <w:spacing w:line="360" w:lineRule="auto"/>
        <w:ind w:left="708"/>
        <w:jc w:val="both"/>
        <w:rPr>
          <w:sz w:val="28"/>
          <w:szCs w:val="28"/>
        </w:rPr>
      </w:pPr>
    </w:p>
    <w:p w:rsidR="00A070A4" w:rsidRDefault="00A070A4" w:rsidP="000F36A9">
      <w:pPr>
        <w:spacing w:line="360" w:lineRule="auto"/>
        <w:ind w:firstLine="708"/>
        <w:jc w:val="both"/>
        <w:rPr>
          <w:sz w:val="28"/>
          <w:szCs w:val="28"/>
        </w:rPr>
      </w:pPr>
      <w:r w:rsidRPr="008D42A2">
        <w:rPr>
          <w:b/>
          <w:bCs/>
          <w:sz w:val="28"/>
          <w:szCs w:val="28"/>
          <w:u w:val="single"/>
        </w:rPr>
        <w:t>Предварительная подготовка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включает выбор выставки и организационные мероприятия, связанные с участием в ней.</w:t>
      </w:r>
    </w:p>
    <w:p w:rsidR="00A070A4" w:rsidRDefault="00A070A4" w:rsidP="00A070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Выбор выставки. </w:t>
      </w:r>
      <w:r>
        <w:rPr>
          <w:sz w:val="28"/>
          <w:szCs w:val="28"/>
        </w:rPr>
        <w:t>Руководители большинства компаний концентрируют внимание на самых крупных биржах, типа ФИТУР. Это вполне оправдано, если фирма уже имеет по всем направлениям партнеров и успешно с ними сотрудничает. В этом случае мировые форумы в Берлине, Лондоне или Мадриде – самое лучшее место для контактов с ними.</w:t>
      </w:r>
    </w:p>
    <w:p w:rsidR="00A070A4" w:rsidRDefault="00A070A4" w:rsidP="00A070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 если фирма собирается расширить круг своих контрагентов или освоить новое для себя направление, предпочтительнее работать на региональных выставках и профессиональных турсалонах.</w:t>
      </w:r>
    </w:p>
    <w:p w:rsidR="00A070A4" w:rsidRDefault="00A070A4" w:rsidP="00A070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Подготовка к выставке. </w:t>
      </w:r>
      <w:r>
        <w:rPr>
          <w:sz w:val="28"/>
          <w:szCs w:val="28"/>
        </w:rPr>
        <w:t xml:space="preserve">Определиться с участием в выставке необходимо за год, а за полгода – оплатить стенд и оборудование. Следует учесть, что на большинстве крупных выставок прием заявок </w:t>
      </w:r>
      <w:r w:rsidRPr="00A070A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application</w:t>
      </w:r>
      <w:r w:rsidRPr="00A070A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form</w:t>
      </w:r>
      <w:r w:rsidRPr="00A070A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заканчивается уже за 3-4 месяца до их начала, а на значительных, таких, как </w:t>
      </w:r>
      <w:r>
        <w:rPr>
          <w:sz w:val="28"/>
          <w:szCs w:val="28"/>
          <w:lang w:val="en-US"/>
        </w:rPr>
        <w:t>ITB</w:t>
      </w:r>
      <w:r>
        <w:rPr>
          <w:sz w:val="28"/>
          <w:szCs w:val="28"/>
        </w:rPr>
        <w:t>, - за полгода.</w:t>
      </w:r>
    </w:p>
    <w:p w:rsidR="00A070A4" w:rsidRDefault="00A070A4" w:rsidP="00A070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Опыт показывает, что наиболее эффективна работа на коллективных национальных стендах, которые максимально привлекают партнеров и клиентов. Действуя отдельно, </w:t>
      </w:r>
      <w:r w:rsidR="00A73C5E">
        <w:rPr>
          <w:sz w:val="28"/>
          <w:szCs w:val="28"/>
        </w:rPr>
        <w:t>турфирма несет неоправданные затраты на переговоры и подготовительную работу, на строительство стенда, особенно с индивидуальным дизайном. Поэтому рациональнее работать с устроителями единых экспозиций, которые берут на себя переговоры с организаторами и получение информационных материалов, каталогов, строительство и оформление стендов, включение информации в каталог и в программу маркетинга. Объединенные российские стенды присутствуют на некоторых международных выставках.</w:t>
      </w:r>
    </w:p>
    <w:p w:rsidR="00A73C5E" w:rsidRDefault="00A73C5E" w:rsidP="00A070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Надо иметь в виду, что у большинства выставок минимальная площадь стендов составляет 9-12 м² (на Миланской </w:t>
      </w:r>
      <w:r>
        <w:rPr>
          <w:sz w:val="28"/>
          <w:szCs w:val="28"/>
          <w:lang w:val="en-US"/>
        </w:rPr>
        <w:t>BIT</w:t>
      </w:r>
      <w:r>
        <w:rPr>
          <w:sz w:val="28"/>
          <w:szCs w:val="28"/>
        </w:rPr>
        <w:t xml:space="preserve"> – 20 м²), а для полноценной работы бывает достаточно 4-6 м², которые можно заказать только на коллективном стенде. При этом фирма-консолидатор берет на себя риск затраты по организации предоплаты выставочной площади, освобождая от этого фирмы-экспонеты. Немаловажно и то, что выставочная фирма занимается организацией подготовки работы своих экспонентов накануне открытия выставка (доставляет на выставку оборудование и материалы экспонетов, доводит стенды до кондиции, получает каталоги). Поэтому участники коллективного стенда сразу по прибытии на выставку приступают к делу, не затрачивая усилий и времени на подготовительную работу.</w:t>
      </w:r>
    </w:p>
    <w:p w:rsidR="00A73C5E" w:rsidRDefault="00A73C5E" w:rsidP="00A070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Получив предварительный каталог или список участников, необходимо приступить к привлечению партнеров и клиентов. Направляются факсы и письма компаниям, в контактах с которыми заинтересована фирма, с приглашением посетить стенд.</w:t>
      </w:r>
    </w:p>
    <w:p w:rsidR="00A73C5E" w:rsidRDefault="00B82E8C" w:rsidP="00A070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множество других способов, позволяющих привлечь на свой стенд посетителей и потенциальных партнеров. Например, наклейки и штампы на конвертах и письмах. Задолго до начала выставки наклейками, приглашающими посетить стенд, отмечается каждое письмо, почтовое отправление, предназначенное адресатам. Особенно хороший резонанс дает рассылка индивидуальных приглашений или именных пригласительных приглашений партнерам и заинтересованным покупателям. Для приглашения можно пойти на какую-нибудь уловку, например, отослать фотографию с изображением стенда, а хорошему партнеру – снимок, сделанный во время его визита на предыдущую выставку. Приглашения должны быть получены адресатами примерно за три недели до открытия выставки.</w:t>
      </w:r>
    </w:p>
    <w:p w:rsidR="00B82E8C" w:rsidRDefault="00B82E8C" w:rsidP="00A070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Используются и традиционные способы привлечения посетителей – через рекламу в специализированной прессе, каталоге и т.д.</w:t>
      </w:r>
    </w:p>
    <w:p w:rsidR="00B82E8C" w:rsidRDefault="00B82E8C" w:rsidP="00A070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выставке также требуется:</w:t>
      </w:r>
    </w:p>
    <w:p w:rsidR="00B82E8C" w:rsidRDefault="00B82E8C" w:rsidP="00B82E8C">
      <w:pPr>
        <w:numPr>
          <w:ilvl w:val="1"/>
          <w:numId w:val="4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изучить выставочные каталоги предидущих показов на предмет контроля участи ваших конкурентов;</w:t>
      </w:r>
    </w:p>
    <w:p w:rsidR="00B82E8C" w:rsidRDefault="00B82E8C" w:rsidP="00B82E8C">
      <w:pPr>
        <w:numPr>
          <w:ilvl w:val="1"/>
          <w:numId w:val="4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Взять у организатора выставки предварительный список участников, отметить конкурентов, сравнить с данными прошлых выставок;</w:t>
      </w:r>
    </w:p>
    <w:p w:rsidR="00B82E8C" w:rsidRDefault="00B82E8C" w:rsidP="00B82E8C">
      <w:pPr>
        <w:numPr>
          <w:ilvl w:val="1"/>
          <w:numId w:val="4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контрольный список по каждой категории продукции, ознакомиться с каждым участником выставки, вписанным в каталог, и с каждой категорией туристского продукта конкурентов, используя их данные для улучшения и расширения вашего выставочного предложения;</w:t>
      </w:r>
    </w:p>
    <w:p w:rsidR="00B82E8C" w:rsidRDefault="00B82E8C" w:rsidP="00B82E8C">
      <w:pPr>
        <w:numPr>
          <w:ilvl w:val="1"/>
          <w:numId w:val="4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Следует сообщить организаторам точное название вашей фирмы и другие необходимые данные;</w:t>
      </w:r>
    </w:p>
    <w:p w:rsidR="00B82E8C" w:rsidRDefault="00A70031" w:rsidP="00B82E8C">
      <w:pPr>
        <w:numPr>
          <w:ilvl w:val="1"/>
          <w:numId w:val="4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твердые цены по комплексным пакетам туров и по отдельным услугам для предложения на выставке;</w:t>
      </w:r>
    </w:p>
    <w:p w:rsidR="00A70031" w:rsidRDefault="00A70031" w:rsidP="00B82E8C">
      <w:pPr>
        <w:numPr>
          <w:ilvl w:val="1"/>
          <w:numId w:val="4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технические листовки, прайс-листы по вашим продуктам, проекты стендов;</w:t>
      </w:r>
    </w:p>
    <w:p w:rsidR="00A70031" w:rsidRDefault="00A70031" w:rsidP="00B82E8C">
      <w:pPr>
        <w:numPr>
          <w:ilvl w:val="1"/>
          <w:numId w:val="4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Решить заранее, как выставить свой продукт, как более привлекательно расположить стенды;</w:t>
      </w:r>
    </w:p>
    <w:p w:rsidR="00A70031" w:rsidRDefault="00A70031" w:rsidP="00B82E8C">
      <w:pPr>
        <w:numPr>
          <w:ilvl w:val="1"/>
          <w:numId w:val="4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письменную информацию, вспомогательные иллюстрации, рекомендации для работников вашего стенда;</w:t>
      </w:r>
    </w:p>
    <w:p w:rsidR="00A70031" w:rsidRDefault="00A70031" w:rsidP="00B82E8C">
      <w:pPr>
        <w:numPr>
          <w:ilvl w:val="1"/>
          <w:numId w:val="4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два вида рекламных буклетов для раздачи: один – обзорный (о ваших возможностях), другой – более подробный (для интересующихся вашим предложением клиентов);</w:t>
      </w:r>
    </w:p>
    <w:p w:rsidR="00A70031" w:rsidRDefault="00A70031" w:rsidP="00B82E8C">
      <w:pPr>
        <w:numPr>
          <w:ilvl w:val="1"/>
          <w:numId w:val="4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квалифицированную стендовую команду, в которой  двое или все говорят на иностранном языке, провести предварительный инструктаж команды;</w:t>
      </w:r>
    </w:p>
    <w:p w:rsidR="00A70031" w:rsidRDefault="00A70031" w:rsidP="00B82E8C">
      <w:pPr>
        <w:numPr>
          <w:ilvl w:val="1"/>
          <w:numId w:val="4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достаточное количество визитных карточек с названием и телефонами вашей фирмы;</w:t>
      </w:r>
    </w:p>
    <w:p w:rsidR="00A70031" w:rsidRDefault="00A70031" w:rsidP="00B82E8C">
      <w:pPr>
        <w:numPr>
          <w:ilvl w:val="1"/>
          <w:numId w:val="4"/>
        </w:numPr>
        <w:tabs>
          <w:tab w:val="clear" w:pos="2148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бумагу и специальные бланки для  облегчения общения с посетителями стенда. Такие бланки называются </w:t>
      </w:r>
      <w:r w:rsidR="00DC5BC1">
        <w:rPr>
          <w:sz w:val="28"/>
          <w:szCs w:val="28"/>
        </w:rPr>
        <w:t>«Лист посетителя», «Переговорный лист», «Журнал Контактов» и др. Они должны показывать:</w:t>
      </w:r>
    </w:p>
    <w:p w:rsidR="00DC5BC1" w:rsidRDefault="00DC5BC1" w:rsidP="00DC5BC1">
      <w:pPr>
        <w:numPr>
          <w:ilvl w:val="2"/>
          <w:numId w:val="4"/>
        </w:numPr>
        <w:tabs>
          <w:tab w:val="clear" w:pos="2868"/>
        </w:tabs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имя и должность посетителя, сведения о фирме, область интереса фирмы, имеющиеся контакты и возможности;</w:t>
      </w:r>
    </w:p>
    <w:p w:rsidR="00DC5BC1" w:rsidRDefault="00DC5BC1" w:rsidP="00DC5BC1">
      <w:pPr>
        <w:numPr>
          <w:ilvl w:val="2"/>
          <w:numId w:val="4"/>
        </w:numPr>
        <w:tabs>
          <w:tab w:val="clear" w:pos="2868"/>
        </w:tabs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подробности о фирме, такие как адрес, размер, владелец, оборот, специфические области деятельности;</w:t>
      </w:r>
    </w:p>
    <w:p w:rsidR="00DC5BC1" w:rsidRDefault="00DC5BC1" w:rsidP="00DC5BC1">
      <w:pPr>
        <w:numPr>
          <w:ilvl w:val="2"/>
          <w:numId w:val="4"/>
        </w:numPr>
        <w:tabs>
          <w:tab w:val="clear" w:pos="2868"/>
        </w:tabs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взаимного интереса;</w:t>
      </w:r>
    </w:p>
    <w:p w:rsidR="00DC5BC1" w:rsidRDefault="00DC5BC1" w:rsidP="00DC5BC1">
      <w:pPr>
        <w:numPr>
          <w:ilvl w:val="2"/>
          <w:numId w:val="4"/>
        </w:numPr>
        <w:tabs>
          <w:tab w:val="clear" w:pos="2868"/>
        </w:tabs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итоги переговоров с посетителем (возможности сотрудничества, критерии интереса).</w:t>
      </w:r>
    </w:p>
    <w:p w:rsidR="00DC5BC1" w:rsidRDefault="00DC5BC1" w:rsidP="003574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возможно, то всю подготовленную выше информацию нужно ввести в базу данных компьютера. Хорошо также подготовить пресс-релиз, информационные подшивки, файлы или видео для демонстрации посетителям стенда. Следует </w:t>
      </w:r>
      <w:r w:rsidR="0035743E">
        <w:rPr>
          <w:sz w:val="28"/>
          <w:szCs w:val="28"/>
        </w:rPr>
        <w:t>заранее предусмотреть контакты с прессой, спланировать проведение собственных презентаций, пресс-конференций, «круглых столов», включив их в программу параллельных мероприятий выставки.</w:t>
      </w:r>
    </w:p>
    <w:p w:rsidR="000F36A9" w:rsidRDefault="000F36A9" w:rsidP="0035743E">
      <w:pPr>
        <w:spacing w:line="360" w:lineRule="auto"/>
        <w:ind w:firstLine="708"/>
        <w:jc w:val="both"/>
        <w:rPr>
          <w:sz w:val="28"/>
          <w:szCs w:val="28"/>
        </w:rPr>
      </w:pPr>
    </w:p>
    <w:p w:rsidR="000F36A9" w:rsidRPr="000F36A9" w:rsidRDefault="000F36A9" w:rsidP="000F36A9">
      <w:pPr>
        <w:spacing w:line="360" w:lineRule="auto"/>
        <w:ind w:hanging="120"/>
        <w:jc w:val="center"/>
        <w:rPr>
          <w:i/>
          <w:iCs/>
          <w:caps/>
          <w:sz w:val="28"/>
          <w:szCs w:val="28"/>
        </w:rPr>
      </w:pPr>
      <w:r w:rsidRPr="000F36A9">
        <w:rPr>
          <w:b/>
          <w:bCs/>
          <w:i/>
          <w:iCs/>
          <w:caps/>
          <w:sz w:val="28"/>
          <w:szCs w:val="28"/>
          <w:u w:val="single"/>
        </w:rPr>
        <w:t>2</w:t>
      </w:r>
      <w:r w:rsidR="00FE6BA5">
        <w:rPr>
          <w:b/>
          <w:bCs/>
          <w:i/>
          <w:iCs/>
          <w:caps/>
          <w:sz w:val="28"/>
          <w:szCs w:val="28"/>
          <w:u w:val="single"/>
        </w:rPr>
        <w:t>.4</w:t>
      </w:r>
      <w:r w:rsidRPr="000F36A9">
        <w:rPr>
          <w:b/>
          <w:bCs/>
          <w:i/>
          <w:iCs/>
          <w:caps/>
          <w:sz w:val="28"/>
          <w:szCs w:val="28"/>
          <w:u w:val="single"/>
        </w:rPr>
        <w:t>. Работа на ВЫСТАВОЧНОМ стенде.</w:t>
      </w:r>
    </w:p>
    <w:p w:rsidR="000F36A9" w:rsidRDefault="000F36A9" w:rsidP="0035743E">
      <w:pPr>
        <w:spacing w:line="360" w:lineRule="auto"/>
        <w:ind w:firstLine="708"/>
        <w:jc w:val="both"/>
        <w:rPr>
          <w:sz w:val="28"/>
          <w:szCs w:val="28"/>
        </w:rPr>
      </w:pPr>
    </w:p>
    <w:p w:rsidR="008D42A2" w:rsidRDefault="000F36A9" w:rsidP="000F36A9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Р</w:t>
      </w:r>
      <w:r w:rsidR="008D42A2" w:rsidRPr="008D42A2">
        <w:rPr>
          <w:b/>
          <w:bCs/>
          <w:sz w:val="28"/>
          <w:szCs w:val="28"/>
          <w:u w:val="single"/>
        </w:rPr>
        <w:t>абота на стенде</w:t>
      </w:r>
      <w:r w:rsidR="008D42A2" w:rsidRPr="008D42A2">
        <w:rPr>
          <w:sz w:val="28"/>
          <w:szCs w:val="28"/>
        </w:rPr>
        <w:t xml:space="preserve"> </w:t>
      </w:r>
      <w:r w:rsidR="00364B1E">
        <w:rPr>
          <w:sz w:val="28"/>
          <w:szCs w:val="28"/>
        </w:rPr>
        <w:t xml:space="preserve">начинается с организации самого стенда. Для начала определяется </w:t>
      </w:r>
      <w:r w:rsidR="00364B1E">
        <w:rPr>
          <w:i/>
          <w:iCs/>
          <w:sz w:val="28"/>
          <w:szCs w:val="28"/>
        </w:rPr>
        <w:t>место стенда на выставке</w:t>
      </w:r>
      <w:r w:rsidR="00364B1E">
        <w:rPr>
          <w:sz w:val="28"/>
          <w:szCs w:val="28"/>
        </w:rPr>
        <w:t>. Главными факторами при определении места для стенда становятся цели и бюджетные возможности фирмы. Наилучшими считаются места в центре выставочной площади, на поворотах, при входе не выставку. Однако эти места могут стоить дороже. Предпочтительны угловые стенды, а так же стенды в проходах.</w:t>
      </w:r>
    </w:p>
    <w:p w:rsidR="00364B1E" w:rsidRDefault="00364B1E" w:rsidP="00364B1E">
      <w:pPr>
        <w:tabs>
          <w:tab w:val="num" w:pos="-1680"/>
        </w:tabs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решить, как лучше представить свою компанию, чтобы достичь поставленных целей: следует ли подать ее как продвинутую, современную компанию, или, наоборот, показать как традиционно сдержанную фирму. Форма, цвет и дизайн помогут создать образ по вашему выбору.</w:t>
      </w:r>
    </w:p>
    <w:p w:rsidR="00364B1E" w:rsidRDefault="00364B1E" w:rsidP="00364B1E">
      <w:pPr>
        <w:tabs>
          <w:tab w:val="num" w:pos="-1680"/>
        </w:tabs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Старайтесь использовать в демонстрации приемы, привлекающие внимание проходящих мимо постителей.</w:t>
      </w:r>
    </w:p>
    <w:p w:rsidR="00364B1E" w:rsidRDefault="00364B1E" w:rsidP="00364B1E">
      <w:pPr>
        <w:tabs>
          <w:tab w:val="num" w:pos="-1680"/>
        </w:tabs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ежегодном участии в нескольких выставках стоит подумать о том, чтобы используемый экспозиционный материал мог выдержать многократную транспортировку. Целесообразно приобретение многоразовых модулей, используемых на разных выставках. Это значительно сократит расходы. </w:t>
      </w:r>
    </w:p>
    <w:p w:rsidR="00364B1E" w:rsidRDefault="00364B1E" w:rsidP="00364B1E">
      <w:pPr>
        <w:tabs>
          <w:tab w:val="num" w:pos="-1680"/>
        </w:tabs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организации участия фирмы в выставке следует: </w:t>
      </w:r>
    </w:p>
    <w:p w:rsidR="00C03E3B" w:rsidRDefault="00C03E3B" w:rsidP="00C03E3B">
      <w:pPr>
        <w:numPr>
          <w:ilvl w:val="3"/>
          <w:numId w:val="4"/>
        </w:numPr>
        <w:tabs>
          <w:tab w:val="clear" w:pos="4203"/>
        </w:tabs>
        <w:spacing w:line="360" w:lineRule="auto"/>
        <w:ind w:left="1440" w:hanging="840"/>
        <w:jc w:val="both"/>
        <w:rPr>
          <w:sz w:val="28"/>
          <w:szCs w:val="28"/>
        </w:rPr>
      </w:pPr>
      <w:r>
        <w:rPr>
          <w:sz w:val="28"/>
          <w:szCs w:val="28"/>
        </w:rPr>
        <w:t>Уточнить у администрации выставки, кто отвечает за установку и демонтаж стендов – работники выставки по контракту, или ваш собственный персонал. Это может быть важным фактором при определении расходов и выборе типа стенда.</w:t>
      </w:r>
    </w:p>
    <w:p w:rsidR="00C03E3B" w:rsidRDefault="00C03E3B" w:rsidP="00C03E3B">
      <w:pPr>
        <w:numPr>
          <w:ilvl w:val="3"/>
          <w:numId w:val="4"/>
        </w:numPr>
        <w:tabs>
          <w:tab w:val="clear" w:pos="4203"/>
        </w:tabs>
        <w:spacing w:line="360" w:lineRule="auto"/>
        <w:ind w:left="1440" w:hanging="840"/>
        <w:jc w:val="both"/>
        <w:rPr>
          <w:sz w:val="28"/>
          <w:szCs w:val="28"/>
        </w:rPr>
      </w:pPr>
      <w:r>
        <w:rPr>
          <w:sz w:val="28"/>
          <w:szCs w:val="28"/>
        </w:rPr>
        <w:t>Решить, какой продукт и как будет представлен в экспозиции (определяются участки показа, необходимость особой графики или специальных эффектов, средства хранения экспозиционных материалов).</w:t>
      </w:r>
    </w:p>
    <w:p w:rsidR="00C03E3B" w:rsidRDefault="00C03E3B" w:rsidP="00C03E3B">
      <w:pPr>
        <w:numPr>
          <w:ilvl w:val="3"/>
          <w:numId w:val="4"/>
        </w:numPr>
        <w:tabs>
          <w:tab w:val="clear" w:pos="4203"/>
        </w:tabs>
        <w:spacing w:line="360" w:lineRule="auto"/>
        <w:ind w:left="1440" w:hanging="840"/>
        <w:jc w:val="both"/>
        <w:rPr>
          <w:sz w:val="28"/>
          <w:szCs w:val="28"/>
        </w:rPr>
      </w:pPr>
      <w:r>
        <w:rPr>
          <w:sz w:val="28"/>
          <w:szCs w:val="28"/>
        </w:rPr>
        <w:t>Знать, как лучше продемонстрировать продвигаемые услуги (видеопросмотры, макеты, и пр.).</w:t>
      </w:r>
    </w:p>
    <w:p w:rsidR="00C03E3B" w:rsidRDefault="00C03E3B" w:rsidP="00C03E3B">
      <w:pPr>
        <w:numPr>
          <w:ilvl w:val="3"/>
          <w:numId w:val="4"/>
        </w:numPr>
        <w:tabs>
          <w:tab w:val="clear" w:pos="4203"/>
        </w:tabs>
        <w:spacing w:line="360" w:lineRule="auto"/>
        <w:ind w:left="1440" w:hanging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Знать, какие бытовые услуги (электричество, сток воды, подвоз, хранение) должны быть обеспечены на стенды и каким образом. </w:t>
      </w:r>
    </w:p>
    <w:p w:rsidR="00C03E3B" w:rsidRDefault="00C03E3B" w:rsidP="00C03E3B">
      <w:pPr>
        <w:numPr>
          <w:ilvl w:val="3"/>
          <w:numId w:val="4"/>
        </w:numPr>
        <w:tabs>
          <w:tab w:val="clear" w:pos="4203"/>
        </w:tabs>
        <w:spacing w:line="360" w:lineRule="auto"/>
        <w:ind w:left="1440" w:hanging="84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Определить, какой вид транспорта требуется. Форма, размер и вес экспонатов определяют выбор вида транспорта (автофургон, грузовик, автобус и др.). Точное знание транспортных нужд заранее поможет выбрать наиболее экономичный из имеющихся способов транспортировки. Обычно на выставке имеется официальный субподрядчик для перевозки грузов и погрузочно-разгрузочных работ, который обладает высокой компетенцией в вопросах, связанных с оборудованием выставок и обращением с выставочными системами.</w:t>
      </w:r>
    </w:p>
    <w:p w:rsidR="00C03E3B" w:rsidRDefault="00C03E3B" w:rsidP="00C03E3B">
      <w:pPr>
        <w:numPr>
          <w:ilvl w:val="3"/>
          <w:numId w:val="4"/>
        </w:numPr>
        <w:tabs>
          <w:tab w:val="clear" w:pos="4203"/>
        </w:tabs>
        <w:spacing w:line="360" w:lineRule="auto"/>
        <w:ind w:left="1440" w:hanging="840"/>
        <w:jc w:val="both"/>
        <w:rPr>
          <w:sz w:val="28"/>
          <w:szCs w:val="28"/>
        </w:rPr>
      </w:pPr>
      <w:r>
        <w:rPr>
          <w:sz w:val="28"/>
          <w:szCs w:val="28"/>
        </w:rPr>
        <w:t>Знать внутренние правила, распорядок и ограничения на выставке. На каждой выставке существуют свои правила и ограничения. Вся необходимая информация содержится в руководстве для участника выставки. Содержание такого руководства может варьироваться от выставки к выставке, но общая тенденция сводится к тому, чтобы в максимальной степени облегчить решение всех организационных вопросов для экспонента</w:t>
      </w:r>
      <w:r w:rsidR="00AC7DC6">
        <w:rPr>
          <w:sz w:val="28"/>
          <w:szCs w:val="28"/>
        </w:rPr>
        <w:t xml:space="preserve">. В руководстве для участника должна быть следующая информация: правила и расписания работы выставки, общий план, бланки заявок на разные виды бытового обслуживания, информация регистрационная, а так же по транспортировке, доставке рекламы. </w:t>
      </w:r>
    </w:p>
    <w:p w:rsidR="00AC7DC6" w:rsidRDefault="00AC7DC6" w:rsidP="00AC7DC6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 планировании экспозиции </w:t>
      </w:r>
      <w:r>
        <w:rPr>
          <w:sz w:val="28"/>
          <w:szCs w:val="28"/>
        </w:rPr>
        <w:t xml:space="preserve">разумно проанализировать предстоящую презентацию своего продукта. </w:t>
      </w:r>
    </w:p>
    <w:p w:rsidR="00AC7DC6" w:rsidRDefault="00AC7DC6" w:rsidP="00AC7DC6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Во-первых, </w:t>
      </w:r>
      <w:r>
        <w:rPr>
          <w:sz w:val="28"/>
          <w:szCs w:val="28"/>
        </w:rPr>
        <w:t xml:space="preserve">необходимо определить, что вы хотите демонстрировать: фирму, технологию, продукции или услуги. </w:t>
      </w:r>
    </w:p>
    <w:p w:rsidR="00AC7DC6" w:rsidRDefault="00AC7DC6" w:rsidP="00AC7DC6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Во-вторых, </w:t>
      </w:r>
      <w:r>
        <w:rPr>
          <w:sz w:val="28"/>
          <w:szCs w:val="28"/>
        </w:rPr>
        <w:t xml:space="preserve">следует ответить на вопросы по подбору экспонатов. </w:t>
      </w:r>
    </w:p>
    <w:p w:rsidR="00AC7DC6" w:rsidRDefault="00AC7DC6" w:rsidP="00AC7DC6">
      <w:pPr>
        <w:numPr>
          <w:ilvl w:val="0"/>
          <w:numId w:val="5"/>
        </w:numPr>
        <w:tabs>
          <w:tab w:val="clear" w:pos="27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Будет демонстрироваться вся производимая фирмой продукция (услуги) или будет сделан выбор отдельных продуктов (услуг) и каких?</w:t>
      </w:r>
    </w:p>
    <w:p w:rsidR="00AC7DC6" w:rsidRDefault="00AC7DC6" w:rsidP="00AC7DC6">
      <w:pPr>
        <w:numPr>
          <w:ilvl w:val="0"/>
          <w:numId w:val="5"/>
        </w:numPr>
        <w:tabs>
          <w:tab w:val="clear" w:pos="27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Что обязательно следует показать на выставке и какие продукты (услуги) являются новыми, превосходящие аналогичные у конкурентов?</w:t>
      </w:r>
    </w:p>
    <w:p w:rsidR="00AC7DC6" w:rsidRDefault="00AC7DC6" w:rsidP="00AC7DC6">
      <w:pPr>
        <w:numPr>
          <w:ilvl w:val="0"/>
          <w:numId w:val="5"/>
        </w:numPr>
        <w:tabs>
          <w:tab w:val="clear" w:pos="27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Какие моменты следует особенно подчеркнуть?</w:t>
      </w:r>
    </w:p>
    <w:p w:rsidR="00AC7DC6" w:rsidRDefault="00AC7DC6" w:rsidP="00AC7DC6">
      <w:pPr>
        <w:numPr>
          <w:ilvl w:val="0"/>
          <w:numId w:val="5"/>
        </w:numPr>
        <w:tabs>
          <w:tab w:val="clear" w:pos="27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какой стадии жизненного цикла находятся продукты, которые вы хотите экспонировать?</w:t>
      </w:r>
    </w:p>
    <w:p w:rsidR="00AC7DC6" w:rsidRDefault="00AC7DC6" w:rsidP="00AC7DC6">
      <w:pPr>
        <w:numPr>
          <w:ilvl w:val="0"/>
          <w:numId w:val="5"/>
        </w:numPr>
        <w:tabs>
          <w:tab w:val="clear" w:pos="27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Какой продукт соответствует перспективным запросам целевой группы ваших потенциальных клиентов?</w:t>
      </w:r>
    </w:p>
    <w:p w:rsidR="00AC7DC6" w:rsidRDefault="00AC7DC6" w:rsidP="00AC7DC6">
      <w:pPr>
        <w:numPr>
          <w:ilvl w:val="0"/>
          <w:numId w:val="5"/>
        </w:numPr>
        <w:tabs>
          <w:tab w:val="clear" w:pos="27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порядке ли дизайн стенда? Соответствует ли цветовая гамма экспозиции и рекламных материалов вкусам посетителей выставки?</w:t>
      </w:r>
    </w:p>
    <w:p w:rsidR="00AC7DC6" w:rsidRDefault="00AC7DC6" w:rsidP="00AC7DC6">
      <w:pPr>
        <w:numPr>
          <w:ilvl w:val="0"/>
          <w:numId w:val="5"/>
        </w:numPr>
        <w:tabs>
          <w:tab w:val="clear" w:pos="27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Нужно ли изготавливать демонстрационные видеоверсии, макеты средств размещения и т.п.?</w:t>
      </w:r>
    </w:p>
    <w:p w:rsidR="00AC7DC6" w:rsidRDefault="00AC7DC6" w:rsidP="00AC7DC6">
      <w:pPr>
        <w:numPr>
          <w:ilvl w:val="0"/>
          <w:numId w:val="5"/>
        </w:numPr>
        <w:tabs>
          <w:tab w:val="clear" w:pos="27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Что должно быть показано на видеоматериалах и графических табло?</w:t>
      </w:r>
    </w:p>
    <w:p w:rsidR="00AC7DC6" w:rsidRDefault="00AC7DC6" w:rsidP="00AC7DC6">
      <w:pPr>
        <w:numPr>
          <w:ilvl w:val="0"/>
          <w:numId w:val="5"/>
        </w:numPr>
        <w:tabs>
          <w:tab w:val="clear" w:pos="27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Какой размер стенда вам необходим?</w:t>
      </w:r>
    </w:p>
    <w:p w:rsidR="00AC7DC6" w:rsidRDefault="00AC7DC6" w:rsidP="00AC7DC6">
      <w:pPr>
        <w:spacing w:line="360" w:lineRule="auto"/>
        <w:ind w:firstLine="4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В-третьих, </w:t>
      </w:r>
      <w:r>
        <w:rPr>
          <w:sz w:val="28"/>
          <w:szCs w:val="28"/>
        </w:rPr>
        <w:t xml:space="preserve">необходимо сориентироваться заранее, какие действия и мероприятия планируется провести на стенде: </w:t>
      </w:r>
    </w:p>
    <w:p w:rsidR="00AC7DC6" w:rsidRDefault="00AC7DC6" w:rsidP="00AC7DC6">
      <w:pPr>
        <w:numPr>
          <w:ilvl w:val="0"/>
          <w:numId w:val="6"/>
        </w:numPr>
        <w:tabs>
          <w:tab w:val="clear" w:pos="2628"/>
        </w:tabs>
        <w:spacing w:line="360" w:lineRule="auto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демонстрацию продукции;</w:t>
      </w:r>
    </w:p>
    <w:p w:rsidR="00AC7DC6" w:rsidRDefault="00AC7DC6" w:rsidP="00AC7DC6">
      <w:pPr>
        <w:numPr>
          <w:ilvl w:val="0"/>
          <w:numId w:val="6"/>
        </w:numPr>
        <w:tabs>
          <w:tab w:val="clear" w:pos="2628"/>
        </w:tabs>
        <w:spacing w:line="360" w:lineRule="auto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прямую продажу;</w:t>
      </w:r>
    </w:p>
    <w:p w:rsidR="00AC7DC6" w:rsidRDefault="00AC7DC6" w:rsidP="00AC7DC6">
      <w:pPr>
        <w:numPr>
          <w:ilvl w:val="0"/>
          <w:numId w:val="6"/>
        </w:numPr>
        <w:tabs>
          <w:tab w:val="clear" w:pos="2628"/>
        </w:tabs>
        <w:spacing w:line="360" w:lineRule="auto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переговоры;</w:t>
      </w:r>
    </w:p>
    <w:p w:rsidR="00AC7DC6" w:rsidRDefault="00AC7DC6" w:rsidP="00AC7DC6">
      <w:pPr>
        <w:numPr>
          <w:ilvl w:val="0"/>
          <w:numId w:val="6"/>
        </w:numPr>
        <w:tabs>
          <w:tab w:val="clear" w:pos="2628"/>
        </w:tabs>
        <w:spacing w:line="360" w:lineRule="auto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пристендовые мероприятия (семинары, лотереи, розыгрыши, демонстрации, выступления артистов, конкурсы и т.д.);</w:t>
      </w:r>
    </w:p>
    <w:p w:rsidR="00AC7DC6" w:rsidRDefault="00016839" w:rsidP="00AC7DC6">
      <w:pPr>
        <w:numPr>
          <w:ilvl w:val="0"/>
          <w:numId w:val="6"/>
        </w:numPr>
        <w:tabs>
          <w:tab w:val="clear" w:pos="2628"/>
        </w:tabs>
        <w:spacing w:line="360" w:lineRule="auto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презентацию фирмы;</w:t>
      </w:r>
    </w:p>
    <w:p w:rsidR="00016839" w:rsidRDefault="00016839" w:rsidP="00AC7DC6">
      <w:pPr>
        <w:numPr>
          <w:ilvl w:val="0"/>
          <w:numId w:val="6"/>
        </w:numPr>
        <w:tabs>
          <w:tab w:val="clear" w:pos="2628"/>
        </w:tabs>
        <w:spacing w:line="360" w:lineRule="auto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наглядную демонстрацию продукции и услуг в действии;</w:t>
      </w:r>
    </w:p>
    <w:p w:rsidR="00016839" w:rsidRDefault="00016839" w:rsidP="00AC7DC6">
      <w:pPr>
        <w:numPr>
          <w:ilvl w:val="0"/>
          <w:numId w:val="6"/>
        </w:numPr>
        <w:tabs>
          <w:tab w:val="clear" w:pos="2628"/>
        </w:tabs>
        <w:spacing w:line="360" w:lineRule="auto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проведения опросов, анкетирования;</w:t>
      </w:r>
    </w:p>
    <w:p w:rsidR="00016839" w:rsidRDefault="00016839" w:rsidP="00AC7DC6">
      <w:pPr>
        <w:numPr>
          <w:ilvl w:val="0"/>
          <w:numId w:val="6"/>
        </w:numPr>
        <w:tabs>
          <w:tab w:val="clear" w:pos="2628"/>
        </w:tabs>
        <w:spacing w:line="360" w:lineRule="auto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исследования товара;</w:t>
      </w:r>
    </w:p>
    <w:p w:rsidR="00016839" w:rsidRDefault="00016839" w:rsidP="00AC7DC6">
      <w:pPr>
        <w:numPr>
          <w:ilvl w:val="0"/>
          <w:numId w:val="6"/>
        </w:numPr>
        <w:tabs>
          <w:tab w:val="clear" w:pos="2628"/>
        </w:tabs>
        <w:spacing w:line="360" w:lineRule="auto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обучение персонала.</w:t>
      </w:r>
    </w:p>
    <w:p w:rsidR="00016839" w:rsidRDefault="00016839" w:rsidP="00016839">
      <w:pPr>
        <w:spacing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это оказывает существенное влияние на размер, конфигурацию и оборудование стенда. </w:t>
      </w:r>
    </w:p>
    <w:p w:rsidR="00016839" w:rsidRDefault="00016839" w:rsidP="00016839">
      <w:pPr>
        <w:spacing w:line="360" w:lineRule="auto"/>
        <w:ind w:firstLine="4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В-четвертых, </w:t>
      </w:r>
      <w:r>
        <w:rPr>
          <w:sz w:val="28"/>
          <w:szCs w:val="28"/>
        </w:rPr>
        <w:t>необходимо запланировать заранее вспомогательные зоны – офис, переговорную комнату, кухню, гардероб, столовую, комнату отдыха персонала, место для хранения рекламных материалов.</w:t>
      </w:r>
    </w:p>
    <w:p w:rsidR="00016839" w:rsidRDefault="00016839" w:rsidP="00016839">
      <w:pPr>
        <w:spacing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так же творчески подойти к оформлению стенда. Чем интереснее, необычнее оформление стенда, тем больше привлечет он к себе посетителей. Оформление стенда должно соответствовать стилю предприятия, виду деятельности и ожиданиям посетителей. Это обеспечивает доверие посетителей представляемой на стенде фирме. </w:t>
      </w:r>
    </w:p>
    <w:p w:rsidR="00016839" w:rsidRDefault="00016839" w:rsidP="00016839">
      <w:pPr>
        <w:spacing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оформления стендов и методы показа экспозиции довольно разнообразны. Выбор их зависит от многих параметров – направление фирмы, ее целей, возможностей, вида продукции, а так же конкретной выставки, на которой она экспонируется. </w:t>
      </w:r>
    </w:p>
    <w:p w:rsidR="00016839" w:rsidRDefault="00016839" w:rsidP="00016839">
      <w:pPr>
        <w:spacing w:line="360" w:lineRule="auto"/>
        <w:ind w:firstLine="4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Средства создания и оформления экспозиции:</w:t>
      </w:r>
    </w:p>
    <w:p w:rsidR="00016839" w:rsidRDefault="00016839" w:rsidP="00016839">
      <w:pPr>
        <w:numPr>
          <w:ilvl w:val="0"/>
          <w:numId w:val="7"/>
        </w:numPr>
        <w:tabs>
          <w:tab w:val="clear" w:pos="2628"/>
          <w:tab w:val="num" w:pos="-1800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флаги, знамена, транспаранты;</w:t>
      </w:r>
    </w:p>
    <w:p w:rsidR="00016839" w:rsidRDefault="00016839" w:rsidP="00016839">
      <w:pPr>
        <w:numPr>
          <w:ilvl w:val="0"/>
          <w:numId w:val="7"/>
        </w:numPr>
        <w:tabs>
          <w:tab w:val="clear" w:pos="2628"/>
          <w:tab w:val="num" w:pos="-1800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фирменные логотипы;</w:t>
      </w:r>
    </w:p>
    <w:p w:rsidR="00016839" w:rsidRDefault="00016839" w:rsidP="00016839">
      <w:pPr>
        <w:numPr>
          <w:ilvl w:val="0"/>
          <w:numId w:val="7"/>
        </w:numPr>
        <w:tabs>
          <w:tab w:val="clear" w:pos="2628"/>
          <w:tab w:val="num" w:pos="-1800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диорамы, мозаика, фотообои;</w:t>
      </w:r>
    </w:p>
    <w:p w:rsidR="00016839" w:rsidRDefault="00016839" w:rsidP="00016839">
      <w:pPr>
        <w:numPr>
          <w:ilvl w:val="0"/>
          <w:numId w:val="7"/>
        </w:numPr>
        <w:tabs>
          <w:tab w:val="clear" w:pos="2628"/>
          <w:tab w:val="num" w:pos="-1800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цветы, зелень, деревья;</w:t>
      </w:r>
    </w:p>
    <w:p w:rsidR="00016839" w:rsidRDefault="00016839" w:rsidP="00016839">
      <w:pPr>
        <w:numPr>
          <w:ilvl w:val="0"/>
          <w:numId w:val="7"/>
        </w:numPr>
        <w:tabs>
          <w:tab w:val="clear" w:pos="2628"/>
          <w:tab w:val="num" w:pos="-1800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оригинальные конструкции, фонтаны;</w:t>
      </w:r>
    </w:p>
    <w:p w:rsidR="00016839" w:rsidRDefault="00016839" w:rsidP="00016839">
      <w:pPr>
        <w:numPr>
          <w:ilvl w:val="0"/>
          <w:numId w:val="7"/>
        </w:numPr>
        <w:tabs>
          <w:tab w:val="clear" w:pos="2628"/>
          <w:tab w:val="num" w:pos="-1800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воздушные шары и зонды;</w:t>
      </w:r>
    </w:p>
    <w:p w:rsidR="00016839" w:rsidRDefault="00016839" w:rsidP="00016839">
      <w:pPr>
        <w:numPr>
          <w:ilvl w:val="0"/>
          <w:numId w:val="7"/>
        </w:numPr>
        <w:tabs>
          <w:tab w:val="clear" w:pos="2628"/>
          <w:tab w:val="num" w:pos="-1800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цветовые панели;</w:t>
      </w:r>
    </w:p>
    <w:p w:rsidR="00016839" w:rsidRDefault="00016839" w:rsidP="00016839">
      <w:pPr>
        <w:numPr>
          <w:ilvl w:val="0"/>
          <w:numId w:val="7"/>
        </w:numPr>
        <w:tabs>
          <w:tab w:val="clear" w:pos="2628"/>
          <w:tab w:val="num" w:pos="-1800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настенные украшения, панно;</w:t>
      </w:r>
    </w:p>
    <w:p w:rsidR="00016839" w:rsidRDefault="00016839" w:rsidP="00016839">
      <w:pPr>
        <w:numPr>
          <w:ilvl w:val="0"/>
          <w:numId w:val="7"/>
        </w:numPr>
        <w:tabs>
          <w:tab w:val="clear" w:pos="2628"/>
          <w:tab w:val="num" w:pos="-1800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скульптуры, вазы, керамика;</w:t>
      </w:r>
    </w:p>
    <w:p w:rsidR="00016839" w:rsidRDefault="00016839" w:rsidP="00016839">
      <w:pPr>
        <w:numPr>
          <w:ilvl w:val="0"/>
          <w:numId w:val="7"/>
        </w:numPr>
        <w:tabs>
          <w:tab w:val="clear" w:pos="2628"/>
          <w:tab w:val="num" w:pos="-1800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манекены и др. </w:t>
      </w:r>
    </w:p>
    <w:p w:rsidR="00016839" w:rsidRDefault="00016839" w:rsidP="00016839">
      <w:pPr>
        <w:spacing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С помощью этих средств разрозненные предметы объединяются в единую экспозицию, имеющую собственную идею.</w:t>
      </w:r>
    </w:p>
    <w:p w:rsidR="00016839" w:rsidRDefault="00016839" w:rsidP="00016839">
      <w:pPr>
        <w:spacing w:line="360" w:lineRule="auto"/>
        <w:ind w:firstLine="4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Методы показа экспозиции:</w:t>
      </w:r>
    </w:p>
    <w:p w:rsidR="00016839" w:rsidRDefault="00016839" w:rsidP="00016839">
      <w:pPr>
        <w:numPr>
          <w:ilvl w:val="0"/>
          <w:numId w:val="8"/>
        </w:numPr>
        <w:tabs>
          <w:tab w:val="clear" w:pos="262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статическая демонстрация;</w:t>
      </w:r>
    </w:p>
    <w:p w:rsidR="00016839" w:rsidRDefault="00016839" w:rsidP="00016839">
      <w:pPr>
        <w:numPr>
          <w:ilvl w:val="0"/>
          <w:numId w:val="8"/>
        </w:numPr>
        <w:tabs>
          <w:tab w:val="clear" w:pos="262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демонстрация в действии;</w:t>
      </w:r>
    </w:p>
    <w:p w:rsidR="00016839" w:rsidRDefault="00016839" w:rsidP="00016839">
      <w:pPr>
        <w:numPr>
          <w:ilvl w:val="0"/>
          <w:numId w:val="8"/>
        </w:numPr>
        <w:tabs>
          <w:tab w:val="clear" w:pos="262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посетителям возможности попробовать, увидеть, услышать, понюхать, потрогать, действовать;</w:t>
      </w:r>
    </w:p>
    <w:p w:rsidR="00016839" w:rsidRDefault="00016839" w:rsidP="00016839">
      <w:pPr>
        <w:numPr>
          <w:ilvl w:val="0"/>
          <w:numId w:val="8"/>
        </w:numPr>
        <w:tabs>
          <w:tab w:val="clear" w:pos="262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игровая демонстрация;</w:t>
      </w:r>
    </w:p>
    <w:p w:rsidR="00016839" w:rsidRDefault="00016839" w:rsidP="00016839">
      <w:pPr>
        <w:numPr>
          <w:ilvl w:val="0"/>
          <w:numId w:val="8"/>
        </w:numPr>
        <w:tabs>
          <w:tab w:val="clear" w:pos="262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демонстрация объектов с помощью технических средств (компьютерной и видеотехники, лазерных устройств и пр.)</w:t>
      </w:r>
    </w:p>
    <w:p w:rsidR="00016839" w:rsidRPr="00016839" w:rsidRDefault="00016839" w:rsidP="0001683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этом следует помнить, что выставка – это грандиозное массовое мероприятие, где участвуют сотни туристических фирм и предприятий и каждое из них принимает свои меры для привлечения посетителей к своему стенду, используя:</w:t>
      </w:r>
    </w:p>
    <w:p w:rsidR="00016839" w:rsidRDefault="00CB0A2D" w:rsidP="00016839">
      <w:pPr>
        <w:numPr>
          <w:ilvl w:val="0"/>
          <w:numId w:val="9"/>
        </w:numPr>
        <w:tabs>
          <w:tab w:val="clear" w:pos="21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движущиеся объекты;</w:t>
      </w:r>
    </w:p>
    <w:p w:rsidR="00CB0A2D" w:rsidRDefault="00CB0A2D" w:rsidP="00016839">
      <w:pPr>
        <w:numPr>
          <w:ilvl w:val="0"/>
          <w:numId w:val="9"/>
        </w:numPr>
        <w:tabs>
          <w:tab w:val="clear" w:pos="21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живые объекты (животные);</w:t>
      </w:r>
    </w:p>
    <w:p w:rsidR="00CB0A2D" w:rsidRDefault="00CB0A2D" w:rsidP="00016839">
      <w:pPr>
        <w:numPr>
          <w:ilvl w:val="0"/>
          <w:numId w:val="9"/>
        </w:numPr>
        <w:tabs>
          <w:tab w:val="clear" w:pos="21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людей в необычной одежде – старинной, сказочной, в театральных и купальных костюмах и т.д.;</w:t>
      </w:r>
    </w:p>
    <w:p w:rsidR="00CB0A2D" w:rsidRDefault="00CB0A2D" w:rsidP="00016839">
      <w:pPr>
        <w:numPr>
          <w:ilvl w:val="0"/>
          <w:numId w:val="9"/>
        </w:numPr>
        <w:tabs>
          <w:tab w:val="clear" w:pos="21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оригинальную подсветку и освещение;</w:t>
      </w:r>
    </w:p>
    <w:p w:rsidR="00CB0A2D" w:rsidRDefault="00CB0A2D" w:rsidP="00016839">
      <w:pPr>
        <w:numPr>
          <w:ilvl w:val="0"/>
          <w:numId w:val="9"/>
        </w:numPr>
        <w:tabs>
          <w:tab w:val="clear" w:pos="21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шары, транспаранты, табло над стендом;</w:t>
      </w:r>
    </w:p>
    <w:p w:rsidR="00CB0A2D" w:rsidRDefault="00CB0A2D" w:rsidP="00016839">
      <w:pPr>
        <w:numPr>
          <w:ilvl w:val="0"/>
          <w:numId w:val="9"/>
        </w:numPr>
        <w:tabs>
          <w:tab w:val="clear" w:pos="21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ансамбль, звуковые эффекты (музыка, смех, необычные звуки);</w:t>
      </w:r>
    </w:p>
    <w:p w:rsidR="00CB0A2D" w:rsidRDefault="00CB0A2D" w:rsidP="00016839">
      <w:pPr>
        <w:numPr>
          <w:ilvl w:val="0"/>
          <w:numId w:val="9"/>
        </w:numPr>
        <w:tabs>
          <w:tab w:val="clear" w:pos="21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оптические и лазерные эффекты;</w:t>
      </w:r>
    </w:p>
    <w:p w:rsidR="00CB0A2D" w:rsidRDefault="00CB0A2D" w:rsidP="00016839">
      <w:pPr>
        <w:numPr>
          <w:ilvl w:val="0"/>
          <w:numId w:val="9"/>
        </w:numPr>
        <w:tabs>
          <w:tab w:val="clear" w:pos="21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компьютерные, видеоролики интересного содержания на больших экранах;</w:t>
      </w:r>
    </w:p>
    <w:p w:rsidR="00CB0A2D" w:rsidRDefault="00CB0A2D" w:rsidP="00016839">
      <w:pPr>
        <w:numPr>
          <w:ilvl w:val="0"/>
          <w:numId w:val="9"/>
        </w:numPr>
        <w:tabs>
          <w:tab w:val="clear" w:pos="21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неожиданные объекты (большая пальма посередине стенда);</w:t>
      </w:r>
    </w:p>
    <w:p w:rsidR="00CB0A2D" w:rsidRDefault="00CB0A2D" w:rsidP="00016839">
      <w:pPr>
        <w:numPr>
          <w:ilvl w:val="0"/>
          <w:numId w:val="9"/>
        </w:numPr>
        <w:tabs>
          <w:tab w:val="clear" w:pos="2148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оригинальные указатели в зале (следы, стрелки и т.д.).</w:t>
      </w:r>
    </w:p>
    <w:p w:rsidR="00CB0A2D" w:rsidRDefault="00CB0A2D" w:rsidP="00CB0A2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всего этого необходимо выбрать и использовать наиболее выигрышные и доступные для вашего продукта и компании.</w:t>
      </w:r>
    </w:p>
    <w:p w:rsidR="00CB0A2D" w:rsidRDefault="00CB0A2D" w:rsidP="00CB0A2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следует уделить </w:t>
      </w:r>
      <w:r>
        <w:rPr>
          <w:b/>
          <w:bCs/>
          <w:sz w:val="28"/>
          <w:szCs w:val="28"/>
        </w:rPr>
        <w:t xml:space="preserve">логотипу </w:t>
      </w:r>
      <w:r>
        <w:rPr>
          <w:sz w:val="28"/>
          <w:szCs w:val="28"/>
        </w:rPr>
        <w:t>компании на стенде. Он должен быть броским и заметным. Название компании должно находиться на видном месте и легко читаться.</w:t>
      </w:r>
    </w:p>
    <w:p w:rsidR="00CB0A2D" w:rsidRDefault="00CB0A2D" w:rsidP="00CB0A2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Чтобы определить, насколько удачно оформлен ваш стенд, можно использовать блиц-тест, предложенный журналом «Туризм: практика, проблемы, перспективы» (1999г. №1).</w:t>
      </w:r>
    </w:p>
    <w:p w:rsidR="00CB0A2D" w:rsidRDefault="00CB0A2D" w:rsidP="00CB0A2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Проверьте, успеет ли посетитель, подходя к стенду в течение трех секунд:</w:t>
      </w:r>
    </w:p>
    <w:p w:rsidR="00CB0A2D" w:rsidRDefault="00B7172C" w:rsidP="00CB0A2D">
      <w:pPr>
        <w:numPr>
          <w:ilvl w:val="1"/>
          <w:numId w:val="10"/>
        </w:numPr>
        <w:tabs>
          <w:tab w:val="clear" w:pos="2160"/>
          <w:tab w:val="num" w:pos="-1560"/>
        </w:tabs>
        <w:spacing w:line="360" w:lineRule="auto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заметить стенд. Он должен достаточно выделяться, чтобы привлечь к себе внимание;</w:t>
      </w:r>
    </w:p>
    <w:p w:rsidR="00B7172C" w:rsidRDefault="00B7172C" w:rsidP="00CB0A2D">
      <w:pPr>
        <w:numPr>
          <w:ilvl w:val="1"/>
          <w:numId w:val="10"/>
        </w:numPr>
        <w:tabs>
          <w:tab w:val="clear" w:pos="2160"/>
          <w:tab w:val="num" w:pos="-1560"/>
        </w:tabs>
        <w:spacing w:line="360" w:lineRule="auto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выделить фирму с помощью броского логотипа или ее названия;</w:t>
      </w:r>
    </w:p>
    <w:p w:rsidR="00B7172C" w:rsidRDefault="00B7172C" w:rsidP="00B7172C">
      <w:pPr>
        <w:numPr>
          <w:ilvl w:val="1"/>
          <w:numId w:val="10"/>
        </w:numPr>
        <w:tabs>
          <w:tab w:val="clear" w:pos="2160"/>
          <w:tab w:val="num" w:pos="-1560"/>
        </w:tabs>
        <w:spacing w:line="360" w:lineRule="auto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определить, в какой степени ваш продукт ему интересен.</w:t>
      </w:r>
    </w:p>
    <w:p w:rsidR="00B7172C" w:rsidRDefault="00B7172C" w:rsidP="00B7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Используйте для этого такие визуальные средства, как панели, плакаты, заголовки, которые можно легко заметить, прочитать и понять.</w:t>
      </w:r>
    </w:p>
    <w:p w:rsidR="00B7172C" w:rsidRDefault="00B7172C" w:rsidP="00B7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Если посетитель не сможет в течение трех секунд разглядеть ваш стенд, он пройдет мимо, туда, где информация будет более доступна.</w:t>
      </w:r>
    </w:p>
    <w:p w:rsidR="00B7172C" w:rsidRDefault="00B7172C" w:rsidP="00B7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команде</w:t>
      </w:r>
      <w:r>
        <w:rPr>
          <w:sz w:val="28"/>
          <w:szCs w:val="28"/>
        </w:rPr>
        <w:t xml:space="preserve">, работающей на выставке, судят о туристской фирме в целом. Поэтому особого внимания заслуживает подбор персонала стенда. Наряду с хорошей профессиональной подготовкой и знанием иностранных языков на первое место здесь выходит умение общаться с посетителями. </w:t>
      </w:r>
      <w:r w:rsidR="00082018">
        <w:rPr>
          <w:sz w:val="28"/>
          <w:szCs w:val="28"/>
        </w:rPr>
        <w:t>Особенно ценно, если выставочная команда заранее обучалась ведению переговоров.</w:t>
      </w:r>
    </w:p>
    <w:p w:rsidR="00082018" w:rsidRDefault="00082018" w:rsidP="00B7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Каждый посетитель стенда – это потенциальный клиент, завоевать его – это искусство, которое предполагает активное внимание к посетителю. Поэтому на стенде к любому посетителю необходимо относиться с подчеркнутым вниманием: взять у него визитку, зафиксировать цель обращения в «Журнале Контактов» (переговорном листе), по которому судят об эффективности работы на выставке. В него вносятся дата визита, предмет разговора, краткий итог переговоров, прикрепляется визитная карточка.</w:t>
      </w:r>
    </w:p>
    <w:p w:rsidR="00082018" w:rsidRDefault="00082018" w:rsidP="00B7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Эксперты констатируют, что в среднем 70% всех разговоров начинаются вопросом: «Чем я могу вам помочь?» После </w:t>
      </w:r>
      <w:r w:rsidR="002073E6">
        <w:rPr>
          <w:sz w:val="28"/>
          <w:szCs w:val="28"/>
        </w:rPr>
        <w:t>этой банальной фразы разговор заканчивается через несколько секунд. Необходимо учитывать этот психологический момент. Клиент обычно хочет быть в центре внимания. Этого можно добиться, если принять во внимание точку зрения клиента: «Вы побываете…» вместо «Мы организуем…» или «Вот здесь Вы видите…» вместо «Я Вам показываю…». Такое обращение больше располагает посетителя стенда к дальнейшему общению</w:t>
      </w:r>
    </w:p>
    <w:p w:rsidR="002073E6" w:rsidRDefault="002073E6" w:rsidP="00B7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стенде должны работать не менее двух сотрудников. Однако большая команда, работа которой не организуется и не планируется заранее, так же не принесет пользы работе.</w:t>
      </w:r>
    </w:p>
    <w:p w:rsidR="002073E6" w:rsidRDefault="002073E6" w:rsidP="00B7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Печатная рекламная продукция должна быть выложена на стенде и распределяться не только по дням работы, но и по часам.</w:t>
      </w:r>
    </w:p>
    <w:p w:rsidR="000F36A9" w:rsidRDefault="000F36A9" w:rsidP="00B7172C">
      <w:pPr>
        <w:spacing w:line="360" w:lineRule="auto"/>
        <w:ind w:firstLine="708"/>
        <w:jc w:val="both"/>
        <w:rPr>
          <w:sz w:val="28"/>
          <w:szCs w:val="28"/>
        </w:rPr>
      </w:pPr>
    </w:p>
    <w:p w:rsidR="000F36A9" w:rsidRPr="000F36A9" w:rsidRDefault="000F36A9" w:rsidP="000F36A9">
      <w:pPr>
        <w:spacing w:line="360" w:lineRule="auto"/>
        <w:ind w:firstLine="708"/>
        <w:jc w:val="center"/>
        <w:rPr>
          <w:i/>
          <w:iCs/>
          <w:caps/>
          <w:sz w:val="28"/>
          <w:szCs w:val="28"/>
        </w:rPr>
      </w:pPr>
      <w:r w:rsidRPr="000F36A9">
        <w:rPr>
          <w:b/>
          <w:bCs/>
          <w:i/>
          <w:iCs/>
          <w:caps/>
          <w:sz w:val="28"/>
          <w:szCs w:val="28"/>
          <w:u w:val="single"/>
        </w:rPr>
        <w:t>2.</w:t>
      </w:r>
      <w:r w:rsidR="00FE6BA5">
        <w:rPr>
          <w:b/>
          <w:bCs/>
          <w:i/>
          <w:iCs/>
          <w:caps/>
          <w:sz w:val="28"/>
          <w:szCs w:val="28"/>
          <w:u w:val="single"/>
        </w:rPr>
        <w:t>5</w:t>
      </w:r>
      <w:r w:rsidRPr="000F36A9">
        <w:rPr>
          <w:b/>
          <w:bCs/>
          <w:i/>
          <w:iCs/>
          <w:caps/>
          <w:sz w:val="28"/>
          <w:szCs w:val="28"/>
          <w:u w:val="single"/>
        </w:rPr>
        <w:t>. Работа после выставки.</w:t>
      </w:r>
    </w:p>
    <w:p w:rsidR="000F36A9" w:rsidRDefault="000F36A9" w:rsidP="00B7172C">
      <w:pPr>
        <w:spacing w:line="360" w:lineRule="auto"/>
        <w:ind w:firstLine="708"/>
        <w:jc w:val="both"/>
        <w:rPr>
          <w:sz w:val="28"/>
          <w:szCs w:val="28"/>
        </w:rPr>
      </w:pPr>
    </w:p>
    <w:p w:rsidR="002073E6" w:rsidRDefault="002073E6" w:rsidP="00B7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выставке – это только начало интересных деловых контактов. Последующая работа строиться по-разному для разных целевых групп (клиентов, потенциальных партнеров, журналистов). </w:t>
      </w:r>
    </w:p>
    <w:p w:rsidR="002073E6" w:rsidRDefault="002073E6" w:rsidP="00B7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выставки с учетом полученных визиток и «Журнала Контактов» рассылают факсы и письма с благодарностью важным клиентам, досылают информационные материалы, проекты контрактов, ведут с ними переговоры о следующих встречах.</w:t>
      </w:r>
    </w:p>
    <w:p w:rsidR="002073E6" w:rsidRDefault="002073E6" w:rsidP="00B7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Затем необходимо внимательно проработать каталог выставки и отправить коммерческие </w:t>
      </w:r>
      <w:r w:rsidR="007F1C97">
        <w:rPr>
          <w:sz w:val="28"/>
          <w:szCs w:val="28"/>
        </w:rPr>
        <w:t>предложения и запросы тем фирмам с которыми не удалось встретиться во время работы выставки.</w:t>
      </w:r>
    </w:p>
    <w:p w:rsidR="007F1C97" w:rsidRDefault="007F1C97" w:rsidP="00B7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стоит забывать и о прессе. Журналистам высылаются отчеты о выставке и проведенных презентациях, фотографии.</w:t>
      </w:r>
    </w:p>
    <w:p w:rsidR="007F1C97" w:rsidRDefault="007F1C97" w:rsidP="00B7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вопросы после выставки:</w:t>
      </w:r>
    </w:p>
    <w:p w:rsidR="007F1C97" w:rsidRDefault="007F1C97" w:rsidP="007F1C97">
      <w:pPr>
        <w:numPr>
          <w:ilvl w:val="1"/>
          <w:numId w:val="11"/>
        </w:numPr>
        <w:tabs>
          <w:tab w:val="clear" w:pos="2148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Установите контакт с интересующими вас посетителями выставочного стенда. Письменно поблагодарите за посещение стенда. Делайте это не позже чем через неделю после закрытия выставки. Сообщите в послании о предполагаемом времени визита вашего представителя для обсуждения дальнейшего сотрудничества.</w:t>
      </w:r>
    </w:p>
    <w:p w:rsidR="007F1C97" w:rsidRDefault="007F1C97" w:rsidP="007F1C97">
      <w:pPr>
        <w:numPr>
          <w:ilvl w:val="1"/>
          <w:numId w:val="11"/>
        </w:numPr>
        <w:tabs>
          <w:tab w:val="clear" w:pos="2148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Направьте посетителю информацию, которая может его заинтересовать, даже если вы уверены, что посетитель получил полную информацию из вашего выставочного стенда. Составьте для рассылки посетителям информационный лист в виде сообщения о возможностях вашей фирмы/продукта.</w:t>
      </w:r>
    </w:p>
    <w:p w:rsidR="007F1C97" w:rsidRDefault="007F1C97" w:rsidP="007F1C97">
      <w:pPr>
        <w:numPr>
          <w:ilvl w:val="1"/>
          <w:numId w:val="11"/>
        </w:numPr>
        <w:tabs>
          <w:tab w:val="clear" w:pos="2148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Копиями таких информационных листов снабжайте своих агетов или представителей.</w:t>
      </w:r>
    </w:p>
    <w:p w:rsidR="007F1C97" w:rsidRDefault="007F1C97" w:rsidP="007F1C97">
      <w:pPr>
        <w:numPr>
          <w:ilvl w:val="1"/>
          <w:numId w:val="11"/>
        </w:numPr>
        <w:tabs>
          <w:tab w:val="clear" w:pos="2148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Установите для ваших сотрудников предельный срок для осуществления контакта с посетителем или соответствующей компанией.</w:t>
      </w:r>
    </w:p>
    <w:p w:rsidR="007F1C97" w:rsidRDefault="007F1C97" w:rsidP="007F1C97">
      <w:pPr>
        <w:numPr>
          <w:ilvl w:val="1"/>
          <w:numId w:val="11"/>
        </w:numPr>
        <w:tabs>
          <w:tab w:val="clear" w:pos="2148"/>
        </w:tabs>
        <w:spacing w:line="360" w:lineRule="auto"/>
        <w:ind w:left="960"/>
        <w:jc w:val="both"/>
        <w:rPr>
          <w:sz w:val="28"/>
          <w:szCs w:val="28"/>
        </w:rPr>
      </w:pPr>
      <w:r>
        <w:rPr>
          <w:sz w:val="28"/>
          <w:szCs w:val="28"/>
        </w:rPr>
        <w:t>Не позже чем в течение двух недель после закрытия выставки обсудите и оцените ее итоги, представив это в виде сообщений и анализа анкет посетителей.</w:t>
      </w:r>
    </w:p>
    <w:p w:rsidR="007F1C97" w:rsidRDefault="007F1C97" w:rsidP="007F1C97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Составьте список расходов и издержек родственных выставок. Это вам поможет, когда будете готовиться к следу</w:t>
      </w:r>
      <w:r w:rsidR="000F36A9">
        <w:rPr>
          <w:sz w:val="28"/>
          <w:szCs w:val="28"/>
        </w:rPr>
        <w:t>ющей выставке, ведь нельзя планировать участие в последующих выставках и ярмарках, не проанализировав эффективность деятельности на предыдущей.</w:t>
      </w:r>
    </w:p>
    <w:p w:rsidR="000F36A9" w:rsidRDefault="000F36A9" w:rsidP="007F1C97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Итогом участи в работе на выставке становятся отчет и аналитическая записка с конкретными выводами и предложениями.</w:t>
      </w:r>
    </w:p>
    <w:p w:rsidR="000F36A9" w:rsidRDefault="000F36A9" w:rsidP="007F1C97">
      <w:pPr>
        <w:spacing w:line="360" w:lineRule="auto"/>
        <w:ind w:firstLine="600"/>
        <w:jc w:val="both"/>
        <w:rPr>
          <w:sz w:val="28"/>
          <w:szCs w:val="28"/>
        </w:rPr>
      </w:pPr>
    </w:p>
    <w:p w:rsidR="000439C0" w:rsidRDefault="000439C0" w:rsidP="007F1C97">
      <w:pPr>
        <w:spacing w:line="360" w:lineRule="auto"/>
        <w:ind w:firstLine="600"/>
        <w:jc w:val="both"/>
        <w:rPr>
          <w:sz w:val="28"/>
          <w:szCs w:val="28"/>
        </w:rPr>
      </w:pPr>
    </w:p>
    <w:p w:rsidR="000439C0" w:rsidRDefault="000439C0" w:rsidP="007F1C97">
      <w:pPr>
        <w:spacing w:line="360" w:lineRule="auto"/>
        <w:ind w:firstLine="600"/>
        <w:jc w:val="both"/>
        <w:rPr>
          <w:sz w:val="28"/>
          <w:szCs w:val="28"/>
        </w:rPr>
      </w:pPr>
    </w:p>
    <w:p w:rsidR="00FE6BA5" w:rsidRDefault="00742093" w:rsidP="000F36A9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2.</w:t>
      </w:r>
      <w:r w:rsidR="00FE6BA5">
        <w:rPr>
          <w:b/>
          <w:bCs/>
          <w:i/>
          <w:iCs/>
          <w:sz w:val="28"/>
          <w:szCs w:val="28"/>
          <w:u w:val="single"/>
        </w:rPr>
        <w:t>6</w:t>
      </w:r>
      <w:r>
        <w:rPr>
          <w:b/>
          <w:bCs/>
          <w:i/>
          <w:iCs/>
          <w:sz w:val="28"/>
          <w:szCs w:val="28"/>
          <w:u w:val="single"/>
        </w:rPr>
        <w:t>. ШЕСТЬДЕСЯТ ЗОЛОТЫХ ПРАВИЛ УСПЕШНОГО</w:t>
      </w:r>
    </w:p>
    <w:p w:rsidR="000F36A9" w:rsidRDefault="00742093" w:rsidP="000F36A9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 ПРОВЕДЕНИЯ ВЫСТАВКИ.</w:t>
      </w:r>
    </w:p>
    <w:p w:rsidR="00742093" w:rsidRDefault="00742093" w:rsidP="0074209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Традиции общения с покупателем, его привлечение к товару на ярмарках, выставках имеют уже вековую историю. Три этапа этого процесса неизменны: до-выставочная, ярмарочная и после-выставочная деятельность. Эти этапы описаны выше в моей курсовой работе. На основе опыта общения с покупателем на ярмарках специалистами-выставочниками стали формироваться своеобразные правила подготовки и участия в выставках. Наиболее полно они сформулированы англичанами Д. Олвудом и Б. Монткомери.</w:t>
      </w:r>
    </w:p>
    <w:p w:rsidR="00742093" w:rsidRDefault="00742093" w:rsidP="0074209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показать их позицию, - что же надо делать чтобы участие туристкой фирмы в выставке обеспечило успех, я привожу краткое изложение этих правил.</w:t>
      </w:r>
    </w:p>
    <w:p w:rsidR="00742093" w:rsidRDefault="00742093" w:rsidP="0074209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Прежде, чем принять решении об участии в выставке, согласуйте ваши цели.</w:t>
      </w:r>
    </w:p>
    <w:p w:rsidR="00742093" w:rsidRDefault="001F6C2B" w:rsidP="0074209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Определите группу ваших потенциальных покупателей. Зачем вы участвуете: чтобы развить свой рынок? Проникнуть на рынок? Изучить рынок? Ваша цель должна быть ясна каждому до того, как вы приступите к работе.</w:t>
      </w:r>
    </w:p>
    <w:p w:rsidR="001F6C2B" w:rsidRDefault="001F6C2B" w:rsidP="0074209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Закажите выставочную площадь.</w:t>
      </w:r>
    </w:p>
    <w:p w:rsidR="001F6C2B" w:rsidRDefault="001F6C2B" w:rsidP="0074209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Согласуйте с организатором размеры и расположение вашего стенда. Сопоставьте сумму взноса с вашим бюджетом. Убедитесь, что выставочное место соответствует вашей экспозиции. Расточительно, например, привезти на выставку полихлорвиниловые трубы с пластиковым покрытием и обнаружить, что они входят в оборудование водопроводной системы стенда.</w:t>
      </w:r>
    </w:p>
    <w:p w:rsidR="001F6C2B" w:rsidRDefault="001F6C2B" w:rsidP="0074209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Согласуйте бюджет.</w:t>
      </w:r>
    </w:p>
    <w:p w:rsidR="001F6C2B" w:rsidRDefault="001F6C2B" w:rsidP="0074209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имеют четыре статьи:</w:t>
      </w:r>
    </w:p>
    <w:p w:rsidR="001F6C2B" w:rsidRDefault="001F6C2B" w:rsidP="001F6C2B">
      <w:pPr>
        <w:numPr>
          <w:ilvl w:val="1"/>
          <w:numId w:val="13"/>
        </w:numPr>
        <w:tabs>
          <w:tab w:val="clear" w:pos="2160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Прямые затраты;</w:t>
      </w:r>
    </w:p>
    <w:p w:rsidR="001F6C2B" w:rsidRDefault="001F6C2B" w:rsidP="001F6C2B">
      <w:pPr>
        <w:numPr>
          <w:ilvl w:val="1"/>
          <w:numId w:val="13"/>
        </w:numPr>
        <w:tabs>
          <w:tab w:val="clear" w:pos="2160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Затраты на выставочное оборудование;</w:t>
      </w:r>
    </w:p>
    <w:p w:rsidR="001F6C2B" w:rsidRDefault="001F6C2B" w:rsidP="001F6C2B">
      <w:pPr>
        <w:numPr>
          <w:ilvl w:val="1"/>
          <w:numId w:val="13"/>
        </w:numPr>
        <w:tabs>
          <w:tab w:val="clear" w:pos="2160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Затраты на работу с посетителями;</w:t>
      </w:r>
    </w:p>
    <w:p w:rsidR="001F6C2B" w:rsidRDefault="001F6C2B" w:rsidP="001F6C2B">
      <w:pPr>
        <w:numPr>
          <w:ilvl w:val="1"/>
          <w:numId w:val="13"/>
        </w:numPr>
        <w:tabs>
          <w:tab w:val="clear" w:pos="2160"/>
          <w:tab w:val="num" w:pos="-180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Затраты на оплату труда работников.</w:t>
      </w:r>
    </w:p>
    <w:p w:rsidR="001F6C2B" w:rsidRDefault="001F6C2B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Директор выставки, контролирующий бюджет, должен составить график работы, точкой отсчета в котором должен быть день открытия выставки. Основные этапы должны быть ограничены сроками. Все дни общих совещаний должны быть заранее установлены, а каждый член коллектива должен работать по своему собственному графику.</w:t>
      </w:r>
    </w:p>
    <w:p w:rsidR="001F6C2B" w:rsidRDefault="001F6C2B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Дизайнера необходимо тщательно проинструк</w:t>
      </w:r>
      <w:r w:rsidR="008C533A">
        <w:rPr>
          <w:b/>
          <w:bCs/>
          <w:sz w:val="28"/>
          <w:szCs w:val="28"/>
        </w:rPr>
        <w:t>тировать.</w:t>
      </w:r>
    </w:p>
    <w:p w:rsidR="008C533A" w:rsidRDefault="008C533A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Он должен хорошо понимать структуру, род деятельности вашей фирмы и точно знать, кому он подчиняется. Директор выставки должен контролировать работу дизайнера, не допускать, чтобы работа выходила за рамки бюджета и установленных сроков сдачи. Не поручайте решение этих вопросов чертежнику или вашему сыну, даже если он талантливый студент архитектурного института.</w:t>
      </w:r>
    </w:p>
    <w:p w:rsidR="008C533A" w:rsidRDefault="008C533A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Решите, какую продукцию и в каком количестве вы хотели бы показать.</w:t>
      </w:r>
    </w:p>
    <w:p w:rsidR="008C533A" w:rsidRDefault="008C533A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забудьте задействовать дополнительное оборудование и мехнизмы, чтобы эффект был максимальным. Демонстрации привлекают посетителей к своему стенду и чаще приглашайте корреспондентов.</w:t>
      </w:r>
    </w:p>
    <w:p w:rsidR="008C533A" w:rsidRDefault="008C533A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Закажите и подготовьте специальные экспонаты.</w:t>
      </w:r>
    </w:p>
    <w:p w:rsidR="008C533A" w:rsidRDefault="001D66BA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вы арендуете готовый модуль, нужно спроектировать только интерьер. Этот проект с указанием всех размеров, веса, отдельных деталей нужно передать дизайнеру и </w:t>
      </w:r>
      <w:r w:rsidR="008C533A">
        <w:rPr>
          <w:sz w:val="28"/>
          <w:szCs w:val="28"/>
        </w:rPr>
        <w:t xml:space="preserve"> </w:t>
      </w:r>
      <w:r>
        <w:rPr>
          <w:sz w:val="28"/>
          <w:szCs w:val="28"/>
        </w:rPr>
        <w:t>подрядчику как можно раньше. Заблаговременно нужно доставить на место механизмы и компоненты экспозиции, выполненные по специальному заказу. В противном случае у вас может не оказаться времени, чтобы проверить и как следует установить экспонаты, и ваше «работающее чудо» будет стоять неподвижным.</w:t>
      </w:r>
    </w:p>
    <w:p w:rsidR="001D66BA" w:rsidRDefault="001D66BA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Организуйте транспортировку выставочных грузов.</w:t>
      </w:r>
    </w:p>
    <w:p w:rsidR="001D66BA" w:rsidRDefault="001D66BA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доставки объемных экспонатов может понадодиться специальный транспорт, и вы должны проконтролировать весь маршрут – от контейнера до самого стенда. Закажите транспорт, подъемный кран или лифт в удобное время и не забудьте об обратной доставке.</w:t>
      </w:r>
    </w:p>
    <w:p w:rsidR="001D66BA" w:rsidRDefault="001D66BA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Проинструктируйте дизайнера.</w:t>
      </w:r>
    </w:p>
    <w:p w:rsidR="001D66BA" w:rsidRDefault="001D66BA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Важно, чтобы инструктаж был полным. В нем должны быть все данные размеров, веса, требования по технике </w:t>
      </w:r>
      <w:r w:rsidR="009A6EE9">
        <w:rPr>
          <w:sz w:val="28"/>
          <w:szCs w:val="28"/>
        </w:rPr>
        <w:t>безопасности</w:t>
      </w:r>
      <w:r>
        <w:rPr>
          <w:sz w:val="28"/>
          <w:szCs w:val="28"/>
        </w:rPr>
        <w:t xml:space="preserve">  и пожарной охране. Перед принятием окончатель</w:t>
      </w:r>
      <w:r w:rsidR="009A6EE9">
        <w:rPr>
          <w:sz w:val="28"/>
          <w:szCs w:val="28"/>
        </w:rPr>
        <w:t>ного решения обсуждаете все вопросы с дизайнером и организаторами.</w:t>
      </w:r>
    </w:p>
    <w:p w:rsidR="009A6EE9" w:rsidRDefault="009A6EE9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 Закажите проект стенда.</w:t>
      </w:r>
    </w:p>
    <w:p w:rsidR="009A6EE9" w:rsidRDefault="009A6EE9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Выставочный модуль сбережет ваши деньги. Дизайнер должен хорошо знать отрасль промышленности, которой вы продаете продукцию. Его композиция должна выделить продукт, а не отвлекать внимание. Не забывайте о таких традиционных средствах как растения, эффекты с водой, флажки и знамена, настенные панно. Вы достигните максимального эффекта, если эти детали станут неотъемлемой частью вашей экспозиции. Но если в ходе споров вы решите добавить их в последний момент, то никакой пользы от этого не будет.</w:t>
      </w:r>
    </w:p>
    <w:p w:rsidR="009A6EE9" w:rsidRDefault="009A6EE9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 Закажите специальное оборудование.</w:t>
      </w:r>
    </w:p>
    <w:p w:rsidR="009A6EE9" w:rsidRDefault="009A6EE9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демонстрации продукции понадобятся электроснабжение, вода, сжатый воздух и др. Для подачи воды нужен водопровод, для доставки сжатого воздуха – баллоны. Если требуется повышение напряжения, нужно точно определить, какое. Помните, что машины в движении смотрятся более эффектно, нежели стационарные. Но вы должны строго подчиняться технике безопасности.</w:t>
      </w:r>
    </w:p>
    <w:p w:rsidR="009A6EE9" w:rsidRDefault="009A6EE9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11. Организуйте уборку стенда.</w:t>
      </w:r>
    </w:p>
    <w:p w:rsidR="00D175F5" w:rsidRDefault="009A6EE9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Пыль и отпечатки пальцев не украсят ваши экспонаты. </w:t>
      </w:r>
      <w:r w:rsidR="00D175F5">
        <w:rPr>
          <w:sz w:val="28"/>
          <w:szCs w:val="28"/>
        </w:rPr>
        <w:t>Организаторы обычно производят уборку проходов, но вы должны позаботиться о своем стенде и нанять рабочих, чтобы они ежедневно его убирали.</w:t>
      </w:r>
    </w:p>
    <w:p w:rsidR="00D175F5" w:rsidRDefault="00D175F5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12. Закажите водопроводную систему и канализацию.</w:t>
      </w:r>
    </w:p>
    <w:p w:rsidR="009A6EE9" w:rsidRDefault="009A6EE9" w:rsidP="001F6C2B">
      <w:pPr>
        <w:spacing w:line="360" w:lineRule="auto"/>
        <w:ind w:firstLine="720"/>
        <w:jc w:val="both"/>
        <w:rPr>
          <w:sz w:val="28"/>
          <w:szCs w:val="28"/>
        </w:rPr>
      </w:pPr>
      <w:r w:rsidRPr="00D175F5">
        <w:rPr>
          <w:sz w:val="28"/>
          <w:szCs w:val="28"/>
        </w:rPr>
        <w:t xml:space="preserve"> </w:t>
      </w:r>
      <w:r w:rsidR="00D175F5" w:rsidRPr="00D175F5">
        <w:rPr>
          <w:sz w:val="28"/>
          <w:szCs w:val="28"/>
        </w:rPr>
        <w:t xml:space="preserve">Если </w:t>
      </w:r>
      <w:r w:rsidR="00D175F5">
        <w:rPr>
          <w:sz w:val="28"/>
          <w:szCs w:val="28"/>
        </w:rPr>
        <w:t>вам нужно слить воду или отходы, убедитесь, что это не вызовет затопление, и что вы в случае необходимости сможете отключить систему, не разбирая стенда. Если вы используете цистерну или резервуар, в день закрытия выставки содержимое нужно слить.</w:t>
      </w:r>
    </w:p>
    <w:p w:rsidR="00D175F5" w:rsidRDefault="00D175F5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 Закажите дополнительное оборудование: мебель, цветы, телефоны.</w:t>
      </w:r>
    </w:p>
    <w:p w:rsidR="00D175F5" w:rsidRDefault="00D175F5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Эти услуги организаторы часто предоставляют по сниженным ценам. Если устроители телефонами не обеспечивают, закажите мобильную связь. Если она вам по карману. Узнайте ваш номер телефона заранее, чтобы сообщить его коллегам и деловым знакомым. Проследите, чтобы ночью телефон был отключен. Самовольные звонки сотрудников за рубежом обходятся недешево.</w:t>
      </w:r>
    </w:p>
    <w:p w:rsidR="00D175F5" w:rsidRDefault="00D175F5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 Оформите страховку.</w:t>
      </w:r>
    </w:p>
    <w:p w:rsidR="00D175F5" w:rsidRDefault="00400B31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Обсудите все с вашим страховым агентом. На выставке всегда есть риск, который ваш страховой полис не всегда сможет покрыть, и организаторы согласно своим правилам предъявят претензии.</w:t>
      </w:r>
    </w:p>
    <w:p w:rsidR="00400B31" w:rsidRDefault="00400B31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Наряду со страхованием ценных экспонатов вы должны предусмотреть страховое обеспечение на такие непредвиденные случаи, как отмена, перенос или сокращение сроков выставки. Дополнительное страхование обходиться дешевле, если оно добавляется к ранее оформленной страховке.</w:t>
      </w:r>
    </w:p>
    <w:p w:rsidR="00400B31" w:rsidRDefault="00400B31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 Подготовьте выставку с названием фирмы.</w:t>
      </w:r>
    </w:p>
    <w:p w:rsidR="00400B31" w:rsidRDefault="00400B31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Поместите на фризе название вашей фирмы или группы фирм, которое хорошо известно. Сокращения допустимы только в том случае, если </w:t>
      </w:r>
      <w:r w:rsidR="00415269">
        <w:rPr>
          <w:sz w:val="28"/>
          <w:szCs w:val="28"/>
        </w:rPr>
        <w:t xml:space="preserve">они хорошо знакомы. Торговые названия </w:t>
      </w:r>
      <w:r w:rsidR="00E80B59">
        <w:rPr>
          <w:sz w:val="28"/>
          <w:szCs w:val="28"/>
        </w:rPr>
        <w:t>выносить на вывески не рекомендуется. Посетитель находит ваш стенд по знакомому названию или фирменному знаку, поэтому их проходов он должен быть так же хорошо виден, как на стенде.</w:t>
      </w:r>
    </w:p>
    <w:p w:rsidR="00E80B59" w:rsidRDefault="00E80B59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16. Утвердите проект оформления стенда.</w:t>
      </w:r>
    </w:p>
    <w:p w:rsidR="00E80B59" w:rsidRDefault="00E80B59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какой-либо экстравагантности экспозиции нет необходимости: когда стенд будет заполнен народом, его попросту не будет видно. Простой, но тщательно оформленный стенд, желательно с добавлением движущихся деталей, которые привлекают внимание, - самый лучший вариант. Помните, что для многих ваш стенд отождествляется с вашей компанией. Это ее единственная визуальная характеристика, как для ваших клиентов, так и для тех, кто видит вас впервые.</w:t>
      </w:r>
    </w:p>
    <w:p w:rsidR="00E80B59" w:rsidRDefault="00E80B59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17. Согласуйте проект стенда с организаторами.</w:t>
      </w:r>
    </w:p>
    <w:p w:rsidR="00E80B59" w:rsidRDefault="00E80B59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 стенда должен соответствовать государственным и местным требованиям планирования, правилам организаторов и владельцев выставочного зала. Организаторы вправе ознакомиться с вашим проектом. Правда, это необязательно, если вы заказываете модуль.</w:t>
      </w:r>
    </w:p>
    <w:p w:rsidR="00E80B59" w:rsidRDefault="00E80B59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18. Оформите заявку на подрядчика.</w:t>
      </w:r>
    </w:p>
    <w:p w:rsidR="00E80B59" w:rsidRDefault="00E80B59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же вы нанимаете подрядчика, с которым вы или ваш дизайнер уже работали, вы обязаны принять его расценки. Если же вы решили нанять другого, то убедитесь, что проект полностью вами утвержден. Придерживайтесь спецификации вашего дизайнера, какие-либо изменения в последний момент увеличат расценки.</w:t>
      </w:r>
    </w:p>
    <w:p w:rsidR="00E80B59" w:rsidRDefault="00E80B59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19. Наймите и проинструктируйте подрядчика, который будет работать на стенде.</w:t>
      </w:r>
    </w:p>
    <w:p w:rsidR="00E80B59" w:rsidRDefault="00E80B59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полученных расценок выберите те, которые вас наиболее устраивают. Директор выставки совместно с дизайнером и </w:t>
      </w:r>
      <w:r w:rsidR="00005C4F">
        <w:rPr>
          <w:sz w:val="28"/>
          <w:szCs w:val="28"/>
        </w:rPr>
        <w:t>исполнительным составом должен определить зоны ответственности на период сборки стенда. К примеру, кто будет отвечать за доставку экспонатов, за их упаковку и отправление обратно?</w:t>
      </w:r>
    </w:p>
    <w:p w:rsidR="00005C4F" w:rsidRDefault="00005C4F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20. Обсудите рабочие детали с подрядчиком.</w:t>
      </w:r>
    </w:p>
    <w:p w:rsidR="00005C4F" w:rsidRDefault="00005C4F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Убедитесь, что подрядчику известно, какие части стенда должен комплектовать он, а какие будут доставлены. Укажите сроки доставки печатного оборудования, если это является частью проекта стенда.</w:t>
      </w:r>
    </w:p>
    <w:p w:rsidR="00005C4F" w:rsidRDefault="00005C4F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21. Закажите сооружение стенда, монтаж оборудования.</w:t>
      </w:r>
    </w:p>
    <w:p w:rsidR="00005C4F" w:rsidRDefault="00005C4F" w:rsidP="001F6C2B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Отвечает за это подрядчик, но вы должны его контролировать. Ошибки встречаются часто, только замечаешь их слишком поздно. Сделайте так, чтобы с вашим стендом так не произошло. Постарайтесь сами заметить ошибки до того, как в день открытия их увидят все. Проверьте работу машин дважды: до окончания работ, и после установки.</w:t>
      </w:r>
    </w:p>
    <w:p w:rsidR="00A30E9B" w:rsidRDefault="00A30E9B" w:rsidP="001F6C2B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A30E9B" w:rsidRPr="00A30E9B" w:rsidRDefault="00A30E9B" w:rsidP="001F6C2B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05C4F" w:rsidRDefault="00005C4F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22. Найдите дополнительный персонал для работы на стенде.</w:t>
      </w:r>
    </w:p>
    <w:p w:rsidR="00005C4F" w:rsidRDefault="00005C4F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Обслуживание стенда – это не дополнительный приработок, и оно не должно превращаться в праздник для персонала. Решите сами, сколько человек там должно находиться в каждый определенный момент времени, и направьте туда самых лучших торговых и технических работников. Обеспечьте достаточное количество специалистов для демонстрации вашей продукции в любое время с учетом часов пик. Организуйте перерывы для отдыха. Старайтесь сохранять на стенде один состав персонала в течение всей выставки, чтобы он день ото дня совершенствовал свой опыт и работал слаженно. Помните, даже в футболе разрешается менять игроков только дважды.</w:t>
      </w:r>
    </w:p>
    <w:p w:rsidR="00005C4F" w:rsidRDefault="00005C4F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23. Назначьте ответственных работников стенда из штата для работы на стенде.</w:t>
      </w:r>
    </w:p>
    <w:p w:rsidR="00005C4F" w:rsidRDefault="002C2EF9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Предупредите</w:t>
      </w:r>
      <w:r w:rsidR="00005C4F">
        <w:rPr>
          <w:sz w:val="28"/>
          <w:szCs w:val="28"/>
        </w:rPr>
        <w:t xml:space="preserve"> сотрудников, что в их рабочем графике и, естественно, в личной жизни произойдут изменения. Все праздники придется отменить. Быть может ваш главный продавец </w:t>
      </w:r>
      <w:r>
        <w:rPr>
          <w:sz w:val="28"/>
          <w:szCs w:val="28"/>
        </w:rPr>
        <w:t>запланировал медовый месяц или переезд на новую квартиру.</w:t>
      </w:r>
    </w:p>
    <w:p w:rsidR="002C2EF9" w:rsidRDefault="002C2EF9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24. Обучите персонал работе на стенде.</w:t>
      </w:r>
    </w:p>
    <w:p w:rsidR="002C2EF9" w:rsidRDefault="002C2EF9" w:rsidP="001F6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первые дни работы на выставке экспонент тратит больше времени, отвечая на вопросы обслуживающего персонала, чем на работу с посетителями. Обучите персонал коллективной работе, и он будет действовать как единая команда. Расскажите им, какие цели преследует ваша компания, участвуя в этой выставке. Расскажите все о выставке, а также о тех отраслях промышленности на которые она нацелена. Объясните, как нужно вести себя с «промышленными шпионами» и как с представителями конкурирующих фирм.</w:t>
      </w:r>
    </w:p>
    <w:p w:rsidR="002C2EF9" w:rsidRDefault="002C2EF9" w:rsidP="001F6C2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25. Составьте график работы персонала на стенде.</w:t>
      </w:r>
    </w:p>
    <w:p w:rsidR="002C2EF9" w:rsidRDefault="002C2EF9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Лучше всего установить короткие периоды работы с перерывами. На два часа работы достаточно перерыва 20 минут. Убедитесь, что персонал хорошо знает установленное время перерывов, планировку выставочного павильона и как пройти со стенда в то место, где можно отдохнуть. Спланируйте работу во время наибольшего наплыва посетителей. Данные о количестве посетителей в определенные часы можно взять у организаторов.</w:t>
      </w:r>
    </w:p>
    <w:p w:rsidR="002C2EF9" w:rsidRDefault="002C2EF9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26. Пригласите своих агентов из-за рубежа.</w:t>
      </w:r>
    </w:p>
    <w:p w:rsidR="002C2EF9" w:rsidRDefault="002C2EF9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Вашим агентам за рубежом необходимо послать наиболее полную информацию о вашем участии в выставке за несколько месяцев до ее открытия. Для заключения экспортных контрактов не забудьте пригласить и других экспертов из-за рубежа. Информируйте их письменно обо всех новых достижениях, которые вы собираетесь представить на этой выставке.</w:t>
      </w:r>
    </w:p>
    <w:p w:rsidR="002C2EF9" w:rsidRDefault="002C2EF9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27. Обеспечьте бронирование необходимого числа мест в гостинице для своего персонала и зарубежных агентов.</w:t>
      </w:r>
    </w:p>
    <w:p w:rsidR="002C2EF9" w:rsidRDefault="002C2EF9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Сделайте это заранее. Другой участник выставки сделает то же самое, и мест может не быть. При расселении персонала проследите, чтобы гостиница была не самой дорогой и располагалась близко к выставочному центру и недалеко от города. </w:t>
      </w:r>
    </w:p>
    <w:p w:rsidR="002C2EF9" w:rsidRDefault="00CF1223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28. Подготовьте список посетителей.</w:t>
      </w:r>
    </w:p>
    <w:p w:rsidR="00CF1223" w:rsidRDefault="00CF1223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Время, затраченное на подготовку пофамильного списка посетителей, окупиться впоследствии. Ищите новые фамилии для новых дел, обратитесь к существующим контактам для продолжения сотрудничества. Обзвоните основных клиентов и выясните, в какой день и в какое время они посетят стенд.</w:t>
      </w:r>
    </w:p>
    <w:p w:rsidR="00CF1223" w:rsidRDefault="00CF1223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29. Закажите пригласительные билеты.</w:t>
      </w:r>
    </w:p>
    <w:p w:rsidR="00CF1223" w:rsidRDefault="00CF1223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Заполните соответствующие бланки организаторов вовремя. В противном случае Вашим сотрудникам придется тратить на это драгоценное время в день открытия либо платить за вход на выставку.</w:t>
      </w:r>
    </w:p>
    <w:p w:rsidR="00CF1223" w:rsidRDefault="00CF1223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30. Разошлите пригласительные билеты.</w:t>
      </w:r>
    </w:p>
    <w:p w:rsidR="00CF1223" w:rsidRDefault="00CF1223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Доставка пригласительных билетов может быть поручена представителю вашей фирмы. Позаботьтесь, чтобы билеты не были отправлены слишком рано, иначе утеряются, но и не слишком поздно, иначе у ваших деловых партнеров не будет времени для подготовки к посещению выставки.</w:t>
      </w:r>
    </w:p>
    <w:p w:rsidR="00CF1223" w:rsidRDefault="00CF1223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31. Отправьте приглашение за границу.</w:t>
      </w:r>
    </w:p>
    <w:p w:rsidR="00CF1223" w:rsidRDefault="00CF1223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исключено, что ваши зарубежные партнеры, возможно планируют на это время деловую поездку. Тогда они смогут посетить вашу выставку по пути. В любом случае вы должны представить им эту информацию. </w:t>
      </w:r>
    </w:p>
    <w:p w:rsidR="00CF1223" w:rsidRDefault="00CF1223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32. Организуйте рассылку приглашений в своей стране.</w:t>
      </w:r>
    </w:p>
    <w:p w:rsidR="00CF1223" w:rsidRDefault="00CF1223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Подумайте, может быть, стоит вложить в пакет письмо или каталог, а может быть приглашение на прием. Решите, что вы можете позволить, и что может наиболее привлечь нужного вам посетителя.</w:t>
      </w:r>
    </w:p>
    <w:p w:rsidR="00CF1223" w:rsidRDefault="00CF1223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33. Спланируйте рекламную и информационную работу.</w:t>
      </w:r>
    </w:p>
    <w:p w:rsidR="00CF1223" w:rsidRDefault="00CF1223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Попросите ваших специалистов в области рекламы разработать скоординированный план на основе всех доступных средств</w:t>
      </w:r>
      <w:r w:rsidR="00524EF0">
        <w:rPr>
          <w:sz w:val="28"/>
          <w:szCs w:val="28"/>
        </w:rPr>
        <w:t xml:space="preserve"> массовой информации. Проведите тщательный маркетинг, изучите работу конкурентов, графики проведения аналогичных выставкой в других городах, странах. Постарайтесь связать свои планы с любыми проектами, котрые есть у организаторов.</w:t>
      </w:r>
    </w:p>
    <w:p w:rsidR="00524EF0" w:rsidRDefault="00524EF0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34. Договоритесь о дополнительной рекламе.</w:t>
      </w:r>
    </w:p>
    <w:p w:rsidR="00524EF0" w:rsidRDefault="00524EF0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Ваши обычные рекламные объявления в коммерческой, торговой и технической прессе должны сообщать о вашем участии в выставке, дате ее открытия и месте проведения. Проверьте, указан ли номер вашего стенда, а также узнайте у организаторов, существует ли специальный символ выставки, который вы бы могли использовать.</w:t>
      </w:r>
    </w:p>
    <w:p w:rsidR="00524EF0" w:rsidRDefault="00524EF0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35. Поместите дублирующую рекламу в зарубежной прессе.</w:t>
      </w:r>
    </w:p>
    <w:p w:rsidR="00524EF0" w:rsidRDefault="00524EF0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Реклама за рубежом может иногда помочь и в продвижении торговли а Вашей стране. Поговорите заранее с вашим зарубежным агентом, возможно, он хочет пригласить ценных клиентов на вашу выставку. Этот визит необходимо спланировать заранее.</w:t>
      </w:r>
    </w:p>
    <w:p w:rsidR="00524EF0" w:rsidRDefault="00524EF0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36. Используйте нетрадиционные виды рекламы.</w:t>
      </w:r>
    </w:p>
    <w:p w:rsidR="00524EF0" w:rsidRDefault="00524EF0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Участие в выставке может потребовать дополнительной рекламы, не запланированной заранее. Узнайте, не предоставляют ли организаторы для этого какие-то возможности. Плакаты, расклеенные в выставочном зале, помогут привлечь по</w:t>
      </w:r>
      <w:r w:rsidR="003D1523">
        <w:rPr>
          <w:sz w:val="28"/>
          <w:szCs w:val="28"/>
        </w:rPr>
        <w:t>с</w:t>
      </w:r>
      <w:r>
        <w:rPr>
          <w:sz w:val="28"/>
          <w:szCs w:val="28"/>
        </w:rPr>
        <w:t>етителя на ваш стенд.</w:t>
      </w:r>
    </w:p>
    <w:p w:rsidR="003D1523" w:rsidRDefault="003D1523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37. Отправьте пресс-релизы за рубеж.</w:t>
      </w:r>
    </w:p>
    <w:p w:rsidR="003D1523" w:rsidRDefault="003D1523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Рекламу на разных языках с одобрительными отзывами о вас клиентов нужно разослать в виде фотокопий куда только возможно. Пошлите копию и зарубежным агентам. Пользуясь своим влиянием, они, возможно смогут опубликовать ее в прессе. Одновременно пошлите пресс-релизы и фотографии редакторам изданий.</w:t>
      </w:r>
    </w:p>
    <w:p w:rsidR="003D1523" w:rsidRDefault="003D1523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38. Закажите заранее место для рекламы в прессе.</w:t>
      </w:r>
    </w:p>
    <w:p w:rsidR="003D1523" w:rsidRDefault="003D1523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Хорошо подготовленный пресс-релиз в коммерческом и техническом издании может повысить интерес к вашей продукции до, во время и после выставки.</w:t>
      </w:r>
    </w:p>
    <w:p w:rsidR="003D1523" w:rsidRDefault="003D1523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39. Подготовьте фотографии вашей продукции для прессы.</w:t>
      </w:r>
    </w:p>
    <w:p w:rsidR="003D1523" w:rsidRDefault="003D1523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Вам </w:t>
      </w:r>
      <w:r w:rsidR="006E053A">
        <w:rPr>
          <w:sz w:val="28"/>
          <w:szCs w:val="28"/>
        </w:rPr>
        <w:t>могут понадобиться фотографии для массовой рекламы, буклетов, или литературы. Фотографа нужно проинструктировать по каждому из этих пунктов отдельно. Копии нужно оставить и в пресс-офисе организаторов и журналистов. Конечно же, у вас должны быть только профессионального фотографа, будьте разборчивы, покупайте только те фотографии, которые вам подходят, и не заказывайте больше, чем требуется.</w:t>
      </w:r>
    </w:p>
    <w:p w:rsidR="006E053A" w:rsidRDefault="006E053A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40. Поместите рекламу в каталог выставки.</w:t>
      </w:r>
    </w:p>
    <w:p w:rsidR="006E053A" w:rsidRDefault="006E053A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Возможно, это самое лучшее средство рекламы. Каталогом можно пользоваться как справочником еще долго поле окончания выставки. Укажите в нем название вашей фирмы, адрес, телефон, номер телекса. Текст должен содержать информацию о выставляемой продукции, чтобы покупатели использовали каталог в качестве справочника, и могли найти контакт с авми.</w:t>
      </w:r>
    </w:p>
    <w:p w:rsidR="006E053A" w:rsidRDefault="006E053A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41. Подготовьте коммерческую литературу для распространения на стенде.</w:t>
      </w:r>
    </w:p>
    <w:p w:rsidR="006E053A" w:rsidRDefault="006E053A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Коммерческую литературу лучше разделить по категориям: качественный, недорогой раздаточный материал для раздачи случайным посетителям и более дорогие брошюры для раздачи посетителям, проявляющим действительный интерес и оставляющим свом фамилии и адреса. И той и другой литературы должно быть достаточно.</w:t>
      </w:r>
    </w:p>
    <w:p w:rsidR="006E053A" w:rsidRDefault="006E053A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42. Закажите услуги переводчика.</w:t>
      </w:r>
    </w:p>
    <w:p w:rsidR="006E053A" w:rsidRDefault="006E053A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Обеспечьте перевод информационных материалов. Постарайтесь все переводы проверить заранее в соответствующих странах. Конечно, для этого потребуется время, но если вы хотите выглядеть солидным экспортером, сделайте это.</w:t>
      </w:r>
    </w:p>
    <w:p w:rsidR="006E053A" w:rsidRDefault="006E053A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43. Предусмотрите типографские работы.</w:t>
      </w:r>
    </w:p>
    <w:p w:rsidR="006E053A" w:rsidRDefault="006E053A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Совместно с дизайнером по печати и наборщиком составьте график работы. Ночные печатные работы </w:t>
      </w:r>
      <w:r w:rsidR="00AC5149">
        <w:rPr>
          <w:sz w:val="28"/>
          <w:szCs w:val="28"/>
        </w:rPr>
        <w:t xml:space="preserve">в спешке и панике обойдутся вам гораздо </w:t>
      </w:r>
      <w:r>
        <w:rPr>
          <w:sz w:val="28"/>
          <w:szCs w:val="28"/>
        </w:rPr>
        <w:t>дороже</w:t>
      </w:r>
      <w:r w:rsidR="00AC5149">
        <w:rPr>
          <w:sz w:val="28"/>
          <w:szCs w:val="28"/>
        </w:rPr>
        <w:t>.</w:t>
      </w:r>
    </w:p>
    <w:p w:rsidR="00AC5149" w:rsidRDefault="00AC5149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 Составьте график выполнения типографских работ.</w:t>
      </w:r>
    </w:p>
    <w:p w:rsidR="00AC5149" w:rsidRDefault="00AC5149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Постарайтесь доставить печатный материал хотя бы за месяц до открытия. Самые первые экземпляры нужно отправить главным покупателям, а обслуживающий персонал стенда должен хорошо знать информацию, которая в них содержится. Исключите доставку литературы на стенд прямо из типографии. В таких случаях она часто теряется и становиться предметом ненужных волнений.</w:t>
      </w:r>
    </w:p>
    <w:p w:rsidR="00AC5149" w:rsidRDefault="00AC5149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45. Подготовьте пресс-релиз №1.</w:t>
      </w:r>
    </w:p>
    <w:p w:rsidR="00AC5149" w:rsidRDefault="00AC5149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Он должен быть готов за месяц до начала выставки. Это сообщение должно содержать общую информацию об участии вашей фирмы в выставке, короткие сведения о новых видах продукции. Сообщение должно быть выпущено большим тиражом.</w:t>
      </w:r>
    </w:p>
    <w:p w:rsidR="00AC5149" w:rsidRDefault="00AC5149" w:rsidP="00AC514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46. Подготовьте пресс-релиз №2.</w:t>
      </w:r>
    </w:p>
    <w:p w:rsidR="00AC5149" w:rsidRDefault="00AC5149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Это сообщение предназначено для коммерческих и технических изданий. В нем должно быть больше детально информации о вашей продукции, а так же фотографии, иллюстрации, отзывы художника о вашей экспозиции, фотографии стенда и моделей продукции.</w:t>
      </w:r>
    </w:p>
    <w:p w:rsidR="00AC5149" w:rsidRDefault="00AC5149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47. Еще раз убедитесь, что вся реклама должным образом размещена, что из всех редакций присланы копии ваших объявлений.</w:t>
      </w:r>
    </w:p>
    <w:p w:rsidR="00AC5149" w:rsidRDefault="00AC5149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Убедитесь в наличии самых последних расценок на рекламу, адресов, фамилий агентов, которые вам понадобятся на стенде в день открытия.</w:t>
      </w:r>
    </w:p>
    <w:p w:rsidR="00AC5149" w:rsidRDefault="00AC5149" w:rsidP="00AC514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48. Подготовьте пресс-релиз №3.</w:t>
      </w:r>
    </w:p>
    <w:p w:rsidR="00AC5149" w:rsidRDefault="00AC5149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Это сообщение должно привлечь внимание местной прессы.</w:t>
      </w:r>
    </w:p>
    <w:p w:rsidR="00AC5149" w:rsidRDefault="00AC5149" w:rsidP="00AC514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49. Подготовьте пресс-релиз №4.</w:t>
      </w:r>
    </w:p>
    <w:p w:rsidR="00AC5149" w:rsidRDefault="00AC5149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Это сообщение должно содержать основной материал вашего фирменного издания и может включать информацию о росте вашей компании и другие дополнительные сведения.</w:t>
      </w:r>
    </w:p>
    <w:p w:rsidR="00AC5149" w:rsidRDefault="00E279B1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50. Организуйте работу пресс-центра.</w:t>
      </w:r>
    </w:p>
    <w:p w:rsidR="00E279B1" w:rsidRDefault="00E279B1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Организаторы отвечают за рекламу выставки в целом, рекламировать отдельных экспонентов или их продукцию они не обязаны. Поэтому подумайте о создании своего собственного пресс-центра прямо на стенде или в отдельной комнате, расположенной рябом. Постарайтесь, чтобы приемы журналистов не совпадали по времени с приемом ваших конкурентов. Назначайте прием на такое время, чтобы журналист успевал подготовить материал в набор.</w:t>
      </w:r>
    </w:p>
    <w:p w:rsidR="00E279B1" w:rsidRDefault="00E279B1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51. Разошлите приглашения на приемы.</w:t>
      </w:r>
    </w:p>
    <w:p w:rsidR="00E279B1" w:rsidRDefault="00E279B1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неделю до открытия обзвоните своих гостей, которые не успели ответить на ваше приглашение, и напомните им о приеме. Решите, кто из ваших подчиненных произнесет приветственную речь и ответит на вопросы прессы.</w:t>
      </w:r>
    </w:p>
    <w:p w:rsidR="00E279B1" w:rsidRPr="00E279B1" w:rsidRDefault="00E279B1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52. Подготовьте дополнительный информационный материал в полном объеме: копии речей, фотографии.</w:t>
      </w:r>
    </w:p>
    <w:p w:rsidR="006E053A" w:rsidRDefault="00E279B1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Убедитесь, что в буфете знают, когда начать, и когда закончить обслуживание гостей.</w:t>
      </w:r>
    </w:p>
    <w:p w:rsidR="00E279B1" w:rsidRDefault="00E279B1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53. Пригласите фотографа.</w:t>
      </w:r>
    </w:p>
    <w:p w:rsidR="00E279B1" w:rsidRDefault="00E279B1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то, что вы приглашаете прессу, целесообразно иметь и свои собственные снимки почетных гостей вашего стенда или званного приема, чтобы потом использовать их в публикациях, в том числе в вашем фирменном журнале.</w:t>
      </w:r>
    </w:p>
    <w:p w:rsidR="00E279B1" w:rsidRDefault="00E279B1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54. Приготовьте итоговое сообщение для прессы.</w:t>
      </w:r>
    </w:p>
    <w:p w:rsidR="00E279B1" w:rsidRDefault="00E279B1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Фотографии и отзывы ваших посетителей можно поместить через ваши контакты в коммерческих или ваших фирменных изданиях. Комментарии по итогам выставки должны содержать данные о заказах, которые вы получили, об объеме заключенных вами сделок.</w:t>
      </w:r>
    </w:p>
    <w:p w:rsidR="00E279B1" w:rsidRDefault="00E279B1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55. Проверьте стенд перед открытием.</w:t>
      </w:r>
    </w:p>
    <w:p w:rsidR="00F257AC" w:rsidRDefault="00E279B1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ваша работа была хорошо спланирована, последняя проверка покажет, что все сделано, как надо. Какие-либо изменения</w:t>
      </w:r>
      <w:r w:rsidR="00F257AC">
        <w:rPr>
          <w:sz w:val="28"/>
          <w:szCs w:val="28"/>
        </w:rPr>
        <w:t xml:space="preserve"> вносить уже поздно.</w:t>
      </w:r>
    </w:p>
    <w:p w:rsidR="00F257AC" w:rsidRDefault="00F257AC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56. Организуйте прием посетителей.</w:t>
      </w:r>
    </w:p>
    <w:p w:rsidR="00F257AC" w:rsidRDefault="00F257AC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Организуйте приемы для посетителей в день открытия или если необходимо в день закрытия выставки.</w:t>
      </w:r>
    </w:p>
    <w:p w:rsidR="00F257AC" w:rsidRDefault="00F257AC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57. Проверяйте стенд ежедневно.</w:t>
      </w:r>
    </w:p>
    <w:p w:rsidR="00F257AC" w:rsidRDefault="00F257AC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Следите за наличием всех материалов, включая литературу, а также за тем, чтобы действующие модели, слайд-проектор, видеомагнитофон работали все время.</w:t>
      </w:r>
    </w:p>
    <w:p w:rsidR="00F257AC" w:rsidRDefault="00F257AC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58. Каждый день продвигайтесь к цели.</w:t>
      </w:r>
    </w:p>
    <w:p w:rsidR="00F257AC" w:rsidRDefault="00F257AC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Ежедневно вы должны выполнять намеченные планы. Каждый день может принести какие-то неожиданности. Мо</w:t>
      </w:r>
      <w:r w:rsidR="00AA7752">
        <w:rPr>
          <w:sz w:val="28"/>
          <w:szCs w:val="28"/>
        </w:rPr>
        <w:t>жет потребоваться дополнительны персонал. В конце каждого дня проводите короткие совещания. Как работали? Сколько новых имен и адресов получили? Сколько продукции продали?</w:t>
      </w:r>
    </w:p>
    <w:p w:rsidR="00AA7752" w:rsidRDefault="00AA7752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59. Организуйте демонтаж стенда и отправку выставочных экспонатов.</w:t>
      </w:r>
    </w:p>
    <w:p w:rsidR="00AA7752" w:rsidRDefault="00AA7752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Когда выставка заканчивается, возникает желание побыстрее уехать. Не торопитесь. Нужно сделать еще многое: организовать транспорт и убрать экспонаты. Возможно, они понадобятся для работы вашим зарубежным агентам, поэтому позаботьтесь, чтобы все было разобрано и тщательно упаковано.</w:t>
      </w:r>
    </w:p>
    <w:p w:rsidR="00AA7752" w:rsidRDefault="00AA7752" w:rsidP="002C2EF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60. Подведите итоги.</w:t>
      </w:r>
    </w:p>
    <w:p w:rsidR="00AA7752" w:rsidRDefault="00AA7752" w:rsidP="00AA775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Возвратившись домой, составьте подробный отчет. Стоило ли дело затраченных усилий? Проверьте счета. И не забудьте оформить заявку на участие в выставке на следующий год!</w:t>
      </w:r>
    </w:p>
    <w:p w:rsidR="00AA7752" w:rsidRDefault="00AA7752" w:rsidP="00AA7752">
      <w:pPr>
        <w:spacing w:line="360" w:lineRule="auto"/>
        <w:ind w:firstLine="720"/>
        <w:jc w:val="both"/>
        <w:rPr>
          <w:sz w:val="28"/>
          <w:szCs w:val="28"/>
        </w:rPr>
      </w:pPr>
    </w:p>
    <w:p w:rsidR="000E1374" w:rsidRDefault="00AA7752" w:rsidP="000E137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Правильность изложенных подходов к проведению выставок подтверждается и мнениями американских специалистов выставочного бизнеса, которые также считают, что предвыставочный и послевыставочный маргетинг не менее важны, чем сама выставка. Задача предвыставочного этапа состоит в том, чтобы заставить прийти на выставку как можно больше потенциальных покупателей вашего товара. Тогда вы, может быть, превзойдете заветную ц</w:t>
      </w:r>
      <w:r w:rsidR="000E1374">
        <w:rPr>
          <w:sz w:val="28"/>
          <w:szCs w:val="28"/>
        </w:rPr>
        <w:t>ифру 45, которую крупнейший американский консультант выставочного бизнеса С. Миллер называет законом торговой выставки (автор закона он сам). Действительно, если ваша экспозиция работает 30 часов в течение 4 дней, а физически вы в состоянии вступить в контакт с 12 посетителями в час, то всего вы можете обработать 360 человек. Серьезных покупателей, не зевак, из них бывает от силы 25%, однако среди этих последних покупатели именно вашей продукции составляют в лучшем случае половину, т.е. 45 человек. Это и есть нижний максимум контрактов, который дает неподготовительное участие в выставке, сколь бы грандиозной она не была. Верхний предел, как легко догадаться, - 360 контрактов, но чтобы приблизиться к нему, нужно много и умело потрудиться.</w:t>
      </w:r>
    </w:p>
    <w:p w:rsidR="000E1374" w:rsidRDefault="000E1374" w:rsidP="000E137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Изощренность американцев здесь не знает границ. Миллер приводит пример из жизни маленькой калифорнийской компании по производству игрушек. Она решила поучаство</w:t>
      </w:r>
      <w:r w:rsidR="001865FC">
        <w:rPr>
          <w:sz w:val="28"/>
          <w:szCs w:val="28"/>
        </w:rPr>
        <w:t>вать в нью-йоркской выставке, на которой ожидалось 30 тысяч посетителей, но так же 1500 конкурентных фирм. Чтобы привлечь внимание потенциальных клиентов, компания провела широкую маркетинговую работу по приглашению целевой аудитории и назначению встреч на выставке. З десять недель до открытия каждый потенциальный клиент получил от имени президента компании первое письмо – с приглашением посетить мероприятие. Второе письмо содержало план выставки с указанием точного местоположения стенда компании. Наконец, с третьим письмом клиенты получили подарок, который должен был облегчить их ходьбу по выставке – пару обувных стелек с логотипом компании. Теперь, всякий раз, надевая и снимая ботинки клиент видел логотип фирмы по производству игрушек. А за две недели до открытия выставки каждому обладателю стелек</w:t>
      </w:r>
      <w:r w:rsidR="00D324A1">
        <w:rPr>
          <w:sz w:val="28"/>
          <w:szCs w:val="28"/>
        </w:rPr>
        <w:t xml:space="preserve"> позвонил лично президент и менеджер компании. В результате, пишет Миллер, явились более 30% потенциальных покупателей – вдвое больше случайного максимума. Столь же изобретательно и тщательно отрабатываются послевыставочные моменты: из каждого контакта выжимается все возможное, хотя бы продолжение знакомства. Только тогда будут положительные итоги.</w:t>
      </w:r>
    </w:p>
    <w:p w:rsidR="00D324A1" w:rsidRDefault="00D324A1" w:rsidP="000E1374">
      <w:pPr>
        <w:spacing w:line="360" w:lineRule="auto"/>
        <w:ind w:firstLine="720"/>
        <w:jc w:val="both"/>
        <w:rPr>
          <w:sz w:val="28"/>
          <w:szCs w:val="28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439C0" w:rsidRDefault="000439C0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9B0A7F" w:rsidRDefault="009B0A7F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3. ЗАКЛЮЧЕНИЕ.</w:t>
      </w:r>
    </w:p>
    <w:p w:rsidR="009B0A7F" w:rsidRDefault="009B0A7F" w:rsidP="009B0A7F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</w:p>
    <w:p w:rsidR="009B0A7F" w:rsidRDefault="009B0A7F" w:rsidP="009B0A7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Выводом этой работы может быть то, что выставочный и </w:t>
      </w:r>
      <w:r w:rsidR="00516E2C">
        <w:rPr>
          <w:sz w:val="28"/>
          <w:szCs w:val="28"/>
        </w:rPr>
        <w:t>туристский</w:t>
      </w:r>
      <w:r>
        <w:rPr>
          <w:sz w:val="28"/>
          <w:szCs w:val="28"/>
        </w:rPr>
        <w:t xml:space="preserve"> бизнес очень тесно связанны друг с другом. Изложенные выше некоторые аспекты выставочной деятельности подчеркивают, что у туристского и выставочного бизнеса есть одна общая черта – необходимость привлечения потенциального покупателя товара, услуг и оформления соответствующей сделки. В значительной мере от умения работать с клиентом, удовлетворить его запросы зависит успех в этих сферах деятельности.</w:t>
      </w:r>
      <w:r w:rsidR="00516E2C">
        <w:rPr>
          <w:sz w:val="28"/>
          <w:szCs w:val="28"/>
        </w:rPr>
        <w:t xml:space="preserve"> </w:t>
      </w:r>
    </w:p>
    <w:p w:rsidR="00E279B1" w:rsidRDefault="00516E2C" w:rsidP="00516E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Участие в специализированных выставках является одним из видов продвижения туристского продукта. Основная цель выставочной деятельности – с одной стороны, помочь потребителю и фирмам – продавцам услуг сориентироваться в огромном количестве туристских предложений, а с другой стороны, помочь туроператору найти партнеров по сбыту в других странах и регионах, способных качественно и количественно удовлетворить требования туроператора по продажам.</w:t>
      </w:r>
    </w:p>
    <w:p w:rsidR="00516E2C" w:rsidRDefault="00516E2C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0439C0" w:rsidRDefault="000439C0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0439C0" w:rsidRDefault="000439C0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0439C0" w:rsidRDefault="000439C0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0439C0" w:rsidRDefault="000439C0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0439C0" w:rsidRDefault="000439C0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0439C0" w:rsidRDefault="000439C0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0439C0" w:rsidRDefault="000439C0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0439C0" w:rsidRDefault="000439C0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0439C0" w:rsidRDefault="000439C0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0439C0" w:rsidRDefault="000439C0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0439C0" w:rsidRDefault="000439C0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0439C0" w:rsidRDefault="000439C0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0439C0" w:rsidRDefault="000439C0" w:rsidP="00516E2C">
      <w:pPr>
        <w:spacing w:line="360" w:lineRule="auto"/>
        <w:ind w:firstLine="708"/>
        <w:jc w:val="both"/>
        <w:rPr>
          <w:sz w:val="28"/>
          <w:szCs w:val="28"/>
        </w:rPr>
      </w:pPr>
    </w:p>
    <w:p w:rsidR="00516E2C" w:rsidRDefault="00516E2C" w:rsidP="000439C0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4. СПИСОК ИСПОЛЬЗ</w:t>
      </w:r>
      <w:r w:rsidR="00CE04DB">
        <w:rPr>
          <w:b/>
          <w:bCs/>
          <w:i/>
          <w:iCs/>
          <w:sz w:val="28"/>
          <w:szCs w:val="28"/>
          <w:u w:val="single"/>
        </w:rPr>
        <w:t xml:space="preserve">ОВАННОЙ </w:t>
      </w:r>
      <w:r>
        <w:rPr>
          <w:b/>
          <w:bCs/>
          <w:i/>
          <w:iCs/>
          <w:sz w:val="28"/>
          <w:szCs w:val="28"/>
          <w:u w:val="single"/>
        </w:rPr>
        <w:t xml:space="preserve"> ЛИТЕРАТУРЫ.</w:t>
      </w:r>
    </w:p>
    <w:p w:rsidR="00516E2C" w:rsidRDefault="00516E2C" w:rsidP="00A12581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</w:p>
    <w:p w:rsidR="00516E2C" w:rsidRDefault="00A12581" w:rsidP="00A12581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Ильина Е.Н.</w:t>
      </w:r>
      <w:r w:rsidR="0098524A">
        <w:rPr>
          <w:sz w:val="28"/>
          <w:szCs w:val="28"/>
        </w:rPr>
        <w:t>,</w:t>
      </w:r>
      <w:r>
        <w:rPr>
          <w:sz w:val="28"/>
          <w:szCs w:val="28"/>
        </w:rPr>
        <w:t xml:space="preserve"> Туроперейтинг: организация деятельности. Учебник. – М.: Финансы и статистика, 2003г.</w:t>
      </w:r>
    </w:p>
    <w:p w:rsidR="00A12581" w:rsidRDefault="00A12581" w:rsidP="00A12581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Туризм и гостиничное хозяйство. Учебник. – Под ред. засл. работника высшей школ</w:t>
      </w:r>
      <w:r w:rsidR="0098524A">
        <w:rPr>
          <w:sz w:val="28"/>
          <w:szCs w:val="28"/>
        </w:rPr>
        <w:t>ы,</w:t>
      </w:r>
      <w:r>
        <w:rPr>
          <w:sz w:val="28"/>
          <w:szCs w:val="28"/>
        </w:rPr>
        <w:t xml:space="preserve"> проф., д.э.н. Чудновского А.Д., </w:t>
      </w:r>
      <w:r w:rsidR="0098524A">
        <w:rPr>
          <w:sz w:val="28"/>
          <w:szCs w:val="28"/>
        </w:rPr>
        <w:t>и</w:t>
      </w:r>
      <w:r>
        <w:rPr>
          <w:sz w:val="28"/>
          <w:szCs w:val="28"/>
        </w:rPr>
        <w:t>зд. 2-е перераб. и доп. – М.: ЮРКНИГА, 2003г.</w:t>
      </w:r>
    </w:p>
    <w:p w:rsidR="00A12581" w:rsidRDefault="00A12581" w:rsidP="00A12581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Туризм: нормативные акты. Сост. Волошин Н.И. – М.: Финансы и статистика, 1998г.</w:t>
      </w:r>
    </w:p>
    <w:p w:rsidR="00A12581" w:rsidRDefault="00A12581" w:rsidP="00A12581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Квартальнов В.А., Зорин И.В.</w:t>
      </w:r>
      <w:r w:rsidR="0098524A">
        <w:rPr>
          <w:sz w:val="28"/>
          <w:szCs w:val="28"/>
        </w:rPr>
        <w:t>,</w:t>
      </w:r>
      <w:r>
        <w:rPr>
          <w:sz w:val="28"/>
          <w:szCs w:val="28"/>
        </w:rPr>
        <w:t xml:space="preserve"> Толковый словарь туристских терминов. Туризм. Туристская индустрия. Туристский бизнес. – М.: изд. Афины, 1994г.</w:t>
      </w:r>
    </w:p>
    <w:p w:rsidR="00A12581" w:rsidRDefault="00A12581" w:rsidP="00A12581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Биржаков М.Б.</w:t>
      </w:r>
      <w:r w:rsidR="0098524A">
        <w:rPr>
          <w:sz w:val="28"/>
          <w:szCs w:val="28"/>
        </w:rPr>
        <w:t>,</w:t>
      </w:r>
      <w:r>
        <w:rPr>
          <w:sz w:val="28"/>
          <w:szCs w:val="28"/>
        </w:rPr>
        <w:t xml:space="preserve"> Введение в туризм. – М.; СПб.: Невский фонд, Олбис, 1999г.</w:t>
      </w:r>
    </w:p>
    <w:p w:rsidR="00A12581" w:rsidRDefault="00A12581" w:rsidP="00A12581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Квартальнов В.А.</w:t>
      </w:r>
      <w:r w:rsidR="0098524A">
        <w:rPr>
          <w:sz w:val="28"/>
          <w:szCs w:val="28"/>
        </w:rPr>
        <w:t>,</w:t>
      </w:r>
      <w:r>
        <w:rPr>
          <w:sz w:val="28"/>
          <w:szCs w:val="28"/>
        </w:rPr>
        <w:t xml:space="preserve"> Туризм: теория и практика. М.: Финансы и статистика, 2000 г.</w:t>
      </w:r>
    </w:p>
    <w:p w:rsidR="000F4C86" w:rsidRDefault="000F4C86" w:rsidP="000F4C86">
      <w:pPr>
        <w:widowControl w:val="0"/>
        <w:numPr>
          <w:ilvl w:val="0"/>
          <w:numId w:val="1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туристской организацией. Учеб./</w:t>
      </w:r>
      <w:r w:rsidR="0098524A">
        <w:rPr>
          <w:sz w:val="28"/>
          <w:szCs w:val="28"/>
        </w:rPr>
        <w:t>п</w:t>
      </w:r>
      <w:r>
        <w:rPr>
          <w:sz w:val="28"/>
          <w:szCs w:val="28"/>
        </w:rPr>
        <w:t>од ред. проф. А.Г. Поршнева. М.; ИНФРА-М, 1999.</w:t>
      </w:r>
    </w:p>
    <w:p w:rsidR="000F4C86" w:rsidRDefault="000F4C86" w:rsidP="000F4C86">
      <w:pPr>
        <w:widowControl w:val="0"/>
        <w:numPr>
          <w:ilvl w:val="0"/>
          <w:numId w:val="1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Айгистова О.В.</w:t>
      </w:r>
      <w:r w:rsidR="0098524A">
        <w:rPr>
          <w:sz w:val="28"/>
          <w:szCs w:val="28"/>
        </w:rPr>
        <w:t>,</w:t>
      </w:r>
      <w:r>
        <w:rPr>
          <w:sz w:val="28"/>
          <w:szCs w:val="28"/>
        </w:rPr>
        <w:t xml:space="preserve"> Введение в бизнес туроперейтинга: учеб.-метод. Пособие. М.; 1996г.</w:t>
      </w:r>
    </w:p>
    <w:p w:rsidR="00A12581" w:rsidRDefault="000F4C86" w:rsidP="000F4C86">
      <w:pPr>
        <w:widowControl w:val="0"/>
        <w:numPr>
          <w:ilvl w:val="0"/>
          <w:numId w:val="1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C364D7">
        <w:rPr>
          <w:sz w:val="28"/>
          <w:szCs w:val="28"/>
        </w:rPr>
        <w:t>Герчикова И.Н.</w:t>
      </w:r>
      <w:r w:rsidR="0098524A">
        <w:rPr>
          <w:sz w:val="28"/>
          <w:szCs w:val="28"/>
        </w:rPr>
        <w:t>,</w:t>
      </w:r>
      <w:r w:rsidRPr="00C364D7">
        <w:rPr>
          <w:sz w:val="28"/>
          <w:szCs w:val="28"/>
        </w:rPr>
        <w:t xml:space="preserve"> Менед</w:t>
      </w:r>
      <w:r>
        <w:rPr>
          <w:sz w:val="28"/>
          <w:szCs w:val="28"/>
        </w:rPr>
        <w:t>жмент: учебник, М.: ЮНИТИ, 2000.</w:t>
      </w:r>
    </w:p>
    <w:p w:rsidR="000F4C86" w:rsidRPr="00516E2C" w:rsidRDefault="000F4C86" w:rsidP="000F4C86">
      <w:pPr>
        <w:widowControl w:val="0"/>
        <w:numPr>
          <w:ilvl w:val="0"/>
          <w:numId w:val="1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Сенин В.С.</w:t>
      </w:r>
      <w:r w:rsidR="0098524A">
        <w:rPr>
          <w:sz w:val="28"/>
          <w:szCs w:val="28"/>
        </w:rPr>
        <w:t>,</w:t>
      </w:r>
      <w:r>
        <w:rPr>
          <w:sz w:val="28"/>
          <w:szCs w:val="28"/>
        </w:rPr>
        <w:t xml:space="preserve"> Организация международного туризма. – М.: Финансы и статистика, 1999г.</w:t>
      </w:r>
    </w:p>
    <w:p w:rsidR="00E279B1" w:rsidRPr="00E279B1" w:rsidRDefault="00E279B1" w:rsidP="002C2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F4C86" w:rsidRDefault="000F4C86" w:rsidP="000F4C86">
      <w:pPr>
        <w:spacing w:line="360" w:lineRule="auto"/>
        <w:ind w:firstLine="720"/>
        <w:jc w:val="right"/>
        <w:rPr>
          <w:b/>
          <w:bCs/>
          <w:sz w:val="28"/>
          <w:szCs w:val="28"/>
        </w:rPr>
      </w:pPr>
    </w:p>
    <w:p w:rsidR="000F4C86" w:rsidRDefault="000F4C86" w:rsidP="000F4C86">
      <w:pPr>
        <w:spacing w:line="360" w:lineRule="auto"/>
        <w:ind w:firstLine="720"/>
        <w:jc w:val="right"/>
        <w:rPr>
          <w:b/>
          <w:bCs/>
          <w:sz w:val="28"/>
          <w:szCs w:val="28"/>
        </w:rPr>
      </w:pPr>
    </w:p>
    <w:p w:rsidR="000439C0" w:rsidRDefault="000439C0" w:rsidP="000F4C86">
      <w:pPr>
        <w:spacing w:line="360" w:lineRule="auto"/>
        <w:ind w:firstLine="720"/>
        <w:jc w:val="right"/>
        <w:rPr>
          <w:b/>
          <w:bCs/>
          <w:sz w:val="28"/>
          <w:szCs w:val="28"/>
        </w:rPr>
      </w:pPr>
    </w:p>
    <w:p w:rsidR="000439C0" w:rsidRDefault="000439C0" w:rsidP="000F4C86">
      <w:pPr>
        <w:spacing w:line="360" w:lineRule="auto"/>
        <w:ind w:firstLine="720"/>
        <w:jc w:val="right"/>
        <w:rPr>
          <w:b/>
          <w:bCs/>
          <w:sz w:val="28"/>
          <w:szCs w:val="28"/>
        </w:rPr>
      </w:pPr>
    </w:p>
    <w:p w:rsidR="000439C0" w:rsidRDefault="000439C0" w:rsidP="000F4C86">
      <w:pPr>
        <w:spacing w:line="360" w:lineRule="auto"/>
        <w:ind w:firstLine="720"/>
        <w:jc w:val="right"/>
        <w:rPr>
          <w:b/>
          <w:bCs/>
          <w:sz w:val="28"/>
          <w:szCs w:val="28"/>
        </w:rPr>
      </w:pPr>
    </w:p>
    <w:p w:rsidR="000439C0" w:rsidRDefault="000439C0" w:rsidP="000F4C86">
      <w:pPr>
        <w:spacing w:line="360" w:lineRule="auto"/>
        <w:ind w:firstLine="720"/>
        <w:jc w:val="right"/>
        <w:rPr>
          <w:b/>
          <w:bCs/>
          <w:sz w:val="28"/>
          <w:szCs w:val="28"/>
        </w:rPr>
      </w:pPr>
    </w:p>
    <w:p w:rsidR="003D1523" w:rsidRDefault="000F4C86" w:rsidP="000F4C86">
      <w:pPr>
        <w:spacing w:line="360" w:lineRule="auto"/>
        <w:ind w:firstLine="72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ПРИЛОЖЕНИЕ№1.</w:t>
      </w:r>
    </w:p>
    <w:p w:rsidR="000F4C86" w:rsidRDefault="000F4C86" w:rsidP="000F4C86">
      <w:pPr>
        <w:spacing w:line="360" w:lineRule="auto"/>
        <w:ind w:firstLine="720"/>
        <w:jc w:val="right"/>
        <w:rPr>
          <w:b/>
          <w:bCs/>
          <w:sz w:val="28"/>
          <w:szCs w:val="28"/>
        </w:rPr>
      </w:pPr>
    </w:p>
    <w:p w:rsidR="000F4C86" w:rsidRDefault="000F4C86" w:rsidP="000F4C86">
      <w:pPr>
        <w:spacing w:line="360" w:lineRule="auto"/>
        <w:ind w:firstLine="72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КРУПНЕЙШИЕ ВЫСТАВОЧНЫЕ ТЕРРИТОРИИ МИРА.</w:t>
      </w:r>
    </w:p>
    <w:p w:rsidR="000F4C86" w:rsidRPr="000F4C86" w:rsidRDefault="000F4C86" w:rsidP="000F4C86">
      <w:pPr>
        <w:spacing w:line="360" w:lineRule="auto"/>
        <w:ind w:firstLine="720"/>
        <w:jc w:val="center"/>
        <w:rPr>
          <w:b/>
          <w:bCs/>
          <w:sz w:val="28"/>
          <w:szCs w:val="28"/>
          <w:u w:val="single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1614"/>
        <w:gridCol w:w="1769"/>
        <w:gridCol w:w="1565"/>
        <w:gridCol w:w="1485"/>
        <w:gridCol w:w="1694"/>
      </w:tblGrid>
      <w:tr w:rsidR="000F4C86" w:rsidRPr="000D01F6" w:rsidTr="000D01F6">
        <w:tc>
          <w:tcPr>
            <w:tcW w:w="1629" w:type="dxa"/>
            <w:shd w:val="clear" w:color="auto" w:fill="auto"/>
          </w:tcPr>
          <w:p w:rsidR="000F4C86" w:rsidRPr="000D01F6" w:rsidRDefault="00742093" w:rsidP="000D01F6">
            <w:pPr>
              <w:tabs>
                <w:tab w:val="left" w:pos="-1800"/>
              </w:tabs>
              <w:spacing w:line="360" w:lineRule="auto"/>
              <w:jc w:val="center"/>
              <w:rPr>
                <w:b/>
                <w:bCs/>
              </w:rPr>
            </w:pPr>
            <w:r w:rsidRPr="000D01F6">
              <w:rPr>
                <w:sz w:val="28"/>
                <w:szCs w:val="28"/>
              </w:rPr>
              <w:tab/>
            </w:r>
            <w:r w:rsidR="000F4C86" w:rsidRPr="000D01F6">
              <w:rPr>
                <w:b/>
                <w:bCs/>
              </w:rPr>
              <w:t>Страна</w:t>
            </w:r>
          </w:p>
        </w:tc>
        <w:tc>
          <w:tcPr>
            <w:tcW w:w="1624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center"/>
              <w:rPr>
                <w:b/>
                <w:bCs/>
              </w:rPr>
            </w:pPr>
            <w:r w:rsidRPr="000D01F6">
              <w:rPr>
                <w:b/>
                <w:bCs/>
              </w:rPr>
              <w:t>Город</w:t>
            </w:r>
          </w:p>
        </w:tc>
        <w:tc>
          <w:tcPr>
            <w:tcW w:w="1787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center"/>
              <w:rPr>
                <w:b/>
                <w:bCs/>
              </w:rPr>
            </w:pPr>
            <w:r w:rsidRPr="000D01F6">
              <w:rPr>
                <w:b/>
                <w:bCs/>
              </w:rPr>
              <w:t>Выстав. пл. в павильонах, кв. м</w:t>
            </w:r>
          </w:p>
        </w:tc>
        <w:tc>
          <w:tcPr>
            <w:tcW w:w="1604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center"/>
              <w:rPr>
                <w:b/>
                <w:bCs/>
              </w:rPr>
            </w:pPr>
            <w:r w:rsidRPr="000D01F6">
              <w:rPr>
                <w:b/>
                <w:bCs/>
              </w:rPr>
              <w:t>Страна</w:t>
            </w:r>
          </w:p>
        </w:tc>
        <w:tc>
          <w:tcPr>
            <w:tcW w:w="1504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center"/>
              <w:rPr>
                <w:b/>
                <w:bCs/>
              </w:rPr>
            </w:pPr>
            <w:r w:rsidRPr="000D01F6">
              <w:rPr>
                <w:b/>
                <w:bCs/>
              </w:rPr>
              <w:t>Город</w:t>
            </w:r>
          </w:p>
        </w:tc>
        <w:tc>
          <w:tcPr>
            <w:tcW w:w="1706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center"/>
              <w:rPr>
                <w:b/>
                <w:bCs/>
              </w:rPr>
            </w:pPr>
            <w:r w:rsidRPr="000D01F6">
              <w:rPr>
                <w:b/>
                <w:bCs/>
              </w:rPr>
              <w:t>Выстав. пл. в павильонах, кв. м</w:t>
            </w:r>
          </w:p>
        </w:tc>
      </w:tr>
      <w:tr w:rsidR="000F4C86" w:rsidRPr="000D01F6" w:rsidTr="000D01F6">
        <w:tc>
          <w:tcPr>
            <w:tcW w:w="1629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 xml:space="preserve">Германия </w:t>
            </w:r>
          </w:p>
        </w:tc>
        <w:tc>
          <w:tcPr>
            <w:tcW w:w="1624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Ганновер</w:t>
            </w:r>
          </w:p>
        </w:tc>
        <w:tc>
          <w:tcPr>
            <w:tcW w:w="1787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478900</w:t>
            </w:r>
          </w:p>
        </w:tc>
        <w:tc>
          <w:tcPr>
            <w:tcW w:w="1604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Испания</w:t>
            </w:r>
          </w:p>
        </w:tc>
        <w:tc>
          <w:tcPr>
            <w:tcW w:w="1504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Барселона</w:t>
            </w:r>
          </w:p>
        </w:tc>
        <w:tc>
          <w:tcPr>
            <w:tcW w:w="1706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100000</w:t>
            </w:r>
          </w:p>
        </w:tc>
      </w:tr>
      <w:tr w:rsidR="000F4C86" w:rsidRPr="000D01F6" w:rsidTr="000D01F6">
        <w:tc>
          <w:tcPr>
            <w:tcW w:w="1629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Италия</w:t>
            </w:r>
          </w:p>
        </w:tc>
        <w:tc>
          <w:tcPr>
            <w:tcW w:w="1624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Милан</w:t>
            </w:r>
          </w:p>
        </w:tc>
        <w:tc>
          <w:tcPr>
            <w:tcW w:w="1787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270000</w:t>
            </w:r>
          </w:p>
        </w:tc>
        <w:tc>
          <w:tcPr>
            <w:tcW w:w="1604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Канада</w:t>
            </w:r>
          </w:p>
        </w:tc>
        <w:tc>
          <w:tcPr>
            <w:tcW w:w="1504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Торонто</w:t>
            </w:r>
          </w:p>
        </w:tc>
        <w:tc>
          <w:tcPr>
            <w:tcW w:w="1706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99806</w:t>
            </w:r>
          </w:p>
        </w:tc>
      </w:tr>
      <w:tr w:rsidR="000F4C86" w:rsidRPr="000D01F6" w:rsidTr="000D01F6">
        <w:tc>
          <w:tcPr>
            <w:tcW w:w="1629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Германия</w:t>
            </w:r>
          </w:p>
        </w:tc>
        <w:tc>
          <w:tcPr>
            <w:tcW w:w="1624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Франфуркт</w:t>
            </w:r>
          </w:p>
        </w:tc>
        <w:tc>
          <w:tcPr>
            <w:tcW w:w="1787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263005</w:t>
            </w:r>
          </w:p>
        </w:tc>
        <w:tc>
          <w:tcPr>
            <w:tcW w:w="1604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Чехия</w:t>
            </w:r>
          </w:p>
        </w:tc>
        <w:tc>
          <w:tcPr>
            <w:tcW w:w="1504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Брно</w:t>
            </w:r>
          </w:p>
        </w:tc>
        <w:tc>
          <w:tcPr>
            <w:tcW w:w="1706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99000</w:t>
            </w:r>
          </w:p>
        </w:tc>
      </w:tr>
      <w:tr w:rsidR="000F4C86" w:rsidRPr="000D01F6" w:rsidTr="000D01F6">
        <w:tc>
          <w:tcPr>
            <w:tcW w:w="1629" w:type="dxa"/>
            <w:shd w:val="clear" w:color="auto" w:fill="auto"/>
          </w:tcPr>
          <w:p w:rsidR="000F4C86" w:rsidRPr="000D01F6" w:rsidRDefault="000F4C86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 xml:space="preserve">Германия </w:t>
            </w:r>
          </w:p>
        </w:tc>
        <w:tc>
          <w:tcPr>
            <w:tcW w:w="162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 xml:space="preserve">Кельн </w:t>
            </w:r>
          </w:p>
        </w:tc>
        <w:tc>
          <w:tcPr>
            <w:tcW w:w="1787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0D01F6">
              <w:rPr>
                <w:sz w:val="22"/>
                <w:szCs w:val="22"/>
              </w:rPr>
              <w:t>25000</w:t>
            </w:r>
            <w:r w:rsidR="003C4039" w:rsidRPr="000D01F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60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 xml:space="preserve">Испания </w:t>
            </w:r>
          </w:p>
        </w:tc>
        <w:tc>
          <w:tcPr>
            <w:tcW w:w="150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Мадрид</w:t>
            </w:r>
          </w:p>
        </w:tc>
        <w:tc>
          <w:tcPr>
            <w:tcW w:w="1706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97200</w:t>
            </w:r>
          </w:p>
        </w:tc>
      </w:tr>
      <w:tr w:rsidR="000F4C86" w:rsidRPr="000D01F6" w:rsidTr="000D01F6">
        <w:tc>
          <w:tcPr>
            <w:tcW w:w="1629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Франция</w:t>
            </w:r>
          </w:p>
        </w:tc>
        <w:tc>
          <w:tcPr>
            <w:tcW w:w="162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Париж</w:t>
            </w:r>
          </w:p>
        </w:tc>
        <w:tc>
          <w:tcPr>
            <w:tcW w:w="1787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221204</w:t>
            </w:r>
          </w:p>
        </w:tc>
        <w:tc>
          <w:tcPr>
            <w:tcW w:w="160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Германия</w:t>
            </w:r>
          </w:p>
        </w:tc>
        <w:tc>
          <w:tcPr>
            <w:tcW w:w="150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Эссен</w:t>
            </w:r>
          </w:p>
        </w:tc>
        <w:tc>
          <w:tcPr>
            <w:tcW w:w="1706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90000</w:t>
            </w:r>
          </w:p>
        </w:tc>
      </w:tr>
      <w:tr w:rsidR="000F4C86" w:rsidRPr="000D01F6" w:rsidTr="000D01F6">
        <w:tc>
          <w:tcPr>
            <w:tcW w:w="1629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Москва (ВВЦ)</w:t>
            </w:r>
          </w:p>
        </w:tc>
        <w:tc>
          <w:tcPr>
            <w:tcW w:w="1787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190000</w:t>
            </w:r>
          </w:p>
        </w:tc>
        <w:tc>
          <w:tcPr>
            <w:tcW w:w="160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Испания</w:t>
            </w:r>
          </w:p>
        </w:tc>
        <w:tc>
          <w:tcPr>
            <w:tcW w:w="150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Бильбао</w:t>
            </w:r>
          </w:p>
        </w:tc>
        <w:tc>
          <w:tcPr>
            <w:tcW w:w="1706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90000</w:t>
            </w:r>
          </w:p>
        </w:tc>
      </w:tr>
      <w:tr w:rsidR="000F4C86" w:rsidRPr="000D01F6" w:rsidTr="000D01F6">
        <w:tc>
          <w:tcPr>
            <w:tcW w:w="1629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Швейцария</w:t>
            </w:r>
          </w:p>
        </w:tc>
        <w:tc>
          <w:tcPr>
            <w:tcW w:w="162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Базель</w:t>
            </w:r>
          </w:p>
        </w:tc>
        <w:tc>
          <w:tcPr>
            <w:tcW w:w="1787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185570</w:t>
            </w:r>
          </w:p>
        </w:tc>
        <w:tc>
          <w:tcPr>
            <w:tcW w:w="160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Франция</w:t>
            </w:r>
          </w:p>
        </w:tc>
        <w:tc>
          <w:tcPr>
            <w:tcW w:w="150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Париж</w:t>
            </w:r>
          </w:p>
        </w:tc>
        <w:tc>
          <w:tcPr>
            <w:tcW w:w="1706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88000</w:t>
            </w:r>
          </w:p>
        </w:tc>
      </w:tr>
      <w:tr w:rsidR="000F4C86" w:rsidRPr="000D01F6" w:rsidTr="000D01F6">
        <w:tc>
          <w:tcPr>
            <w:tcW w:w="1629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Хорватия</w:t>
            </w:r>
          </w:p>
        </w:tc>
        <w:tc>
          <w:tcPr>
            <w:tcW w:w="162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Загреб</w:t>
            </w:r>
          </w:p>
        </w:tc>
        <w:tc>
          <w:tcPr>
            <w:tcW w:w="1787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180000</w:t>
            </w:r>
          </w:p>
        </w:tc>
        <w:tc>
          <w:tcPr>
            <w:tcW w:w="160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Германия</w:t>
            </w:r>
          </w:p>
        </w:tc>
        <w:tc>
          <w:tcPr>
            <w:tcW w:w="150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Нюренберг</w:t>
            </w:r>
          </w:p>
        </w:tc>
        <w:tc>
          <w:tcPr>
            <w:tcW w:w="1706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86000</w:t>
            </w:r>
          </w:p>
        </w:tc>
      </w:tr>
      <w:tr w:rsidR="000F4C86" w:rsidRPr="000D01F6" w:rsidTr="000D01F6">
        <w:tc>
          <w:tcPr>
            <w:tcW w:w="1629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США</w:t>
            </w:r>
          </w:p>
        </w:tc>
        <w:tc>
          <w:tcPr>
            <w:tcW w:w="162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Чикаго</w:t>
            </w:r>
          </w:p>
        </w:tc>
        <w:tc>
          <w:tcPr>
            <w:tcW w:w="1787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174028</w:t>
            </w:r>
          </w:p>
        </w:tc>
        <w:tc>
          <w:tcPr>
            <w:tcW w:w="160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Дания</w:t>
            </w:r>
          </w:p>
        </w:tc>
        <w:tc>
          <w:tcPr>
            <w:tcW w:w="1504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Хернинг</w:t>
            </w:r>
          </w:p>
        </w:tc>
        <w:tc>
          <w:tcPr>
            <w:tcW w:w="1706" w:type="dxa"/>
            <w:shd w:val="clear" w:color="auto" w:fill="auto"/>
          </w:tcPr>
          <w:p w:rsidR="000F4C86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85000</w:t>
            </w:r>
          </w:p>
        </w:tc>
      </w:tr>
      <w:tr w:rsidR="00B80055" w:rsidRPr="000D01F6" w:rsidTr="000D01F6">
        <w:tc>
          <w:tcPr>
            <w:tcW w:w="1629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Германия</w:t>
            </w:r>
          </w:p>
        </w:tc>
        <w:tc>
          <w:tcPr>
            <w:tcW w:w="162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Дюссельдорф</w:t>
            </w:r>
          </w:p>
        </w:tc>
        <w:tc>
          <w:tcPr>
            <w:tcW w:w="1787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171300</w:t>
            </w:r>
          </w:p>
        </w:tc>
        <w:tc>
          <w:tcPr>
            <w:tcW w:w="16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Франция</w:t>
            </w:r>
          </w:p>
        </w:tc>
        <w:tc>
          <w:tcPr>
            <w:tcW w:w="15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Лион</w:t>
            </w:r>
          </w:p>
        </w:tc>
        <w:tc>
          <w:tcPr>
            <w:tcW w:w="1706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84000</w:t>
            </w:r>
          </w:p>
        </w:tc>
      </w:tr>
      <w:tr w:rsidR="00B80055" w:rsidRPr="000D01F6" w:rsidTr="000D01F6">
        <w:tc>
          <w:tcPr>
            <w:tcW w:w="1629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Нидерланды</w:t>
            </w:r>
          </w:p>
        </w:tc>
        <w:tc>
          <w:tcPr>
            <w:tcW w:w="162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Утрехт</w:t>
            </w:r>
          </w:p>
        </w:tc>
        <w:tc>
          <w:tcPr>
            <w:tcW w:w="1787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166200</w:t>
            </w:r>
          </w:p>
        </w:tc>
        <w:tc>
          <w:tcPr>
            <w:tcW w:w="16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 xml:space="preserve">Италия </w:t>
            </w:r>
          </w:p>
        </w:tc>
        <w:tc>
          <w:tcPr>
            <w:tcW w:w="15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Болонья</w:t>
            </w:r>
          </w:p>
        </w:tc>
        <w:tc>
          <w:tcPr>
            <w:tcW w:w="1706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83610</w:t>
            </w:r>
          </w:p>
        </w:tc>
      </w:tr>
      <w:tr w:rsidR="00B80055" w:rsidRPr="000D01F6" w:rsidTr="000D01F6">
        <w:tc>
          <w:tcPr>
            <w:tcW w:w="1629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Франция</w:t>
            </w:r>
          </w:p>
        </w:tc>
        <w:tc>
          <w:tcPr>
            <w:tcW w:w="162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Париж</w:t>
            </w:r>
          </w:p>
        </w:tc>
        <w:tc>
          <w:tcPr>
            <w:tcW w:w="1787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163500</w:t>
            </w:r>
          </w:p>
        </w:tc>
        <w:tc>
          <w:tcPr>
            <w:tcW w:w="16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США</w:t>
            </w:r>
          </w:p>
        </w:tc>
        <w:tc>
          <w:tcPr>
            <w:tcW w:w="15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Нью-Йорк</w:t>
            </w:r>
          </w:p>
        </w:tc>
        <w:tc>
          <w:tcPr>
            <w:tcW w:w="1706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83610</w:t>
            </w:r>
          </w:p>
        </w:tc>
      </w:tr>
      <w:tr w:rsidR="00B80055" w:rsidRPr="000D01F6" w:rsidTr="000D01F6">
        <w:tc>
          <w:tcPr>
            <w:tcW w:w="1629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Германия</w:t>
            </w:r>
          </w:p>
        </w:tc>
        <w:tc>
          <w:tcPr>
            <w:tcW w:w="162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Лейпциг</w:t>
            </w:r>
          </w:p>
        </w:tc>
        <w:tc>
          <w:tcPr>
            <w:tcW w:w="1787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160000</w:t>
            </w:r>
          </w:p>
        </w:tc>
        <w:tc>
          <w:tcPr>
            <w:tcW w:w="16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Германия</w:t>
            </w:r>
          </w:p>
        </w:tc>
        <w:tc>
          <w:tcPr>
            <w:tcW w:w="15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Берлин</w:t>
            </w:r>
          </w:p>
        </w:tc>
        <w:tc>
          <w:tcPr>
            <w:tcW w:w="1706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83500</w:t>
            </w:r>
          </w:p>
        </w:tc>
      </w:tr>
      <w:tr w:rsidR="00B80055" w:rsidRPr="000D01F6" w:rsidTr="000D01F6">
        <w:tc>
          <w:tcPr>
            <w:tcW w:w="1629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США</w:t>
            </w:r>
          </w:p>
        </w:tc>
        <w:tc>
          <w:tcPr>
            <w:tcW w:w="162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Кливленд</w:t>
            </w:r>
          </w:p>
        </w:tc>
        <w:tc>
          <w:tcPr>
            <w:tcW w:w="1787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151706</w:t>
            </w:r>
          </w:p>
        </w:tc>
        <w:tc>
          <w:tcPr>
            <w:tcW w:w="16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Франция</w:t>
            </w:r>
          </w:p>
        </w:tc>
        <w:tc>
          <w:tcPr>
            <w:tcW w:w="15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Париж</w:t>
            </w:r>
          </w:p>
        </w:tc>
        <w:tc>
          <w:tcPr>
            <w:tcW w:w="1706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82100</w:t>
            </w:r>
          </w:p>
        </w:tc>
      </w:tr>
      <w:tr w:rsidR="00B80055" w:rsidRPr="000D01F6" w:rsidTr="000D01F6">
        <w:tc>
          <w:tcPr>
            <w:tcW w:w="1629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Испания</w:t>
            </w:r>
          </w:p>
        </w:tc>
        <w:tc>
          <w:tcPr>
            <w:tcW w:w="162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Валенсия</w:t>
            </w:r>
          </w:p>
        </w:tc>
        <w:tc>
          <w:tcPr>
            <w:tcW w:w="1787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140000</w:t>
            </w:r>
          </w:p>
        </w:tc>
        <w:tc>
          <w:tcPr>
            <w:tcW w:w="16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Алжир</w:t>
            </w:r>
          </w:p>
        </w:tc>
        <w:tc>
          <w:tcPr>
            <w:tcW w:w="15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Алжир</w:t>
            </w:r>
          </w:p>
        </w:tc>
        <w:tc>
          <w:tcPr>
            <w:tcW w:w="1706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80000</w:t>
            </w:r>
          </w:p>
        </w:tc>
      </w:tr>
      <w:tr w:rsidR="00B80055" w:rsidRPr="000D01F6" w:rsidTr="000D01F6">
        <w:tc>
          <w:tcPr>
            <w:tcW w:w="1629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Италия</w:t>
            </w:r>
          </w:p>
        </w:tc>
        <w:tc>
          <w:tcPr>
            <w:tcW w:w="162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Генуя</w:t>
            </w:r>
          </w:p>
        </w:tc>
        <w:tc>
          <w:tcPr>
            <w:tcW w:w="1787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130500</w:t>
            </w:r>
          </w:p>
        </w:tc>
        <w:tc>
          <w:tcPr>
            <w:tcW w:w="16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США</w:t>
            </w:r>
          </w:p>
        </w:tc>
        <w:tc>
          <w:tcPr>
            <w:tcW w:w="15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Атланта</w:t>
            </w:r>
          </w:p>
        </w:tc>
        <w:tc>
          <w:tcPr>
            <w:tcW w:w="1706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78036</w:t>
            </w:r>
          </w:p>
        </w:tc>
      </w:tr>
      <w:tr w:rsidR="00B80055" w:rsidRPr="000D01F6" w:rsidTr="000D01F6">
        <w:tc>
          <w:tcPr>
            <w:tcW w:w="1629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Колумбия</w:t>
            </w:r>
          </w:p>
        </w:tc>
        <w:tc>
          <w:tcPr>
            <w:tcW w:w="162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Богота</w:t>
            </w:r>
          </w:p>
        </w:tc>
        <w:tc>
          <w:tcPr>
            <w:tcW w:w="1787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125000</w:t>
            </w:r>
          </w:p>
        </w:tc>
        <w:tc>
          <w:tcPr>
            <w:tcW w:w="16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США</w:t>
            </w:r>
          </w:p>
        </w:tc>
        <w:tc>
          <w:tcPr>
            <w:tcW w:w="15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Детойт</w:t>
            </w:r>
          </w:p>
        </w:tc>
        <w:tc>
          <w:tcPr>
            <w:tcW w:w="1706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74320</w:t>
            </w:r>
          </w:p>
        </w:tc>
      </w:tr>
      <w:tr w:rsidR="00B80055" w:rsidRPr="000D01F6" w:rsidTr="000D01F6">
        <w:tc>
          <w:tcPr>
            <w:tcW w:w="1629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Австрия</w:t>
            </w:r>
          </w:p>
        </w:tc>
        <w:tc>
          <w:tcPr>
            <w:tcW w:w="162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Вена</w:t>
            </w:r>
          </w:p>
        </w:tc>
        <w:tc>
          <w:tcPr>
            <w:tcW w:w="1787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111991</w:t>
            </w:r>
          </w:p>
        </w:tc>
        <w:tc>
          <w:tcPr>
            <w:tcW w:w="16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Франция</w:t>
            </w:r>
          </w:p>
        </w:tc>
        <w:tc>
          <w:tcPr>
            <w:tcW w:w="1504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Марсель</w:t>
            </w:r>
          </w:p>
        </w:tc>
        <w:tc>
          <w:tcPr>
            <w:tcW w:w="1706" w:type="dxa"/>
            <w:shd w:val="clear" w:color="auto" w:fill="auto"/>
          </w:tcPr>
          <w:p w:rsidR="00B80055" w:rsidRPr="000D01F6" w:rsidRDefault="00B80055" w:rsidP="000D01F6">
            <w:pPr>
              <w:tabs>
                <w:tab w:val="left" w:pos="-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73000</w:t>
            </w:r>
          </w:p>
        </w:tc>
      </w:tr>
    </w:tbl>
    <w:p w:rsidR="000F36A9" w:rsidRDefault="000F36A9" w:rsidP="000F4C86">
      <w:pPr>
        <w:tabs>
          <w:tab w:val="left" w:pos="-1800"/>
        </w:tabs>
        <w:spacing w:line="360" w:lineRule="auto"/>
        <w:jc w:val="both"/>
        <w:rPr>
          <w:sz w:val="28"/>
          <w:szCs w:val="28"/>
        </w:rPr>
      </w:pPr>
    </w:p>
    <w:p w:rsidR="000439C0" w:rsidRDefault="000439C0" w:rsidP="00B80055">
      <w:pPr>
        <w:spacing w:line="360" w:lineRule="auto"/>
        <w:ind w:firstLine="600"/>
        <w:jc w:val="right"/>
        <w:rPr>
          <w:b/>
          <w:bCs/>
          <w:sz w:val="28"/>
          <w:szCs w:val="28"/>
        </w:rPr>
      </w:pPr>
    </w:p>
    <w:p w:rsidR="000439C0" w:rsidRDefault="000439C0" w:rsidP="00B80055">
      <w:pPr>
        <w:spacing w:line="360" w:lineRule="auto"/>
        <w:ind w:firstLine="600"/>
        <w:jc w:val="right"/>
        <w:rPr>
          <w:b/>
          <w:bCs/>
          <w:sz w:val="28"/>
          <w:szCs w:val="28"/>
        </w:rPr>
      </w:pPr>
    </w:p>
    <w:p w:rsidR="000439C0" w:rsidRDefault="000439C0" w:rsidP="00B80055">
      <w:pPr>
        <w:spacing w:line="360" w:lineRule="auto"/>
        <w:ind w:firstLine="600"/>
        <w:jc w:val="right"/>
        <w:rPr>
          <w:b/>
          <w:bCs/>
          <w:sz w:val="28"/>
          <w:szCs w:val="28"/>
        </w:rPr>
      </w:pPr>
    </w:p>
    <w:p w:rsidR="000439C0" w:rsidRDefault="000439C0" w:rsidP="00B80055">
      <w:pPr>
        <w:spacing w:line="360" w:lineRule="auto"/>
        <w:ind w:firstLine="600"/>
        <w:jc w:val="right"/>
        <w:rPr>
          <w:b/>
          <w:bCs/>
          <w:sz w:val="28"/>
          <w:szCs w:val="28"/>
        </w:rPr>
      </w:pPr>
    </w:p>
    <w:p w:rsidR="000439C0" w:rsidRDefault="000439C0" w:rsidP="00B80055">
      <w:pPr>
        <w:spacing w:line="360" w:lineRule="auto"/>
        <w:ind w:firstLine="600"/>
        <w:jc w:val="right"/>
        <w:rPr>
          <w:b/>
          <w:bCs/>
          <w:sz w:val="28"/>
          <w:szCs w:val="28"/>
        </w:rPr>
      </w:pPr>
    </w:p>
    <w:p w:rsidR="000439C0" w:rsidRDefault="000439C0" w:rsidP="00B80055">
      <w:pPr>
        <w:spacing w:line="360" w:lineRule="auto"/>
        <w:ind w:firstLine="600"/>
        <w:jc w:val="right"/>
        <w:rPr>
          <w:b/>
          <w:bCs/>
          <w:sz w:val="28"/>
          <w:szCs w:val="28"/>
        </w:rPr>
      </w:pPr>
    </w:p>
    <w:p w:rsidR="000439C0" w:rsidRDefault="000439C0" w:rsidP="00B80055">
      <w:pPr>
        <w:spacing w:line="360" w:lineRule="auto"/>
        <w:ind w:firstLine="600"/>
        <w:jc w:val="right"/>
        <w:rPr>
          <w:b/>
          <w:bCs/>
          <w:sz w:val="28"/>
          <w:szCs w:val="28"/>
        </w:rPr>
      </w:pPr>
    </w:p>
    <w:p w:rsidR="000439C0" w:rsidRDefault="000439C0" w:rsidP="00B80055">
      <w:pPr>
        <w:spacing w:line="360" w:lineRule="auto"/>
        <w:ind w:firstLine="600"/>
        <w:jc w:val="right"/>
        <w:rPr>
          <w:b/>
          <w:bCs/>
          <w:sz w:val="28"/>
          <w:szCs w:val="28"/>
        </w:rPr>
      </w:pPr>
    </w:p>
    <w:p w:rsidR="000F36A9" w:rsidRDefault="00B80055" w:rsidP="00B80055">
      <w:pPr>
        <w:spacing w:line="360" w:lineRule="auto"/>
        <w:ind w:firstLine="60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ПРИЛОЖЕНИЕ№2</w:t>
      </w:r>
    </w:p>
    <w:p w:rsidR="000439C0" w:rsidRDefault="000439C0" w:rsidP="00D967D6">
      <w:pPr>
        <w:spacing w:line="360" w:lineRule="auto"/>
        <w:jc w:val="center"/>
        <w:rPr>
          <w:b/>
          <w:bCs/>
          <w:u w:val="single"/>
        </w:rPr>
      </w:pPr>
    </w:p>
    <w:p w:rsidR="00B80055" w:rsidRDefault="00D967D6" w:rsidP="00D967D6">
      <w:pPr>
        <w:spacing w:line="360" w:lineRule="auto"/>
        <w:jc w:val="center"/>
        <w:rPr>
          <w:b/>
          <w:bCs/>
          <w:u w:val="single"/>
        </w:rPr>
      </w:pPr>
      <w:r w:rsidRPr="000439C0">
        <w:rPr>
          <w:b/>
          <w:bCs/>
          <w:u w:val="single"/>
        </w:rPr>
        <w:t>КРУПНЕЙШИЕ ВЫСТАВОЧНЫЕ ТЕРРИТОРИИ РОССИИ.</w:t>
      </w:r>
    </w:p>
    <w:p w:rsidR="000439C0" w:rsidRPr="000439C0" w:rsidRDefault="000439C0" w:rsidP="00D967D6">
      <w:pPr>
        <w:spacing w:line="360" w:lineRule="auto"/>
        <w:jc w:val="center"/>
        <w:rPr>
          <w:b/>
          <w:bCs/>
          <w:u w:val="single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2400"/>
        <w:gridCol w:w="2906"/>
      </w:tblGrid>
      <w:tr w:rsidR="00D967D6" w:rsidRPr="000D01F6" w:rsidTr="000D01F6">
        <w:tc>
          <w:tcPr>
            <w:tcW w:w="4548" w:type="dxa"/>
            <w:shd w:val="clear" w:color="auto" w:fill="auto"/>
            <w:vAlign w:val="center"/>
          </w:tcPr>
          <w:p w:rsidR="00D967D6" w:rsidRPr="000D01F6" w:rsidRDefault="00D967D6" w:rsidP="000D01F6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0D01F6">
              <w:rPr>
                <w:b/>
                <w:bCs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D967D6" w:rsidRPr="000D01F6" w:rsidRDefault="00D967D6" w:rsidP="000D01F6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0D01F6">
              <w:rPr>
                <w:b/>
                <w:bCs/>
                <w:sz w:val="22"/>
                <w:szCs w:val="22"/>
              </w:rPr>
              <w:t>Место размещения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0D01F6">
              <w:rPr>
                <w:b/>
                <w:bCs/>
                <w:sz w:val="22"/>
                <w:szCs w:val="22"/>
              </w:rPr>
              <w:t>Собственная выставочная площадь, кв. м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Всероссийский выставочный центр, ГАО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Москва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190000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Экспоцентр, ЗАО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Москва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60000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Ленэкспо, ЗАО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С.-Петербург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30000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«Сокольники», КВЦ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Москва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10000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«Вико», 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Казань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8000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Сибирская ярмарка, 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Новосибирск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8000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Пенза-экспо, ВК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Пенза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4600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Сибэкспоцентр, ЗАО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Иркутск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4000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Пермская ярмарка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Пермь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3600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Мордов-экспоцентр, 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Саранск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3200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Балтэкспоцентр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Калининград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3000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Хабаровская ярмарка, ОАО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Хабаровск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3000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«Восточные ворота», ОАО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Челябинск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3000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Приморская ТПП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Владивосток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2000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Кузнецкая ярмарка, ООО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Кемерово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2000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ОАО «Совинцентр», фирма «Интерконгресс»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Москва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2000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«Технопарк», 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Томск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2000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ГЦИПК «Торгово-выставочный центр»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D967D6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Обнинск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1800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Череповецкий выставочный центр, МП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Череповец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1200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Владэкспо, ВК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Владивосток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Омская ярмарка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Омск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Маркитент, 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Таганрог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1000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Ярославский УНТИ, 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Ярославль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800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ТПП Республики КОМИ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Сыктывкар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600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«Экспо-Волга», 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Самара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500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Смоленский ЦНТИ, АО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Смоленск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400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Вятская ТПП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Киров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350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Нижегородская ТПП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Нижн. Новгород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300</w:t>
            </w:r>
          </w:p>
        </w:tc>
      </w:tr>
      <w:tr w:rsidR="00D967D6" w:rsidRPr="000D01F6" w:rsidTr="000D01F6">
        <w:tc>
          <w:tcPr>
            <w:tcW w:w="4548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Ярославская ТПП</w:t>
            </w:r>
          </w:p>
        </w:tc>
        <w:tc>
          <w:tcPr>
            <w:tcW w:w="2400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Ярославль</w:t>
            </w:r>
          </w:p>
        </w:tc>
        <w:tc>
          <w:tcPr>
            <w:tcW w:w="2906" w:type="dxa"/>
            <w:shd w:val="clear" w:color="auto" w:fill="auto"/>
          </w:tcPr>
          <w:p w:rsidR="00D967D6" w:rsidRPr="000D01F6" w:rsidRDefault="000D6127" w:rsidP="000D01F6">
            <w:pPr>
              <w:spacing w:line="360" w:lineRule="auto"/>
              <w:rPr>
                <w:sz w:val="22"/>
                <w:szCs w:val="22"/>
              </w:rPr>
            </w:pPr>
            <w:r w:rsidRPr="000D01F6">
              <w:rPr>
                <w:sz w:val="22"/>
                <w:szCs w:val="22"/>
              </w:rPr>
              <w:t>250</w:t>
            </w:r>
          </w:p>
        </w:tc>
      </w:tr>
    </w:tbl>
    <w:p w:rsidR="00D967D6" w:rsidRPr="00D967D6" w:rsidRDefault="00D967D6" w:rsidP="00D967D6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D967D6" w:rsidRPr="00D967D6" w:rsidSect="00C6702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1F6" w:rsidRDefault="000D01F6">
      <w:r>
        <w:separator/>
      </w:r>
    </w:p>
  </w:endnote>
  <w:endnote w:type="continuationSeparator" w:id="0">
    <w:p w:rsidR="000D01F6" w:rsidRDefault="000D0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A40" w:rsidRDefault="00336DD9" w:rsidP="000439C0">
    <w:pPr>
      <w:pStyle w:val="a4"/>
      <w:framePr w:wrap="auto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145A40" w:rsidRDefault="00145A40" w:rsidP="000439C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1F6" w:rsidRDefault="000D01F6">
      <w:r>
        <w:separator/>
      </w:r>
    </w:p>
  </w:footnote>
  <w:footnote w:type="continuationSeparator" w:id="0">
    <w:p w:rsidR="000D01F6" w:rsidRDefault="000D0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27C78"/>
    <w:multiLevelType w:val="hybridMultilevel"/>
    <w:tmpl w:val="FDAE80DA"/>
    <w:lvl w:ilvl="0" w:tplc="5A1A2022">
      <w:start w:val="1"/>
      <w:numFmt w:val="decimal"/>
      <w:lvlText w:val="%1."/>
      <w:lvlJc w:val="left"/>
      <w:pPr>
        <w:tabs>
          <w:tab w:val="num" w:pos="1248"/>
        </w:tabs>
        <w:ind w:left="1248" w:hanging="54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4453FB7"/>
    <w:multiLevelType w:val="hybridMultilevel"/>
    <w:tmpl w:val="3FFC37B6"/>
    <w:lvl w:ilvl="0" w:tplc="04190003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19993198"/>
    <w:multiLevelType w:val="hybridMultilevel"/>
    <w:tmpl w:val="A0708214"/>
    <w:lvl w:ilvl="0" w:tplc="04190003">
      <w:start w:val="1"/>
      <w:numFmt w:val="bullet"/>
      <w:lvlText w:val="o"/>
      <w:lvlJc w:val="left"/>
      <w:pPr>
        <w:tabs>
          <w:tab w:val="num" w:pos="2628"/>
        </w:tabs>
        <w:ind w:left="262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3">
    <w:nsid w:val="20BC0533"/>
    <w:multiLevelType w:val="hybridMultilevel"/>
    <w:tmpl w:val="C4DA89AE"/>
    <w:lvl w:ilvl="0" w:tplc="9168D0E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BC227A"/>
    <w:multiLevelType w:val="hybridMultilevel"/>
    <w:tmpl w:val="B9AC8774"/>
    <w:lvl w:ilvl="0" w:tplc="04190003">
      <w:start w:val="1"/>
      <w:numFmt w:val="bullet"/>
      <w:lvlText w:val="o"/>
      <w:lvlJc w:val="left"/>
      <w:pPr>
        <w:tabs>
          <w:tab w:val="num" w:pos="2628"/>
        </w:tabs>
        <w:ind w:left="262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5">
    <w:nsid w:val="482E565E"/>
    <w:multiLevelType w:val="hybridMultilevel"/>
    <w:tmpl w:val="3CFAD000"/>
    <w:lvl w:ilvl="0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9E86EF3"/>
    <w:multiLevelType w:val="hybridMultilevel"/>
    <w:tmpl w:val="53FA1EF0"/>
    <w:lvl w:ilvl="0" w:tplc="68A063C2">
      <w:start w:val="1"/>
      <w:numFmt w:val="bullet"/>
      <w:lvlText w:val=""/>
      <w:lvlJc w:val="left"/>
      <w:pPr>
        <w:tabs>
          <w:tab w:val="num" w:pos="2496"/>
        </w:tabs>
        <w:ind w:left="2496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59EC6F33"/>
    <w:multiLevelType w:val="hybridMultilevel"/>
    <w:tmpl w:val="A23C537E"/>
    <w:lvl w:ilvl="0" w:tplc="68A063C2">
      <w:start w:val="1"/>
      <w:numFmt w:val="bullet"/>
      <w:lvlText w:val=""/>
      <w:lvlJc w:val="left"/>
      <w:pPr>
        <w:tabs>
          <w:tab w:val="num" w:pos="2496"/>
        </w:tabs>
        <w:ind w:left="2496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19">
      <w:start w:val="1"/>
      <w:numFmt w:val="lowerLetter"/>
      <w:lvlText w:val="%3."/>
      <w:lvlJc w:val="left"/>
      <w:pPr>
        <w:tabs>
          <w:tab w:val="num" w:pos="2868"/>
        </w:tabs>
        <w:ind w:left="2868" w:hanging="360"/>
      </w:pPr>
      <w:rPr>
        <w:rFonts w:hint="default"/>
        <w:color w:val="auto"/>
      </w:rPr>
    </w:lvl>
    <w:lvl w:ilvl="3" w:tplc="979CD772">
      <w:start w:val="1"/>
      <w:numFmt w:val="decimal"/>
      <w:lvlText w:val="%4."/>
      <w:lvlJc w:val="left"/>
      <w:pPr>
        <w:tabs>
          <w:tab w:val="num" w:pos="4203"/>
        </w:tabs>
        <w:ind w:left="4203" w:hanging="975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643B0A54"/>
    <w:multiLevelType w:val="hybridMultilevel"/>
    <w:tmpl w:val="F426DBF6"/>
    <w:lvl w:ilvl="0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6260159"/>
    <w:multiLevelType w:val="hybridMultilevel"/>
    <w:tmpl w:val="6444E0AA"/>
    <w:lvl w:ilvl="0" w:tplc="32FC34F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66604B90"/>
    <w:multiLevelType w:val="hybridMultilevel"/>
    <w:tmpl w:val="2F4851DC"/>
    <w:lvl w:ilvl="0" w:tplc="68A063C2">
      <w:start w:val="1"/>
      <w:numFmt w:val="bullet"/>
      <w:lvlText w:val=""/>
      <w:lvlJc w:val="left"/>
      <w:pPr>
        <w:tabs>
          <w:tab w:val="num" w:pos="2496"/>
        </w:tabs>
        <w:ind w:left="2496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1">
    <w:nsid w:val="68D86E34"/>
    <w:multiLevelType w:val="hybridMultilevel"/>
    <w:tmpl w:val="7B0E4F2C"/>
    <w:lvl w:ilvl="0" w:tplc="BFDE27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B166E6A"/>
    <w:multiLevelType w:val="hybridMultilevel"/>
    <w:tmpl w:val="664E5B42"/>
    <w:lvl w:ilvl="0" w:tplc="04190003">
      <w:start w:val="1"/>
      <w:numFmt w:val="bullet"/>
      <w:lvlText w:val="o"/>
      <w:lvlJc w:val="left"/>
      <w:pPr>
        <w:tabs>
          <w:tab w:val="num" w:pos="2628"/>
        </w:tabs>
        <w:ind w:left="262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13">
    <w:nsid w:val="6F555563"/>
    <w:multiLevelType w:val="singleLevel"/>
    <w:tmpl w:val="0E762A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7030332A"/>
    <w:multiLevelType w:val="hybridMultilevel"/>
    <w:tmpl w:val="FFCA6CC4"/>
    <w:lvl w:ilvl="0" w:tplc="04190003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74646F6A"/>
    <w:multiLevelType w:val="hybridMultilevel"/>
    <w:tmpl w:val="20EC80E4"/>
    <w:lvl w:ilvl="0" w:tplc="04190003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6">
    <w:nsid w:val="764E534F"/>
    <w:multiLevelType w:val="hybridMultilevel"/>
    <w:tmpl w:val="67D0FD5C"/>
    <w:lvl w:ilvl="0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7"/>
  </w:num>
  <w:num w:numId="5">
    <w:abstractNumId w:val="15"/>
  </w:num>
  <w:num w:numId="6">
    <w:abstractNumId w:val="2"/>
  </w:num>
  <w:num w:numId="7">
    <w:abstractNumId w:val="4"/>
  </w:num>
  <w:num w:numId="8">
    <w:abstractNumId w:val="12"/>
  </w:num>
  <w:num w:numId="9">
    <w:abstractNumId w:val="5"/>
  </w:num>
  <w:num w:numId="10">
    <w:abstractNumId w:val="1"/>
  </w:num>
  <w:num w:numId="11">
    <w:abstractNumId w:val="16"/>
  </w:num>
  <w:num w:numId="12">
    <w:abstractNumId w:val="8"/>
  </w:num>
  <w:num w:numId="13">
    <w:abstractNumId w:val="14"/>
  </w:num>
  <w:num w:numId="14">
    <w:abstractNumId w:val="3"/>
  </w:num>
  <w:num w:numId="15">
    <w:abstractNumId w:val="13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02A"/>
    <w:rsid w:val="00005C4F"/>
    <w:rsid w:val="00016839"/>
    <w:rsid w:val="000421CB"/>
    <w:rsid w:val="000439C0"/>
    <w:rsid w:val="00082018"/>
    <w:rsid w:val="000D01F6"/>
    <w:rsid w:val="000D1FF5"/>
    <w:rsid w:val="000D6127"/>
    <w:rsid w:val="000E1374"/>
    <w:rsid w:val="000F36A9"/>
    <w:rsid w:val="000F4C86"/>
    <w:rsid w:val="00145A40"/>
    <w:rsid w:val="001865FC"/>
    <w:rsid w:val="001D6004"/>
    <w:rsid w:val="001D66BA"/>
    <w:rsid w:val="001F6C2B"/>
    <w:rsid w:val="002073E6"/>
    <w:rsid w:val="002102BD"/>
    <w:rsid w:val="002C2EF9"/>
    <w:rsid w:val="0031077A"/>
    <w:rsid w:val="00336DD9"/>
    <w:rsid w:val="0035743E"/>
    <w:rsid w:val="00364B1E"/>
    <w:rsid w:val="00373509"/>
    <w:rsid w:val="003C4039"/>
    <w:rsid w:val="003D1523"/>
    <w:rsid w:val="003D2357"/>
    <w:rsid w:val="00400B31"/>
    <w:rsid w:val="00415269"/>
    <w:rsid w:val="004347A3"/>
    <w:rsid w:val="00516E2C"/>
    <w:rsid w:val="00524EF0"/>
    <w:rsid w:val="005F5633"/>
    <w:rsid w:val="00612C76"/>
    <w:rsid w:val="006E053A"/>
    <w:rsid w:val="00742093"/>
    <w:rsid w:val="007F1C97"/>
    <w:rsid w:val="00831791"/>
    <w:rsid w:val="008C533A"/>
    <w:rsid w:val="008D42A2"/>
    <w:rsid w:val="008F26EE"/>
    <w:rsid w:val="00916D2B"/>
    <w:rsid w:val="0098524A"/>
    <w:rsid w:val="009A6EE9"/>
    <w:rsid w:val="009B0A7F"/>
    <w:rsid w:val="00A070A4"/>
    <w:rsid w:val="00A12581"/>
    <w:rsid w:val="00A2321A"/>
    <w:rsid w:val="00A30E9B"/>
    <w:rsid w:val="00A70031"/>
    <w:rsid w:val="00A73C5E"/>
    <w:rsid w:val="00AA7752"/>
    <w:rsid w:val="00AB20FE"/>
    <w:rsid w:val="00AC5149"/>
    <w:rsid w:val="00AC7DC6"/>
    <w:rsid w:val="00B7172C"/>
    <w:rsid w:val="00B80055"/>
    <w:rsid w:val="00B82E8C"/>
    <w:rsid w:val="00C03E3B"/>
    <w:rsid w:val="00C364D7"/>
    <w:rsid w:val="00C6702A"/>
    <w:rsid w:val="00CB0A2D"/>
    <w:rsid w:val="00CE04DB"/>
    <w:rsid w:val="00CE2AD3"/>
    <w:rsid w:val="00CF1223"/>
    <w:rsid w:val="00D175F5"/>
    <w:rsid w:val="00D233B5"/>
    <w:rsid w:val="00D26D36"/>
    <w:rsid w:val="00D324A1"/>
    <w:rsid w:val="00D967D6"/>
    <w:rsid w:val="00DC5BC1"/>
    <w:rsid w:val="00E279B1"/>
    <w:rsid w:val="00E80B59"/>
    <w:rsid w:val="00EF4109"/>
    <w:rsid w:val="00F257AC"/>
    <w:rsid w:val="00FE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0881304-6035-46EB-8D5F-0447E4BF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2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0439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043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8008</Words>
  <Characters>45651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Важным направлением в продвижении туристского продукта туроператора является участие на туристских биржах, выставках, ярмарках</vt:lpstr>
    </vt:vector>
  </TitlesOfParts>
  <Company>xxxx</Company>
  <LinksUpToDate>false</LinksUpToDate>
  <CharactersWithSpaces>53552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Важным направлением в продвижении туристского продукта туроператора является участие на туристских биржах, выставках, ярмарках</dc:title>
  <dc:subject/>
  <dc:creator>xxx</dc:creator>
  <cp:keywords/>
  <dc:description/>
  <cp:lastModifiedBy>admin</cp:lastModifiedBy>
  <cp:revision>2</cp:revision>
  <dcterms:created xsi:type="dcterms:W3CDTF">2014-02-21T19:31:00Z</dcterms:created>
  <dcterms:modified xsi:type="dcterms:W3CDTF">2014-02-21T19:31:00Z</dcterms:modified>
</cp:coreProperties>
</file>