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7DB" w:rsidRPr="00A657C3" w:rsidRDefault="00E137DB" w:rsidP="00E137DB">
      <w:pPr>
        <w:spacing w:line="360" w:lineRule="auto"/>
        <w:jc w:val="center"/>
        <w:rPr>
          <w:noProof/>
          <w:color w:val="000000"/>
          <w:sz w:val="28"/>
          <w:szCs w:val="36"/>
        </w:rPr>
      </w:pPr>
      <w:r w:rsidRPr="00A657C3">
        <w:rPr>
          <w:noProof/>
          <w:color w:val="000000"/>
          <w:sz w:val="28"/>
          <w:szCs w:val="36"/>
        </w:rPr>
        <w:t>БГУ</w:t>
      </w: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tabs>
          <w:tab w:val="left" w:pos="3870"/>
        </w:tabs>
        <w:spacing w:line="360" w:lineRule="auto"/>
        <w:jc w:val="center"/>
        <w:rPr>
          <w:noProof/>
          <w:color w:val="000000"/>
          <w:sz w:val="28"/>
          <w:szCs w:val="36"/>
        </w:rPr>
      </w:pPr>
    </w:p>
    <w:p w:rsidR="00E137DB" w:rsidRPr="00A657C3" w:rsidRDefault="00E137DB" w:rsidP="00E137DB">
      <w:pPr>
        <w:tabs>
          <w:tab w:val="left" w:pos="3870"/>
        </w:tabs>
        <w:spacing w:line="360" w:lineRule="auto"/>
        <w:jc w:val="center"/>
        <w:rPr>
          <w:noProof/>
          <w:color w:val="000000"/>
          <w:sz w:val="28"/>
          <w:szCs w:val="36"/>
        </w:rPr>
      </w:pPr>
    </w:p>
    <w:p w:rsidR="00E137DB" w:rsidRPr="00A657C3" w:rsidRDefault="00E137DB" w:rsidP="00E137DB">
      <w:pPr>
        <w:tabs>
          <w:tab w:val="left" w:pos="3870"/>
        </w:tabs>
        <w:spacing w:line="360" w:lineRule="auto"/>
        <w:jc w:val="center"/>
        <w:rPr>
          <w:noProof/>
          <w:color w:val="000000"/>
          <w:sz w:val="28"/>
          <w:szCs w:val="36"/>
        </w:rPr>
      </w:pPr>
      <w:r w:rsidRPr="00A657C3">
        <w:rPr>
          <w:noProof/>
          <w:color w:val="000000"/>
          <w:sz w:val="28"/>
          <w:szCs w:val="36"/>
        </w:rPr>
        <w:t>РЕФЕРАТ НА ТЕМУ:</w:t>
      </w:r>
    </w:p>
    <w:p w:rsidR="00E137DB" w:rsidRPr="00A657C3" w:rsidRDefault="00E137DB" w:rsidP="00E137DB">
      <w:pPr>
        <w:tabs>
          <w:tab w:val="left" w:pos="3870"/>
        </w:tabs>
        <w:spacing w:line="360" w:lineRule="auto"/>
        <w:jc w:val="center"/>
        <w:rPr>
          <w:b/>
          <w:noProof/>
          <w:color w:val="000000"/>
          <w:sz w:val="28"/>
          <w:szCs w:val="36"/>
        </w:rPr>
      </w:pPr>
      <w:r w:rsidRPr="00A657C3">
        <w:rPr>
          <w:b/>
          <w:noProof/>
          <w:color w:val="000000"/>
          <w:sz w:val="28"/>
          <w:szCs w:val="36"/>
        </w:rPr>
        <w:t>«Волейбол: игра и история»</w:t>
      </w: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ind w:firstLine="5760"/>
        <w:rPr>
          <w:noProof/>
          <w:color w:val="000000"/>
          <w:sz w:val="28"/>
          <w:szCs w:val="36"/>
        </w:rPr>
      </w:pPr>
      <w:r w:rsidRPr="00A657C3">
        <w:rPr>
          <w:noProof/>
          <w:color w:val="000000"/>
          <w:sz w:val="28"/>
          <w:szCs w:val="36"/>
        </w:rPr>
        <w:t>Выполнила:</w:t>
      </w:r>
    </w:p>
    <w:p w:rsidR="00E137DB" w:rsidRPr="00A657C3" w:rsidRDefault="00E137DB" w:rsidP="00E137DB">
      <w:pPr>
        <w:spacing w:line="360" w:lineRule="auto"/>
        <w:ind w:firstLine="5760"/>
        <w:rPr>
          <w:noProof/>
          <w:color w:val="000000"/>
          <w:sz w:val="28"/>
          <w:szCs w:val="36"/>
        </w:rPr>
      </w:pPr>
      <w:r w:rsidRPr="00A657C3">
        <w:rPr>
          <w:noProof/>
          <w:color w:val="000000"/>
          <w:sz w:val="28"/>
          <w:szCs w:val="36"/>
        </w:rPr>
        <w:t>Студентка 1 курса</w:t>
      </w:r>
    </w:p>
    <w:p w:rsidR="00E137DB" w:rsidRPr="00A657C3" w:rsidRDefault="00E137DB" w:rsidP="00E137DB">
      <w:pPr>
        <w:spacing w:line="360" w:lineRule="auto"/>
        <w:ind w:firstLine="5760"/>
        <w:rPr>
          <w:noProof/>
          <w:color w:val="000000"/>
          <w:sz w:val="28"/>
          <w:szCs w:val="36"/>
        </w:rPr>
      </w:pPr>
      <w:r w:rsidRPr="00A657C3">
        <w:rPr>
          <w:noProof/>
          <w:color w:val="000000"/>
          <w:sz w:val="28"/>
          <w:szCs w:val="36"/>
        </w:rPr>
        <w:t>Специальности соц.работа</w:t>
      </w:r>
    </w:p>
    <w:p w:rsidR="00E137DB" w:rsidRPr="00A657C3" w:rsidRDefault="00E137DB" w:rsidP="00E137DB">
      <w:pPr>
        <w:spacing w:line="360" w:lineRule="auto"/>
        <w:ind w:firstLine="5760"/>
        <w:rPr>
          <w:noProof/>
          <w:color w:val="000000"/>
          <w:sz w:val="28"/>
          <w:szCs w:val="36"/>
        </w:rPr>
      </w:pPr>
      <w:r w:rsidRPr="00A657C3">
        <w:rPr>
          <w:noProof/>
          <w:color w:val="000000"/>
          <w:sz w:val="28"/>
          <w:szCs w:val="36"/>
        </w:rPr>
        <w:t>Хайкина Татьяна</w:t>
      </w: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p>
    <w:p w:rsidR="00E137DB" w:rsidRPr="00A657C3" w:rsidRDefault="00E137DB" w:rsidP="00E137DB">
      <w:pPr>
        <w:spacing w:line="360" w:lineRule="auto"/>
        <w:jc w:val="center"/>
        <w:rPr>
          <w:noProof/>
          <w:color w:val="000000"/>
          <w:sz w:val="28"/>
          <w:szCs w:val="36"/>
        </w:rPr>
      </w:pPr>
      <w:r w:rsidRPr="00A657C3">
        <w:rPr>
          <w:noProof/>
          <w:color w:val="000000"/>
          <w:sz w:val="28"/>
          <w:szCs w:val="36"/>
        </w:rPr>
        <w:t>2009 г.</w:t>
      </w:r>
    </w:p>
    <w:p w:rsidR="00290CBF" w:rsidRPr="00A657C3" w:rsidRDefault="00E137DB" w:rsidP="00E137DB">
      <w:pPr>
        <w:spacing w:line="360" w:lineRule="auto"/>
        <w:ind w:firstLine="709"/>
        <w:jc w:val="both"/>
        <w:rPr>
          <w:noProof/>
          <w:color w:val="000000"/>
          <w:sz w:val="28"/>
          <w:szCs w:val="28"/>
        </w:rPr>
      </w:pPr>
      <w:r w:rsidRPr="00A657C3">
        <w:rPr>
          <w:noProof/>
          <w:color w:val="000000"/>
          <w:sz w:val="28"/>
          <w:szCs w:val="28"/>
        </w:rPr>
        <w:br w:type="page"/>
      </w:r>
      <w:r w:rsidR="00290CBF" w:rsidRPr="00A657C3">
        <w:rPr>
          <w:noProof/>
          <w:color w:val="000000"/>
          <w:sz w:val="28"/>
          <w:szCs w:val="28"/>
        </w:rPr>
        <w:t>ВОЛЕЙБОЛ (англ. «volley-ball», букв. «отбивать мяч на лету»), командная спортивная игра с мячом. Цель игры – ударами рук (и иных частей тела выше пояса) направить мяч через сетку на сторону другой команды и там приземлить или заставить соперника отбить его с нарушением правил. Матч продолжается до тех пор, пока одна из команд не одержит победу в трех партиях. Волейбол развивает ловкость, прыгучесть, координацию движений, выносливость и физическую силу. В настоящее время один из популярнейших видов спорта в мире.</w:t>
      </w:r>
    </w:p>
    <w:p w:rsidR="00290CBF" w:rsidRPr="00A657C3" w:rsidRDefault="00E416A7" w:rsidP="00E137DB">
      <w:pPr>
        <w:spacing w:line="360" w:lineRule="auto"/>
        <w:ind w:firstLine="709"/>
        <w:jc w:val="both"/>
        <w:rPr>
          <w:noProof/>
          <w:color w:val="000000"/>
          <w:sz w:val="28"/>
          <w:szCs w:val="28"/>
        </w:rPr>
      </w:pPr>
      <w:r w:rsidRPr="00A657C3">
        <w:rPr>
          <w:noProof/>
          <w:color w:val="000000"/>
          <w:sz w:val="28"/>
          <w:szCs w:val="28"/>
        </w:rPr>
        <w:t>ИГРА У СЕТКИ</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 xml:space="preserve">Правила игры. В волейбол играют на прямоугольной площадке 9ґ18 метров (с деревянным или синтетическим покрытием), разделенной пополам сеткой. Игровая площадка окружена так называемой свободной зоной, которая также может быть задействована в процессе игры. Высота свободного пространства над игровым полем должна составлять не менее </w:t>
      </w:r>
      <w:smartTag w:uri="urn:schemas-microsoft-com:office:smarttags" w:element="metricconverter">
        <w:smartTagPr>
          <w:attr w:name="ProductID" w:val="12,5 м"/>
        </w:smartTagPr>
        <w:r w:rsidRPr="00A657C3">
          <w:rPr>
            <w:noProof/>
            <w:color w:val="000000"/>
            <w:sz w:val="28"/>
            <w:szCs w:val="28"/>
          </w:rPr>
          <w:t>12,5 м</w:t>
        </w:r>
      </w:smartTag>
      <w:r w:rsidRPr="00A657C3">
        <w:rPr>
          <w:noProof/>
          <w:color w:val="000000"/>
          <w:sz w:val="28"/>
          <w:szCs w:val="28"/>
        </w:rPr>
        <w:t xml:space="preserve">. Сетка крепится на высоте </w:t>
      </w:r>
      <w:smartTag w:uri="urn:schemas-microsoft-com:office:smarttags" w:element="metricconverter">
        <w:smartTagPr>
          <w:attr w:name="ProductID" w:val="2,43 м"/>
        </w:smartTagPr>
        <w:r w:rsidRPr="00A657C3">
          <w:rPr>
            <w:noProof/>
            <w:color w:val="000000"/>
            <w:sz w:val="28"/>
            <w:szCs w:val="28"/>
          </w:rPr>
          <w:t>2,43 м</w:t>
        </w:r>
      </w:smartTag>
      <w:r w:rsidRPr="00A657C3">
        <w:rPr>
          <w:noProof/>
          <w:color w:val="000000"/>
          <w:sz w:val="28"/>
          <w:szCs w:val="28"/>
        </w:rPr>
        <w:t xml:space="preserve"> (по верхнему краю) – для мужских команд и </w:t>
      </w:r>
      <w:smartTag w:uri="urn:schemas-microsoft-com:office:smarttags" w:element="metricconverter">
        <w:smartTagPr>
          <w:attr w:name="ProductID" w:val="2,24 м"/>
        </w:smartTagPr>
        <w:r w:rsidRPr="00A657C3">
          <w:rPr>
            <w:noProof/>
            <w:color w:val="000000"/>
            <w:sz w:val="28"/>
            <w:szCs w:val="28"/>
          </w:rPr>
          <w:t>2,24 м</w:t>
        </w:r>
      </w:smartTag>
      <w:r w:rsidRPr="00A657C3">
        <w:rPr>
          <w:noProof/>
          <w:color w:val="000000"/>
          <w:sz w:val="28"/>
          <w:szCs w:val="28"/>
        </w:rPr>
        <w:t xml:space="preserve"> – для женских (предусмотрены также соответствующие варианты для трех детско-юношеских возрастных групп). По краям к сетке крепятся специальные антенны, ограничивающие плоскость перехода мяча над сеткой во избежание споров о том, прошел ли он в пределах или за пределами игрового пространства.</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ВОЛЕЙБОЛЬНАЯ ПЛОЩАДКА</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Волейбольный мяч представляет собой сферическую внутреннюю камеру из резины (или подобного ей материала) с покрытием из эластичной или синтетической кожи. Масса мяча – 260–280 граммов, окружность – 65–67 сантиметров. Долгое время в официальных соревнованиях использовался белый мяч. После ряда экспериментов с различными цветовыми сочетаниями эксперты Международной федерации волейбола (ФИВБ) признали наиболее оптимальной комбинированную бело-желто-синюю расцветку мяча. С конца 1990-х годов на всех турнирах, проводимых под эгидой ФИВБ, играют только такими мячами.</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Команда может состоять максимум из 12 игроков. На площадке одновременно выступают шесть из них. В каждой партии разрешается шесть замен – и еще шесть так называемых обратных замен (игрок начальной расстановки может выйти из игры и вновь вернуться на площадку – но только один раз в партии и только на позицию заменившего его ранее партнера). Одновременно могут быть заменены один или несколько игроков. В случае если лимит замен исчерпан, а кто-то из игроков на площадке получает травму, допускается так называемая исключительная замена. Заменить травмированного игрока может любой партнер (кроме либеро).</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Матч состоит из пяти партий, а партии – из игровых эпизодов, в каждом из которых разыгрывается одно очко.</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Эпизод начинается с подачи мяча через сетку. Первая подача в первой и в решающей (пятой) партиях выполняется командой, выбравшей право на подачу по жеребьевке. Во всех остальных партиях первой подает команда, которая не подавала первой в предыдущей партии.</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Подача производится из зоны подачи за лицевой линией площадки ударом по мячу кистью или любой частью руки после того, как мяч был подброшен или выпущен с руки (рук). Игроки подающей команды не имеют права мешать соперникам – с помощью индивидуального или группового заслона – видеть подающего и траекторию мяча. Игроки принимающей команды, пасуя мяч друг другу, пытаются отправить его обратно на сторону подающей команды, при этом допускается не более трех касаний мяча (третьим ударом он должен быть отправлен через сетку). Если использовано более трех касаний (блок – не в счет), фиксируется ошибка «четыре удара». Под «ударами» подразумеваются как преднамеренные, так и неумышленные соприкосновения игроков с мячом. Когда два (три) партнера касаются мяча одновременно, это засчитывается как два (три) удара, исключая блокирование. Кроме того, один и тот же игрок не может ударить по мячу два раза подряд. Мяч может касаться сетки при переходе через нее.</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Команда получает очко и право на подачу, если соперник не сумел отбить мяч (и тот коснулся пола), не перекинул мяч обратно через сетку за три касания или сделал это с нарушением правил. Партию выигрывает команда, первой набравшая 25 очков с преимуществом минимум в два очка. При счете 24:24 игра продолжается до достижения одной из команд преимущества в два очка (26:24, 27:25 и т.д.) При счете партий 2:2 играется решающая (пятая) партия – до 15 очков, но разница в счете также должна составлять не менее двух очков. В матче побеждает команда, которая выиграла три партии. Ничьи в волейболе исключены.</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Правилами предусмотрены наказания за неправильное поведение игроков по отношению к официальным лицам, соперникам, партнерам по команде или зрителям: предупреждение, замечание (команда наказывается потерей розыгрыша), удаление игрока (до конца партии или матча), дисквалификация игрока (до конца матча).</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Соревнования по волейболу проходят по круговой системе либо с выбыванием.</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 xml:space="preserve">За более чем столетнюю историю волейбола его правила не раз претерпевали существенные изменения. В конце 20 в. волейбольная сетка крепилась на высоте </w:t>
      </w:r>
      <w:smartTag w:uri="urn:schemas-microsoft-com:office:smarttags" w:element="metricconverter">
        <w:smartTagPr>
          <w:attr w:name="ProductID" w:val="1,83 м"/>
        </w:smartTagPr>
        <w:r w:rsidRPr="00A657C3">
          <w:rPr>
            <w:noProof/>
            <w:color w:val="000000"/>
            <w:sz w:val="28"/>
            <w:szCs w:val="28"/>
          </w:rPr>
          <w:t>1,83 м</w:t>
        </w:r>
      </w:smartTag>
      <w:r w:rsidRPr="00A657C3">
        <w:rPr>
          <w:noProof/>
          <w:color w:val="000000"/>
          <w:sz w:val="28"/>
          <w:szCs w:val="28"/>
        </w:rPr>
        <w:t>, а размеры площадки составляли 6,75ґ13,8 м (позднее – 7,62ґ15,2 м). Количество игроков на площадке не ограничивалось, так же, как и максимально допустимое число ударов по мячу. Разрешалось ведение мяча (т.е. многократное касание его одним игроком) и использование в процессе игры стен зала. Очки засчитывались только при своей подаче, а при первой неудачной подаче разрешался повтор. Касание мячом сетки расценивалось как ошибка. Иным был и допустимый «разброс» в параметрах мяча: окружность – 63,5–68,5 см, а масса – 252–336 граммов. Со временем число игроков в команде (на площадке) сократилось до шести, а число касаний мяча – до трех (при этом допускалось дополнительное касание на блоке).</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Формирование современных волейбольных правил относится к 1910–1920-м годам. Определенные расхождения в правилах в разных странах и регионах стали одной из причин, по которым волейбол включили в олимпийскую программу лишь в конце 1950-х годов. Первые официальные международные правила были утверждены в 1947 на учредительном конгрессе ФИВБ. Примечательно, что тогда же в составе федерации была образована комиссия по разработке и совершенствованию правил игры. Поправки вносились в них неоднократно.</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Одно из самых кардинальных изменений в правилах произошло в конце 20 в. Связано оно с тем, что волейбольные матчи нередко длились два-три часа. Бесконечные переходы подач не сказывались на счете и заметно затягивали время игры: команда зарабатывала очко только при своей подаче, а при чужой лишь отыгрывала ее. Сначала приняли правило, согласно которому решающая (пятая) партия проводилась по принятой в теннисе системе тай-брейк: каждый розыгрыш мяча – очко (независимо от того, чья была подача), а счет в первых четырех партиях ограничивался 17 очками, при счете 17:16 партия считалась завершенной. (Прежде все партии игрались до 15 очков или пока разрыв в счете не составлял два очка – 16:14, 17:15 и т.д.)</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2000 система тай-брейк стала применяться во всех партиях (первые четыре играются до 25 очков, решающая (пятая) – до 15). Были введены и некоторые технические новшества. Например, в защите разрешили играть любой частью тела, даже ногами (прежде допускалась лишь игра руками и телом выше пояса). Подача сейчас выполняется с любого места за площадкой, а не из специальной зоны, как прежде; допускается, если при подаче мяч задевает сетку, но перелетает на половину соперников и т.д</w:t>
      </w:r>
      <w:r w:rsidR="00E416A7" w:rsidRPr="00A657C3">
        <w:rPr>
          <w:noProof/>
          <w:color w:val="000000"/>
          <w:sz w:val="28"/>
          <w:szCs w:val="28"/>
        </w:rPr>
        <w:t>.</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 xml:space="preserve">В настоящее время ФИВБ рассматривает возможность проведения экспериментальных международных соревнований с лимитом роста для игроков: </w:t>
      </w:r>
      <w:smartTag w:uri="urn:schemas-microsoft-com:office:smarttags" w:element="metricconverter">
        <w:smartTagPr>
          <w:attr w:name="ProductID" w:val="175 см"/>
        </w:smartTagPr>
        <w:r w:rsidRPr="00A657C3">
          <w:rPr>
            <w:noProof/>
            <w:color w:val="000000"/>
            <w:sz w:val="28"/>
            <w:szCs w:val="28"/>
          </w:rPr>
          <w:t>175 см</w:t>
        </w:r>
      </w:smartTag>
      <w:r w:rsidRPr="00A657C3">
        <w:rPr>
          <w:noProof/>
          <w:color w:val="000000"/>
          <w:sz w:val="28"/>
          <w:szCs w:val="28"/>
        </w:rPr>
        <w:t xml:space="preserve"> – для женщин и </w:t>
      </w:r>
      <w:smartTag w:uri="urn:schemas-microsoft-com:office:smarttags" w:element="metricconverter">
        <w:smartTagPr>
          <w:attr w:name="ProductID" w:val="185 см"/>
        </w:smartTagPr>
        <w:r w:rsidRPr="00A657C3">
          <w:rPr>
            <w:noProof/>
            <w:color w:val="000000"/>
            <w:sz w:val="28"/>
            <w:szCs w:val="28"/>
          </w:rPr>
          <w:t>185 см</w:t>
        </w:r>
      </w:smartTag>
      <w:r w:rsidRPr="00A657C3">
        <w:rPr>
          <w:noProof/>
          <w:color w:val="000000"/>
          <w:sz w:val="28"/>
          <w:szCs w:val="28"/>
        </w:rPr>
        <w:t xml:space="preserve"> – для мужчин.</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Техника и тактика в волейболе. Поначалу волейбольная игра во многом строилась на индивидуальном мастерстве отдельных спортсменов. Но уже в начале 20 в. закладываются основы командной игры, наигрываются некоторые комбинации и игровые связи.</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Во второй половине 1920-х годов формируются основные технические элементы игры (подача, пас, атакующий удар и блок), на основе которых постепенно разрабатывается тактика командных действий, требующая взаимопонимания и сыгранности партнеров. (Например, «погасить» мяч в площадку соперника невозможно без точного и своевременного паса.) В 1930-е годы появляются групповой (с участием двух и даже трех игроков обороняющейся команды) блок и страховка, новые атакующие – в том числе обманные – удары. Немало новых технических приемов появилось в волейболе после Второй мировой войны. Так, в 1960-е годы волейболисты освоили, среди прочего, прием мяча в падении и с перекатом и блок с переносом рук на сторону соперника, а в 1980-е – подачу мяча в прыжке.</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Современный волейбол – это игра высоких скоростей и больших высот. Атакующий удар нередко производится с высоты, заметно превышающей высоту баскетбольного кольца (порядка 3,5 и более метров), и достигает «цели» за считанные доли секунды.</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Волейбольная площадка с каждой стороны условно разделена на шесть зон: три под сеткой (передняя линия) и три сзади, в трех метрах от сетки (задняя линия). Три игрока передней линии занимают позиции (слева направо) 4, 3 и 2, а игроки задней линии, соответственно, 5, 6 и 1 (позиция подающего). Начальная расстановка определяет порядок последующего перехода игроков на площадке: подающий переходит на позицию 6, затем – 5 и т.д. Этот порядок сохраняется на протяжении всей партии. Перед началом каждой партии тренер представляет начальную расстановку своей команды в специальной карточке расстановки. В момент удара по мячу подающим игроки обеих команд должны находиться в пределах своей площадки в порядке перехода, за исключением подающего. Если команда выигрывает очко при чужой подаче, то перед своей подачей игроки, двигаясь по часовой стрелке, переходят в другие зоны. Определенные «позиционные ограничения» сохраняются и в процессе игры. Игроки задней линии не могут участвовать в состоявшемся блоке, а также завершать атакующий удар из передней зоны, если мяч в момент касания находится выше верхнего края сетки.</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современном волейболе различают пять основных амплуа игроков: связующий, диагональный нападающий, центральный блокирующий, доигровщик и либеро.</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Связующий (или пасующий) определяет «тактический рисунок» игры своей команды. Именно он в большинстве случаев выполняет передачу мяча нападающему для завершающего удара (исключение – ситуации, когда связующий оказывается в роли принимающего). От его действий во многом зависит успех в борьбе с блокирующими команды-соперника. Связующий определяет слабые места в неприятельской обороне (например, невысокий игрок на передней линии или не очень расторопный центральный блокирующий) и выводит атакующего на наиболее выгодную позицию. Связующий – мозговой центр команды и ее лидер.</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роли диагонального (или универсального) нападающего выступают самые мощные и прыгучие игроки команды, поскольку они атакуют в основном с задней линии. Именно диагональные нападающие набирают больше всего очков в игре.</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Двое центральных блокирующих, или нападающие первого темпа бьют с коротких прострельных передач. На этой позиции выступает немало спортсменов «баскетбольного роста» – таких, как игрок сборной России Алексей Казаков (</w:t>
      </w:r>
      <w:smartTag w:uri="urn:schemas-microsoft-com:office:smarttags" w:element="metricconverter">
        <w:smartTagPr>
          <w:attr w:name="ProductID" w:val="217 см"/>
        </w:smartTagPr>
        <w:r w:rsidRPr="00A657C3">
          <w:rPr>
            <w:noProof/>
            <w:color w:val="000000"/>
            <w:sz w:val="28"/>
            <w:szCs w:val="28"/>
          </w:rPr>
          <w:t>217 см</w:t>
        </w:r>
      </w:smartTag>
      <w:r w:rsidRPr="00A657C3">
        <w:rPr>
          <w:noProof/>
          <w:color w:val="000000"/>
          <w:sz w:val="28"/>
          <w:szCs w:val="28"/>
        </w:rPr>
        <w:t>). Главная их задача – блокировать удары соперников так, чтобы мяч не перелетел через сетку или попал к защитникам своей команды. Прыжок блокирующих должен быть не только высоким, но и своевременным – в противном случае блокируемый «перевисит» блок и нанесет удар поверх него. Правилами допускается перенос рук блокирующими на сторону соперника – при том условии, что они касаются мяча после того, как его коснется атакующий.</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Доигровщики, или нападающие второго темпа атакуют с краев сетки. Им часто адресуют для «обработки» трудные мячи. На доигровщиков возложен также прием мяча с подачи соперника. Принимающий должен обладать отменной реакцией: за десятые доли секунды ему надо определить «угол атаки» соперника, выбрать наиболее удачную позицию для приема мяча и решить, куда его следует отыграть.</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Амплуа либеро появилось в волейболе в конце 1990-х годов. Это свободный защитник, играющий на задней линии вместо одного из партнеров. На него ложится основная нагрузка по приему мяча. На площадке он выделяется формой, цвет которой контрастен по цвету форме других игроков команды. На либеро не распространяется ограничение на замены, но между двумя его заменами должен быть проведен розыгрыш мяча, а сменить либеро на площадке может только тот игрок, которого он заменил ранее. Либеро не имеет права подавать, атаковать в прыжке, а также участвовать в блоке. На него распространяются все ограничения, касающиеся игроков задней линии. Амплуа либеро идеально подходит для игроков невысокого роста. Появление подобного «узкого специалиста» заметно расширило возможности команды в защите.</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Стандартная схема действий принимающей команды: прием мяча – передача – атакующий удар.</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процессе игры лучшие блокирующие команды – в результате переходов – не всегда находятся на передней линии, точно так же, как лучшие защитники – на задней. Поэтому оптимальная первоначальная расстановка игроков на площадке и последующее варьирование состава при помощи замен – ключевой момент в тактике современного волейбола.</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арсенале каждой команды есть свои излюбленные наигранные схемы и «фирменные» приемы. На Олимпийских играх 1984 подачи в прыжке (не новый по тем временам прием) в исполнении игроков сборной Бразилии поразили всех невиданной прежде эффективностью – и во многом предопределили общий успех команды, занявшей 2-е место. Сейчас этот прием взяли на вооружение все команды. После подачи таких мастеров, как итальянец Андреа Санторетти, мяч летит с невероятной скоростью и вращением.</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Немало технических и тактических новшеств привнесли в игру наши спортсмены и тренеры: внезапная атака с первого паса, резаные подачи, откидки мяча назад и др.</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Из истории волейбола. Игры, отдаленно напоминающие волейбол, были известны уже в античные времена. Так, в хрониках 240 до н.э. упоминаются игры римских легионеров, во время которых они перебрасывали друг другу мяч ударами кулака. Похожая игра с надувным мячом была и у древних греков. В свой «волейбол» играли в Японии более трехсот лет назад.</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 xml:space="preserve">Изобретателем современного волейбола является Уильям Дж. Морган (1870–1942). В 1895, будучи преподавателем физвоспитания и анатомии колледжа Ассоциации молодых христиан (YMCA) в Холиоке (штат Массачусетс), он придумал новое развлечение для своих учеников. Морган подвесил теннисную сетку (по другой версии, это была обычная рыболовная сеть) чуть выше человеческого роста, а его подопечные стали перебрасывать через нее баскетбольную камеру. Видя, какой интерес это вызвало у учеников, Морган тут же сформулировал первые правила придуманной им игры, которую он назвал «минтонет». Год спустя Морган продемонстрировал свое изобретение на конференции колледжей YMCA. Игра всем понравилась – и получила свое нынешнее название. В 1897 в США были опубликованы первые волейбольные правила. В 1900 был изготовлен первый мяч, предназначенный исключительно для игры в волейбол. </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Благодаря активистам YMCA очень скоро в волейбол стали играть в Канаде и Японии, на Кубе, на Филиппинах, в Бирме, Китае и Индии. В 1913 новая спортивная игра была включена в программу Первых Игр стран Юго-Восточной Азии в Маниле. В Европе о ней узнали в начале 20 в.: например, в Чехословакии первые упоминания об игре в волейбол относятся к 1907.</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1922 проводятся первые общенациональные соревнования по волейболу – чемпионат YMCA, в котором приняли участие более 20 команд из США и Канады. В том же году была образована и первая в мире волейбольная организация – федерация баскетбола и волейбола Чехословакии. Чуть позже национальные волейбольные федерации создаются в СССР, Болгарии, Японии и США.</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Еще в начале 1930-х годов активно обсуждалась идея создания единого международного руководящего органа, но лишь в апреле 1947 в Париже состоялся первый конгресс ФИВБ с участием делегатов 11 стран. На конгрессе были утверждены официальные международные правила.</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Наибольшее распространение волейбол получил в СССР (России), Чехословакии, Японии, Бразилии, Италии, на Кубе и некоторых других государствах. По иронии судьбы родоначальники волейбола долгое время заметно уступали традиционно сильным командам этих стран.</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настоящее время ФИВБ – самая многочисленная из международных спортивных организаций (в 2002 в нее входило 218 национальных федераций), а во всем мире насчитывается свыше 33 миллионов волейболистов-мастеров. На «бытовом уровне» волейболом занимаются (минимум раз в неделю) около миллиарда человек. Не удивительно, что празднования, посвященные 100-летию волейбола, приняли поистине всемирный размах.</w:t>
      </w:r>
    </w:p>
    <w:p w:rsidR="00E137DB" w:rsidRPr="00A657C3" w:rsidRDefault="00290CBF" w:rsidP="00E137DB">
      <w:pPr>
        <w:spacing w:line="360" w:lineRule="auto"/>
        <w:ind w:firstLine="709"/>
        <w:jc w:val="both"/>
        <w:rPr>
          <w:noProof/>
          <w:color w:val="000000"/>
          <w:sz w:val="28"/>
          <w:szCs w:val="28"/>
        </w:rPr>
      </w:pPr>
      <w:r w:rsidRPr="00A657C3">
        <w:rPr>
          <w:noProof/>
          <w:color w:val="000000"/>
          <w:sz w:val="28"/>
          <w:szCs w:val="28"/>
        </w:rPr>
        <w:t>В 2000 ФИВБ подвела итоги уходящего века. Лучшими волейболистами 20 в. были признаны американец Карч Кирай и кубинка Регла Торрес, лучшими национальными сборными – мужская команда Италии (1990–1998) и женская команда Японии (1960–1965), а лучшими тренерами – Ясутака Мацудайра (мужская сборная Японии, 1964–1974) и Еугенио Джордже (женская сборная Кубы, 1990–2000).</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Международные соревнования. Первыми официальными соревнованиями ФИВБ стал в 1948 чемпионат Европы среди мужских команд, завершившийся победой сборной Чехословакии. Год спустя прошел и первый женский чемпионат Европы, который выиграла сборная СССР. В том же 1949 впервые было разыграно первенство мира среди мужских команд, а в 1952 – среди женских. Оба раза победу праздновали советские волейболисты.</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Наша мужская и женская сборные стали и первыми в истории обладателями Кубка мира: соответственно, в 1965 и 1973. Кубок разыгрывается раз в четыре года, с начала 1990-х годов – в год, предшествующий олимпийскому. Соревнования носят статус предолимпийского квалификационного турнира: команды, занявшие первые три места, автоматически попадают на Олимпиаду.</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Еще в 1924 на Олимпийских играх в Париже состоялись показательные матчи волейболистов. Тогда же американская делегация предложила включить волейбол в официальную олимпийскую программу. Но это произошло лишь сорок лет спустя – в 1964 на Играх в Токио. Первыми в истории олимпийским чемпионами по волейболу стали мужская сборная СССР и женская сборная Японии.</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1990 дебютировали соревнования Мировой лиги. В этом престижном турнире участвуют лучшие национальные сборные. Самым первым его победителем стала сборная Италии. В турнире 2001 приняли участие уже 16 команд – больше, чем когда-либо, а призовой фонд к настоящему моменту вырос до 15 миллионов долларов. В 1993 был впервые разыгран Гран-При среди сильнейших женских национальных сборных. Первыми победителями этих соревнований, являющихся «женским» аналогом Мировой лиги, стали волейболистки Кубы.</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Проводятся международные соревнования и среди клубных команд. Первыми обладателями Кубка европейских чемпионов стали в 1960 волейболисты московского ЦСКА и – год спустя – волейболистки столичного «Динамо». В 1989 состоялся первый чемпионат мира среди мужских клубных команд, завершившийся победой «Максиконо» (Италия). Через два года прошел первый клубный чемпионат мира среди женщин. Его выиграли волейболистки бразильского клуба «Садия».</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Волейбол в России. Официальной датой рождения отечественного волейбола считается 28 июня 1923, когда в Москве был сыгран товарищеский матч между командами Высших художественных и театральных мастерских и Московского техникума кинематографии. Но известно, что в волейбол в России играли и прежде: в Нижнем Новгороде, Казани, Хабаровске, Владивостоке, а чуть позже и в Москве. Всего за несколько лет, прошедших с момента официального дебюта волейбола в СССР, он приобрел невероятную популярность в стране. В 1926 были утверждены первые правила игры, тогда же вышло несколько методических пособий. В 1928 волейбол включили в программу Всесоюзной Спартакиады. Первыми ее победителями стали женская сборная Москвы и мужская сборная Украины. В 1932 образована Всесоюзная волейбольная секция (с 1959 – Федерация волейбола СССР). Год спустя разыграно первое официальное первенство страны. По 1936 включительно в нем участвовали сборные городов (Москва, Ленинград, Баку, Харьков, Киев, Минск, Горький и др.), а сам турнир назывался «Всесоюзные волейбольные праздники». Победителем неизменно становилась сборная Москвы (мужская и женская). В 1938 состоялся первый всесоюзный чемпионат по волейболу среди клубных команд. Он ознаменовался двойным триумфом спортивного общества «Спартак»: у мужчин первенствовали ленинградские «спартаковцы», а у женщин – их столичные одноклубницы. В этот период волейбол в СССР становится по-настоящему массовой игрой, число «организованных» игроков превысило 400 тысяч человек, миллионы любителей сражаются на импровизированных волейбольных площадках. Признанными лидерами отечественного волейбола той поры являлись В.</w:t>
      </w:r>
      <w:r w:rsidR="00E137DB" w:rsidRPr="00A657C3">
        <w:rPr>
          <w:noProof/>
          <w:color w:val="000000"/>
          <w:sz w:val="28"/>
          <w:szCs w:val="28"/>
        </w:rPr>
        <w:t xml:space="preserve"> </w:t>
      </w:r>
      <w:r w:rsidRPr="00A657C3">
        <w:rPr>
          <w:noProof/>
          <w:color w:val="000000"/>
          <w:sz w:val="28"/>
          <w:szCs w:val="28"/>
        </w:rPr>
        <w:t>Осколкова, М.</w:t>
      </w:r>
      <w:r w:rsidR="00E137DB" w:rsidRPr="00A657C3">
        <w:rPr>
          <w:noProof/>
          <w:color w:val="000000"/>
          <w:sz w:val="28"/>
          <w:szCs w:val="28"/>
        </w:rPr>
        <w:t xml:space="preserve"> </w:t>
      </w:r>
      <w:r w:rsidRPr="00A657C3">
        <w:rPr>
          <w:noProof/>
          <w:color w:val="000000"/>
          <w:sz w:val="28"/>
          <w:szCs w:val="28"/>
        </w:rPr>
        <w:t>Вихрева, Е.</w:t>
      </w:r>
      <w:r w:rsidR="00E137DB" w:rsidRPr="00A657C3">
        <w:rPr>
          <w:noProof/>
          <w:color w:val="000000"/>
          <w:sz w:val="28"/>
          <w:szCs w:val="28"/>
        </w:rPr>
        <w:t xml:space="preserve"> </w:t>
      </w:r>
      <w:r w:rsidRPr="00A657C3">
        <w:rPr>
          <w:noProof/>
          <w:color w:val="000000"/>
          <w:sz w:val="28"/>
          <w:szCs w:val="28"/>
        </w:rPr>
        <w:t>Войт, З.</w:t>
      </w:r>
      <w:r w:rsidR="00E137DB" w:rsidRPr="00A657C3">
        <w:rPr>
          <w:noProof/>
          <w:color w:val="000000"/>
          <w:sz w:val="28"/>
          <w:szCs w:val="28"/>
        </w:rPr>
        <w:t xml:space="preserve"> </w:t>
      </w:r>
      <w:r w:rsidRPr="00A657C3">
        <w:rPr>
          <w:noProof/>
          <w:color w:val="000000"/>
          <w:sz w:val="28"/>
          <w:szCs w:val="28"/>
        </w:rPr>
        <w:t>Козлова, А.</w:t>
      </w:r>
      <w:r w:rsidR="00E137DB" w:rsidRPr="00A657C3">
        <w:rPr>
          <w:noProof/>
          <w:color w:val="000000"/>
          <w:sz w:val="28"/>
          <w:szCs w:val="28"/>
        </w:rPr>
        <w:t xml:space="preserve"> </w:t>
      </w:r>
      <w:r w:rsidRPr="00A657C3">
        <w:rPr>
          <w:noProof/>
          <w:color w:val="000000"/>
          <w:sz w:val="28"/>
          <w:szCs w:val="28"/>
        </w:rPr>
        <w:t>Якушев, В.</w:t>
      </w:r>
      <w:r w:rsidR="00E137DB" w:rsidRPr="00A657C3">
        <w:rPr>
          <w:noProof/>
          <w:color w:val="000000"/>
          <w:sz w:val="28"/>
          <w:szCs w:val="28"/>
        </w:rPr>
        <w:t xml:space="preserve"> </w:t>
      </w:r>
      <w:r w:rsidRPr="00A657C3">
        <w:rPr>
          <w:noProof/>
          <w:color w:val="000000"/>
          <w:sz w:val="28"/>
          <w:szCs w:val="28"/>
        </w:rPr>
        <w:t>Чинилин, Б.</w:t>
      </w:r>
      <w:r w:rsidR="00E137DB" w:rsidRPr="00A657C3">
        <w:rPr>
          <w:noProof/>
          <w:color w:val="000000"/>
          <w:sz w:val="28"/>
          <w:szCs w:val="28"/>
        </w:rPr>
        <w:t xml:space="preserve"> </w:t>
      </w:r>
      <w:r w:rsidRPr="00A657C3">
        <w:rPr>
          <w:noProof/>
          <w:color w:val="000000"/>
          <w:sz w:val="28"/>
          <w:szCs w:val="28"/>
        </w:rPr>
        <w:t>Нольде и др. Первыми заслуженными мастерами спорта СССР среди волейболистов стали Валентина Осколкова (1942) и Анатолий Чинилин (1944) (они же первыми среди волейбольных специалистов были удостоены звания «Заслуженный тренер СССР»).</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После Великой Отечественной войны ведущие позиции в советском волейболе занимали столичные женские команды «Локомотив», «Динамо» и «Спартак», а также ленинградский «Спартак» и мужские ЦСКА, «Динамо» (Москва), ДО (Ленинград) и «Спартак» (Киев). За них выступали такие мастера, как А.</w:t>
      </w:r>
      <w:r w:rsidR="00E137DB" w:rsidRPr="00A657C3">
        <w:rPr>
          <w:noProof/>
          <w:color w:val="000000"/>
          <w:sz w:val="28"/>
          <w:szCs w:val="28"/>
        </w:rPr>
        <w:t xml:space="preserve"> </w:t>
      </w:r>
      <w:r w:rsidRPr="00A657C3">
        <w:rPr>
          <w:noProof/>
          <w:color w:val="000000"/>
          <w:sz w:val="28"/>
          <w:szCs w:val="28"/>
        </w:rPr>
        <w:t>Чудина, Т.</w:t>
      </w:r>
      <w:r w:rsidR="00E137DB" w:rsidRPr="00A657C3">
        <w:rPr>
          <w:noProof/>
          <w:color w:val="000000"/>
          <w:sz w:val="28"/>
          <w:szCs w:val="28"/>
        </w:rPr>
        <w:t xml:space="preserve"> </w:t>
      </w:r>
      <w:r w:rsidRPr="00A657C3">
        <w:rPr>
          <w:noProof/>
          <w:color w:val="000000"/>
          <w:sz w:val="28"/>
          <w:szCs w:val="28"/>
        </w:rPr>
        <w:t>Барышникова, В.</w:t>
      </w:r>
      <w:r w:rsidR="00E137DB" w:rsidRPr="00A657C3">
        <w:rPr>
          <w:noProof/>
          <w:color w:val="000000"/>
          <w:sz w:val="28"/>
          <w:szCs w:val="28"/>
        </w:rPr>
        <w:t xml:space="preserve"> </w:t>
      </w:r>
      <w:r w:rsidRPr="00A657C3">
        <w:rPr>
          <w:noProof/>
          <w:color w:val="000000"/>
          <w:sz w:val="28"/>
          <w:szCs w:val="28"/>
        </w:rPr>
        <w:t>Озерова, К.</w:t>
      </w:r>
      <w:r w:rsidR="00E137DB" w:rsidRPr="00A657C3">
        <w:rPr>
          <w:noProof/>
          <w:color w:val="000000"/>
          <w:sz w:val="28"/>
          <w:szCs w:val="28"/>
        </w:rPr>
        <w:t xml:space="preserve"> </w:t>
      </w:r>
      <w:r w:rsidRPr="00A657C3">
        <w:rPr>
          <w:noProof/>
          <w:color w:val="000000"/>
          <w:sz w:val="28"/>
          <w:szCs w:val="28"/>
        </w:rPr>
        <w:t>Рева, В.</w:t>
      </w:r>
      <w:r w:rsidR="00E137DB" w:rsidRPr="00A657C3">
        <w:rPr>
          <w:noProof/>
          <w:color w:val="000000"/>
          <w:sz w:val="28"/>
          <w:szCs w:val="28"/>
        </w:rPr>
        <w:t xml:space="preserve"> </w:t>
      </w:r>
      <w:r w:rsidRPr="00A657C3">
        <w:rPr>
          <w:noProof/>
          <w:color w:val="000000"/>
          <w:sz w:val="28"/>
          <w:szCs w:val="28"/>
        </w:rPr>
        <w:t>Щагин, М.</w:t>
      </w:r>
      <w:r w:rsidR="00E137DB" w:rsidRPr="00A657C3">
        <w:rPr>
          <w:noProof/>
          <w:color w:val="000000"/>
          <w:sz w:val="28"/>
          <w:szCs w:val="28"/>
        </w:rPr>
        <w:t xml:space="preserve"> </w:t>
      </w:r>
      <w:r w:rsidRPr="00A657C3">
        <w:rPr>
          <w:noProof/>
          <w:color w:val="000000"/>
          <w:sz w:val="28"/>
          <w:szCs w:val="28"/>
        </w:rPr>
        <w:t>Пименов и др. Чаще других чемпионами СССР становились столичные команды: среди мужских – ЦСКА (26 раз), а среди женских – «Динамо» (14). Столь же достойно эти команды выступали и на международной арене, став, соответственно, 13-кратным и 10-кратным обладателями Кубка европейских чемпионов.</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1948 Федерация волейбола СССР вступила в ФИВБ. Международный дебют советских волейболистов состоялся в 1949 в Праге. Мужская сборная участвовала в первом чемпионате мира и в финале переиграла считавшуюся до той поры непобедимой команду Чехословакии, а женская – выиграла европейское первенство. Свой «золотой» успех обе наши команды повторили на чемпионатах Европы в 1950 и 1951. В 1952 чемпионат мира по волейболу среди женских команд впервые был проведен в Москве.</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 1964 наши спортсмены стали первыми в истории олимпийскими чемпионами по волейболу среди мужчин, а волейболистки получили «серебро», уступив звание чемпионов хозяевам XVIII Олимпиады – японской сборной. В общей сложности мужская сборная СССР по волейболу трижды завоевывала олимпийское «золото» (в 1964, 1968 и 1980). Игроки женской сборной, сумевшие на Играх в Мехико в 1968 взять «золотой» реванш у японок, затем еще трижды повторили свой успех (1972, 1980 и 1988). Большего пока не сумела добиться сборная ни одной страны. Также не было равных советским сборным на первенствах мира (6 чемпионских титулов у мужской команды и 5 – у женской) и Европы, где они завоевали по 12 высших титулов. Кроме того, наши волейболисты четыре раза завоевывали Кубок мира, а женщины – один.</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Советским спортсменам принадлежат своеобразные олимпийские достижения и в «индивидуальном зачете». Волейболистка Инна Рыскаль завоевала рекордное число олимпийских медалей (4) среди женщин: две серебряных и две золотых. Юрий Поярков по количеству олимпийских наград среди волейболистов-мужчин (3) идет вровень со своим соотечественником Владимиром Кондрой и японцем Кацутоси Некода, но превосходит их по «качеству» наград: два «золота» и «бронза». В конце 2000 специальными наградами в номинации «Лучший игрок» – в рамках проекта ФИВБ – отмечены Инна Рыскаль и Константин Рева, а в номинации «Лучший тренер» – Вячеслав Платонов и Гиви Ахвледиани.</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Всероссийская федерация волейбола (ВФВ) образована в 1991. С 1992 она является правопреемницей Федерации СССР во всех международных спортивных объединениях. В настоящее время ВФВ проводит чемпионат страны (в Суперлиге, Высшей лиге и т.д.) и розыгрыш Кубка России, ряд региональных соревнований, первенство России среди юношей и девушек, Всероссийские соревнования ветеранов, а также национальный чемпионат по пляжному волейболу.</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Возглавляемая известным тренером Вячеславом Карполем женская волейбольная команда «Уралочка» (Екатеринбург) на сегодня сильнейшая не только в России, но и в Европе. Лидеры отечественного волейбола среди мужских команд – УЭМ-«Изумруд» (Екатеринбург) и «Белогорье»-«Динамо» (Белгород). Достойно продолжают традиции российского (советского) волейбола нынешние мастера: Е.</w:t>
      </w:r>
      <w:r w:rsidR="00E137DB" w:rsidRPr="00A657C3">
        <w:rPr>
          <w:noProof/>
          <w:color w:val="000000"/>
          <w:sz w:val="28"/>
          <w:szCs w:val="28"/>
        </w:rPr>
        <w:t xml:space="preserve"> </w:t>
      </w:r>
      <w:r w:rsidRPr="00A657C3">
        <w:rPr>
          <w:noProof/>
          <w:color w:val="000000"/>
          <w:sz w:val="28"/>
          <w:szCs w:val="28"/>
        </w:rPr>
        <w:t>Артамонова, Е.</w:t>
      </w:r>
      <w:r w:rsidR="00E137DB" w:rsidRPr="00A657C3">
        <w:rPr>
          <w:noProof/>
          <w:color w:val="000000"/>
          <w:sz w:val="28"/>
          <w:szCs w:val="28"/>
        </w:rPr>
        <w:t xml:space="preserve"> </w:t>
      </w:r>
      <w:r w:rsidRPr="00A657C3">
        <w:rPr>
          <w:noProof/>
          <w:color w:val="000000"/>
          <w:sz w:val="28"/>
          <w:szCs w:val="28"/>
        </w:rPr>
        <w:t>Тищенко, Н.</w:t>
      </w:r>
      <w:r w:rsidR="00E137DB" w:rsidRPr="00A657C3">
        <w:rPr>
          <w:noProof/>
          <w:color w:val="000000"/>
          <w:sz w:val="28"/>
          <w:szCs w:val="28"/>
        </w:rPr>
        <w:t xml:space="preserve"> </w:t>
      </w:r>
      <w:r w:rsidRPr="00A657C3">
        <w:rPr>
          <w:noProof/>
          <w:color w:val="000000"/>
          <w:sz w:val="28"/>
          <w:szCs w:val="28"/>
        </w:rPr>
        <w:t>Сафронова, Е.</w:t>
      </w:r>
      <w:r w:rsidR="00E137DB" w:rsidRPr="00A657C3">
        <w:rPr>
          <w:noProof/>
          <w:color w:val="000000"/>
          <w:sz w:val="28"/>
          <w:szCs w:val="28"/>
        </w:rPr>
        <w:t xml:space="preserve"> </w:t>
      </w:r>
      <w:r w:rsidRPr="00A657C3">
        <w:rPr>
          <w:noProof/>
          <w:color w:val="000000"/>
          <w:sz w:val="28"/>
          <w:szCs w:val="28"/>
        </w:rPr>
        <w:t>Гамова, А.</w:t>
      </w:r>
      <w:r w:rsidR="00E137DB" w:rsidRPr="00A657C3">
        <w:rPr>
          <w:noProof/>
          <w:color w:val="000000"/>
          <w:sz w:val="28"/>
          <w:szCs w:val="28"/>
        </w:rPr>
        <w:t xml:space="preserve"> </w:t>
      </w:r>
      <w:r w:rsidRPr="00A657C3">
        <w:rPr>
          <w:noProof/>
          <w:color w:val="000000"/>
          <w:sz w:val="28"/>
          <w:szCs w:val="28"/>
        </w:rPr>
        <w:t>Казаков, Р.</w:t>
      </w:r>
      <w:r w:rsidR="00E137DB" w:rsidRPr="00A657C3">
        <w:rPr>
          <w:noProof/>
          <w:color w:val="000000"/>
          <w:sz w:val="28"/>
          <w:szCs w:val="28"/>
        </w:rPr>
        <w:t xml:space="preserve"> </w:t>
      </w:r>
      <w:r w:rsidRPr="00A657C3">
        <w:rPr>
          <w:noProof/>
          <w:color w:val="000000"/>
          <w:sz w:val="28"/>
          <w:szCs w:val="28"/>
        </w:rPr>
        <w:t>Яковлев, И.</w:t>
      </w:r>
      <w:r w:rsidR="00E137DB" w:rsidRPr="00A657C3">
        <w:rPr>
          <w:noProof/>
          <w:color w:val="000000"/>
          <w:sz w:val="28"/>
          <w:szCs w:val="28"/>
        </w:rPr>
        <w:t xml:space="preserve"> </w:t>
      </w:r>
      <w:r w:rsidRPr="00A657C3">
        <w:rPr>
          <w:noProof/>
          <w:color w:val="000000"/>
          <w:sz w:val="28"/>
          <w:szCs w:val="28"/>
        </w:rPr>
        <w:t>Шулепов, К.</w:t>
      </w:r>
      <w:r w:rsidR="00E137DB" w:rsidRPr="00A657C3">
        <w:rPr>
          <w:noProof/>
          <w:color w:val="000000"/>
          <w:sz w:val="28"/>
          <w:szCs w:val="28"/>
        </w:rPr>
        <w:t xml:space="preserve"> </w:t>
      </w:r>
      <w:r w:rsidRPr="00A657C3">
        <w:rPr>
          <w:noProof/>
          <w:color w:val="000000"/>
          <w:sz w:val="28"/>
          <w:szCs w:val="28"/>
        </w:rPr>
        <w:t>Ушаков, А</w:t>
      </w:r>
      <w:r w:rsidR="00E137DB" w:rsidRPr="00A657C3">
        <w:rPr>
          <w:noProof/>
          <w:color w:val="000000"/>
          <w:sz w:val="28"/>
          <w:szCs w:val="28"/>
        </w:rPr>
        <w:t xml:space="preserve"> </w:t>
      </w:r>
      <w:r w:rsidRPr="00A657C3">
        <w:rPr>
          <w:noProof/>
          <w:color w:val="000000"/>
          <w:sz w:val="28"/>
          <w:szCs w:val="28"/>
        </w:rPr>
        <w:t>.Герасимов и др.</w:t>
      </w:r>
    </w:p>
    <w:p w:rsidR="00E137DB" w:rsidRPr="00A657C3" w:rsidRDefault="00290CBF" w:rsidP="00E137DB">
      <w:pPr>
        <w:spacing w:line="360" w:lineRule="auto"/>
        <w:ind w:firstLine="709"/>
        <w:jc w:val="both"/>
        <w:rPr>
          <w:noProof/>
          <w:color w:val="000000"/>
          <w:sz w:val="28"/>
          <w:szCs w:val="28"/>
        </w:rPr>
      </w:pPr>
      <w:r w:rsidRPr="00A657C3">
        <w:rPr>
          <w:noProof/>
          <w:color w:val="000000"/>
          <w:sz w:val="28"/>
          <w:szCs w:val="28"/>
        </w:rPr>
        <w:t xml:space="preserve">В ноябре 2006 сборная России по волейболу, возглавляемая итальянским тренером Джованни Капрарой, на чемпионате мира в Японии завоевала золотые медали – впервые после 16-летнего перерыва. До этого, на Олимпийских Играх 2004, российская сборная заняла второе место, а на чемпионатах мира не поднималась выше третьего. Капитаном чемпионской команды была Екатерина Гамова, одна из лучших игроков на площадке. </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Разновидности волейбола. Известно немало разновидностей классического волейбола. Прежде всего, это пляжный волейбол, включенный в программу Олимпийских игр.</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 xml:space="preserve">Мини-волейбол. Игра для детей до 14 лет. Включена в школьную программу многих стран, в том числе России. Появился мини-волейбол в 1961 в ГДР. В 1972 были официально утверждены его правила. Различают два уровня: мини-3 и мини-4. В каждой команде играют три (четыре) игрока плюс двое запасных. За команду могут выступать одновременно и мальчики и девочки, но их соотношение в командах-соперницах должно быть одинаково. Игра проходит на площадке 6ґ4,5 (6ґ6) м, разделенной пополам сеткой на высоте 2,15 (2,05) м. Вес мяча: 210–230 граммов, окружность: 61–63 см. Игра в партии идет до 15 очков. При счете 14:14 играют до тех пор, пока преимущество одной из команд не составит два очка или пока она не наберет 17 очков. Для победы в матче необходимо выиграть две партии. Нередко игра в мини-волейболе идет на время. (У мини-волейбола есть игра-антипод: гигантский волейбол. Число игроков в команде доходит до ста человек, а сама площадка по размерам лишь вдвое превышает обычную. Играют легким мячом в брезентовой покрышке диаметром </w:t>
      </w:r>
      <w:smartTag w:uri="urn:schemas-microsoft-com:office:smarttags" w:element="metricconverter">
        <w:smartTagPr>
          <w:attr w:name="ProductID" w:val="80 см"/>
        </w:smartTagPr>
        <w:r w:rsidRPr="00A657C3">
          <w:rPr>
            <w:noProof/>
            <w:color w:val="000000"/>
            <w:sz w:val="28"/>
            <w:szCs w:val="28"/>
          </w:rPr>
          <w:t>80 см</w:t>
        </w:r>
      </w:smartTag>
      <w:r w:rsidRPr="00A657C3">
        <w:rPr>
          <w:noProof/>
          <w:color w:val="000000"/>
          <w:sz w:val="28"/>
          <w:szCs w:val="28"/>
        </w:rPr>
        <w:t>, число ударов не ограничено.)</w:t>
      </w:r>
    </w:p>
    <w:p w:rsidR="00290CBF" w:rsidRPr="00A657C3" w:rsidRDefault="00290CBF" w:rsidP="00E137DB">
      <w:pPr>
        <w:spacing w:line="360" w:lineRule="auto"/>
        <w:ind w:firstLine="709"/>
        <w:jc w:val="both"/>
        <w:rPr>
          <w:noProof/>
          <w:color w:val="000000"/>
          <w:sz w:val="28"/>
          <w:szCs w:val="28"/>
        </w:rPr>
      </w:pPr>
      <w:r w:rsidRPr="00A657C3">
        <w:rPr>
          <w:noProof/>
          <w:color w:val="000000"/>
          <w:sz w:val="28"/>
          <w:szCs w:val="28"/>
        </w:rPr>
        <w:t>Пионербол. Основное его техническое отличие от классического волейбола заключается в том, что мяч в процессе игры берется в руки. Соответственно подача, пас партнеру и перевод мяча на сторону соперника осуществляется не ударом, а броском. Матч состоит из трех партий, игра в которых ведется до 15 очков. Выигрывает команда, победившая в двух партиях. Пионербол включен в программу средних школ по физподготовке и является подготовительным этапом в освоении азов не только волейбола, но и баскетбола. В разных городах России проводятся соревнования по пионерболу.</w:t>
      </w:r>
    </w:p>
    <w:p w:rsidR="00290CBF" w:rsidRPr="00A657C3" w:rsidRDefault="00E416A7" w:rsidP="00E137DB">
      <w:pPr>
        <w:spacing w:line="360" w:lineRule="auto"/>
        <w:ind w:firstLine="709"/>
        <w:jc w:val="both"/>
        <w:rPr>
          <w:noProof/>
          <w:color w:val="000000"/>
          <w:sz w:val="28"/>
          <w:szCs w:val="28"/>
        </w:rPr>
      </w:pPr>
      <w:r w:rsidRPr="00A657C3">
        <w:rPr>
          <w:noProof/>
          <w:color w:val="000000"/>
          <w:sz w:val="28"/>
          <w:szCs w:val="28"/>
        </w:rPr>
        <w:t>Волей</w:t>
      </w:r>
      <w:r w:rsidR="00290CBF" w:rsidRPr="00A657C3">
        <w:rPr>
          <w:noProof/>
          <w:color w:val="000000"/>
          <w:sz w:val="28"/>
          <w:szCs w:val="28"/>
        </w:rPr>
        <w:t>бол (англ. «wallyball», от «wall» – стена) изобрел в 1979 американец Джо Гарсиа. Играют две команды по два, три или четыре человека. Допускается использование боковых стен спортзала. Игра ведется до 15, 18 или 21 очка (но разница в счете должна быть не менее 2 очков). Среди воллиболистов немало представителей классического волейбола, в том числе члены олимпийской сборной США Пол Сандерлэнд и Рита Крокетт, и известных людей из мира политики и шоу-бизнеса, включая президента США Джорджа У.Буша. В начале 1980-х годов бизнесмен Майк О"Хара (в прошлом входивший в состав олимпийской сборной США) основал компанию «Воллибол интернэшнл инк» (WII), взявшую на себя организацию региональных и интернациональных турниров в стране. В 1989 несколько членов исполкома WII, не согласных с политикой О"Хара, создали Американскую воллибольную ассоциацию. Ассоциация провела ряд альтернативных мероприятий в США и международных турниров в разных странах. В настоящее время обе организации практически бездействуют. В ноябре 2001 усилиями изобретателя воллибола была сформирована некоммерческая Объединенная Ассоциация воллиболистов. Гарсиа намерен возродить былой интерес к своему детищу и добиться его признания олимпийским видом спорта. Сейчас во всем мире воллиболом занимаются несколько миллионов человек.</w:t>
      </w:r>
    </w:p>
    <w:p w:rsidR="00290CBF" w:rsidRPr="00A657C3" w:rsidRDefault="00E137DB" w:rsidP="00E137DB">
      <w:pPr>
        <w:spacing w:line="360" w:lineRule="auto"/>
        <w:ind w:firstLine="709"/>
        <w:jc w:val="both"/>
        <w:rPr>
          <w:noProof/>
          <w:color w:val="000000"/>
          <w:sz w:val="28"/>
          <w:szCs w:val="28"/>
        </w:rPr>
      </w:pPr>
      <w:r w:rsidRPr="00A657C3">
        <w:rPr>
          <w:noProof/>
          <w:color w:val="000000"/>
          <w:sz w:val="28"/>
          <w:szCs w:val="28"/>
        </w:rPr>
        <w:br w:type="page"/>
      </w:r>
      <w:r w:rsidR="00290CBF" w:rsidRPr="00A657C3">
        <w:rPr>
          <w:noProof/>
          <w:color w:val="000000"/>
          <w:sz w:val="28"/>
          <w:szCs w:val="28"/>
        </w:rPr>
        <w:t>ЛИТЕРАТУРА</w:t>
      </w:r>
    </w:p>
    <w:p w:rsidR="00290CBF" w:rsidRPr="00A657C3" w:rsidRDefault="00290CBF" w:rsidP="00E137DB">
      <w:pPr>
        <w:spacing w:line="360" w:lineRule="auto"/>
        <w:ind w:firstLine="709"/>
        <w:jc w:val="both"/>
        <w:rPr>
          <w:noProof/>
          <w:color w:val="000000"/>
          <w:sz w:val="28"/>
          <w:szCs w:val="28"/>
        </w:rPr>
      </w:pP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Шагин В.И. Мяч в воздухе. М., 1955</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Осколкова В.А., Сунгуров М.С. Техника и тактика игры в волейбол. М., 1959</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Осколкова В.А., Сунгуров М.С. Волейбол. М., 1961</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Ганчук В.В. Олимпийский новичок. М., 1965</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 xml:space="preserve">Детская энциклопедия. Для среднего и старшего возраста, т. </w:t>
      </w:r>
      <w:smartTag w:uri="urn:schemas-microsoft-com:office:smarttags" w:element="metricconverter">
        <w:smartTagPr>
          <w:attr w:name="ProductID" w:val="7. М"/>
        </w:smartTagPr>
        <w:r w:rsidRPr="00A657C3">
          <w:rPr>
            <w:noProof/>
            <w:color w:val="000000"/>
            <w:sz w:val="28"/>
            <w:szCs w:val="28"/>
          </w:rPr>
          <w:t>7. М</w:t>
        </w:r>
      </w:smartTag>
      <w:r w:rsidRPr="00A657C3">
        <w:rPr>
          <w:noProof/>
          <w:color w:val="000000"/>
          <w:sz w:val="28"/>
          <w:szCs w:val="28"/>
        </w:rPr>
        <w:t>., 1966</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Волейбол. Пер. с нем. Под общей редакцией М.Фидлер. М., 1972</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Марьяновский В.А. Уйти, чтоб остаться. Документальная повесть о К.Реве. М., 1977</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 xml:space="preserve">Булдакова Л., Никитин Л. Шесть в защите – шесть в нападении: Волейбол на Олимпиадах. М., 1979 </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Волейбол. От Монреаля до Москвы. Справочник. М., 1980</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Справочник олимпийского телеболельщика. Автор-составитель Г.А. Степанидин. М., 1980</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Физкультура и спорт. Малая энциклопедия. Перев. с нем. М., 1982</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Мацудайра Я. и др. Волейбол: путь к победе. Пер. с япон. М., 1983</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Платонов В.А. Уравнение с шестью неизвестными. М., 1983</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Фурманов А.Г., Болдырев Д.М. Волейбол. М., 1983</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Волейбол: Справочник. (Алексеев Е.В. и др.). М., 1984</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Самойлов А.П. Время игры. М., 1986</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Мартышевский К.К. Советский волейбол на Олимпийских меридианах: Очерки. Киев, 1987</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Железняк Ю.Д., Кунянский В.А. Волейбол. У истоков мастерства. М., 1998</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Я познаю мир. Детская энциклопедия: Спорт. М., 1999</w:t>
      </w:r>
    </w:p>
    <w:p w:rsidR="00290CBF" w:rsidRPr="00A657C3" w:rsidRDefault="00290CBF" w:rsidP="00E137DB">
      <w:pPr>
        <w:numPr>
          <w:ilvl w:val="0"/>
          <w:numId w:val="1"/>
        </w:numPr>
        <w:tabs>
          <w:tab w:val="clear" w:pos="1769"/>
          <w:tab w:val="left" w:pos="480"/>
        </w:tabs>
        <w:spacing w:line="360" w:lineRule="auto"/>
        <w:ind w:left="0" w:firstLine="0"/>
        <w:jc w:val="both"/>
        <w:rPr>
          <w:noProof/>
          <w:color w:val="000000"/>
          <w:sz w:val="28"/>
          <w:szCs w:val="28"/>
        </w:rPr>
      </w:pPr>
      <w:r w:rsidRPr="00A657C3">
        <w:rPr>
          <w:noProof/>
          <w:color w:val="000000"/>
          <w:sz w:val="28"/>
          <w:szCs w:val="28"/>
        </w:rPr>
        <w:t>Аванта +. Энциклопедия для детей. Том: Спорт. М., 2001</w:t>
      </w:r>
      <w:bookmarkStart w:id="0" w:name="_GoBack"/>
      <w:bookmarkEnd w:id="0"/>
    </w:p>
    <w:sectPr w:rsidR="00290CBF" w:rsidRPr="00A657C3" w:rsidSect="00E137D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56A" w:rsidRDefault="00BA056A" w:rsidP="009257B4">
      <w:r>
        <w:separator/>
      </w:r>
    </w:p>
  </w:endnote>
  <w:endnote w:type="continuationSeparator" w:id="0">
    <w:p w:rsidR="00BA056A" w:rsidRDefault="00BA056A" w:rsidP="0092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56A" w:rsidRDefault="00BA056A" w:rsidP="009257B4">
      <w:r>
        <w:separator/>
      </w:r>
    </w:p>
  </w:footnote>
  <w:footnote w:type="continuationSeparator" w:id="0">
    <w:p w:rsidR="00BA056A" w:rsidRDefault="00BA056A" w:rsidP="009257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1B3979"/>
    <w:multiLevelType w:val="hybridMultilevel"/>
    <w:tmpl w:val="2CBCACB6"/>
    <w:lvl w:ilvl="0" w:tplc="1DC8FBBA">
      <w:start w:val="1"/>
      <w:numFmt w:val="decimal"/>
      <w:lvlText w:val="%1."/>
      <w:lvlJc w:val="left"/>
      <w:pPr>
        <w:tabs>
          <w:tab w:val="num" w:pos="1769"/>
        </w:tabs>
        <w:ind w:left="1769" w:hanging="360"/>
      </w:pPr>
      <w:rPr>
        <w:rFonts w:ascii="Times New Roman" w:hAnsi="Times New Roman" w:cs="Times New Roman" w:hint="default"/>
        <w:sz w:val="28"/>
        <w:szCs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CBF"/>
    <w:rsid w:val="00290CBF"/>
    <w:rsid w:val="0029392E"/>
    <w:rsid w:val="005052C6"/>
    <w:rsid w:val="009257B4"/>
    <w:rsid w:val="00A657C3"/>
    <w:rsid w:val="00BA056A"/>
    <w:rsid w:val="00D14631"/>
    <w:rsid w:val="00D32010"/>
    <w:rsid w:val="00E137DB"/>
    <w:rsid w:val="00E416A7"/>
    <w:rsid w:val="00E74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9A2F363-3595-4722-BBB1-B1A8E8FDB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257B4"/>
    <w:pPr>
      <w:tabs>
        <w:tab w:val="center" w:pos="4677"/>
        <w:tab w:val="right" w:pos="9355"/>
      </w:tabs>
    </w:pPr>
  </w:style>
  <w:style w:type="paragraph" w:styleId="a5">
    <w:name w:val="footer"/>
    <w:basedOn w:val="a"/>
    <w:link w:val="a6"/>
    <w:uiPriority w:val="99"/>
    <w:rsid w:val="009257B4"/>
    <w:pPr>
      <w:tabs>
        <w:tab w:val="center" w:pos="4677"/>
        <w:tab w:val="right" w:pos="9355"/>
      </w:tabs>
    </w:pPr>
  </w:style>
  <w:style w:type="character" w:customStyle="1" w:styleId="a4">
    <w:name w:val="Верхний колонтитул Знак"/>
    <w:link w:val="a3"/>
    <w:uiPriority w:val="99"/>
    <w:locked/>
    <w:rsid w:val="009257B4"/>
    <w:rPr>
      <w:rFonts w:cs="Times New Roman"/>
      <w:sz w:val="24"/>
      <w:szCs w:val="24"/>
    </w:rPr>
  </w:style>
  <w:style w:type="character" w:customStyle="1" w:styleId="a6">
    <w:name w:val="Нижний колонтитул Знак"/>
    <w:link w:val="a5"/>
    <w:uiPriority w:val="99"/>
    <w:locked/>
    <w:rsid w:val="009257B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4347</Words>
  <Characters>24782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ВОЛЕЙБОЛ (англ</vt:lpstr>
    </vt:vector>
  </TitlesOfParts>
  <Company>CIT</Company>
  <LinksUpToDate>false</LinksUpToDate>
  <CharactersWithSpaces>29071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ВОЛЕЙБОЛ (англ</dc:title>
  <dc:subject/>
  <dc:creator>Media</dc:creator>
  <cp:keywords/>
  <dc:description/>
  <cp:lastModifiedBy>admin</cp:lastModifiedBy>
  <cp:revision>2</cp:revision>
  <dcterms:created xsi:type="dcterms:W3CDTF">2014-02-21T19:24:00Z</dcterms:created>
  <dcterms:modified xsi:type="dcterms:W3CDTF">2014-02-21T19:24:00Z</dcterms:modified>
</cp:coreProperties>
</file>