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8EA" w:rsidRDefault="006408EA">
      <w:pPr>
        <w:pStyle w:val="a5"/>
        <w:outlineLvl w:val="0"/>
        <w:rPr>
          <w:b w:val="0"/>
          <w:bCs/>
          <w:sz w:val="46"/>
        </w:rPr>
      </w:pPr>
      <w:r>
        <w:rPr>
          <w:b w:val="0"/>
          <w:bCs/>
          <w:sz w:val="46"/>
        </w:rPr>
        <w:t>Министерство общего и профессионального</w:t>
      </w:r>
    </w:p>
    <w:p w:rsidR="006408EA" w:rsidRDefault="006408EA">
      <w:pPr>
        <w:pStyle w:val="a5"/>
        <w:outlineLvl w:val="0"/>
        <w:rPr>
          <w:b w:val="0"/>
          <w:bCs/>
          <w:sz w:val="46"/>
        </w:rPr>
      </w:pPr>
      <w:r>
        <w:rPr>
          <w:b w:val="0"/>
          <w:bCs/>
          <w:sz w:val="46"/>
        </w:rPr>
        <w:t>образования РФ</w:t>
      </w:r>
    </w:p>
    <w:p w:rsidR="006408EA" w:rsidRDefault="006408EA">
      <w:pPr>
        <w:pStyle w:val="a5"/>
        <w:rPr>
          <w:b w:val="0"/>
          <w:bCs/>
        </w:rPr>
      </w:pPr>
    </w:p>
    <w:p w:rsidR="006408EA" w:rsidRDefault="006408EA">
      <w:pPr>
        <w:pStyle w:val="a5"/>
        <w:rPr>
          <w:b w:val="0"/>
          <w:bCs/>
        </w:rPr>
      </w:pPr>
    </w:p>
    <w:p w:rsidR="006408EA" w:rsidRDefault="006408EA">
      <w:pPr>
        <w:jc w:val="center"/>
        <w:outlineLvl w:val="0"/>
        <w:rPr>
          <w:sz w:val="46"/>
        </w:rPr>
      </w:pPr>
      <w:r>
        <w:rPr>
          <w:sz w:val="46"/>
        </w:rPr>
        <w:t>Сахалинский Государственный Университет</w:t>
      </w:r>
    </w:p>
    <w:p w:rsidR="006408EA" w:rsidRDefault="006408EA">
      <w:pPr>
        <w:jc w:val="center"/>
        <w:outlineLvl w:val="0"/>
        <w:rPr>
          <w:sz w:val="32"/>
        </w:rPr>
      </w:pPr>
    </w:p>
    <w:p w:rsidR="006408EA" w:rsidRDefault="006408EA">
      <w:pPr>
        <w:jc w:val="center"/>
        <w:outlineLvl w:val="0"/>
        <w:rPr>
          <w:sz w:val="32"/>
        </w:rPr>
      </w:pPr>
    </w:p>
    <w:p w:rsidR="006408EA" w:rsidRDefault="006408EA">
      <w:pPr>
        <w:jc w:val="center"/>
        <w:outlineLvl w:val="0"/>
        <w:rPr>
          <w:sz w:val="46"/>
        </w:rPr>
      </w:pPr>
      <w:r>
        <w:rPr>
          <w:sz w:val="46"/>
        </w:rPr>
        <w:t>Кафедра восточных языков</w:t>
      </w:r>
    </w:p>
    <w:p w:rsidR="006408EA" w:rsidRDefault="006408EA">
      <w:pPr>
        <w:rPr>
          <w:sz w:val="32"/>
        </w:rPr>
      </w:pPr>
    </w:p>
    <w:p w:rsidR="006408EA" w:rsidRDefault="006408EA">
      <w:pPr>
        <w:rPr>
          <w:sz w:val="32"/>
        </w:rPr>
      </w:pPr>
    </w:p>
    <w:p w:rsidR="006408EA" w:rsidRDefault="006408EA">
      <w:pPr>
        <w:rPr>
          <w:sz w:val="32"/>
        </w:rPr>
      </w:pPr>
    </w:p>
    <w:p w:rsidR="006408EA" w:rsidRDefault="006408EA">
      <w:pPr>
        <w:jc w:val="center"/>
        <w:outlineLvl w:val="0"/>
        <w:rPr>
          <w:b/>
          <w:bCs/>
          <w:sz w:val="60"/>
        </w:rPr>
      </w:pPr>
      <w:r>
        <w:rPr>
          <w:b/>
          <w:bCs/>
          <w:sz w:val="60"/>
        </w:rPr>
        <w:t>РЕФЕРАТ</w:t>
      </w:r>
    </w:p>
    <w:p w:rsidR="006408EA" w:rsidRDefault="006408EA">
      <w:pPr>
        <w:rPr>
          <w:sz w:val="32"/>
        </w:rPr>
      </w:pPr>
    </w:p>
    <w:p w:rsidR="006408EA" w:rsidRDefault="006408EA">
      <w:pPr>
        <w:rPr>
          <w:sz w:val="32"/>
        </w:rPr>
      </w:pPr>
    </w:p>
    <w:p w:rsidR="006408EA" w:rsidRDefault="006408EA">
      <w:pPr>
        <w:rPr>
          <w:sz w:val="32"/>
        </w:rPr>
      </w:pPr>
    </w:p>
    <w:p w:rsidR="006408EA" w:rsidRDefault="006408EA">
      <w:pPr>
        <w:autoSpaceDE w:val="0"/>
        <w:autoSpaceDN w:val="0"/>
        <w:adjustRightInd w:val="0"/>
        <w:jc w:val="both"/>
        <w:rPr>
          <w:sz w:val="32"/>
        </w:rPr>
      </w:pPr>
      <w:r>
        <w:rPr>
          <w:b/>
          <w:bCs/>
          <w:sz w:val="32"/>
        </w:rPr>
        <w:t>Тема</w:t>
      </w:r>
      <w:r>
        <w:rPr>
          <w:sz w:val="32"/>
        </w:rPr>
        <w:t>: «</w:t>
      </w:r>
      <w:r>
        <w:rPr>
          <w:sz w:val="32"/>
          <w:szCs w:val="28"/>
        </w:rPr>
        <w:t>Общая физическая подготовка: цели и задачи</w:t>
      </w:r>
      <w:r>
        <w:rPr>
          <w:sz w:val="32"/>
        </w:rPr>
        <w:t>»</w:t>
      </w:r>
    </w:p>
    <w:p w:rsidR="006408EA" w:rsidRDefault="006408EA">
      <w:pPr>
        <w:ind w:left="5580"/>
        <w:rPr>
          <w:sz w:val="32"/>
        </w:rPr>
      </w:pPr>
    </w:p>
    <w:p w:rsidR="006408EA" w:rsidRDefault="006408EA">
      <w:pPr>
        <w:ind w:left="5580"/>
        <w:rPr>
          <w:sz w:val="32"/>
        </w:rPr>
      </w:pPr>
    </w:p>
    <w:p w:rsidR="006408EA" w:rsidRDefault="006408EA">
      <w:pPr>
        <w:ind w:left="5580"/>
        <w:rPr>
          <w:sz w:val="32"/>
        </w:rPr>
      </w:pPr>
      <w:r>
        <w:rPr>
          <w:b/>
          <w:bCs/>
          <w:sz w:val="32"/>
        </w:rPr>
        <w:t>Дисциплина</w:t>
      </w:r>
      <w:r>
        <w:rPr>
          <w:sz w:val="32"/>
        </w:rPr>
        <w:t>: «Физическая культура»</w:t>
      </w:r>
    </w:p>
    <w:p w:rsidR="006408EA" w:rsidRDefault="006408EA">
      <w:pPr>
        <w:ind w:left="5580"/>
        <w:rPr>
          <w:sz w:val="32"/>
        </w:rPr>
      </w:pPr>
    </w:p>
    <w:p w:rsidR="006408EA" w:rsidRDefault="006408EA">
      <w:pPr>
        <w:ind w:left="5580"/>
        <w:rPr>
          <w:sz w:val="32"/>
        </w:rPr>
      </w:pPr>
    </w:p>
    <w:p w:rsidR="006408EA" w:rsidRDefault="006408EA">
      <w:pPr>
        <w:ind w:left="5580"/>
        <w:outlineLvl w:val="0"/>
        <w:rPr>
          <w:sz w:val="32"/>
        </w:rPr>
      </w:pPr>
      <w:r>
        <w:rPr>
          <w:b/>
          <w:bCs/>
          <w:sz w:val="32"/>
        </w:rPr>
        <w:t>Группа</w:t>
      </w:r>
      <w:r>
        <w:rPr>
          <w:sz w:val="32"/>
        </w:rPr>
        <w:t xml:space="preserve">: </w:t>
      </w:r>
    </w:p>
    <w:p w:rsidR="006408EA" w:rsidRDefault="006408EA">
      <w:pPr>
        <w:ind w:left="5580"/>
        <w:rPr>
          <w:sz w:val="32"/>
        </w:rPr>
      </w:pPr>
    </w:p>
    <w:p w:rsidR="006408EA" w:rsidRDefault="006408EA">
      <w:pPr>
        <w:ind w:left="5580"/>
        <w:rPr>
          <w:sz w:val="32"/>
        </w:rPr>
      </w:pPr>
    </w:p>
    <w:p w:rsidR="006408EA" w:rsidRDefault="006408EA">
      <w:pPr>
        <w:ind w:left="5580"/>
        <w:rPr>
          <w:sz w:val="32"/>
        </w:rPr>
      </w:pPr>
      <w:r>
        <w:rPr>
          <w:b/>
          <w:bCs/>
          <w:sz w:val="32"/>
        </w:rPr>
        <w:t>Выполнила</w:t>
      </w:r>
      <w:r>
        <w:rPr>
          <w:sz w:val="32"/>
        </w:rPr>
        <w:t>:</w:t>
      </w:r>
    </w:p>
    <w:p w:rsidR="006408EA" w:rsidRDefault="006408EA">
      <w:pPr>
        <w:ind w:left="5580"/>
        <w:rPr>
          <w:sz w:val="32"/>
        </w:rPr>
      </w:pPr>
    </w:p>
    <w:p w:rsidR="006408EA" w:rsidRDefault="006408EA">
      <w:pPr>
        <w:ind w:left="5580"/>
        <w:rPr>
          <w:sz w:val="32"/>
        </w:rPr>
      </w:pPr>
    </w:p>
    <w:p w:rsidR="006408EA" w:rsidRDefault="006408EA">
      <w:pPr>
        <w:ind w:left="5580"/>
        <w:rPr>
          <w:sz w:val="32"/>
        </w:rPr>
      </w:pPr>
    </w:p>
    <w:p w:rsidR="006408EA" w:rsidRDefault="006408EA">
      <w:pPr>
        <w:ind w:left="5580"/>
        <w:outlineLvl w:val="0"/>
        <w:rPr>
          <w:sz w:val="32"/>
        </w:rPr>
      </w:pPr>
      <w:r>
        <w:rPr>
          <w:b/>
          <w:bCs/>
          <w:sz w:val="32"/>
        </w:rPr>
        <w:t>Руководитель</w:t>
      </w:r>
      <w:r>
        <w:rPr>
          <w:sz w:val="32"/>
        </w:rPr>
        <w:t xml:space="preserve">: </w:t>
      </w:r>
    </w:p>
    <w:p w:rsidR="006408EA" w:rsidRDefault="006408EA">
      <w:pPr>
        <w:jc w:val="center"/>
        <w:rPr>
          <w:sz w:val="32"/>
        </w:rPr>
      </w:pPr>
    </w:p>
    <w:p w:rsidR="006408EA" w:rsidRDefault="006408EA">
      <w:pPr>
        <w:jc w:val="center"/>
        <w:rPr>
          <w:sz w:val="32"/>
        </w:rPr>
      </w:pPr>
    </w:p>
    <w:p w:rsidR="006408EA" w:rsidRDefault="006408EA">
      <w:pPr>
        <w:jc w:val="center"/>
        <w:rPr>
          <w:sz w:val="32"/>
        </w:rPr>
      </w:pPr>
    </w:p>
    <w:p w:rsidR="006408EA" w:rsidRDefault="006408EA">
      <w:pPr>
        <w:jc w:val="center"/>
        <w:rPr>
          <w:sz w:val="32"/>
        </w:rPr>
      </w:pPr>
    </w:p>
    <w:p w:rsidR="006408EA" w:rsidRDefault="006408EA">
      <w:pPr>
        <w:jc w:val="center"/>
        <w:rPr>
          <w:sz w:val="32"/>
        </w:rPr>
      </w:pPr>
      <w:r>
        <w:rPr>
          <w:sz w:val="32"/>
        </w:rPr>
        <w:t>г. Южно-Сахалинск</w:t>
      </w:r>
    </w:p>
    <w:p w:rsidR="006408EA" w:rsidRDefault="006408EA">
      <w:pPr>
        <w:jc w:val="center"/>
        <w:rPr>
          <w:sz w:val="32"/>
        </w:rPr>
      </w:pPr>
      <w:r>
        <w:rPr>
          <w:sz w:val="32"/>
        </w:rPr>
        <w:t>2000 г.</w:t>
      </w:r>
    </w:p>
    <w:p w:rsidR="006408EA" w:rsidRDefault="006408EA">
      <w:pPr>
        <w:rPr>
          <w:sz w:val="32"/>
        </w:rPr>
      </w:pPr>
      <w:r>
        <w:rPr>
          <w:sz w:val="32"/>
        </w:rPr>
        <w:br w:type="page"/>
      </w:r>
      <w:r>
        <w:rPr>
          <w:b/>
          <w:bCs/>
          <w:sz w:val="32"/>
        </w:rPr>
        <w:t>План</w:t>
      </w:r>
      <w:r>
        <w:rPr>
          <w:sz w:val="32"/>
        </w:rPr>
        <w:t>:</w:t>
      </w:r>
    </w:p>
    <w:p w:rsidR="006408EA" w:rsidRDefault="006408EA">
      <w:pPr>
        <w:rPr>
          <w:sz w:val="3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613"/>
        <w:gridCol w:w="1191"/>
      </w:tblGrid>
      <w:tr w:rsidR="006408EA">
        <w:tc>
          <w:tcPr>
            <w:tcW w:w="8613" w:type="dxa"/>
          </w:tcPr>
          <w:p w:rsidR="006408EA" w:rsidRDefault="006408EA">
            <w:pPr>
              <w:rPr>
                <w:sz w:val="32"/>
              </w:rPr>
            </w:pPr>
            <w:r>
              <w:rPr>
                <w:sz w:val="32"/>
              </w:rPr>
              <w:t>1. Организация и руководство физическим воспитанием</w:t>
            </w:r>
          </w:p>
          <w:p w:rsidR="006408EA" w:rsidRDefault="006408EA">
            <w:pPr>
              <w:rPr>
                <w:sz w:val="32"/>
              </w:rPr>
            </w:pPr>
            <w:r>
              <w:rPr>
                <w:sz w:val="32"/>
              </w:rPr>
              <w:t>2. Формы физического воспитания студентов</w:t>
            </w:r>
          </w:p>
          <w:p w:rsidR="006408EA" w:rsidRDefault="006408EA">
            <w:pPr>
              <w:rPr>
                <w:sz w:val="32"/>
              </w:rPr>
            </w:pPr>
            <w:r>
              <w:rPr>
                <w:sz w:val="32"/>
              </w:rPr>
              <w:t>3. Программное построение курса физического воспитания</w:t>
            </w:r>
          </w:p>
          <w:p w:rsidR="006408EA" w:rsidRDefault="006408EA">
            <w:pPr>
              <w:rPr>
                <w:sz w:val="32"/>
              </w:rPr>
            </w:pPr>
            <w:r>
              <w:rPr>
                <w:sz w:val="32"/>
              </w:rPr>
              <w:t>4. Организация и содержание учебно-воспитательного процесса в учебных отделениях</w:t>
            </w:r>
          </w:p>
          <w:p w:rsidR="006408EA" w:rsidRDefault="006408EA">
            <w:pPr>
              <w:pStyle w:val="20"/>
            </w:pPr>
            <w:r>
              <w:t>5. Зачётные требования и обязанности студентов</w:t>
            </w:r>
          </w:p>
          <w:p w:rsidR="006408EA" w:rsidRDefault="006408EA">
            <w:pPr>
              <w:rPr>
                <w:sz w:val="32"/>
              </w:rPr>
            </w:pPr>
            <w:r>
              <w:rPr>
                <w:sz w:val="32"/>
              </w:rPr>
              <w:t>6. Физиологические основы оздоровительной тренировки</w:t>
            </w:r>
          </w:p>
          <w:p w:rsidR="006408EA" w:rsidRDefault="006408EA">
            <w:pPr>
              <w:rPr>
                <w:sz w:val="32"/>
              </w:rPr>
            </w:pPr>
            <w:r>
              <w:rPr>
                <w:sz w:val="32"/>
              </w:rPr>
              <w:t>7. Тип нагрузки</w:t>
            </w:r>
          </w:p>
          <w:p w:rsidR="006408EA" w:rsidRDefault="006408EA">
            <w:pPr>
              <w:rPr>
                <w:bCs/>
                <w:sz w:val="32"/>
              </w:rPr>
            </w:pPr>
            <w:r>
              <w:rPr>
                <w:sz w:val="32"/>
              </w:rPr>
              <w:t>8. Интенсивность нагрузки</w:t>
            </w:r>
          </w:p>
          <w:p w:rsidR="006408EA" w:rsidRDefault="006408EA">
            <w:pPr>
              <w:rPr>
                <w:sz w:val="32"/>
              </w:rPr>
            </w:pPr>
            <w:r>
              <w:rPr>
                <w:sz w:val="32"/>
              </w:rPr>
              <w:t>9. Список использованной литературы</w:t>
            </w:r>
          </w:p>
        </w:tc>
        <w:tc>
          <w:tcPr>
            <w:tcW w:w="1191" w:type="dxa"/>
          </w:tcPr>
          <w:p w:rsidR="006408EA" w:rsidRDefault="006408EA">
            <w:pPr>
              <w:pStyle w:val="20"/>
            </w:pPr>
            <w:r>
              <w:t>стр. 3</w:t>
            </w:r>
          </w:p>
          <w:p w:rsidR="006408EA" w:rsidRDefault="006408EA">
            <w:pPr>
              <w:rPr>
                <w:sz w:val="32"/>
              </w:rPr>
            </w:pPr>
            <w:r>
              <w:rPr>
                <w:sz w:val="32"/>
              </w:rPr>
              <w:t>стр. 4</w:t>
            </w:r>
          </w:p>
          <w:p w:rsidR="006408EA" w:rsidRDefault="006408EA">
            <w:pPr>
              <w:rPr>
                <w:sz w:val="32"/>
              </w:rPr>
            </w:pPr>
            <w:r>
              <w:rPr>
                <w:sz w:val="32"/>
              </w:rPr>
              <w:t>стр. 5</w:t>
            </w:r>
          </w:p>
          <w:p w:rsidR="006408EA" w:rsidRDefault="006408EA">
            <w:pPr>
              <w:pStyle w:val="20"/>
            </w:pPr>
          </w:p>
          <w:p w:rsidR="006408EA" w:rsidRDefault="006408EA">
            <w:pPr>
              <w:pStyle w:val="20"/>
            </w:pPr>
            <w:r>
              <w:t>стр. 6</w:t>
            </w:r>
          </w:p>
          <w:p w:rsidR="006408EA" w:rsidRDefault="006408EA">
            <w:pPr>
              <w:rPr>
                <w:sz w:val="32"/>
              </w:rPr>
            </w:pPr>
            <w:r>
              <w:rPr>
                <w:sz w:val="32"/>
              </w:rPr>
              <w:t>стр. 9</w:t>
            </w:r>
          </w:p>
          <w:p w:rsidR="006408EA" w:rsidRDefault="006408EA">
            <w:pPr>
              <w:rPr>
                <w:sz w:val="32"/>
              </w:rPr>
            </w:pPr>
            <w:r>
              <w:rPr>
                <w:sz w:val="32"/>
              </w:rPr>
              <w:t>стр. 10</w:t>
            </w:r>
          </w:p>
          <w:p w:rsidR="006408EA" w:rsidRDefault="006408EA">
            <w:pPr>
              <w:rPr>
                <w:sz w:val="32"/>
              </w:rPr>
            </w:pPr>
            <w:r>
              <w:rPr>
                <w:sz w:val="32"/>
              </w:rPr>
              <w:t>стр. 11</w:t>
            </w:r>
          </w:p>
          <w:p w:rsidR="006408EA" w:rsidRDefault="006408EA">
            <w:pPr>
              <w:rPr>
                <w:sz w:val="32"/>
              </w:rPr>
            </w:pPr>
            <w:r>
              <w:rPr>
                <w:sz w:val="32"/>
              </w:rPr>
              <w:t>стр. 15</w:t>
            </w:r>
          </w:p>
          <w:p w:rsidR="006408EA" w:rsidRDefault="006408EA">
            <w:pPr>
              <w:rPr>
                <w:b/>
                <w:bCs/>
                <w:sz w:val="32"/>
              </w:rPr>
            </w:pPr>
            <w:r>
              <w:rPr>
                <w:sz w:val="32"/>
              </w:rPr>
              <w:t>стр. 17</w:t>
            </w:r>
          </w:p>
        </w:tc>
      </w:tr>
    </w:tbl>
    <w:p w:rsidR="006408EA" w:rsidRDefault="006408EA">
      <w:pPr>
        <w:pStyle w:val="a7"/>
        <w:ind w:firstLine="567"/>
        <w:jc w:val="both"/>
        <w:rPr>
          <w:sz w:val="30"/>
        </w:rPr>
      </w:pPr>
      <w:r>
        <w:br w:type="page"/>
      </w:r>
      <w:r>
        <w:rPr>
          <w:sz w:val="30"/>
        </w:rPr>
        <w:t>Воспитание физических качеств основывается на постоянном стремлении сделать сверх возможное для себя, удивить окружающих своими возможностями. Но для этого со времени рождения нужно постоянно и регулярно выполнять правила правильного физического воспитания. Основным этапом в воспитании этих качеств является образовательный период в жизни человека (7-25 лет), в течение которого происходит закрепление нужного учебного материала для его дальнейшего применения в жизни (высокопроизводительному труду).</w:t>
      </w:r>
    </w:p>
    <w:p w:rsidR="006408EA" w:rsidRDefault="006408EA">
      <w:pPr>
        <w:pStyle w:val="a7"/>
        <w:ind w:firstLine="567"/>
        <w:jc w:val="both"/>
        <w:rPr>
          <w:sz w:val="30"/>
        </w:rPr>
      </w:pPr>
    </w:p>
    <w:p w:rsidR="006408EA" w:rsidRDefault="006408EA">
      <w:pPr>
        <w:pStyle w:val="a7"/>
        <w:ind w:firstLine="567"/>
        <w:jc w:val="both"/>
        <w:rPr>
          <w:b/>
          <w:bCs/>
          <w:sz w:val="30"/>
          <w:u w:val="single"/>
        </w:rPr>
      </w:pPr>
      <w:r>
        <w:rPr>
          <w:b/>
          <w:bCs/>
          <w:sz w:val="30"/>
          <w:u w:val="single"/>
        </w:rPr>
        <w:t>1. Организация и руководство физическим воспитанием</w:t>
      </w:r>
    </w:p>
    <w:p w:rsidR="006408EA" w:rsidRDefault="006408EA">
      <w:pPr>
        <w:pStyle w:val="a7"/>
        <w:ind w:firstLine="567"/>
        <w:jc w:val="both"/>
        <w:rPr>
          <w:sz w:val="30"/>
        </w:rPr>
      </w:pP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Целью физического воспитания в вузах является содействие подготовке гармонично развитых, высококвалифицированных специалистов.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В процессе обучения в вузе по курсу физического воспитания предусматривается решение следующих задач: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воспитание у студентов высоких моральных, волевых и физических качеств, готовности к высокопроизводительному труду;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сохранение и укрепление здоровья студентов, содействие правильному формированию и всестороннему развитию организма, поддержание высокой работоспособности на протяжении всего периода обучения;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всесторонняя физическая подготовка студентов;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профессионально - прикладная физическая подготовка студентов с учётом особенностей их будущей трудовой деятельности;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приобретение студентами необходимых знаний по основам теории, методики и организации физического воспитания и спортивной тренировки, подготовка к работе в качестве общественных инструкторов, тренеров и судей;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совершенствования спортивного мастерства студентов - спортсменов;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воспитание у студентов убеждённости в необходимости регулярно заниматься физической культурой и спортом.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Процесс обучения организуется в зависимости от состояния здоровья, уровня физического развития и подготовленности студентов, их спортивной квалификации, а также с учётом условий и характера труда их предстоящей профессиональной деятельности.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Одной из главных задач высших учебных заведений является физическая подготовка студентов.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В высшем учебном заведении общее руководство физическим воспитанием и спортивно-массовой работой среди студентов, а также организация наблюдений за состоянием их здоровья возложены на ректора, а конкретное их проведение осуществляется административными подразделениями и общественными организациями вуза.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Непосредственная ответственность за постановку и проведение учебно-воспитательного процесса по физическому воспитанию студентов в соответствии с учебным планом и государственной программы возложена на кафедру физического воспитания вуза. Массовая оздоровительная, физкультурная и спортивная работа проводится спортивным клубом совместно с кафедрой и общественными организациями.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Медицинское обследование и наблюдение за состоянием здоровья студентов в течение учебного года осуществляется поликлиникой или здравпунктом вуза.</w:t>
      </w:r>
    </w:p>
    <w:p w:rsidR="006408EA" w:rsidRDefault="006408EA">
      <w:pPr>
        <w:pStyle w:val="a7"/>
        <w:ind w:firstLine="567"/>
        <w:jc w:val="both"/>
        <w:rPr>
          <w:sz w:val="30"/>
          <w:lang w:val="en-US"/>
        </w:rPr>
      </w:pPr>
    </w:p>
    <w:p w:rsidR="006408EA" w:rsidRDefault="006408EA">
      <w:pPr>
        <w:pStyle w:val="a7"/>
        <w:ind w:firstLine="567"/>
        <w:jc w:val="both"/>
        <w:rPr>
          <w:b/>
          <w:bCs/>
          <w:sz w:val="30"/>
          <w:u w:val="single"/>
        </w:rPr>
      </w:pPr>
      <w:r>
        <w:rPr>
          <w:b/>
          <w:bCs/>
          <w:sz w:val="30"/>
          <w:u w:val="single"/>
        </w:rPr>
        <w:t>2. Формы физического воспитания студентов</w:t>
      </w:r>
    </w:p>
    <w:p w:rsidR="006408EA" w:rsidRDefault="006408EA">
      <w:pPr>
        <w:pStyle w:val="a7"/>
        <w:ind w:firstLine="567"/>
        <w:jc w:val="both"/>
        <w:rPr>
          <w:sz w:val="30"/>
        </w:rPr>
      </w:pP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Физическое воспитание в вузе проводится на протяжении всего периода обучения студентов и осуществляется в многообразных формах, которые взаимосвязаны, дополняют друг друга и представляют собой единый процесс физического воспитания студентов.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Учебные занятия являются основной формой физического воспитания в высших учебных заведениях.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Они планируются в учебных планах по всем специальностям, и их проведение обеспечивается преподавателями кафедр физического воспитания.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Самостоятельные занятия способствуют лучшему усвоению учебного материала, позволяют увеличить общее время занятий физическими упражнениями, ускоряют процесс физического совершенствования, являются одним из путей внедрения физической культуры и спорта в быт и отдых студентов.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В совокупности с учебными занятиями правильно организованные самостоятельные занятия обеспечивают оптимальную непрерывность и эффективность физического воспитания.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Эти занятия могут проводиться во внеучебное время по заданию преподавателей или в секциях.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Физические упражнения в режиме дня направлены на укрепление здоровья повышения умственной и физической работоспособности, оздоровление условий учебного труда, быта и отдыха студентов, увеличение бюджета времени на физическое воспитание.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Массовые оздоровительные, физкультурные и спортивные мероприятия направлены на широкое привлечение студенческой молодёжи к регулярным занятиям физической культурой и спортом, на укрепление здоровья, совершенствование физической и спортивной подготовленности студентов. Они организуются в свободное от учебных занятий время, в выходные и праздничные дни, в оздоровительно-спортивных лагерях, во время учебных практик, лагерных сборов, в студенческих строительных отрядах. Эти мероприятия проводятся спортивным клубом вуза на основе широкой инициативы и самодеятельности студентов, при методическом руководстве кафедры физического воспитания и активном участии профсоюзной организации вуза.</w:t>
      </w:r>
    </w:p>
    <w:p w:rsidR="006408EA" w:rsidRDefault="006408EA">
      <w:pPr>
        <w:pStyle w:val="a7"/>
        <w:ind w:firstLine="567"/>
        <w:jc w:val="both"/>
        <w:rPr>
          <w:sz w:val="30"/>
        </w:rPr>
      </w:pPr>
    </w:p>
    <w:p w:rsidR="006408EA" w:rsidRDefault="006408EA">
      <w:pPr>
        <w:pStyle w:val="a7"/>
        <w:ind w:firstLine="567"/>
        <w:jc w:val="both"/>
        <w:rPr>
          <w:b/>
          <w:bCs/>
          <w:sz w:val="30"/>
          <w:u w:val="single"/>
        </w:rPr>
      </w:pPr>
      <w:r>
        <w:rPr>
          <w:b/>
          <w:bCs/>
          <w:sz w:val="30"/>
          <w:u w:val="single"/>
        </w:rPr>
        <w:t>3. Программное построение курса физического воспитания</w:t>
      </w:r>
    </w:p>
    <w:p w:rsidR="006408EA" w:rsidRDefault="006408EA">
      <w:pPr>
        <w:pStyle w:val="a7"/>
        <w:ind w:firstLine="567"/>
        <w:jc w:val="both"/>
        <w:rPr>
          <w:sz w:val="30"/>
        </w:rPr>
      </w:pP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Содержание курса физического воспитания регламентируются государственной учебной программой для вузов «Физическое воспитание».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Учебный материал программы предусматривает решение задач физического воспитания студентов и состоит из теоретического и практического разделов.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Содержание теоретического раздела программы предполагает овладение студентами знаний по основам теории и методики физического воспитания. Теоретические знания сообщаются в форме лекций, систематических бесед, на практических занятиях, а также путём самостоятельного изучения студентами учебной и специальной литературы.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Лекционный курс в объёме 20 часов рассчитан на два года обучения и состоит из восьми тем.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Первые четыре темы в объёме 10 часов читаются на первом курсе, а четыре последующие темы в таком же объёме - на втором курсе.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Практический раздел программы содержит учебный материал для всех учебных отделений, который направлен на решение конкретных задач физической подготовки студентов. В содержание занятий всех учебных отделений включаются разделы: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гимнастика,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лёгкая атлетика,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плавание,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лыжный спорт (для бесснежных районов - марш-бросок или велосипедный спорт),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туризм,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спортивные игры,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стрельба.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В содержание практических занятий всех отделений включается также материал по профессионально-прикладной физической подготовке, который определяется каждым вузом применительно к профилирующим специальностям.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Наряду с учебным материалом для всех учебных отделений программа включает материал для специального учебного отделения и материал по видам спорта для учебного отделения спортивного совершенствования.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Программа определяет особенности обучения в каждом учебном отделении с учётом направленности их работы.</w:t>
      </w:r>
    </w:p>
    <w:p w:rsidR="006408EA" w:rsidRDefault="006408EA">
      <w:pPr>
        <w:pStyle w:val="a7"/>
        <w:ind w:firstLine="567"/>
        <w:jc w:val="both"/>
        <w:rPr>
          <w:sz w:val="30"/>
        </w:rPr>
      </w:pPr>
    </w:p>
    <w:p w:rsidR="006408EA" w:rsidRDefault="006408EA">
      <w:pPr>
        <w:pStyle w:val="a7"/>
        <w:ind w:firstLine="567"/>
        <w:jc w:val="both"/>
        <w:rPr>
          <w:b/>
          <w:bCs/>
          <w:sz w:val="30"/>
          <w:u w:val="single"/>
        </w:rPr>
      </w:pPr>
      <w:r>
        <w:rPr>
          <w:b/>
          <w:bCs/>
          <w:sz w:val="30"/>
          <w:u w:val="single"/>
        </w:rPr>
        <w:t>4. Организация и содержание учебно-воспитательного процесса в учебных отделениях</w:t>
      </w:r>
    </w:p>
    <w:p w:rsidR="006408EA" w:rsidRDefault="006408EA">
      <w:pPr>
        <w:pStyle w:val="a7"/>
        <w:ind w:firstLine="567"/>
        <w:jc w:val="both"/>
        <w:rPr>
          <w:sz w:val="30"/>
        </w:rPr>
      </w:pP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Основным принципом при определении содержания работы в разных учебных отделениях является дифференцированный подход к учебно-воспитательному процессу.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Его сущность заключается в том, что учебный материал формируется для каждого учебного отделения с учётом пола, уровня физического развития, физической и спортивно-технической подготовленности студентов.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Учебно-воспитательный процесс в отделениях проводится в соответствии с научно-методическими основами физического воспитания.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Программный материал на учебный год распределяется с учётом климатических условий и учебно-спортивной базы.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Занятия организуются по циклам, каждый из которых по своему содержанию должен быть подготовительным к следующему циклу.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Для проведения практических занятий по физическому воспитанию на каждом курсе создаются три учебных отделения: подготовительное, спортивного совершенствования и специальное.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Каждое отделение имеет особенности комплектования специфические задачи.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Основой для решения этих задач служит система организационных форм и методов обучения.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Эта система объединяет традиционные методические принципы и приёмы физической подготовки с новейшими методами организации передачи и усвоения материала, предусматривает чёткую регламентацию соотношения объёма и интенсивности физической нагрузки, последовательности обучения, чередования различных видов и форм учебной работы.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Первым критерием распределения студентов по учебным отделениям являются результаты их медицинского обследования, которое проводится на каждом курсе в начале учебного года.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После прохождения обследования врач определяет состояние здоровья, физическое развитие каждого студента и распределяет его в одну из медицинских групп: основную, подготовительную или специальную.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Вторым критерием является уровень физической и спортивно-технической подготовленности, который определяется на первых занятиях после проверки состояния физической и спортивно-технической подготовленности по контрольным упражнениям и нормативам программы по физическому воспитанию.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В результате медицинского обследования и контрольных проверок физической и спортивно-технической подготовленности на подготовительное учебное отделение зачисляются студенты, отнесённые по состоянию здоровья, уровню физического развития и подготовленности к основной и подготовительной медицинским группам.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Распределение по учебным группам этого отделения проводится с учётом пола и уровня физической подготовленности.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Численный состав каждой учебной группы в этом отделении должен составлять 12-15 человек.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В подготовительном учебном отделении учебный процесс направлен на разностороннюю физическую подготовку студентов и на развитие у них интереса к занятиям спортом.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Студенты подготовительной медицинской группы занимаются отдельно от студентов основной медицинской группы.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В методике проведения занятий в этих группах очень важен учёт принципа постепенности в повышении требований к овладению двигательными навыками и умениями, развитию физических качеств и дозированию физических нагрузок. Содержание практических занятий в этом отделении состоит из программного материала, обязательного для всех учебных отделений, профессионально-прикладной физической подготовки, а также из различных средств, направленных на овладение спортивными навыками и привитие студентам интереса к занятиям спортом.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Теоретические занятия направлены на приобретения студентами знаний по основам теории, методики и организации физического воспитания, на формирование у студентов сознания и убеждённости в необходимости регулярно заниматься физической культурой и спортом.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Учебные группы отделения спортивного совершенствования. В них зачисляются студенты основной медицинской группы, выполнившие контрольные упражнения и нормативы, необходимые для зачисления в соответствующую группу отделения спортивного совершенствования.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На специальное учебное отделение зачисляются студенты, отнесённые по данным медицинского обследования в специальную медицинскую группу.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Учебные группы этого отделения комплектуются с учётом пола, характера заболевания и функциональных возможностей организма студентов.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Численность учебной группы составляет от 8 до 15 человек на одного преподавателя.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Учебный процесс по физическому воспитанию в специальном учебном отделении преимущественно направлен на: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укрепление здоровья,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закаливание организма,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повышение уровня физической работоспособности;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возможное устранение функциональных отклонений в физическом развитии;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ликвидацию остаточных явлений после перенесённых заболеваний;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приобретение необходимых и допустимых для студентов профессионально-прикладных умений и навыков.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Занятия для студентов, зачисленных на это отделение, являются обязательными и проводятся на всём периоде обучения в вузе в объёме 4 часов в неделю.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Программа курса этого отделения включает теорию, практический программный материал, обязательный для всех учебных отделений, профессионально-прикладную физическую подготовку, а также специальные средства для устранения отклонений в состоянии здоровья и физическом развитии. На теоретических занятиях особое внимание уделяется вопросам врачебного контроля, самоконтроля и методики физического воспитания с учётом отклонений в состоянии здоровья студентов. Общая и профессионально-прикладная физическая подготовка проводятся с учётом функциональных возможностей студентов. Главное в этой подготовке - овладение техникой прикладных упражнений, устранение функциональной недостаточности органов и систем, повышение работоспособности организма. Большое значение в учебных занятиях этого отделения имеет реализация принципов систематичности, доступности и индивидуализации, строгая дозировка нагрузки и постепенное её повышение.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Несмотря на оздоровительно-восстановительную направленность занятий в специальном отделении, они не должны сводиться только к лечебным целям. Преподаватели должны стремиться к тому, чтобы студенты этого отделения приобрели достаточную разностороннюю и специальную физическую подготовленность, улучшили своё физическое развитие и в итоге были переведены в подготовительное учебное отделение.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Учебные группы всех учебных отделений закрепляются за преподавателями физического воспитания на весь период обучения. Если у студентов специального и подготовительного учебных отделений в процессе учебных занятий улучшились состояние здоровья, физическое развитие и подготовленность, то они на основании заключения врача и решения кафедры по окончании учебного года (или семестра) переводятся в следующую медицинскую группу или учебное отделение. Если в результате болезни или других объективных причин наблюдается ухудшение состояния здоровья, то студенты переводятся в специальную медицинскую группу в любое время учебного года.</w:t>
      </w:r>
    </w:p>
    <w:p w:rsidR="006408EA" w:rsidRDefault="006408EA">
      <w:pPr>
        <w:pStyle w:val="a7"/>
        <w:ind w:firstLine="567"/>
        <w:jc w:val="both"/>
        <w:rPr>
          <w:sz w:val="30"/>
          <w:lang w:val="en-US"/>
        </w:rPr>
      </w:pPr>
    </w:p>
    <w:p w:rsidR="006408EA" w:rsidRDefault="006408EA">
      <w:pPr>
        <w:pStyle w:val="a7"/>
        <w:ind w:firstLine="567"/>
        <w:jc w:val="both"/>
        <w:rPr>
          <w:b/>
          <w:bCs/>
          <w:sz w:val="30"/>
          <w:u w:val="single"/>
        </w:rPr>
      </w:pPr>
      <w:r>
        <w:rPr>
          <w:b/>
          <w:bCs/>
          <w:sz w:val="30"/>
          <w:u w:val="single"/>
        </w:rPr>
        <w:t>5. Зачётные требования и обязанности студентов</w:t>
      </w:r>
    </w:p>
    <w:p w:rsidR="006408EA" w:rsidRDefault="006408EA">
      <w:pPr>
        <w:pStyle w:val="a7"/>
        <w:ind w:firstLine="567"/>
        <w:jc w:val="both"/>
        <w:rPr>
          <w:sz w:val="30"/>
        </w:rPr>
      </w:pP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Программой предусмотрена сдача студентами зачётов по физическому воспитанию. Зачёт проводится в виде собеседования преподавателя с каждым студентом. В ходе собеседования определяется степень овладения студентом теоретического программного материала. К зачёту допускаются студенты, полностью выполнившие практический раздел учебной программы, т.е. выполнившие все запланированные практические контрольные упражнения и нормативы. Контрольные упражнения и нормативы по оценке физической подготовленности студентов выполняются только в условиях спортивных соревнований.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Сроки и порядок выполнения контрольных требований, упражнений и нормативов определяются учебной частью вуза совместно с кафедрой физического воспитания на весь учебный год и доводятся до сведения студентов.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К выполнению зачётных требований, упражнений и нормативов допускаются студенты, регулярно посещавшие учебные занятия и получившие необходимую подготовку.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Отметка о выполнении зачёта по физическому воспитанию вносится в зачётную книжку студентов в конце каждого семестра.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В процессе прохождения курса физического воспитания каждый студент обязан: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систематически посещать занятия по физическому воспитанию (теоретические и практические) в дни и часы, предусмотренные учебным расписанием;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повышать свою физическую подготовку и выполнять требования и нормы и совершенствовать спортивное мастерство;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выполнять контрольные упражнения и нормативы, сдавать зачёты по физическому воспитанию в установленные сроки;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соблюдать рациональный режим учёбы, отдыха и питания;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регулярно заниматься гигиенической гимнастикой, самостоятельно заниматься физическими упражнениями и спортом, используя консультации преподавателя;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активно участвовать в массовых оздоровительных, физкультурных и спортивных мероприятиях в учебной группе, на курсе, факультете, в вузе;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проходить медицинское обследование в установленные сроки, осуществлять самоконтроль за состоянием здоровья, физического развития, за физической и спортивной подготовкой;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иметь аккуратно подогнанные спортивный костюм и спортивную обувь, соответствующие виду занятий.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Возрастное воспитание складывается не только из тренировки и развития их в «образовательный» период жизни (7 –25 лет), но и в дальнейший период (для людей среднего и пожилого возраста), что является вторым этапом в жизни человека при воспитании физических качеств.</w:t>
      </w:r>
    </w:p>
    <w:p w:rsidR="006408EA" w:rsidRDefault="006408EA">
      <w:pPr>
        <w:pStyle w:val="a7"/>
        <w:ind w:firstLine="567"/>
        <w:jc w:val="both"/>
        <w:rPr>
          <w:sz w:val="30"/>
          <w:lang w:val="en-US"/>
        </w:rPr>
      </w:pPr>
    </w:p>
    <w:p w:rsidR="006408EA" w:rsidRDefault="006408EA">
      <w:pPr>
        <w:pStyle w:val="a7"/>
        <w:ind w:firstLine="567"/>
        <w:jc w:val="both"/>
        <w:rPr>
          <w:b/>
          <w:bCs/>
          <w:sz w:val="30"/>
          <w:u w:val="single"/>
        </w:rPr>
      </w:pPr>
      <w:r>
        <w:rPr>
          <w:b/>
          <w:bCs/>
          <w:sz w:val="30"/>
          <w:u w:val="single"/>
        </w:rPr>
        <w:t>6. Физиологические основы оздоровительной тренировки</w:t>
      </w:r>
    </w:p>
    <w:p w:rsidR="006408EA" w:rsidRDefault="006408EA">
      <w:pPr>
        <w:pStyle w:val="a7"/>
        <w:ind w:firstLine="567"/>
        <w:jc w:val="both"/>
        <w:rPr>
          <w:sz w:val="30"/>
        </w:rPr>
      </w:pP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Система физических упражнений, направленных на повышение функционального состояния до необходимого уровня (100% ДМПК и выше), называется оздоровительной, или физической, тренировкой (за рубежом - кондиционная тренировка). Первоочередной задачей оздоровительной тренировки является повышение уровня физического состояния до безопасных величин, гарантирующих стабильное здоровье. Важнейшей целью тренировки для людей среднего и пожилого возраста является профилактика сердечно-сосудистых заболеваний, являющихся основной причиной нетрудоспособности и смертности в современном обществе. Кроме того, необходимо учитывать возрастные физиологические изменения в организме в процессе инволюции. Все это обусловливает специфику занятий оздоровительной физической культурой и требует соответствующего подбора тренировочных нагрузок, методов и средств тренировки.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В оздоровительной тренировке (так же, как и в спортивной) различают следующие основные компоненты нагрузки, определяющие ее эффективность: тип нагрузки, величину нагрузки, продолжительность (объем) и интенсивность, периодичность занятий (количество раз в неделю), продолжительность интервалов отдыха между занятиями.</w:t>
      </w:r>
    </w:p>
    <w:p w:rsidR="006408EA" w:rsidRDefault="006408EA">
      <w:pPr>
        <w:pStyle w:val="a7"/>
        <w:ind w:firstLine="567"/>
        <w:jc w:val="both"/>
        <w:rPr>
          <w:b/>
          <w:bCs/>
          <w:sz w:val="30"/>
          <w:u w:val="single"/>
        </w:rPr>
      </w:pPr>
      <w:r>
        <w:rPr>
          <w:sz w:val="30"/>
        </w:rPr>
        <w:br w:type="page"/>
      </w:r>
      <w:r>
        <w:rPr>
          <w:b/>
          <w:bCs/>
          <w:sz w:val="30"/>
          <w:u w:val="single"/>
        </w:rPr>
        <w:t>7. Тип нагрузки</w:t>
      </w:r>
    </w:p>
    <w:p w:rsidR="006408EA" w:rsidRDefault="006408EA">
      <w:pPr>
        <w:pStyle w:val="a7"/>
        <w:ind w:firstLine="567"/>
        <w:jc w:val="both"/>
        <w:rPr>
          <w:sz w:val="30"/>
        </w:rPr>
      </w:pP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Характер воздействия физической тренировки на организм зависит, прежде всего, от вида упражнений, структуры двигательного акта. В оздоровительной тренировке различают три основных типа упражнений, обладающих различной избирательной направленностью: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1 тип - циклические упражнения аэробной направленности, способствующие развитию общей выносливости;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2 тип - циклические упражнения смешанной аэробно- анаэробной направленности, развивающие общую и специальную (скоростную) выносливость;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3 тип - ациклические упражнения, повышающие силовую выносливость. Однако оздоровительным и профилактическим эффектом в отношении атеросклероза и сердечно-сосудистых заболеваний обладают лишь упражнения, направленные на развитие аэробных возможностей и общей выносливости. (Это положение особо подчеркивается в рекомендациях Американского института спортивной медицины.) В связи с этим основу любой оздоровительной программы для людей среднего и пожилого возраста должны составлять циклические упражнения, аэробной направленности (К. Купер, 1970; Р. Хедман, 1980; А. Виру, 1988, и др.).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Исследования Б. А. Пироговой (1985) показали, что решающим фактором, определяющим физическую работоспособность людей среднего возраста, является именно общая выносливость, которая оценивается по величине МПК.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В среднем и пожилом возрасте на фоне увеличения объема упражнений для развития общей выносливости и гибкости снижается необходимость в нагрузках скоростно-силового характера (при полном исключении скоростных упражнений). Кроме того, у лиц старше 40 лет решающее значение приобретает снижение факторов риска ИБС (нормализация холестеринового обмена, артериального давления и массы тела), что возможно только при выполнении упражнений аэробной направленности на выносливость. Таким образом, основной тип нагрузки, используемый в оздоровительной физической культуре, - аэробные циклические упражнения. Наиболее доступным и эффективным из них является оздоровительный бег. В связи с этим физиологические основы тренировки будут рассмотрены на примере оздоровительного бега. В случае использования других циклических упражнений сохраняются те же принципы дозировки тренировочной нагрузки.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По степени воздействия на организм в оздоровительной физической культуре (так же, как и в спорте) различают пороговые, оптимальные, пиковые нагрузки, а также сверх нагрузки. Однако эти понятия относительно физической культуры имеют несколько иной физиологический смысл.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Пороговая нагрузка-это нагрузка, превышающая уровень привычной двигательной активности, та минимальная величина тренировочной нагрузки, которая дает необходимый оздоровительный эффект: возмещение недостающих энергозатрат, повышение функциональных возможностей организма и снижение факторов риска. С точки зрения возмещения недостающих энергозатрат пороговой является такая продолжительность нагрузки, такой объем бега, которые соответствуют расходу энергии не менее 2000 ккал в неделю. Такой расход энергии обеспечивается при беге продолжительностью около 3 ч (3 раза в неделю по 1 ч), или 30 км бега при средней скорости 10 км/ч, так как при беге в аэробном режиме расходуется примерно 1 ккал/кг на 1 км пути (0,98 у женщин и1,08 ккал/кг у мужчин).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Повышение функциональных возможностей наблюдается у начинающих бегунов при недельном объеме медленного бега, равном 15 км. Американские и японские ученые наблюдали повышение МПК на 14 "/о после завершения 12-недельной тренировочной программы, которая состояла из 5-километровых пробежек 3 раза в неделю (К. Купер, 1970). Французские ученые при принудительной тренировке животных на тредбане (3 раза в неделю по 30 мин) через 10 недель обнаружили значительное увеличение плотности капиллярного русла миокарда и коронарного кровотока. Нагрузки, вдвое меньшие по объему (по 15 мин), подобных изменений в миокарде не вызывали.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Снижение основных факторов риска также наблюдается при объеме бега не менее 15 км в неделю. Так, при выполнении стандартной тренировочной программы (бег 3 раза в неделю по 30 мин) отмечалось отчетливое понижение артериального давления до нормальных величин. Нормализация липидного обмена по всем показателям (холестерин, ЛИВ, ЛВП) отмечается при нагрузках свыше 2 ч в неделю. Сочетание таких тренировок с рациональным питанием позволяет успешно бороться с избыточной массой тела. Таким образом, минимальной нагрузкой для начинающих, необходимой для профилактики сердечно-сосудистых заболеваний и укрепления здоровья, следует считать 15 км бега в неделю, или 3 занятия по 30 мин.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Оптимальная нагрузка-это нагрузка такого объема и интенсивности, которая дает максимальный оздоровительный эффект для данного индивида. Зона оптимальных нагрузок ограничена снизу уровнем пороговых, а сверху - максимальных нагрузок. На основании многолетних наблюдений автором было выявлено, что оптимальные нагрузки для подготовленных бегунов составляют 40-6О мин 3-4 раза в неделю (в среднем 30- 40 км в неделю). Дальнейшее увеличение количества пробегаемых километров нецелесообразно, поскольку не только не способствует дополнительному приросту функциональных возможностей организма (МНЮ, но и создает опасность травматизма опорно-двигательного аппарата, нарушения деятельности сердечно-сосудистой системы (пропорционально росту тренировочных нагрузок). Так, Купер (1986) на основании данных Далласского центра аэробики отмечает рост травматизма опорно-двигательного аппарата при беге более 40 км в неделю. Наблюдалось улучшение психического состояния и настроения, а также снижение эмоциональной напряженности у женщин при недельном объеме бега до 40 км. Дальнейшее увеличение тренировочных нагрузок сопровождалось ухудшением психического состояния. При увеличении объема беговых нагрузок у молодых женщин до 50-60 км в неделю в ряде случаев отмечалось нарушение менструального цикла (в результате значительного снижения жирового компонента), что может стать причиной половой дисфункции. Некоторые авторы беговым "барьером" называют 90 км в неделю, превышение которого может привести к своеобразной "беговой наркомании" в результате чрезмерной гормональной стимуляции (выделение в кровь эндорфинов). Нельзя не учитывать также отрицательное влияние больших тренировочных нагрузок на иммунитет, обнаруженное многими учеными (Горшков, М. Я. Левин, 1984, и др.).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В связи с этим все, что выходит за рамки оптимальных тренировочных нагрузок, не является необходимым с точки зрения здоровья. Оптимальные нагрузки обеспечивают повышение аэробных возможностей, общей выносливости и работоспособности, т. е. уровня физического состояния и здоровья. Максимальная длина тренировочной дистанции в оздоровительном беге не должна превышать 20 км, поскольку с этого момента в результате истощения мышечного гликогена в энергообеспечение активно включаются жиры, что требует дополнительного расхода кислорода и приводит к накоплению в крови токсичных продуктов. Бег на 30-40 км требует повышения специальной марафонской выносливости, связанной с использованием свободных жирных кислот (СЖК), а не углеводов. Задача же оздоровительной физкультуры - укрепление здоровья путем развития общей (а не специальной) выносливости и работоспособности.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Проблемы марафонского бега. Преодоление марафонской дистанции является примером сверхнагрузки, которая может привести к длительному снижению работоспособности и истощению резервных возможностей организма. В связи с этим марафонская тренировка не может быть рекомендована для занятий оздоровительной физкультурой (тем более что она не приводит к увеличению "количества" здоровья) и не может рассматриваться как логическое завершение оздоровительного бега и высшая ступень здоровья. Более того, избыточные тренировочные нагрузки, по мнению некоторых авторов, не только не препятствуют развитию возрастных склеротических изменений, но и способствуют их быстрому прогрессированию (А. Г. Дембо, 1980, и др.).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В связи с этим целесообразно хотя бы вкратце остановиться на физиологических особенностях марафонского бега.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В последние годы марафонская дистанция становится все более популярной, несмотря на трудности, связанные с ее преодолением и экстремальным воздействием на организм. Бегу на сверхдлинные дистанции присущ аэробный характер энергообеспечения, однако соотношение использования углеводов и жиров для окисления различно в зависимости от длины дистанции, что связано с запасами мышечного гликогена. В мышцах нижних конечностей у спортсменов высокого класса содержится 2 % гликогена, а у любителей оздоровительного бега-всего 1,46%. Запасы мышечного гликогена не превышают 300-400 г, что соответствует 1200-1600 ккал (при окислении углеводов освобождается 4,1 ккал). Если учесть, что при аэробном беге расходуется 1 ккал/кг на 1 км пути, то спортсмену весом 60 кг этого количества энергии хватило бы на 20- 25 км. Таким образом, при беге на дистанцию до 20 км запасы мышечного гликогена полностью обеспечивают мышечную деятельность, и никаких проблем возмещения энергетических ресурсов не возникает, причем на долю углеводов приходится около 80 % общих энергозатрат, а на долю жиров-только 20%. При беге на 30 км и более запасов гликогена уже явно не хватает, и вклад жиров в энергообеспечение (за счет окисления СЖК) возрастает до 50 % и более. В крови накапливаются токсичные продукты обмена, отравляющие организм. При продолжительности бега 4 ч и более эти процессы достигают максимума и концентрация мочевины в крови (показатель интенсивности белкового обмена) достигает критических величин (Юммоль/л). Питание на дистанции не решает проблемы нехватки углеводов, так как по время бега процессы всасывания из желудка нарушены. У недостаточно подготовленных бегунов падение глюкозы в крови может достигать опасных величин - 40-4 в квадрате мг вместо 100мг% (норма).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Дополнительные трудности возникают также вследствие потери жидкости с потом - до 5-6 л, а в среднем - 3-4 % массы тела. Особенно опасен марафон при высокой температуре воздуха, что вызывает резкое повышение температуры тела. Испарение с поверхности тела 1 мл пота приводит к отдаче 0,5 ккал тепла. Потеря 3 л пота (средняя потеря во время марафонского забега) обеспечивает теплоотдачу около 1500ккал. Так, во время Бостонского марафона у бегунов 40-50 лет наблюдалось повышение температуры тела (по данным телеметрической регистрации) до 39-41 градусов (Магов, 1977). В связи с этим возрастала опасность теплового удара, особенно при недостаточной подготовленности; описаны даже случаи смерти от теплового удара во время марафона.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Отрицательное влияние на организм может оказать и подготовка к марафону, требующая значительного увеличения тренировочных нагрузок. Американские авторы Браун и Грэхем (1989) отмечают, что для успешного преодоления марафона необходимо последние 12 недель перед стартом бегать ежедневно минимум по 12 км или по 80-100 км в неделю, что значительно больше бегового оптимума (уже не оздоровительная, а профессиональная тренировка). У людей старше 40 лет такая нагрузка нередко приводит к перенапряжению миокарда, двигательного аппарата или центральной нервной системы.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Вот почему, прежде чем приступить к марафонской тренировке, необходимо решить, какую цель вы преследуете, и трезво взвесить свои возможности - с учетом физиологического эффекта марафона. Тем же, кто достаточно подготовлен и во что бы то ни стало решил подвергнуть себя этому нелегкому испытанию, необходимо пройти цикл специальной марафонской тренировки. Смысл ее состоит в том, чтобы безболезненно и как можно раньше "приучить" организм к использованию для энергообеспечения жиров (СЖК), сохраняя, таким образом, запасы гликогена в печени и мышцах и предотвращая резкое снижение глюкозы в крови (гипогликемию) и уровня работоспособности. Для этого необходимо постепенно увеличивать дистанцию воскресного бега до 30-38 км, не изменяя при этом объемы нагрузок в остальные дни. Это позволит избежать чрезмерного увеличения суммарного объема бега и перенапряжения опорно-двигательного аппарата.</w:t>
      </w:r>
    </w:p>
    <w:p w:rsidR="006408EA" w:rsidRDefault="006408EA">
      <w:pPr>
        <w:pStyle w:val="a7"/>
        <w:ind w:firstLine="567"/>
        <w:jc w:val="both"/>
        <w:rPr>
          <w:sz w:val="30"/>
        </w:rPr>
      </w:pPr>
    </w:p>
    <w:p w:rsidR="006408EA" w:rsidRDefault="006408EA">
      <w:pPr>
        <w:pStyle w:val="a7"/>
        <w:ind w:firstLine="567"/>
        <w:jc w:val="both"/>
        <w:rPr>
          <w:b/>
          <w:bCs/>
          <w:sz w:val="30"/>
          <w:u w:val="single"/>
        </w:rPr>
      </w:pPr>
      <w:r>
        <w:rPr>
          <w:b/>
          <w:bCs/>
          <w:sz w:val="30"/>
          <w:u w:val="single"/>
        </w:rPr>
        <w:t>8. Интенсивность нагрузки</w:t>
      </w:r>
    </w:p>
    <w:p w:rsidR="006408EA" w:rsidRDefault="006408EA">
      <w:pPr>
        <w:pStyle w:val="a7"/>
        <w:ind w:firstLine="567"/>
        <w:jc w:val="both"/>
        <w:rPr>
          <w:sz w:val="30"/>
        </w:rPr>
      </w:pP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Интенсивность нагрузки зависит от скорости бега и определяется по ЧСС или в процентах от МПК.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В зависимости от характера энергообеспечения все циклические упражнения делятся на четыре зоны тренировочного режима (рис. 9).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1. Анаэробный режим-скорость бега выше критической (выше уровня МНЮ, содержание молочной кислоты (лак тата) в крови достигает 15-25ммоль/л. В оздоровительной тренировке не используется.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2. Смешанный аэробно-анаэробный режим - скорость между уровнями ПАНО и МПК, лак- тат крови - от 5 до 15 ммоль/л. Периодически может использоваться хорошо подготовленными бегунами для развития специальной (скоростной) выносливости при подготовке к соревнованиям.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3. Аэробный режим-скорость между аэробным порогом и уровнем ПАНО (2.0-4.О ммоль/л). Используется для развития и поддержания уровня общей выносливости.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4. Восстановительный режим-скорость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 xml:space="preserve">ниже аэробного порога, лактат меньше 2 ммоль/л. Используется как метод реабилитации после перенесенных заболеваний. </w:t>
      </w:r>
    </w:p>
    <w:p w:rsidR="006408EA" w:rsidRDefault="006408EA">
      <w:pPr>
        <w:pStyle w:val="a7"/>
        <w:ind w:firstLine="567"/>
        <w:jc w:val="both"/>
        <w:rPr>
          <w:sz w:val="30"/>
        </w:rPr>
      </w:pPr>
      <w:r>
        <w:rPr>
          <w:sz w:val="30"/>
        </w:rPr>
        <w:t>Помимо оздоровительной тренировки, занятия физической культурой должны включать обучение основам психорегуляции, закаливания и массажа, а также грамотный самоконтроль и регулярный врачебный контроль. Только комплексный подход к проблемам массовой физкультуры может обеспечить эффективность занятий для коренного улучшения здоровья населения, а значит и физических качеств.</w:t>
      </w:r>
    </w:p>
    <w:p w:rsidR="006408EA" w:rsidRDefault="006408EA">
      <w:pPr>
        <w:pStyle w:val="a7"/>
        <w:ind w:firstLine="567"/>
        <w:jc w:val="both"/>
        <w:rPr>
          <w:b/>
          <w:bCs/>
          <w:sz w:val="30"/>
          <w:u w:val="single"/>
        </w:rPr>
      </w:pPr>
      <w:r>
        <w:rPr>
          <w:sz w:val="30"/>
        </w:rPr>
        <w:br w:type="page"/>
      </w:r>
      <w:bookmarkStart w:id="0" w:name="_Toc424803760"/>
      <w:r>
        <w:rPr>
          <w:b/>
          <w:bCs/>
          <w:sz w:val="30"/>
          <w:u w:val="single"/>
        </w:rPr>
        <w:t>9. Список использованной литературы</w:t>
      </w:r>
      <w:bookmarkEnd w:id="0"/>
    </w:p>
    <w:p w:rsidR="006408EA" w:rsidRDefault="006408EA">
      <w:pPr>
        <w:pStyle w:val="a7"/>
        <w:jc w:val="both"/>
        <w:rPr>
          <w:sz w:val="30"/>
        </w:rPr>
      </w:pPr>
    </w:p>
    <w:p w:rsidR="006408EA" w:rsidRDefault="006408EA">
      <w:pPr>
        <w:pStyle w:val="a7"/>
        <w:jc w:val="both"/>
        <w:rPr>
          <w:sz w:val="30"/>
        </w:rPr>
      </w:pPr>
      <w:r>
        <w:rPr>
          <w:sz w:val="30"/>
        </w:rPr>
        <w:t>1. Коробков А. В., Головин В. А., Масляков В. А. Физическое воспитание. М.: Высш. школа, 1983</w:t>
      </w:r>
    </w:p>
    <w:p w:rsidR="006408EA" w:rsidRDefault="006408EA">
      <w:pPr>
        <w:pStyle w:val="a7"/>
        <w:jc w:val="both"/>
        <w:rPr>
          <w:sz w:val="30"/>
        </w:rPr>
      </w:pPr>
      <w:r>
        <w:rPr>
          <w:sz w:val="30"/>
        </w:rPr>
        <w:t>2. Коц Я. М. Спортивная физиология. М.: Физкультура и спорт, 1986</w:t>
      </w:r>
    </w:p>
    <w:p w:rsidR="006408EA" w:rsidRDefault="006408EA">
      <w:pPr>
        <w:pStyle w:val="a7"/>
        <w:jc w:val="both"/>
        <w:rPr>
          <w:sz w:val="30"/>
        </w:rPr>
      </w:pPr>
      <w:r>
        <w:rPr>
          <w:sz w:val="30"/>
        </w:rPr>
        <w:t>3. Рафин А. Я. Физическая культура. М., 1989</w:t>
      </w:r>
    </w:p>
    <w:p w:rsidR="006408EA" w:rsidRDefault="006408EA">
      <w:pPr>
        <w:pStyle w:val="a7"/>
        <w:jc w:val="both"/>
        <w:rPr>
          <w:sz w:val="30"/>
        </w:rPr>
      </w:pPr>
      <w:r>
        <w:rPr>
          <w:sz w:val="30"/>
        </w:rPr>
        <w:t>4. Колесников В. Ф. Физическое воспитание. Л., 1985</w:t>
      </w:r>
    </w:p>
    <w:p w:rsidR="006408EA" w:rsidRDefault="006408EA">
      <w:pPr>
        <w:pStyle w:val="a7"/>
        <w:jc w:val="both"/>
        <w:rPr>
          <w:sz w:val="30"/>
        </w:rPr>
      </w:pPr>
      <w:r>
        <w:rPr>
          <w:sz w:val="30"/>
        </w:rPr>
        <w:t>5. Улькин В. Н. Физическая подготовка. Минск, 1991</w:t>
      </w:r>
      <w:bookmarkStart w:id="1" w:name="_GoBack"/>
      <w:bookmarkEnd w:id="1"/>
    </w:p>
    <w:sectPr w:rsidR="006408EA">
      <w:footerReference w:type="even" r:id="rId7"/>
      <w:footerReference w:type="default" r:id="rId8"/>
      <w:pgSz w:w="11906" w:h="16838" w:code="9"/>
      <w:pgMar w:top="1134" w:right="1134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8EA" w:rsidRDefault="006408EA">
      <w:r>
        <w:separator/>
      </w:r>
    </w:p>
  </w:endnote>
  <w:endnote w:type="continuationSeparator" w:id="0">
    <w:p w:rsidR="006408EA" w:rsidRDefault="00640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8EA" w:rsidRDefault="006408EA">
    <w:pPr>
      <w:pStyle w:val="a3"/>
      <w:framePr w:wrap="around" w:vAnchor="text" w:hAnchor="margin" w:xAlign="right" w:y="1"/>
      <w:rPr>
        <w:rStyle w:val="a4"/>
      </w:rPr>
    </w:pPr>
  </w:p>
  <w:p w:rsidR="006408EA" w:rsidRDefault="006408E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8EA" w:rsidRDefault="006408EA">
    <w:pPr>
      <w:pStyle w:val="a3"/>
      <w:jc w:val="right"/>
      <w:rPr>
        <w:sz w:val="30"/>
      </w:rPr>
    </w:pPr>
    <w:r>
      <w:rPr>
        <w:sz w:val="30"/>
      </w:rPr>
      <w:t xml:space="preserve">стр. </w:t>
    </w:r>
    <w:r w:rsidR="001102F8">
      <w:rPr>
        <w:noProof/>
        <w:sz w:val="3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8EA" w:rsidRDefault="006408EA">
      <w:r>
        <w:separator/>
      </w:r>
    </w:p>
  </w:footnote>
  <w:footnote w:type="continuationSeparator" w:id="0">
    <w:p w:rsidR="006408EA" w:rsidRDefault="006408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0885989"/>
    <w:multiLevelType w:val="singleLevel"/>
    <w:tmpl w:val="2758C8DE"/>
    <w:lvl w:ilvl="0">
      <w:start w:val="1"/>
      <w:numFmt w:val="decimal"/>
      <w:lvlText w:val="%1."/>
      <w:legacy w:legacy="1" w:legacySpace="0" w:legacyIndent="283"/>
      <w:lvlJc w:val="left"/>
      <w:pPr>
        <w:ind w:left="850" w:hanging="283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27"/>
        <w:lvlJc w:val="left"/>
        <w:pPr>
          <w:ind w:left="794" w:hanging="227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02F8"/>
    <w:rsid w:val="001102F8"/>
    <w:rsid w:val="006408EA"/>
    <w:rsid w:val="00710F93"/>
    <w:rsid w:val="00D0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6A2EBF-970B-40E2-B45F-ED08E5EBB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ind w:left="567"/>
      <w:jc w:val="both"/>
      <w:outlineLvl w:val="0"/>
    </w:pPr>
    <w:rPr>
      <w:rFonts w:ascii="Arial" w:hAnsi="Arial"/>
      <w:b/>
      <w:kern w:val="28"/>
      <w:sz w:val="28"/>
      <w:u w:val="singl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  <w:lang w:val="en-US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Title"/>
    <w:basedOn w:val="a"/>
    <w:qFormat/>
    <w:pPr>
      <w:jc w:val="center"/>
    </w:pPr>
    <w:rPr>
      <w:b/>
      <w:sz w:val="32"/>
    </w:rPr>
  </w:style>
  <w:style w:type="paragraph" w:styleId="a6">
    <w:name w:val="Subtitle"/>
    <w:basedOn w:val="a"/>
    <w:qFormat/>
    <w:pPr>
      <w:jc w:val="center"/>
    </w:pPr>
    <w:rPr>
      <w:b/>
      <w:sz w:val="32"/>
      <w:lang w:val="en-US"/>
    </w:rPr>
  </w:style>
  <w:style w:type="paragraph" w:styleId="a7">
    <w:name w:val="Body Text"/>
    <w:basedOn w:val="a"/>
    <w:semiHidden/>
    <w:rPr>
      <w:sz w:val="28"/>
    </w:rPr>
  </w:style>
  <w:style w:type="paragraph" w:styleId="a8">
    <w:name w:val="Body Text Indent"/>
    <w:basedOn w:val="a"/>
    <w:semiHidden/>
    <w:pPr>
      <w:widowControl w:val="0"/>
      <w:autoSpaceDE w:val="0"/>
      <w:autoSpaceDN w:val="0"/>
      <w:adjustRightInd w:val="0"/>
      <w:ind w:firstLine="280"/>
      <w:jc w:val="both"/>
    </w:pPr>
    <w:rPr>
      <w:sz w:val="28"/>
    </w:rPr>
  </w:style>
  <w:style w:type="paragraph" w:styleId="20">
    <w:name w:val="Body Text 2"/>
    <w:basedOn w:val="a"/>
    <w:semiHidden/>
    <w:rPr>
      <w:sz w:val="32"/>
    </w:rPr>
  </w:style>
  <w:style w:type="paragraph" w:styleId="a9">
    <w:name w:val="header"/>
    <w:basedOn w:val="a"/>
    <w:semiHidden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4677</Words>
  <Characters>26659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 народного образования</vt:lpstr>
    </vt:vector>
  </TitlesOfParts>
  <Company>Home-good Home</Company>
  <LinksUpToDate>false</LinksUpToDate>
  <CharactersWithSpaces>31274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 народного образования</dc:title>
  <dc:subject/>
  <dc:creator>Alexey Kolosov</dc:creator>
  <cp:keywords/>
  <cp:lastModifiedBy>Irina</cp:lastModifiedBy>
  <cp:revision>2</cp:revision>
  <cp:lastPrinted>2000-04-22T20:01:00Z</cp:lastPrinted>
  <dcterms:created xsi:type="dcterms:W3CDTF">2014-08-06T15:21:00Z</dcterms:created>
  <dcterms:modified xsi:type="dcterms:W3CDTF">2014-08-06T15:21:00Z</dcterms:modified>
</cp:coreProperties>
</file>