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r w:rsidRPr="00F701C6">
        <w:rPr>
          <w:rFonts w:ascii="Times New Roman" w:hAnsi="Times New Roman"/>
          <w:caps/>
          <w:sz w:val="28"/>
          <w:szCs w:val="22"/>
        </w:rPr>
        <w:t>ЮФ Нубип КАТУ</w:t>
      </w: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80"/>
          <w:lang w:val="en-US"/>
        </w:rPr>
      </w:pPr>
    </w:p>
    <w:p w:rsidR="008004E3" w:rsidRP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22"/>
        </w:rPr>
      </w:pPr>
      <w:r w:rsidRPr="00F701C6">
        <w:rPr>
          <w:rFonts w:ascii="Times New Roman" w:hAnsi="Times New Roman"/>
          <w:sz w:val="28"/>
          <w:szCs w:val="80"/>
        </w:rPr>
        <w:t>Дипломная работа</w:t>
      </w:r>
    </w:p>
    <w:p w:rsidR="008004E3" w:rsidRP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22"/>
        </w:rPr>
      </w:pPr>
      <w:r w:rsidRPr="00F701C6">
        <w:rPr>
          <w:rFonts w:ascii="Times New Roman" w:hAnsi="Times New Roman"/>
          <w:sz w:val="28"/>
          <w:szCs w:val="44"/>
        </w:rPr>
        <w:t>Оборотные средства</w:t>
      </w: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F701C6" w:rsidRDefault="00F701C6" w:rsidP="002B51B8">
      <w:pPr>
        <w:widowControl w:val="0"/>
        <w:shd w:val="clear" w:color="000000" w:fill="auto"/>
        <w:tabs>
          <w:tab w:val="left" w:pos="993"/>
        </w:tabs>
        <w:spacing w:line="360" w:lineRule="auto"/>
        <w:ind w:firstLine="709"/>
        <w:jc w:val="center"/>
        <w:rPr>
          <w:rFonts w:ascii="Times New Roman" w:hAnsi="Times New Roman"/>
          <w:b/>
          <w:bCs/>
          <w:sz w:val="28"/>
          <w:szCs w:val="22"/>
          <w:lang w:val="en-US"/>
        </w:rPr>
      </w:pPr>
    </w:p>
    <w:p w:rsidR="008004E3" w:rsidRPr="00F701C6" w:rsidRDefault="00F701C6" w:rsidP="002B51B8">
      <w:pPr>
        <w:widowControl w:val="0"/>
        <w:shd w:val="clear" w:color="000000" w:fill="auto"/>
        <w:tabs>
          <w:tab w:val="left" w:pos="993"/>
        </w:tabs>
        <w:spacing w:line="360" w:lineRule="auto"/>
        <w:ind w:firstLine="709"/>
        <w:jc w:val="center"/>
        <w:rPr>
          <w:rFonts w:ascii="Times New Roman" w:hAnsi="Times New Roman"/>
          <w:sz w:val="28"/>
          <w:szCs w:val="22"/>
        </w:rPr>
      </w:pPr>
      <w:r w:rsidRPr="00F701C6">
        <w:rPr>
          <w:rFonts w:ascii="Times New Roman" w:hAnsi="Times New Roman"/>
          <w:b/>
          <w:bCs/>
          <w:sz w:val="28"/>
          <w:szCs w:val="22"/>
        </w:rPr>
        <w:t>2010</w:t>
      </w:r>
    </w:p>
    <w:p w:rsidR="005814E6" w:rsidRPr="001B5640" w:rsidRDefault="008004E3" w:rsidP="002B51B8">
      <w:pPr>
        <w:widowControl w:val="0"/>
        <w:shd w:val="clear" w:color="000000" w:fill="auto"/>
        <w:tabs>
          <w:tab w:val="left" w:pos="993"/>
        </w:tabs>
        <w:spacing w:line="360" w:lineRule="auto"/>
        <w:ind w:firstLine="709"/>
        <w:jc w:val="both"/>
        <w:rPr>
          <w:rFonts w:ascii="Times New Roman" w:hAnsi="Times New Roman"/>
          <w:b/>
          <w:sz w:val="28"/>
          <w:szCs w:val="34"/>
        </w:rPr>
      </w:pPr>
      <w:r w:rsidRPr="00F701C6">
        <w:rPr>
          <w:rFonts w:ascii="Times New Roman" w:hAnsi="Times New Roman"/>
          <w:sz w:val="28"/>
          <w:szCs w:val="32"/>
        </w:rPr>
        <w:br w:type="page"/>
      </w:r>
      <w:r w:rsidR="001B5640" w:rsidRPr="001B5640">
        <w:rPr>
          <w:rFonts w:ascii="Times New Roman" w:hAnsi="Times New Roman"/>
          <w:b/>
          <w:sz w:val="28"/>
          <w:szCs w:val="34"/>
        </w:rPr>
        <w:lastRenderedPageBreak/>
        <w:t>СОДЕРЖАНИЕ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F701C6" w:rsidRDefault="005814E6" w:rsidP="002B51B8">
      <w:pPr>
        <w:widowControl w:val="0"/>
        <w:shd w:val="clear" w:color="000000" w:fill="auto"/>
        <w:tabs>
          <w:tab w:val="left" w:pos="993"/>
        </w:tabs>
        <w:spacing w:line="360" w:lineRule="auto"/>
        <w:rPr>
          <w:rFonts w:ascii="Times New Roman" w:hAnsi="Times New Roman"/>
          <w:sz w:val="28"/>
          <w:szCs w:val="28"/>
          <w:lang w:val="en-US"/>
        </w:rPr>
      </w:pPr>
      <w:r w:rsidRPr="00F701C6">
        <w:rPr>
          <w:rFonts w:ascii="Times New Roman" w:hAnsi="Times New Roman"/>
          <w:sz w:val="28"/>
          <w:szCs w:val="28"/>
        </w:rPr>
        <w:t>Введение</w:t>
      </w:r>
    </w:p>
    <w:p w:rsidR="005814E6" w:rsidRPr="00F701C6" w:rsidRDefault="005814E6" w:rsidP="002B51B8">
      <w:pPr>
        <w:widowControl w:val="0"/>
        <w:shd w:val="clear" w:color="000000" w:fill="auto"/>
        <w:tabs>
          <w:tab w:val="left" w:pos="993"/>
        </w:tabs>
        <w:spacing w:line="360" w:lineRule="auto"/>
        <w:rPr>
          <w:rFonts w:ascii="Times New Roman" w:hAnsi="Times New Roman"/>
          <w:bCs/>
          <w:sz w:val="28"/>
          <w:szCs w:val="28"/>
        </w:rPr>
      </w:pPr>
      <w:r w:rsidRPr="00F701C6">
        <w:rPr>
          <w:rFonts w:ascii="Times New Roman" w:hAnsi="Times New Roman"/>
          <w:bCs/>
          <w:sz w:val="28"/>
          <w:szCs w:val="28"/>
        </w:rPr>
        <w:t>1</w:t>
      </w:r>
      <w:r w:rsidRPr="00F701C6">
        <w:rPr>
          <w:rFonts w:ascii="Times New Roman" w:hAnsi="Times New Roman"/>
          <w:sz w:val="28"/>
          <w:szCs w:val="28"/>
        </w:rPr>
        <w:t>. Теоретические основы анализа оборотных средств и учета производственных запасов.</w:t>
      </w:r>
    </w:p>
    <w:p w:rsidR="00F701C6" w:rsidRDefault="005814E6" w:rsidP="002B51B8">
      <w:pPr>
        <w:widowControl w:val="0"/>
        <w:shd w:val="clear" w:color="000000" w:fill="auto"/>
        <w:tabs>
          <w:tab w:val="left" w:pos="993"/>
        </w:tabs>
        <w:spacing w:line="360" w:lineRule="auto"/>
        <w:rPr>
          <w:rFonts w:ascii="Times New Roman" w:hAnsi="Times New Roman"/>
          <w:sz w:val="28"/>
          <w:szCs w:val="28"/>
          <w:lang w:val="en-US"/>
        </w:rPr>
      </w:pPr>
      <w:r w:rsidRPr="00F701C6">
        <w:rPr>
          <w:rFonts w:ascii="Times New Roman" w:hAnsi="Times New Roman"/>
          <w:bCs/>
          <w:sz w:val="28"/>
          <w:szCs w:val="28"/>
        </w:rPr>
        <w:t>1.1</w:t>
      </w:r>
      <w:r w:rsidRPr="00F701C6">
        <w:rPr>
          <w:rFonts w:ascii="Times New Roman" w:hAnsi="Times New Roman"/>
          <w:sz w:val="28"/>
          <w:szCs w:val="22"/>
        </w:rPr>
        <w:t xml:space="preserve"> </w:t>
      </w:r>
      <w:r w:rsidRPr="00F701C6">
        <w:rPr>
          <w:rFonts w:ascii="Times New Roman" w:hAnsi="Times New Roman"/>
          <w:sz w:val="28"/>
          <w:szCs w:val="28"/>
        </w:rPr>
        <w:t>Понятие, классификация оборотных средств и источники их формирования</w:t>
      </w:r>
    </w:p>
    <w:p w:rsidR="00F701C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rPr>
        <w:t>1.2</w:t>
      </w:r>
      <w:r w:rsidRPr="00F701C6">
        <w:rPr>
          <w:rFonts w:ascii="Times New Roman" w:hAnsi="Times New Roman"/>
          <w:sz w:val="28"/>
          <w:szCs w:val="22"/>
        </w:rPr>
        <w:t xml:space="preserve"> </w:t>
      </w:r>
      <w:r w:rsidRPr="00F701C6">
        <w:rPr>
          <w:rFonts w:ascii="Times New Roman" w:hAnsi="Times New Roman"/>
          <w:sz w:val="28"/>
          <w:szCs w:val="28"/>
        </w:rPr>
        <w:t xml:space="preserve">Основные показатели оценки наличия, состояния и эффективности использования оборотных средств </w:t>
      </w:r>
    </w:p>
    <w:p w:rsidR="005814E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rPr>
        <w:t>1.3</w:t>
      </w:r>
      <w:r w:rsidRPr="00F701C6">
        <w:rPr>
          <w:rFonts w:ascii="Times New Roman" w:hAnsi="Times New Roman"/>
          <w:sz w:val="28"/>
          <w:szCs w:val="22"/>
        </w:rPr>
        <w:t xml:space="preserve"> </w:t>
      </w:r>
      <w:r w:rsidRPr="00F701C6">
        <w:rPr>
          <w:rFonts w:ascii="Times New Roman" w:hAnsi="Times New Roman"/>
          <w:sz w:val="28"/>
          <w:szCs w:val="28"/>
        </w:rPr>
        <w:t xml:space="preserve">Учет и оценка производственных запасов </w:t>
      </w:r>
    </w:p>
    <w:p w:rsidR="005814E6" w:rsidRPr="00F701C6" w:rsidRDefault="005814E6" w:rsidP="002B51B8">
      <w:pPr>
        <w:widowControl w:val="0"/>
        <w:shd w:val="clear" w:color="000000" w:fill="auto"/>
        <w:tabs>
          <w:tab w:val="left" w:pos="993"/>
          <w:tab w:val="left" w:pos="2880"/>
        </w:tabs>
        <w:spacing w:line="360" w:lineRule="auto"/>
        <w:rPr>
          <w:rFonts w:ascii="Times New Roman" w:hAnsi="Times New Roman"/>
          <w:sz w:val="28"/>
          <w:szCs w:val="28"/>
        </w:rPr>
      </w:pPr>
      <w:r w:rsidRPr="00F701C6">
        <w:rPr>
          <w:rFonts w:ascii="Times New Roman" w:hAnsi="Times New Roman"/>
          <w:sz w:val="28"/>
          <w:szCs w:val="28"/>
        </w:rPr>
        <w:t>2.</w:t>
      </w:r>
      <w:r w:rsidRPr="00F701C6">
        <w:rPr>
          <w:rFonts w:ascii="Times New Roman" w:hAnsi="Times New Roman"/>
          <w:sz w:val="28"/>
          <w:szCs w:val="22"/>
        </w:rPr>
        <w:t xml:space="preserve"> </w:t>
      </w:r>
      <w:r w:rsidRPr="00F701C6">
        <w:rPr>
          <w:rFonts w:ascii="Times New Roman" w:hAnsi="Times New Roman"/>
          <w:sz w:val="28"/>
          <w:szCs w:val="28"/>
        </w:rPr>
        <w:t xml:space="preserve">Анализ использования оборотных средств и учет производственных запасов в ООО «Начало» </w:t>
      </w:r>
      <w:r w:rsidR="005432CD" w:rsidRPr="00F701C6">
        <w:rPr>
          <w:rFonts w:ascii="Times New Roman" w:hAnsi="Times New Roman"/>
          <w:sz w:val="28"/>
          <w:szCs w:val="28"/>
        </w:rPr>
        <w:t>Черноморского</w:t>
      </w:r>
      <w:r w:rsidRPr="00F701C6">
        <w:rPr>
          <w:rFonts w:ascii="Times New Roman" w:hAnsi="Times New Roman"/>
          <w:sz w:val="28"/>
          <w:szCs w:val="28"/>
        </w:rPr>
        <w:t xml:space="preserve"> района АРК.</w:t>
      </w:r>
    </w:p>
    <w:p w:rsidR="005814E6" w:rsidRPr="00F701C6" w:rsidRDefault="005814E6" w:rsidP="002B51B8">
      <w:pPr>
        <w:widowControl w:val="0"/>
        <w:shd w:val="clear" w:color="000000" w:fill="auto"/>
        <w:tabs>
          <w:tab w:val="left" w:pos="993"/>
          <w:tab w:val="left" w:pos="2880"/>
        </w:tabs>
        <w:spacing w:line="360" w:lineRule="auto"/>
        <w:rPr>
          <w:rFonts w:ascii="Times New Roman" w:hAnsi="Times New Roman"/>
          <w:sz w:val="28"/>
          <w:szCs w:val="28"/>
        </w:rPr>
      </w:pPr>
      <w:r w:rsidRPr="00F701C6">
        <w:rPr>
          <w:rFonts w:ascii="Times New Roman" w:hAnsi="Times New Roman"/>
          <w:sz w:val="28"/>
          <w:szCs w:val="28"/>
        </w:rPr>
        <w:t>2.1</w:t>
      </w:r>
      <w:r w:rsidRPr="00F701C6">
        <w:rPr>
          <w:rFonts w:ascii="Times New Roman" w:hAnsi="Times New Roman"/>
          <w:sz w:val="28"/>
          <w:szCs w:val="22"/>
        </w:rPr>
        <w:t xml:space="preserve"> </w:t>
      </w:r>
      <w:r w:rsidRPr="00F701C6">
        <w:rPr>
          <w:rFonts w:ascii="Times New Roman" w:hAnsi="Times New Roman"/>
          <w:sz w:val="28"/>
          <w:szCs w:val="28"/>
        </w:rPr>
        <w:t xml:space="preserve">Краткая организационно-экономическая характеристика ООО «Начало» Черноморского района АРК </w:t>
      </w:r>
    </w:p>
    <w:p w:rsidR="00F701C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lang w:val="uk-UA"/>
        </w:rPr>
        <w:t>2.2</w:t>
      </w:r>
      <w:r w:rsidRPr="00F701C6">
        <w:rPr>
          <w:rFonts w:ascii="Times New Roman" w:hAnsi="Times New Roman"/>
          <w:sz w:val="28"/>
          <w:szCs w:val="28"/>
        </w:rPr>
        <w:t xml:space="preserve"> Анализ состава и структуры оборотных средств</w:t>
      </w:r>
    </w:p>
    <w:p w:rsidR="005814E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rPr>
        <w:t>2.3 Анализ источников финансирования и эффективность использования оборотных средств</w:t>
      </w:r>
      <w:r w:rsidRPr="00F701C6">
        <w:rPr>
          <w:rFonts w:ascii="Times New Roman" w:hAnsi="Times New Roman"/>
          <w:sz w:val="28"/>
          <w:szCs w:val="28"/>
          <w:lang w:val="uk-UA"/>
        </w:rPr>
        <w:t xml:space="preserve"> </w:t>
      </w:r>
    </w:p>
    <w:p w:rsidR="00F701C6" w:rsidRPr="00F701C6" w:rsidRDefault="005814E6" w:rsidP="002B51B8">
      <w:pPr>
        <w:pStyle w:val="1"/>
        <w:keepNext w:val="0"/>
        <w:widowControl w:val="0"/>
        <w:shd w:val="clear" w:color="000000" w:fill="auto"/>
        <w:tabs>
          <w:tab w:val="left" w:pos="993"/>
        </w:tabs>
        <w:spacing w:before="0" w:after="0" w:line="360" w:lineRule="auto"/>
        <w:rPr>
          <w:rFonts w:ascii="Times New Roman" w:hAnsi="Times New Roman" w:cs="Times New Roman"/>
          <w:b w:val="0"/>
          <w:sz w:val="28"/>
          <w:szCs w:val="28"/>
        </w:rPr>
      </w:pPr>
      <w:r w:rsidRPr="00F701C6">
        <w:rPr>
          <w:rFonts w:ascii="Times New Roman" w:hAnsi="Times New Roman" w:cs="Times New Roman"/>
          <w:b w:val="0"/>
          <w:sz w:val="28"/>
          <w:szCs w:val="28"/>
        </w:rPr>
        <w:t>2.4 Учет производственных запасов в ООО «Начало»</w:t>
      </w:r>
    </w:p>
    <w:p w:rsidR="005814E6" w:rsidRPr="00F701C6" w:rsidRDefault="005814E6" w:rsidP="002B51B8">
      <w:pPr>
        <w:pStyle w:val="1"/>
        <w:keepNext w:val="0"/>
        <w:widowControl w:val="0"/>
        <w:shd w:val="clear" w:color="000000" w:fill="auto"/>
        <w:tabs>
          <w:tab w:val="left" w:pos="993"/>
        </w:tabs>
        <w:spacing w:before="0" w:after="0" w:line="360" w:lineRule="auto"/>
        <w:rPr>
          <w:rFonts w:ascii="Times New Roman" w:hAnsi="Times New Roman" w:cs="Times New Roman"/>
          <w:b w:val="0"/>
          <w:sz w:val="28"/>
          <w:szCs w:val="28"/>
        </w:rPr>
      </w:pPr>
      <w:r w:rsidRPr="00F701C6">
        <w:rPr>
          <w:rFonts w:ascii="Times New Roman" w:hAnsi="Times New Roman" w:cs="Times New Roman"/>
          <w:b w:val="0"/>
          <w:sz w:val="28"/>
          <w:szCs w:val="28"/>
        </w:rPr>
        <w:t>3. Пути оптимизации и повышения эффективности использования оборотного капитала.</w:t>
      </w:r>
    </w:p>
    <w:p w:rsidR="005814E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rPr>
        <w:t>3.1</w:t>
      </w:r>
      <w:r w:rsidRPr="00F701C6">
        <w:rPr>
          <w:rFonts w:ascii="Times New Roman" w:hAnsi="Times New Roman"/>
          <w:sz w:val="28"/>
          <w:szCs w:val="22"/>
        </w:rPr>
        <w:t xml:space="preserve"> </w:t>
      </w:r>
      <w:r w:rsidRPr="00F701C6">
        <w:rPr>
          <w:rFonts w:ascii="Times New Roman" w:hAnsi="Times New Roman"/>
          <w:sz w:val="28"/>
          <w:szCs w:val="28"/>
        </w:rPr>
        <w:t xml:space="preserve">Повышение ликвидности оборотных активов </w:t>
      </w:r>
    </w:p>
    <w:p w:rsidR="005814E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rPr>
        <w:t>3.2</w:t>
      </w:r>
      <w:r w:rsidRPr="00F701C6">
        <w:rPr>
          <w:rFonts w:ascii="Times New Roman" w:hAnsi="Times New Roman"/>
          <w:sz w:val="28"/>
          <w:szCs w:val="22"/>
        </w:rPr>
        <w:t xml:space="preserve"> </w:t>
      </w:r>
      <w:r w:rsidRPr="00F701C6">
        <w:rPr>
          <w:rFonts w:ascii="Times New Roman" w:hAnsi="Times New Roman"/>
          <w:sz w:val="28"/>
          <w:szCs w:val="28"/>
        </w:rPr>
        <w:t xml:space="preserve">Оптимизация структуры оборотных средств </w:t>
      </w:r>
    </w:p>
    <w:p w:rsidR="00F701C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rPr>
        <w:t>Выводы и предложения</w:t>
      </w:r>
    </w:p>
    <w:p w:rsidR="005814E6" w:rsidRPr="00F701C6" w:rsidRDefault="005814E6" w:rsidP="002B51B8">
      <w:pPr>
        <w:widowControl w:val="0"/>
        <w:shd w:val="clear" w:color="000000" w:fill="auto"/>
        <w:tabs>
          <w:tab w:val="left" w:pos="993"/>
        </w:tabs>
        <w:spacing w:line="360" w:lineRule="auto"/>
        <w:rPr>
          <w:rFonts w:ascii="Times New Roman" w:hAnsi="Times New Roman"/>
          <w:sz w:val="28"/>
          <w:szCs w:val="28"/>
        </w:rPr>
      </w:pPr>
      <w:r w:rsidRPr="00F701C6">
        <w:rPr>
          <w:rFonts w:ascii="Times New Roman" w:hAnsi="Times New Roman"/>
          <w:sz w:val="28"/>
          <w:szCs w:val="28"/>
        </w:rPr>
        <w:t xml:space="preserve">Список использованных источников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b/>
          <w:sz w:val="28"/>
          <w:szCs w:val="32"/>
        </w:rPr>
      </w:pPr>
      <w:r>
        <w:rPr>
          <w:rFonts w:ascii="Times New Roman" w:hAnsi="Times New Roman"/>
          <w:sz w:val="28"/>
          <w:szCs w:val="32"/>
        </w:rPr>
        <w:br w:type="page"/>
      </w:r>
      <w:r w:rsidRPr="00F701C6">
        <w:rPr>
          <w:rFonts w:ascii="Times New Roman" w:hAnsi="Times New Roman"/>
          <w:b/>
          <w:sz w:val="28"/>
          <w:szCs w:val="32"/>
        </w:rPr>
        <w:t>Введение</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32"/>
        </w:rPr>
      </w:pP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Любое предприятие, которое занимается производственной или другой коммерческой деятельностью, должно владеть определенным реальным, то есть действующим, функционирующим имуществом или активным капиталом в виде основного и оборотного капитала. Понятие оборотный капитал тождественно оборотным средствам предприятия. </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Оборотный капитал – это средства, которые обслуживают процесс хозяйственной деятельности, которые принимают участие одновременно и в процессе производства, и в процессе реализации продукции. В обеспечении непрерывности и ритмичности процесса производства и обращения лежит основное назначение оборотного капитала предприятия. </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рыночных условиях особо актуальна оценка эффективности использования оборотных средств, так как она является основой, на которой базируются рациональные и разумные управленческие решения.</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Объектом исследования является ООО «Начало» Черноморского района Автономной Республики Крым.</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Целью дипломной работы является учет производственных запасов, анализ использования оборотных средств и пути улучшения их использования. Исходя из поставленной цели, в работе решаются следующие задачи:</w:t>
      </w:r>
    </w:p>
    <w:p w:rsidR="00F701C6" w:rsidRPr="00F701C6" w:rsidRDefault="00F701C6" w:rsidP="002B51B8">
      <w:pPr>
        <w:widowControl w:val="0"/>
        <w:numPr>
          <w:ilvl w:val="0"/>
          <w:numId w:val="1"/>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изучаются теоретические основы анализа оборотных средств и учета производственных запасов;</w:t>
      </w:r>
    </w:p>
    <w:p w:rsidR="00F701C6" w:rsidRPr="00F701C6" w:rsidRDefault="00F701C6" w:rsidP="002B51B8">
      <w:pPr>
        <w:widowControl w:val="0"/>
        <w:numPr>
          <w:ilvl w:val="0"/>
          <w:numId w:val="1"/>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проводится анализ организационно-экономического состояния ООО «Начало» и эффективность использования оборотных средств;</w:t>
      </w:r>
    </w:p>
    <w:p w:rsidR="00F701C6" w:rsidRPr="00F701C6" w:rsidRDefault="00F701C6" w:rsidP="002B51B8">
      <w:pPr>
        <w:widowControl w:val="0"/>
        <w:numPr>
          <w:ilvl w:val="0"/>
          <w:numId w:val="1"/>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разрабатываются пути улучшения использования оборотных средств.</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Источниками данных для проведения исследования явились формы годовой финансовой отчетности (ф.№ 1 «Баланс», ф.№ 2 «Отчет о финансовых результатах») за 2005-2007 гг.., документы статистической отчетности (ф. 50 с.-х. «Основные экономические показатели»).</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ходе изучения были использованы различные методы исследования: монографический, метод коэффициентов, расчетно-конструктивный, графический прием.</w:t>
      </w:r>
    </w:p>
    <w:p w:rsidR="00F701C6" w:rsidRPr="00F701C6" w:rsidRDefault="00F701C6" w:rsidP="002B51B8">
      <w:pPr>
        <w:pStyle w:val="a3"/>
        <w:widowControl w:val="0"/>
        <w:shd w:val="clear" w:color="000000" w:fill="auto"/>
        <w:tabs>
          <w:tab w:val="left" w:pos="993"/>
        </w:tabs>
        <w:ind w:firstLine="709"/>
      </w:pPr>
      <w:r w:rsidRPr="00F701C6">
        <w:t>Дипломная работа представлена на 88 страницах, состоит из введения, трех разделов, заключения, списка литературных источников, приложений; содержит 17 таблиц, 6 графиков и рисунков.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F701C6" w:rsidP="002B51B8">
      <w:pPr>
        <w:widowControl w:val="0"/>
        <w:shd w:val="clear" w:color="000000" w:fill="auto"/>
        <w:tabs>
          <w:tab w:val="left" w:pos="993"/>
        </w:tabs>
        <w:spacing w:line="360" w:lineRule="auto"/>
        <w:ind w:firstLine="709"/>
        <w:jc w:val="both"/>
        <w:rPr>
          <w:rFonts w:ascii="Times New Roman" w:hAnsi="Times New Roman"/>
          <w:b/>
          <w:sz w:val="28"/>
          <w:szCs w:val="28"/>
        </w:rPr>
      </w:pPr>
      <w:r>
        <w:rPr>
          <w:rFonts w:ascii="Times New Roman" w:hAnsi="Times New Roman"/>
          <w:sz w:val="28"/>
          <w:szCs w:val="22"/>
        </w:rPr>
        <w:br w:type="page"/>
      </w:r>
      <w:r w:rsidRPr="002B51B8">
        <w:rPr>
          <w:rFonts w:ascii="Times New Roman" w:hAnsi="Times New Roman"/>
          <w:b/>
          <w:sz w:val="28"/>
          <w:szCs w:val="22"/>
        </w:rPr>
        <w:t>1.</w:t>
      </w:r>
      <w:r>
        <w:rPr>
          <w:rFonts w:ascii="Times New Roman" w:hAnsi="Times New Roman"/>
          <w:sz w:val="28"/>
          <w:szCs w:val="22"/>
        </w:rPr>
        <w:t xml:space="preserve"> </w:t>
      </w:r>
      <w:r w:rsidR="005814E6" w:rsidRPr="00F701C6">
        <w:rPr>
          <w:rFonts w:ascii="Times New Roman" w:hAnsi="Times New Roman"/>
          <w:b/>
          <w:sz w:val="28"/>
          <w:szCs w:val="28"/>
        </w:rPr>
        <w:t>ТЕОРЕТИЧЕСКИЕ ОСНОВЫ АНАЛИЗА ОБОРОТНЫХ СРЕДСТВ И УЧЕТА ПРОИЗВОДСТВЕННЫХ ЗАПАСОВ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sz w:val="28"/>
          <w:szCs w:val="28"/>
        </w:rPr>
      </w:pPr>
    </w:p>
    <w:p w:rsidR="005814E6" w:rsidRPr="00F701C6" w:rsidRDefault="00F701C6" w:rsidP="002B51B8">
      <w:pPr>
        <w:widowControl w:val="0"/>
        <w:shd w:val="clear" w:color="000000" w:fill="auto"/>
        <w:tabs>
          <w:tab w:val="left" w:pos="993"/>
        </w:tabs>
        <w:spacing w:line="360" w:lineRule="auto"/>
        <w:ind w:firstLine="709"/>
        <w:jc w:val="both"/>
        <w:rPr>
          <w:rFonts w:ascii="Times New Roman" w:hAnsi="Times New Roman"/>
          <w:b/>
          <w:sz w:val="28"/>
          <w:szCs w:val="28"/>
        </w:rPr>
      </w:pPr>
      <w:r>
        <w:rPr>
          <w:rFonts w:ascii="Times New Roman" w:hAnsi="Times New Roman"/>
          <w:b/>
          <w:sz w:val="28"/>
          <w:szCs w:val="28"/>
        </w:rPr>
        <w:t xml:space="preserve">1.1 </w:t>
      </w:r>
      <w:r w:rsidR="005814E6" w:rsidRPr="00F701C6">
        <w:rPr>
          <w:rFonts w:ascii="Times New Roman" w:hAnsi="Times New Roman"/>
          <w:b/>
          <w:sz w:val="28"/>
          <w:szCs w:val="28"/>
        </w:rPr>
        <w:t>Понятие, классификация оборотных средств и источники их формирования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i/>
          <w:sz w:val="28"/>
          <w:szCs w:val="3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Оборотный капитал – это совокупность имущественных ценностей предприятия, которые обслуживают хозяйственный процесс и полностью используются в течение одного операционного (производственно</w:t>
      </w:r>
      <w:r w:rsidR="00F701C6">
        <w:rPr>
          <w:rFonts w:ascii="Times New Roman" w:hAnsi="Times New Roman"/>
          <w:sz w:val="28"/>
          <w:szCs w:val="28"/>
        </w:rPr>
        <w:t>-</w:t>
      </w:r>
      <w:r w:rsidRPr="00F701C6">
        <w:rPr>
          <w:rFonts w:ascii="Times New Roman" w:hAnsi="Times New Roman"/>
          <w:sz w:val="28"/>
          <w:szCs w:val="28"/>
        </w:rPr>
        <w:t>ком</w:t>
      </w:r>
      <w:r w:rsidR="00E500C4">
        <w:rPr>
          <w:rFonts w:ascii="Times New Roman" w:hAnsi="Times New Roman"/>
          <w:sz w:val="28"/>
          <w:szCs w:val="28"/>
        </w:rPr>
        <w:t>м</w:t>
      </w:r>
      <w:r w:rsidRPr="00F701C6">
        <w:rPr>
          <w:rFonts w:ascii="Times New Roman" w:hAnsi="Times New Roman"/>
          <w:sz w:val="28"/>
          <w:szCs w:val="28"/>
        </w:rPr>
        <w:t>ерческого) цикла. В практике бухгалтерского учета к ним относятся имущественные ценности (активы) всех видов со сроком использования меньше одного года или операционного цикла, если он превышает год. [8]</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Оборотные средства – это авансированная сумма в денежной форме стоимость для планомерного образования и использования оборотных производственных фондов и фондов обращения в минимально необходимых размерах, обеспечивающих выполнение предприятием производственной программы и своевременность осуществления. [</w:t>
      </w:r>
      <w:r w:rsidRPr="00F701C6">
        <w:rPr>
          <w:rFonts w:ascii="Times New Roman" w:hAnsi="Times New Roman"/>
          <w:sz w:val="28"/>
          <w:szCs w:val="28"/>
          <w:lang w:val="uk-UA"/>
        </w:rPr>
        <w:t>3</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производственной сфере оборотный капитал (оборотные средства) авансируются в оборотные производственные фонды и фонды обращения.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 производственным фондам принадлежат: сырье, основные и дополнительные материалы, полуфабрикаты, топливо, тара, запасные части для ремонтов, малоценные и быстроизнашивающиеся предметы, незавершенное производство, полуфабрикаты собственного изготовления, расходы будущих периодов.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Фонды обращения – это остатки готовой продукции на складе предприятия, отгруженные, но не оплаченные покупателями товары, остатки средств предприятия на текущем счете в банке, кассе, в расчетах, в дебиторской задолженности, а также вложенные в краткосрочные ценные бумаги. [31]</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Оборотные производственные фонды и фонды оборота находятся в постоянном движении и обеспечивают беспрерывный кругооборот средств. При этом происходит постоянная и закономерная смена форм авансированной стоимости: с денежной она превращается на товарную, потом – на производственную и снова на товарную и денежную. Поэтому кругооборот оборотного капитала происходит по схеме</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21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17.25pt" o:ole="">
            <v:imagedata r:id="rId6" o:title=""/>
          </v:shape>
          <o:OLEObject Type="Embed" ProgID="Equation.3" ShapeID="_x0000_i1025" DrawAspect="Content" ObjectID="_1462841367" r:id="rId7"/>
        </w:object>
      </w:r>
      <w:r w:rsidRPr="00F701C6">
        <w:rPr>
          <w:rFonts w:ascii="Times New Roman" w:hAnsi="Times New Roman"/>
          <w:sz w:val="28"/>
          <w:szCs w:val="28"/>
        </w:rPr>
        <w:t>,</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где </w:t>
      </w:r>
      <w:r w:rsidRPr="00F701C6">
        <w:rPr>
          <w:rFonts w:ascii="Times New Roman" w:hAnsi="Times New Roman"/>
          <w:sz w:val="28"/>
          <w:szCs w:val="28"/>
        </w:rPr>
        <w:object w:dxaOrig="279" w:dyaOrig="320">
          <v:shape id="_x0000_i1026" type="#_x0000_t75" style="width:14.25pt;height:15.75pt" o:ole="">
            <v:imagedata r:id="rId8" o:title=""/>
          </v:shape>
          <o:OLEObject Type="Embed" ProgID="Equation.3" ShapeID="_x0000_i1026" DrawAspect="Content" ObjectID="_1462841368" r:id="rId9"/>
        </w:object>
      </w:r>
      <w:r w:rsidRPr="00F701C6">
        <w:rPr>
          <w:rFonts w:ascii="Times New Roman" w:hAnsi="Times New Roman"/>
          <w:sz w:val="28"/>
          <w:szCs w:val="28"/>
        </w:rPr>
        <w:t xml:space="preserve"> – денежные средства, которые авансируются хозяйствующими субъектами;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400" w:dyaOrig="260">
          <v:shape id="_x0000_i1027" type="#_x0000_t75" style="width:20.25pt;height:12.75pt" o:ole="">
            <v:imagedata r:id="rId10" o:title=""/>
          </v:shape>
          <o:OLEObject Type="Embed" ProgID="Equation.3" ShapeID="_x0000_i1027" DrawAspect="Content" ObjectID="_1462841369" r:id="rId11"/>
        </w:object>
      </w:r>
      <w:r w:rsidRPr="00F701C6">
        <w:rPr>
          <w:rFonts w:ascii="Times New Roman" w:hAnsi="Times New Roman"/>
          <w:sz w:val="28"/>
          <w:szCs w:val="28"/>
        </w:rPr>
        <w:t xml:space="preserve"> средства производства;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460" w:dyaOrig="260">
          <v:shape id="_x0000_i1028" type="#_x0000_t75" style="width:23.25pt;height:12.75pt" o:ole="">
            <v:imagedata r:id="rId12" o:title=""/>
          </v:shape>
          <o:OLEObject Type="Embed" ProgID="Equation.3" ShapeID="_x0000_i1028" DrawAspect="Content" ObjectID="_1462841370" r:id="rId13"/>
        </w:object>
      </w:r>
      <w:r w:rsidRPr="00F701C6">
        <w:rPr>
          <w:rFonts w:ascii="Times New Roman" w:hAnsi="Times New Roman"/>
          <w:sz w:val="28"/>
          <w:szCs w:val="28"/>
        </w:rPr>
        <w:t>производство;</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480" w:dyaOrig="340">
          <v:shape id="_x0000_i1029" type="#_x0000_t75" style="width:24pt;height:17.25pt" o:ole="">
            <v:imagedata r:id="rId14" o:title=""/>
          </v:shape>
          <o:OLEObject Type="Embed" ProgID="Equation.3" ShapeID="_x0000_i1029" DrawAspect="Content" ObjectID="_1462841371" r:id="rId15"/>
        </w:object>
      </w:r>
      <w:r w:rsidRPr="00F701C6">
        <w:rPr>
          <w:rFonts w:ascii="Times New Roman" w:hAnsi="Times New Roman"/>
          <w:sz w:val="28"/>
          <w:szCs w:val="28"/>
        </w:rPr>
        <w:t xml:space="preserve"> готовая продукция;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360" w:dyaOrig="340">
          <v:shape id="_x0000_i1030" type="#_x0000_t75" style="width:18pt;height:17.25pt" o:ole="">
            <v:imagedata r:id="rId16" o:title=""/>
          </v:shape>
          <o:OLEObject Type="Embed" ProgID="Equation.3" ShapeID="_x0000_i1030" DrawAspect="Content" ObjectID="_1462841372" r:id="rId17"/>
        </w:object>
      </w:r>
      <w:r w:rsidRPr="00F701C6">
        <w:rPr>
          <w:rFonts w:ascii="Times New Roman" w:hAnsi="Times New Roman"/>
          <w:sz w:val="28"/>
          <w:szCs w:val="28"/>
        </w:rPr>
        <w:t>– денежные средства, полученные от продажи продукции, которые включают в себя реализованную прибыль.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Точки (…) означают, что оборот капитала прерван, но процесс его кругооборота будет продолжаться в сфере производства.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Таким образом, возникает объективная необходимость авансирования средств для обеспечения беспрерывного движения оборотных производственных фондов и фондов обращения с целью</w:t>
      </w:r>
      <w:r w:rsidR="00F701C6" w:rsidRPr="00F701C6">
        <w:rPr>
          <w:rFonts w:ascii="Times New Roman" w:hAnsi="Times New Roman"/>
          <w:sz w:val="28"/>
          <w:szCs w:val="28"/>
        </w:rPr>
        <w:t xml:space="preserve"> </w:t>
      </w:r>
      <w:r w:rsidRPr="00F701C6">
        <w:rPr>
          <w:rFonts w:ascii="Times New Roman" w:hAnsi="Times New Roman"/>
          <w:sz w:val="28"/>
          <w:szCs w:val="28"/>
        </w:rPr>
        <w:t>создания необходимых производственных запасов, незавершенного производства, готовой продукции и условий для реализации. [</w:t>
      </w:r>
      <w:r w:rsidRPr="00F701C6">
        <w:rPr>
          <w:rFonts w:ascii="Times New Roman" w:hAnsi="Times New Roman"/>
          <w:sz w:val="28"/>
          <w:szCs w:val="28"/>
          <w:lang w:val="uk-UA"/>
        </w:rPr>
        <w:t>2</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Основной информационной базой</w:t>
      </w:r>
      <w:r w:rsidR="00F701C6" w:rsidRPr="00F701C6">
        <w:rPr>
          <w:rFonts w:ascii="Times New Roman" w:hAnsi="Times New Roman"/>
          <w:sz w:val="28"/>
          <w:szCs w:val="28"/>
        </w:rPr>
        <w:t xml:space="preserve"> </w:t>
      </w:r>
      <w:r w:rsidRPr="00F701C6">
        <w:rPr>
          <w:rFonts w:ascii="Times New Roman" w:hAnsi="Times New Roman"/>
          <w:sz w:val="28"/>
          <w:szCs w:val="28"/>
        </w:rPr>
        <w:t>для анализа оборотного капитала является финансовая отчетность предприятия.</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Соответственно Положениям (стандартам) бухгалтерского учета регламентированы формы финансовой отчетности и содержание. В состав финансовой отчетности входят:</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Баланс (ф. № 1);</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Отчет о финансовых результатах (ф. № 2);</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Отчет о денежных средствах (ф. № 3);</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Отчет о собственном капитале (ф. № 4);</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Примечания к отчетности (ф. № 5). [</w:t>
      </w:r>
      <w:r w:rsidRPr="00F701C6">
        <w:rPr>
          <w:rFonts w:ascii="Times New Roman" w:hAnsi="Times New Roman"/>
          <w:sz w:val="28"/>
          <w:szCs w:val="28"/>
          <w:lang w:val="uk-UA"/>
        </w:rPr>
        <w:t>14</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Роль оборотных средств предприятия заключается в авансовом финансировании затрат в минимально необходимых размерах с целью создания предпосылок производства нового продукта и содействия формированию предполагаемого финансового результата. [36]</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Установление</w:t>
      </w:r>
      <w:r w:rsidR="00F701C6" w:rsidRPr="00F701C6">
        <w:rPr>
          <w:rFonts w:ascii="Times New Roman" w:hAnsi="Times New Roman"/>
          <w:sz w:val="28"/>
          <w:szCs w:val="28"/>
        </w:rPr>
        <w:t xml:space="preserve"> </w:t>
      </w:r>
      <w:r w:rsidRPr="00F701C6">
        <w:rPr>
          <w:rFonts w:ascii="Times New Roman" w:hAnsi="Times New Roman"/>
          <w:sz w:val="28"/>
          <w:szCs w:val="28"/>
        </w:rPr>
        <w:t>на предприятиях необходимого состава и структуры оборотных активов, определение потребности в них и источников их формирования, а также контроль за сохранностью и эффективностью их использования называется организацией оборотных активов.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Организация оборотных активов должна основываться на следующих принципах:</w:t>
      </w:r>
    </w:p>
    <w:p w:rsidR="005814E6" w:rsidRPr="00F701C6" w:rsidRDefault="005814E6" w:rsidP="002B51B8">
      <w:pPr>
        <w:widowControl w:val="0"/>
        <w:numPr>
          <w:ilvl w:val="0"/>
          <w:numId w:val="7"/>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создание минимального объема оборотных активов, обеспечивающего непрерывность процесса производства и обращения, а также эффективное их использование ;</w:t>
      </w:r>
    </w:p>
    <w:p w:rsidR="005814E6" w:rsidRPr="00F701C6" w:rsidRDefault="005814E6" w:rsidP="002B51B8">
      <w:pPr>
        <w:widowControl w:val="0"/>
        <w:numPr>
          <w:ilvl w:val="0"/>
          <w:numId w:val="7"/>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рациональное размещение имеющихся оборотных активов по сферам производственного процесса внутри предприятия;</w:t>
      </w:r>
    </w:p>
    <w:p w:rsidR="005814E6" w:rsidRPr="00F701C6" w:rsidRDefault="005814E6" w:rsidP="002B51B8">
      <w:pPr>
        <w:widowControl w:val="0"/>
        <w:numPr>
          <w:ilvl w:val="0"/>
          <w:numId w:val="7"/>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формирование и пополнение оборотных активов за счет собственных и заемных источников в зависимости от объемов производства;</w:t>
      </w:r>
    </w:p>
    <w:p w:rsidR="005814E6" w:rsidRPr="00F701C6" w:rsidRDefault="005814E6" w:rsidP="002B51B8">
      <w:pPr>
        <w:widowControl w:val="0"/>
        <w:numPr>
          <w:ilvl w:val="0"/>
          <w:numId w:val="7"/>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образование финансовых резервов;</w:t>
      </w:r>
    </w:p>
    <w:p w:rsidR="005814E6" w:rsidRPr="00F701C6" w:rsidRDefault="005814E6" w:rsidP="002B51B8">
      <w:pPr>
        <w:widowControl w:val="0"/>
        <w:numPr>
          <w:ilvl w:val="0"/>
          <w:numId w:val="7"/>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 xml:space="preserve">контроль за сохранностью и эффективным использованием оборотных активов. </w:t>
      </w:r>
      <w:r w:rsidRPr="00F701C6">
        <w:rPr>
          <w:rFonts w:ascii="Times New Roman" w:hAnsi="Times New Roman"/>
          <w:sz w:val="28"/>
          <w:szCs w:val="28"/>
          <w:lang w:val="en-US"/>
        </w:rPr>
        <w:t>[</w:t>
      </w:r>
      <w:r w:rsidRPr="00F701C6">
        <w:rPr>
          <w:rFonts w:ascii="Times New Roman" w:hAnsi="Times New Roman"/>
          <w:sz w:val="28"/>
          <w:szCs w:val="28"/>
          <w:lang w:val="uk-UA"/>
        </w:rPr>
        <w:t>32</w:t>
      </w:r>
      <w:r w:rsidRPr="00F701C6">
        <w:rPr>
          <w:rFonts w:ascii="Times New Roman" w:hAnsi="Times New Roman"/>
          <w:sz w:val="28"/>
          <w:szCs w:val="28"/>
          <w:lang w:val="en-US"/>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В зарубежной и отечественной практике оборотные активы классифицируют по следующим признакам.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 финансовым особенностям формирования оборотные активы делят на валовые и чистые.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Валовые оборотные активы</w:t>
      </w:r>
      <w:r w:rsidR="00F701C6" w:rsidRPr="00F701C6">
        <w:rPr>
          <w:rFonts w:ascii="Times New Roman" w:hAnsi="Times New Roman"/>
          <w:b/>
          <w:i/>
          <w:sz w:val="28"/>
          <w:szCs w:val="28"/>
        </w:rPr>
        <w:t xml:space="preserve"> </w:t>
      </w:r>
      <w:r w:rsidRPr="00F701C6">
        <w:rPr>
          <w:rFonts w:ascii="Times New Roman" w:hAnsi="Times New Roman"/>
          <w:sz w:val="28"/>
          <w:szCs w:val="28"/>
        </w:rPr>
        <w:t>(или валовой оборотный капитал) – это весь</w:t>
      </w:r>
      <w:r w:rsidR="00F701C6" w:rsidRPr="00F701C6">
        <w:rPr>
          <w:rFonts w:ascii="Times New Roman" w:hAnsi="Times New Roman"/>
          <w:sz w:val="28"/>
          <w:szCs w:val="28"/>
        </w:rPr>
        <w:t xml:space="preserve"> </w:t>
      </w:r>
      <w:r w:rsidRPr="00F701C6">
        <w:rPr>
          <w:rFonts w:ascii="Times New Roman" w:hAnsi="Times New Roman"/>
          <w:sz w:val="28"/>
          <w:szCs w:val="28"/>
        </w:rPr>
        <w:t xml:space="preserve">их объем независимо от источников финансирования.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Чистые оборотные активы</w:t>
      </w:r>
      <w:r w:rsidRPr="00F701C6">
        <w:rPr>
          <w:rFonts w:ascii="Times New Roman" w:hAnsi="Times New Roman"/>
          <w:b/>
          <w:i/>
          <w:sz w:val="28"/>
          <w:szCs w:val="28"/>
        </w:rPr>
        <w:t xml:space="preserve"> </w:t>
      </w:r>
      <w:r w:rsidRPr="00F701C6">
        <w:rPr>
          <w:rFonts w:ascii="Times New Roman" w:hAnsi="Times New Roman"/>
          <w:sz w:val="28"/>
          <w:szCs w:val="28"/>
        </w:rPr>
        <w:t>(или чистый рабочий капитал) – это разница между валовой суммой активов и общей суммой текущих (краткосрочных) пассивов предприятия. Чистый оборотный капитал представляет собой собственные оборотные активы. В нормальных условиях функционирования субъектов хозяйствования величина текущих активов выше текущих обязательств, то есть сумма оборотных активов превышает кредиторскую задолженность. [</w:t>
      </w:r>
      <w:r w:rsidRPr="00F701C6">
        <w:rPr>
          <w:rFonts w:ascii="Times New Roman" w:hAnsi="Times New Roman"/>
          <w:sz w:val="28"/>
          <w:szCs w:val="28"/>
          <w:lang w:val="uk-UA"/>
        </w:rPr>
        <w:t>22</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зависимости от участия в кругообороте оборотные средства делят на оборотные средства, авансированные в оборотные производственные фонды; оборотные средства, авансированные в фонды обращения.[</w:t>
      </w:r>
      <w:r w:rsidRPr="00F701C6">
        <w:rPr>
          <w:rFonts w:ascii="Times New Roman" w:hAnsi="Times New Roman"/>
          <w:sz w:val="28"/>
          <w:szCs w:val="28"/>
          <w:lang w:val="uk-UA"/>
        </w:rPr>
        <w:t>36</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зависимости от источников формирования оборотные активы делятся на собственные, заемные и привлеченные.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Собственные средства – это средства предприятия, которыми они покрывают минимальные размеры оборотных активов (запасов и затрат), которые будут необходимы для обеспечения нормального, беспрерывного процесса производства и реализации продукции. Они постоянно находятся на предприятии и срок использования ими не устанавливается. Тут является важным соответствие собственных источников фактическому наличию оборотных активов, потому как их излишек, так и недостача негативно влияют как на эффективность их использования, так и на эффективность производства.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Заемные средства – это средства, которые получаются предприятиями в виде банковских кредитов для создания сезонных запасов материальных ценностей и покрытия затрат производства. Они предоставляются предприятиям на определенный срок, после окончания которого, должны быть возвращены банку.</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Привлеченные средства – это средства, которые не принадлежат предприятию, однако в силу действующей системы расчетов находятся в его обращении. [45]</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Классификация по отдельным видам основана на международных стандартах бухгалтерского учета (</w:t>
      </w:r>
      <w:r w:rsidRPr="00F701C6">
        <w:rPr>
          <w:rFonts w:ascii="Times New Roman" w:hAnsi="Times New Roman"/>
          <w:sz w:val="28"/>
          <w:szCs w:val="28"/>
          <w:lang w:val="en-US"/>
        </w:rPr>
        <w:t>GAAP</w:t>
      </w:r>
      <w:r w:rsidRPr="00F701C6">
        <w:rPr>
          <w:rFonts w:ascii="Times New Roman" w:hAnsi="Times New Roman"/>
          <w:sz w:val="28"/>
          <w:szCs w:val="28"/>
        </w:rPr>
        <w:t>) и Закона Украины «О бухгалтерском учете и финансовой отчетности в Украине».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 уровню ликвидности все виды оборотных активов делят по критерию быстроты их превращения в деньги с целью обеспечения платежеспособности предприятия. В общем их составе выделяют:</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абсолютно ликвидные активы, или оборотные активы в форме готовых средств платежа (деньги в кассе и на текущих счетах банка);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быстро ликвидные оборотные активы, к которым относятся все формы дебиторской задолженности на пользу предприятия, кроме безнадежной;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низко ликвидные оборотные активы, к которым принадлежат запасы товарно-материальных ценностей в разных формах.</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 формам функционирования в конкретном периоде времени оборотные активы делят на материальные и финансовые.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 материальным относят оборотные активы в форме запасов, сырья, материалов, полуфабрикатов, незавершенного производства и готовой продукции.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 финансовым принадлежат оборотные активы в форме денежных средств, краткосрочных финансовых инвестиций и дебиторской задолженности. Такую классификацию оборотных активов используют при планировании соответствующих материальных или финансовых потоков на предприятии. Целевой она является и для анализа.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 уровню вариабельности размера оборотные активы делят на постоянные и временные.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Постоянными оборотными активами считаются такие активы, которые постоянно пребывают в распоряжении предприятия (в течение времени, которое рассматривается), определяют минимальную потребность в них, которая обеспечивает хозяйственную деятельность, является основой постоянного оборотного капитала.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При возникновении дополнительной необходимости в средствах создается временный оборотный капитал.</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Временными оборотными активами называются такие, объем которых колеблется соответственно сезонных нужд производства и реализации продукции или циклических изменений конъюнктуры рынка. В определенные периоды времени временные оборотные активы пребывают в нулевом значении. [</w:t>
      </w:r>
      <w:r w:rsidRPr="00F701C6">
        <w:rPr>
          <w:rFonts w:ascii="Times New Roman" w:hAnsi="Times New Roman"/>
          <w:sz w:val="28"/>
          <w:szCs w:val="28"/>
          <w:lang w:val="uk-UA"/>
        </w:rPr>
        <w:t>30</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В зависимости от методов планирования и регулирования оборотные активы делятся на нормируемые и ненормируемые.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Нормируемые оборонные активы это те, по которым вычисляется норматив. К ним относят производственные запасы, готовую продукцию, незавершенное производство, расходы будущих периодов и др. Вычисление нормативов (минимальной потребности) по этим видам оборотных активов дает возможность обеспечить нормальный процесс производства и их эффективное использование.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Ненормируемые оборотные активы – это такие, по которым норматив не вычисляется. К ним относят денежные средства в кассе и на счетах в банке, кредиторскую задолженность и др. [</w:t>
      </w:r>
      <w:r w:rsidRPr="00F701C6">
        <w:rPr>
          <w:rFonts w:ascii="Times New Roman" w:hAnsi="Times New Roman"/>
          <w:sz w:val="28"/>
          <w:szCs w:val="28"/>
          <w:lang w:val="uk-UA"/>
        </w:rPr>
        <w:t>5</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Оборотный капитал (оборотные средства) предприятия, участвуя в</w:t>
      </w:r>
      <w:r w:rsidR="00F701C6" w:rsidRPr="00F701C6">
        <w:rPr>
          <w:rFonts w:ascii="Times New Roman" w:hAnsi="Times New Roman"/>
          <w:sz w:val="28"/>
          <w:szCs w:val="28"/>
        </w:rPr>
        <w:t xml:space="preserve"> </w:t>
      </w:r>
      <w:r w:rsidRPr="00F701C6">
        <w:rPr>
          <w:rFonts w:ascii="Times New Roman" w:hAnsi="Times New Roman"/>
          <w:sz w:val="28"/>
          <w:szCs w:val="28"/>
        </w:rPr>
        <w:t>процессе производства и реализации продукции, осуществляет беспрерывный кругооборот, при этом средства переходят со сферы оборота в сферу производства и возвращаются, приобретая последовательно формы фондов обращения и оборотных производственных фондов. [45]</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Источниками формирования имущества предприятия могут быть как собственные, так и привлеченные средства.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Собственные средства должны обеспечивать имущественную и оперативную самостоятельность предприятия, необходимую для рентабельной ее деятельности. Собственные оборотные средства являются источником покрытия нормированных оборотных активов. Формирование собственных оборотных средств осуществляется за счет собственного капитала предприятия (уставный капитал, паевой капитал, дополнительно вложенный капитал, прочий дополнительный капитал, резервный капитал, нераспределенная прибыль).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Привлеченные средства в источниках формирования оборотных активов в настоящих условиях имеют большое значение и покрывают временную дополнительную нужду предприятия в средствах. Привлечение долговых средств обусловлено характером производства, расчетно-платежными отношениями, необходимостью пополнения недостачи собственных оборотных средств и прочими объективными причинами.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К привлеченным источникам формирования оборотных активов относят краткосрочные обязательства и кредиты банка, инвестиционный налоговый кредит и редко долгосрочные обязательства, и кредиты банка.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Кредиторская задолженность, потребительский фонд, резервы будущих затрат и платежей, добровольные поступления – это дополнительно привлеченные источники, которые не принадлежат предприятию, но постоянно пребывают в обороте предприятия и в сумме минимального остатка используют как источник формирования собственных оборотных средств. [</w:t>
      </w:r>
      <w:r w:rsidRPr="00F701C6">
        <w:rPr>
          <w:rFonts w:ascii="Times New Roman" w:hAnsi="Times New Roman"/>
          <w:sz w:val="28"/>
          <w:szCs w:val="28"/>
          <w:lang w:val="uk-UA"/>
        </w:rPr>
        <w:t>4</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Также источниками формирования оборотных активов могут быть: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1. Собственные оборотные средства, которыми владеет предприятие в момент его создания (они могут формироваться за счет бюджетных ассигнований, средств, предоставленных основателями данного предприятия, аренды, средств, которые поступили от выпуска акций и облигаций).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2. Прибыль предприятия.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Размеры и источники пополнения собственных оборотных средств должны ежемесячно отображаться в финансовом плане. [49]</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Финансовое состояние предприятия зависит от того, насколько быстро средства, вложенные в активы,</w:t>
      </w:r>
      <w:r w:rsidR="00F701C6" w:rsidRPr="00F701C6">
        <w:rPr>
          <w:rFonts w:ascii="Times New Roman" w:hAnsi="Times New Roman"/>
          <w:sz w:val="28"/>
          <w:szCs w:val="28"/>
        </w:rPr>
        <w:t xml:space="preserve"> </w:t>
      </w:r>
      <w:r w:rsidRPr="00F701C6">
        <w:rPr>
          <w:rFonts w:ascii="Times New Roman" w:hAnsi="Times New Roman"/>
          <w:sz w:val="28"/>
          <w:szCs w:val="28"/>
        </w:rPr>
        <w:t>превращаются на реальные деньги. Самым важным показателем хозяйственной деятельности предприятия</w:t>
      </w:r>
      <w:r w:rsidR="00F701C6" w:rsidRPr="00F701C6">
        <w:rPr>
          <w:rFonts w:ascii="Times New Roman" w:hAnsi="Times New Roman"/>
          <w:sz w:val="28"/>
          <w:szCs w:val="28"/>
        </w:rPr>
        <w:t xml:space="preserve"> </w:t>
      </w:r>
      <w:r w:rsidRPr="00F701C6">
        <w:rPr>
          <w:rFonts w:ascii="Times New Roman" w:hAnsi="Times New Roman"/>
          <w:sz w:val="28"/>
          <w:szCs w:val="28"/>
        </w:rPr>
        <w:t>является прибыль и объем реализованной продукции. Они находятся в прямой зависимости от скорости оборота оборотных средств. [</w:t>
      </w:r>
      <w:r w:rsidRPr="00F701C6">
        <w:rPr>
          <w:rFonts w:ascii="Times New Roman" w:hAnsi="Times New Roman"/>
          <w:sz w:val="28"/>
          <w:szCs w:val="28"/>
          <w:lang w:val="uk-UA"/>
        </w:rPr>
        <w:t>2</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Структура источников формирования оборотных средств охватывает: собственные, привлеченные и заемные источники.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Информация о размерах собственных, привлеченных и заемных источниках формирования оборотных средств предприятия представлена в основном в пассиве баланса предприятия.[</w:t>
      </w:r>
      <w:r w:rsidRPr="00F701C6">
        <w:rPr>
          <w:rFonts w:ascii="Times New Roman" w:hAnsi="Times New Roman"/>
          <w:sz w:val="28"/>
          <w:szCs w:val="28"/>
          <w:lang w:val="uk-UA"/>
        </w:rPr>
        <w:t>27</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Источники формирования оборотных средств представлены в таблице 1.1.</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Таблица 1.1 – Источники формирования оборотных средств предприятия.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119"/>
        <w:gridCol w:w="2538"/>
      </w:tblGrid>
      <w:tr w:rsidR="005814E6" w:rsidRPr="00F701C6" w:rsidTr="00F701C6">
        <w:trPr>
          <w:trHeight w:val="23"/>
        </w:trPr>
        <w:tc>
          <w:tcPr>
            <w:tcW w:w="2693" w:type="dxa"/>
          </w:tcPr>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Собственные</w:t>
            </w:r>
          </w:p>
        </w:tc>
        <w:tc>
          <w:tcPr>
            <w:tcW w:w="3119" w:type="dxa"/>
          </w:tcPr>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Заемные</w:t>
            </w:r>
          </w:p>
        </w:tc>
        <w:tc>
          <w:tcPr>
            <w:tcW w:w="2538" w:type="dxa"/>
          </w:tcPr>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привлеченные</w:t>
            </w:r>
          </w:p>
        </w:tc>
      </w:tr>
      <w:tr w:rsidR="005814E6" w:rsidRPr="00F701C6" w:rsidTr="00F701C6">
        <w:trPr>
          <w:trHeight w:val="23"/>
        </w:trPr>
        <w:tc>
          <w:tcPr>
            <w:tcW w:w="2693" w:type="dxa"/>
          </w:tcPr>
          <w:p w:rsidR="00F701C6" w:rsidRPr="00F701C6" w:rsidRDefault="005814E6" w:rsidP="002B51B8">
            <w:pPr>
              <w:widowControl w:val="0"/>
              <w:numPr>
                <w:ilvl w:val="0"/>
                <w:numId w:val="6"/>
              </w:numPr>
              <w:shd w:val="clear" w:color="000000" w:fill="auto"/>
              <w:tabs>
                <w:tab w:val="left" w:pos="993"/>
              </w:tabs>
              <w:spacing w:line="360" w:lineRule="auto"/>
              <w:ind w:left="0" w:firstLine="0"/>
              <w:rPr>
                <w:rFonts w:ascii="Times New Roman" w:hAnsi="Times New Roman"/>
                <w:sz w:val="20"/>
                <w:szCs w:val="28"/>
              </w:rPr>
            </w:pPr>
            <w:r w:rsidRPr="00F701C6">
              <w:rPr>
                <w:rFonts w:ascii="Times New Roman" w:hAnsi="Times New Roman"/>
                <w:sz w:val="20"/>
                <w:szCs w:val="28"/>
              </w:rPr>
              <w:t>Уставной капитал</w:t>
            </w:r>
          </w:p>
          <w:p w:rsidR="005814E6" w:rsidRPr="00F701C6" w:rsidRDefault="005814E6" w:rsidP="002B51B8">
            <w:pPr>
              <w:widowControl w:val="0"/>
              <w:numPr>
                <w:ilvl w:val="0"/>
                <w:numId w:val="6"/>
              </w:numPr>
              <w:shd w:val="clear" w:color="000000" w:fill="auto"/>
              <w:tabs>
                <w:tab w:val="left" w:pos="993"/>
              </w:tabs>
              <w:spacing w:line="360" w:lineRule="auto"/>
              <w:ind w:left="0" w:firstLine="0"/>
              <w:rPr>
                <w:rFonts w:ascii="Times New Roman" w:hAnsi="Times New Roman"/>
                <w:sz w:val="20"/>
                <w:szCs w:val="28"/>
              </w:rPr>
            </w:pPr>
            <w:r w:rsidRPr="00F701C6">
              <w:rPr>
                <w:rFonts w:ascii="Times New Roman" w:hAnsi="Times New Roman"/>
                <w:sz w:val="20"/>
                <w:szCs w:val="28"/>
              </w:rPr>
              <w:t>Паевой капитал</w:t>
            </w:r>
          </w:p>
          <w:p w:rsidR="005814E6" w:rsidRPr="00F701C6" w:rsidRDefault="005814E6" w:rsidP="002B51B8">
            <w:pPr>
              <w:widowControl w:val="0"/>
              <w:numPr>
                <w:ilvl w:val="0"/>
                <w:numId w:val="6"/>
              </w:numPr>
              <w:shd w:val="clear" w:color="000000" w:fill="auto"/>
              <w:tabs>
                <w:tab w:val="left" w:pos="993"/>
              </w:tabs>
              <w:spacing w:line="360" w:lineRule="auto"/>
              <w:ind w:left="0" w:firstLine="0"/>
              <w:rPr>
                <w:rFonts w:ascii="Times New Roman" w:hAnsi="Times New Roman"/>
                <w:sz w:val="20"/>
                <w:szCs w:val="28"/>
              </w:rPr>
            </w:pPr>
            <w:r w:rsidRPr="00F701C6">
              <w:rPr>
                <w:rFonts w:ascii="Times New Roman" w:hAnsi="Times New Roman"/>
                <w:sz w:val="20"/>
                <w:szCs w:val="28"/>
              </w:rPr>
              <w:t>Добавочный капитал</w:t>
            </w:r>
          </w:p>
          <w:p w:rsidR="005814E6" w:rsidRPr="00F701C6" w:rsidRDefault="005814E6" w:rsidP="002B51B8">
            <w:pPr>
              <w:widowControl w:val="0"/>
              <w:numPr>
                <w:ilvl w:val="0"/>
                <w:numId w:val="6"/>
              </w:numPr>
              <w:shd w:val="clear" w:color="000000" w:fill="auto"/>
              <w:tabs>
                <w:tab w:val="left" w:pos="993"/>
              </w:tabs>
              <w:spacing w:line="360" w:lineRule="auto"/>
              <w:ind w:left="0" w:firstLine="0"/>
              <w:rPr>
                <w:rFonts w:ascii="Times New Roman" w:hAnsi="Times New Roman"/>
                <w:sz w:val="20"/>
                <w:szCs w:val="28"/>
              </w:rPr>
            </w:pPr>
            <w:r w:rsidRPr="00F701C6">
              <w:rPr>
                <w:rFonts w:ascii="Times New Roman" w:hAnsi="Times New Roman"/>
                <w:sz w:val="20"/>
                <w:szCs w:val="28"/>
              </w:rPr>
              <w:t>Резервный капитал</w:t>
            </w:r>
          </w:p>
          <w:p w:rsidR="005814E6" w:rsidRPr="00F701C6" w:rsidRDefault="005814E6" w:rsidP="002B51B8">
            <w:pPr>
              <w:widowControl w:val="0"/>
              <w:numPr>
                <w:ilvl w:val="0"/>
                <w:numId w:val="6"/>
              </w:numPr>
              <w:shd w:val="clear" w:color="000000" w:fill="auto"/>
              <w:tabs>
                <w:tab w:val="left" w:pos="993"/>
              </w:tabs>
              <w:spacing w:line="360" w:lineRule="auto"/>
              <w:ind w:left="0" w:firstLine="0"/>
              <w:rPr>
                <w:rFonts w:ascii="Times New Roman" w:hAnsi="Times New Roman"/>
                <w:sz w:val="20"/>
                <w:szCs w:val="28"/>
              </w:rPr>
            </w:pPr>
            <w:r w:rsidRPr="00F701C6">
              <w:rPr>
                <w:rFonts w:ascii="Times New Roman" w:hAnsi="Times New Roman"/>
                <w:sz w:val="20"/>
                <w:szCs w:val="28"/>
              </w:rPr>
              <w:t>Фонд средств социальной сферы</w:t>
            </w:r>
          </w:p>
          <w:p w:rsidR="005814E6" w:rsidRPr="00F701C6" w:rsidRDefault="005814E6" w:rsidP="002B51B8">
            <w:pPr>
              <w:widowControl w:val="0"/>
              <w:numPr>
                <w:ilvl w:val="0"/>
                <w:numId w:val="6"/>
              </w:numPr>
              <w:shd w:val="clear" w:color="000000" w:fill="auto"/>
              <w:tabs>
                <w:tab w:val="left" w:pos="993"/>
              </w:tabs>
              <w:spacing w:line="360" w:lineRule="auto"/>
              <w:ind w:left="0" w:firstLine="0"/>
              <w:rPr>
                <w:rFonts w:ascii="Times New Roman" w:hAnsi="Times New Roman"/>
                <w:sz w:val="20"/>
                <w:szCs w:val="28"/>
              </w:rPr>
            </w:pPr>
            <w:r w:rsidRPr="00F701C6">
              <w:rPr>
                <w:rFonts w:ascii="Times New Roman" w:hAnsi="Times New Roman"/>
                <w:sz w:val="20"/>
                <w:szCs w:val="28"/>
              </w:rPr>
              <w:t>Целевое финансирование и целевые поступления</w:t>
            </w:r>
          </w:p>
        </w:tc>
        <w:tc>
          <w:tcPr>
            <w:tcW w:w="3119" w:type="dxa"/>
          </w:tcPr>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1. Долгосрочные кредиты банков</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2. Долгосрочные займы</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3. Краткосрочные кредиты банков</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4. Краткосрочные займы</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5. Налоговый кредит (отсроченные налоговые обязательства)</w:t>
            </w:r>
          </w:p>
        </w:tc>
        <w:tc>
          <w:tcPr>
            <w:tcW w:w="2538" w:type="dxa"/>
          </w:tcPr>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1. Кредиторская задолженность:</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краткосрочные векселя выданные;</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расчеты с поставщиками и подрядчиками;</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расчеты с бюджетом по налогам;</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расчеты по страхованию;</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расчеты по оплате труда;</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расчеты с участниками;</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расчеты по другим операциям.</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2. Фонд потребления</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3. Обеспечение будущих расходов и платежей</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4. Резервы по сомнительным долгам</w:t>
            </w:r>
          </w:p>
          <w:p w:rsidR="005814E6" w:rsidRPr="00F701C6" w:rsidRDefault="005814E6" w:rsidP="002B51B8">
            <w:pPr>
              <w:widowControl w:val="0"/>
              <w:shd w:val="clear" w:color="000000" w:fill="auto"/>
              <w:tabs>
                <w:tab w:val="left" w:pos="993"/>
              </w:tabs>
              <w:spacing w:line="360" w:lineRule="auto"/>
              <w:rPr>
                <w:rFonts w:ascii="Times New Roman" w:hAnsi="Times New Roman"/>
                <w:sz w:val="20"/>
                <w:szCs w:val="28"/>
              </w:rPr>
            </w:pPr>
            <w:r w:rsidRPr="00F701C6">
              <w:rPr>
                <w:rFonts w:ascii="Times New Roman" w:hAnsi="Times New Roman"/>
                <w:sz w:val="20"/>
                <w:szCs w:val="28"/>
              </w:rPr>
              <w:t xml:space="preserve">5. Благотворительные и прочие поступления </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sz w:val="28"/>
          <w:szCs w:val="28"/>
        </w:rPr>
      </w:pPr>
      <w:r w:rsidRPr="00F701C6">
        <w:rPr>
          <w:rFonts w:ascii="Times New Roman" w:hAnsi="Times New Roman"/>
          <w:sz w:val="28"/>
          <w:szCs w:val="28"/>
        </w:rPr>
        <w:t>Формирование рациональной структуры источников финансовых ресурсов предприятия для обеспечения необходимого уровня доходов для его развития является одним из главных заданий финансовых менеджеров.</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b/>
          <w:sz w:val="28"/>
          <w:szCs w:val="28"/>
        </w:rPr>
      </w:pPr>
    </w:p>
    <w:p w:rsidR="005814E6" w:rsidRPr="00F701C6" w:rsidRDefault="00F701C6" w:rsidP="002B51B8">
      <w:pPr>
        <w:widowControl w:val="0"/>
        <w:shd w:val="clear" w:color="000000" w:fill="auto"/>
        <w:tabs>
          <w:tab w:val="left" w:pos="993"/>
        </w:tabs>
        <w:spacing w:line="360" w:lineRule="auto"/>
        <w:ind w:firstLine="709"/>
        <w:jc w:val="both"/>
        <w:rPr>
          <w:rFonts w:ascii="Times New Roman" w:hAnsi="Times New Roman"/>
          <w:b/>
          <w:sz w:val="28"/>
          <w:szCs w:val="28"/>
        </w:rPr>
      </w:pPr>
      <w:r>
        <w:rPr>
          <w:rFonts w:ascii="Times New Roman" w:hAnsi="Times New Roman"/>
          <w:b/>
          <w:sz w:val="28"/>
          <w:szCs w:val="28"/>
        </w:rPr>
        <w:br w:type="page"/>
        <w:t xml:space="preserve">1.2 </w:t>
      </w:r>
      <w:r w:rsidR="005814E6" w:rsidRPr="00F701C6">
        <w:rPr>
          <w:rFonts w:ascii="Times New Roman" w:hAnsi="Times New Roman"/>
          <w:b/>
          <w:sz w:val="28"/>
          <w:szCs w:val="28"/>
        </w:rPr>
        <w:t>Основные показатели оценки наличия, состояния и эффективности использования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Состав и размещение оборотного капитала зависит от того, в какой сфере он функционирует: производственной, торгово-посреднической, сфере услуг (в том числе финансовых). </w:t>
      </w:r>
    </w:p>
    <w:p w:rsidR="005814E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производственной сфере оборотный капитал (оборотные средства) авансируется в оборотные производственные фонды и фонды обращения (рис. 1.1).</w:t>
      </w:r>
    </w:p>
    <w:p w:rsidR="00F701C6" w:rsidRP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FB5B72" w:rsidP="002B51B8">
      <w:pPr>
        <w:widowControl w:val="0"/>
        <w:shd w:val="clear" w:color="000000" w:fill="auto"/>
        <w:tabs>
          <w:tab w:val="left" w:pos="993"/>
        </w:tabs>
        <w:spacing w:line="360" w:lineRule="auto"/>
        <w:ind w:firstLine="709"/>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editas="canvas" style="width:403.1pt;height:337.8pt;mso-position-horizontal-relative:char;mso-position-vertical-relative:line" coordorigin="1873,5166" coordsize="7608,6336">
            <o:lock v:ext="edit" aspectratio="t"/>
            <v:shape id="_x0000_s1027" type="#_x0000_t75" style="position:absolute;left:1873;top:5166;width:7608;height:6336" o:preferrelative="f">
              <v:fill o:detectmouseclick="t"/>
              <v:path o:extrusionok="t" o:connecttype="none"/>
              <o:lock v:ext="edit" text="t"/>
            </v:shape>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8" type="#_x0000_t84" style="position:absolute;left:3911;top:5301;width:3260;height:405">
              <v:textbox style="mso-next-textbox:#_x0000_s1028" inset="5.76pt,2.88pt,5.76pt,2.88pt">
                <w:txbxContent>
                  <w:p w:rsidR="002B51B8" w:rsidRPr="00F701C6" w:rsidRDefault="002B51B8" w:rsidP="005814E6">
                    <w:pPr>
                      <w:spacing w:after="200" w:line="276" w:lineRule="auto"/>
                      <w:jc w:val="center"/>
                      <w:rPr>
                        <w:rFonts w:ascii="Calibri" w:hAnsi="Calibri"/>
                        <w:b/>
                        <w:sz w:val="18"/>
                        <w:szCs w:val="22"/>
                      </w:rPr>
                    </w:pPr>
                    <w:r w:rsidRPr="00F701C6">
                      <w:rPr>
                        <w:rFonts w:ascii="Calibri" w:hAnsi="Calibri"/>
                        <w:b/>
                        <w:sz w:val="18"/>
                        <w:szCs w:val="22"/>
                      </w:rPr>
                      <w:t>ОБОРОТНЫЕ СРЕДСТВА</w:t>
                    </w:r>
                  </w:p>
                </w:txbxContent>
              </v:textbox>
            </v:shape>
            <v:rect id="_x0000_s1029" style="position:absolute;left:2281;top:5976;width:2717;height:540">
              <v:textbox style="mso-next-textbox:#_x0000_s1029" inset="5.76pt,2.88pt,5.76pt,2.88pt">
                <w:txbxContent>
                  <w:p w:rsidR="002B51B8" w:rsidRPr="00F701C6" w:rsidRDefault="002B51B8" w:rsidP="005814E6">
                    <w:pPr>
                      <w:spacing w:after="200" w:line="276" w:lineRule="auto"/>
                      <w:jc w:val="center"/>
                      <w:rPr>
                        <w:rFonts w:ascii="Calibri" w:hAnsi="Calibri"/>
                        <w:sz w:val="18"/>
                        <w:szCs w:val="22"/>
                      </w:rPr>
                    </w:pPr>
                    <w:r w:rsidRPr="00F701C6">
                      <w:rPr>
                        <w:rFonts w:ascii="Calibri" w:hAnsi="Calibri"/>
                        <w:sz w:val="18"/>
                        <w:szCs w:val="22"/>
                      </w:rPr>
                      <w:t>Оборотные производственные фонды (сфера производства)</w:t>
                    </w:r>
                  </w:p>
                </w:txbxContent>
              </v:textbox>
            </v:rect>
            <v:rect id="_x0000_s1030" style="position:absolute;left:5677;top:5976;width:2716;height:540">
              <v:textbox style="mso-next-textbox:#_x0000_s1030" inset="5.76pt,2.88pt,5.76pt,2.88pt">
                <w:txbxContent>
                  <w:p w:rsidR="002B51B8" w:rsidRPr="00F701C6" w:rsidRDefault="002B51B8" w:rsidP="005814E6">
                    <w:pPr>
                      <w:spacing w:after="200" w:line="276" w:lineRule="auto"/>
                      <w:jc w:val="center"/>
                      <w:rPr>
                        <w:rFonts w:ascii="Calibri" w:hAnsi="Calibri"/>
                        <w:sz w:val="18"/>
                        <w:szCs w:val="22"/>
                      </w:rPr>
                    </w:pPr>
                    <w:r w:rsidRPr="00F701C6">
                      <w:rPr>
                        <w:rFonts w:ascii="Calibri" w:hAnsi="Calibri"/>
                        <w:sz w:val="18"/>
                        <w:szCs w:val="22"/>
                      </w:rPr>
                      <w:t>Фонды обращения</w:t>
                    </w:r>
                  </w:p>
                </w:txbxContent>
              </v:textbox>
            </v:rect>
            <v:rect id="_x0000_s1031" style="position:absolute;left:2009;top:6786;width:1494;height:3510">
              <v:textbox style="mso-next-textbox:#_x0000_s1031" inset="5.76pt,2.88pt,5.76pt,2.88pt">
                <w:txbxContent>
                  <w:p w:rsidR="002B51B8" w:rsidRPr="00E500C4" w:rsidRDefault="002B51B8" w:rsidP="005814E6">
                    <w:pPr>
                      <w:spacing w:after="200" w:line="276" w:lineRule="auto"/>
                      <w:rPr>
                        <w:rFonts w:ascii="Calibri" w:hAnsi="Calibri"/>
                        <w:i/>
                        <w:sz w:val="16"/>
                        <w:szCs w:val="16"/>
                      </w:rPr>
                    </w:pPr>
                    <w:r w:rsidRPr="00E500C4">
                      <w:rPr>
                        <w:rFonts w:ascii="Calibri" w:hAnsi="Calibri"/>
                        <w:i/>
                        <w:sz w:val="16"/>
                        <w:szCs w:val="16"/>
                      </w:rPr>
                      <w:t>Оборотные средства в приоизвод-ственных запасах</w:t>
                    </w:r>
                  </w:p>
                  <w:p w:rsidR="002B51B8" w:rsidRPr="00F701C6" w:rsidRDefault="002B51B8" w:rsidP="005814E6">
                    <w:pPr>
                      <w:spacing w:after="200" w:line="276" w:lineRule="auto"/>
                      <w:rPr>
                        <w:rFonts w:ascii="Calibri" w:hAnsi="Calibri"/>
                        <w:sz w:val="18"/>
                        <w:szCs w:val="22"/>
                      </w:rPr>
                    </w:pPr>
                    <w:r w:rsidRPr="00F701C6">
                      <w:rPr>
                        <w:rFonts w:ascii="Calibri" w:hAnsi="Calibri"/>
                        <w:sz w:val="18"/>
                        <w:szCs w:val="22"/>
                      </w:rPr>
                      <w:t>Сырье, основные материалы, покупные полуфабрикаты. Вспомога-тельные материалы. Топливо, тара, запасные части. МБП.</w:t>
                    </w:r>
                  </w:p>
                </w:txbxContent>
              </v:textbox>
            </v:rect>
            <v:rect id="_x0000_s1032" style="position:absolute;left:3639;top:6786;width:1495;height:3510">
              <v:textbox style="mso-next-textbox:#_x0000_s1032" inset="5.76pt,2.88pt,5.76pt,2.88pt">
                <w:txbxContent>
                  <w:p w:rsidR="002B51B8" w:rsidRPr="00E500C4" w:rsidRDefault="002B51B8" w:rsidP="005814E6">
                    <w:pPr>
                      <w:spacing w:after="200" w:line="276" w:lineRule="auto"/>
                      <w:rPr>
                        <w:rFonts w:ascii="Calibri" w:hAnsi="Calibri"/>
                        <w:i/>
                        <w:sz w:val="16"/>
                        <w:szCs w:val="16"/>
                      </w:rPr>
                    </w:pPr>
                    <w:r w:rsidRPr="00E500C4">
                      <w:rPr>
                        <w:rFonts w:ascii="Calibri" w:hAnsi="Calibri"/>
                        <w:i/>
                        <w:sz w:val="16"/>
                        <w:szCs w:val="16"/>
                      </w:rPr>
                      <w:t>Оборотные средства в производстве</w:t>
                    </w:r>
                  </w:p>
                  <w:p w:rsidR="002B51B8" w:rsidRPr="00F701C6" w:rsidRDefault="002B51B8" w:rsidP="005814E6">
                    <w:pPr>
                      <w:spacing w:after="200" w:line="276" w:lineRule="auto"/>
                      <w:rPr>
                        <w:rFonts w:ascii="Calibri" w:hAnsi="Calibri"/>
                        <w:sz w:val="18"/>
                        <w:szCs w:val="22"/>
                      </w:rPr>
                    </w:pPr>
                    <w:r w:rsidRPr="00F701C6">
                      <w:rPr>
                        <w:rFonts w:ascii="Calibri" w:hAnsi="Calibri"/>
                        <w:sz w:val="18"/>
                        <w:szCs w:val="22"/>
                      </w:rPr>
                      <w:t>Незавершен-ное производство. Полуфабрикаты собственного производства. Затраты будущих периодов.</w:t>
                    </w:r>
                  </w:p>
                </w:txbxContent>
              </v:textbox>
            </v:rect>
            <v:line id="_x0000_s1033" style="position:absolute" from="2009,7731" to="3503,7731"/>
            <v:rect id="_x0000_s1034" style="position:absolute;left:5677;top:6786;width:1087;height:675">
              <v:textbox style="mso-next-textbox:#_x0000_s1034" inset="5.76pt,2.88pt,5.76pt,2.88pt">
                <w:txbxContent>
                  <w:p w:rsidR="002B51B8" w:rsidRPr="00F701C6" w:rsidRDefault="002B51B8" w:rsidP="005814E6">
                    <w:pPr>
                      <w:spacing w:after="200" w:line="276" w:lineRule="auto"/>
                      <w:rPr>
                        <w:rFonts w:ascii="Calibri" w:hAnsi="Calibri"/>
                        <w:i/>
                        <w:sz w:val="18"/>
                        <w:szCs w:val="22"/>
                      </w:rPr>
                    </w:pPr>
                    <w:r w:rsidRPr="00F701C6">
                      <w:rPr>
                        <w:rFonts w:ascii="Calibri" w:hAnsi="Calibri"/>
                        <w:i/>
                        <w:sz w:val="18"/>
                        <w:szCs w:val="22"/>
                      </w:rPr>
                      <w:t>Готовая продукция</w:t>
                    </w:r>
                  </w:p>
                </w:txbxContent>
              </v:textbox>
            </v:rect>
            <v:line id="_x0000_s1035" style="position:absolute" from="3639,7461" to="5134,7461"/>
            <v:rect id="_x0000_s1036" style="position:absolute;left:7171;top:6786;width:1357;height:3510">
              <v:textbox style="mso-next-textbox:#_x0000_s1036" inset="5.76pt,2.88pt,5.76pt,2.88pt">
                <w:txbxContent>
                  <w:p w:rsidR="002B51B8" w:rsidRPr="00F701C6" w:rsidRDefault="002B51B8" w:rsidP="005814E6">
                    <w:pPr>
                      <w:spacing w:after="200" w:line="276" w:lineRule="auto"/>
                      <w:rPr>
                        <w:rFonts w:ascii="Calibri" w:hAnsi="Calibri"/>
                        <w:i/>
                        <w:sz w:val="18"/>
                        <w:szCs w:val="22"/>
                      </w:rPr>
                    </w:pPr>
                    <w:r w:rsidRPr="00F701C6">
                      <w:rPr>
                        <w:rFonts w:ascii="Calibri" w:hAnsi="Calibri"/>
                        <w:i/>
                        <w:sz w:val="18"/>
                        <w:szCs w:val="22"/>
                      </w:rPr>
                      <w:t>Средства и средства в</w:t>
                    </w:r>
                  </w:p>
                  <w:p w:rsidR="002B51B8" w:rsidRPr="00F701C6" w:rsidRDefault="002B51B8" w:rsidP="005814E6">
                    <w:pPr>
                      <w:spacing w:after="200" w:line="276" w:lineRule="auto"/>
                      <w:rPr>
                        <w:rFonts w:ascii="Calibri" w:hAnsi="Calibri"/>
                        <w:sz w:val="18"/>
                        <w:szCs w:val="22"/>
                      </w:rPr>
                    </w:pPr>
                  </w:p>
                  <w:p w:rsidR="002B51B8" w:rsidRPr="00F701C6" w:rsidRDefault="002B51B8" w:rsidP="005814E6">
                    <w:pPr>
                      <w:spacing w:after="200" w:line="276" w:lineRule="auto"/>
                      <w:rPr>
                        <w:rFonts w:ascii="Calibri" w:hAnsi="Calibri"/>
                        <w:sz w:val="18"/>
                        <w:szCs w:val="22"/>
                      </w:rPr>
                    </w:pPr>
                    <w:r w:rsidRPr="00F701C6">
                      <w:rPr>
                        <w:rFonts w:ascii="Calibri" w:hAnsi="Calibri"/>
                        <w:sz w:val="18"/>
                        <w:szCs w:val="22"/>
                      </w:rPr>
                      <w:t>Средства на счетах в банке и в кассе предприятия. Средства в расчетах.</w:t>
                    </w:r>
                  </w:p>
                </w:txbxContent>
              </v:textbox>
            </v:rect>
            <v:rect id="_x0000_s1037" style="position:absolute;left:5269;top:7731;width:816;height:675">
              <v:textbox style="mso-next-textbox:#_x0000_s1037" inset="5.76pt,2.88pt,5.76pt,2.88pt">
                <w:txbxContent>
                  <w:p w:rsidR="002B51B8" w:rsidRPr="00F701C6" w:rsidRDefault="002B51B8" w:rsidP="005814E6">
                    <w:pPr>
                      <w:spacing w:after="200" w:line="276" w:lineRule="auto"/>
                      <w:rPr>
                        <w:rFonts w:ascii="Calibri" w:hAnsi="Calibri"/>
                        <w:sz w:val="18"/>
                        <w:szCs w:val="22"/>
                      </w:rPr>
                    </w:pPr>
                    <w:r w:rsidRPr="00F701C6">
                      <w:rPr>
                        <w:rFonts w:ascii="Calibri" w:hAnsi="Calibri"/>
                        <w:sz w:val="18"/>
                        <w:szCs w:val="22"/>
                      </w:rPr>
                      <w:t>На складе</w:t>
                    </w:r>
                  </w:p>
                </w:txbxContent>
              </v:textbox>
            </v:rect>
            <v:rect id="_x0000_s1038" style="position:absolute;left:6220;top:7731;width:816;height:675">
              <v:textbox style="mso-next-textbox:#_x0000_s1038" inset="5.76pt,2.88pt,5.76pt,2.88pt">
                <w:txbxContent>
                  <w:p w:rsidR="002B51B8" w:rsidRPr="00F701C6" w:rsidRDefault="002B51B8" w:rsidP="005814E6">
                    <w:pPr>
                      <w:spacing w:after="200" w:line="276" w:lineRule="auto"/>
                      <w:rPr>
                        <w:rFonts w:ascii="Calibri" w:hAnsi="Calibri"/>
                        <w:sz w:val="18"/>
                        <w:szCs w:val="22"/>
                      </w:rPr>
                    </w:pPr>
                    <w:r w:rsidRPr="00F701C6">
                      <w:rPr>
                        <w:rFonts w:ascii="Calibri" w:hAnsi="Calibri"/>
                        <w:sz w:val="18"/>
                        <w:szCs w:val="22"/>
                      </w:rPr>
                      <w:t>Отгруженная</w:t>
                    </w:r>
                  </w:p>
                </w:txbxContent>
              </v:textbox>
            </v:rect>
            <v:line id="_x0000_s1039" style="position:absolute" from="7171,7326" to="8530,7326"/>
            <v:line id="_x0000_s1040" style="position:absolute" from="6220,7461" to="6492,7731">
              <v:stroke endarrow="block"/>
            </v:line>
            <v:line id="_x0000_s1041" style="position:absolute;flip:x" from="5949,7461" to="6220,7731">
              <v:stroke endarrow="block"/>
            </v:line>
            <v:shapetype id="_x0000_t116" coordsize="21600,21600" o:spt="116" path="m3475,qx,10800,3475,21600l18125,21600qx21600,10800,18125,xe">
              <v:stroke joinstyle="miter"/>
              <v:path gradientshapeok="t" o:connecttype="rect" textboxrect="1018,3163,20582,18437"/>
            </v:shapetype>
            <v:shape id="_x0000_s1042" type="#_x0000_t116" style="position:absolute;left:2145;top:10566;width:2853;height:753">
              <v:textbox style="mso-next-textbox:#_x0000_s1042" inset="5.76pt,2.88pt,5.76pt,2.88pt">
                <w:txbxContent>
                  <w:p w:rsidR="002B51B8" w:rsidRPr="00F701C6" w:rsidRDefault="002B51B8" w:rsidP="005814E6">
                    <w:pPr>
                      <w:spacing w:after="200" w:line="276" w:lineRule="auto"/>
                      <w:jc w:val="center"/>
                      <w:rPr>
                        <w:rFonts w:ascii="Calibri" w:hAnsi="Calibri"/>
                        <w:sz w:val="18"/>
                        <w:szCs w:val="22"/>
                      </w:rPr>
                    </w:pPr>
                    <w:r w:rsidRPr="00F701C6">
                      <w:rPr>
                        <w:rFonts w:ascii="Calibri" w:hAnsi="Calibri"/>
                        <w:sz w:val="18"/>
                        <w:szCs w:val="22"/>
                      </w:rPr>
                      <w:t>Нормированные оборотные средства</w:t>
                    </w:r>
                  </w:p>
                </w:txbxContent>
              </v:textbox>
            </v:shape>
            <v:shape id="_x0000_s1043" type="#_x0000_t116" style="position:absolute;left:5541;top:10566;width:2853;height:753">
              <v:textbox style="mso-next-textbox:#_x0000_s1043" inset="5.76pt,2.88pt,5.76pt,2.88pt">
                <w:txbxContent>
                  <w:p w:rsidR="002B51B8" w:rsidRPr="00F701C6" w:rsidRDefault="002B51B8" w:rsidP="005814E6">
                    <w:pPr>
                      <w:spacing w:after="200" w:line="276" w:lineRule="auto"/>
                      <w:jc w:val="center"/>
                      <w:rPr>
                        <w:rFonts w:ascii="Calibri" w:hAnsi="Calibri"/>
                        <w:sz w:val="18"/>
                        <w:szCs w:val="22"/>
                      </w:rPr>
                    </w:pPr>
                    <w:r w:rsidRPr="00F701C6">
                      <w:rPr>
                        <w:rFonts w:ascii="Calibri" w:hAnsi="Calibri"/>
                        <w:sz w:val="18"/>
                        <w:szCs w:val="22"/>
                      </w:rPr>
                      <w:t>Ненормированные оборотные средства</w:t>
                    </w:r>
                  </w:p>
                </w:txbxContent>
              </v:textbox>
            </v:shape>
            <v:line id="_x0000_s1044" style="position:absolute" from="4454,5706" to="4454,5976"/>
            <v:line id="_x0000_s1045" style="position:absolute" from="6628,5706" to="6628,5976"/>
            <v:line id="_x0000_s1046" style="position:absolute" from="2960,6516" to="2960,6786"/>
            <v:line id="_x0000_s1047" style="position:absolute" from="4318,6516" to="4318,6786"/>
            <v:line id="_x0000_s1048" style="position:absolute" from="6220,6516" to="6220,6786"/>
            <v:line id="_x0000_s1049" style="position:absolute" from="7851,6516" to="7851,6786"/>
            <w10:wrap type="none"/>
            <w10:anchorlock/>
          </v:group>
        </w:pic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Cs/>
          <w:i/>
          <w:sz w:val="28"/>
          <w:szCs w:val="28"/>
          <w:lang w:val="uk-UA"/>
        </w:rPr>
      </w:pPr>
      <w:r w:rsidRPr="00F701C6">
        <w:rPr>
          <w:rFonts w:ascii="Times New Roman" w:hAnsi="Times New Roman"/>
          <w:bCs/>
          <w:sz w:val="28"/>
          <w:szCs w:val="28"/>
          <w:lang w:val="uk-UA"/>
        </w:rPr>
        <w:t>Рис 1.1. Состав и размещение оборотних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bCs/>
          <w:sz w:val="28"/>
          <w:szCs w:val="22"/>
          <w:lang w:val="uk-UA"/>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Состояние оборотных средств предприятия характеризуется в первую очередь наличием их на определенную дату. Соответственно П(С)БУ 2 «Баланс» наличие собственных оборотных средств предприятия определяется как разница между итогом раздела </w:t>
      </w:r>
      <w:r w:rsidRPr="00F701C6">
        <w:rPr>
          <w:rFonts w:ascii="Times New Roman" w:hAnsi="Times New Roman"/>
          <w:sz w:val="28"/>
          <w:szCs w:val="28"/>
          <w:lang w:val="en-US"/>
        </w:rPr>
        <w:t>I</w:t>
      </w:r>
      <w:r w:rsidRPr="00F701C6">
        <w:rPr>
          <w:rFonts w:ascii="Times New Roman" w:hAnsi="Times New Roman"/>
          <w:sz w:val="28"/>
          <w:szCs w:val="28"/>
        </w:rPr>
        <w:t xml:space="preserve"> пассива баланса «Собственный капитал» и итогом раздела </w:t>
      </w:r>
      <w:r w:rsidRPr="00F701C6">
        <w:rPr>
          <w:rFonts w:ascii="Times New Roman" w:hAnsi="Times New Roman"/>
          <w:sz w:val="28"/>
          <w:szCs w:val="28"/>
          <w:lang w:val="en-US"/>
        </w:rPr>
        <w:t>I</w:t>
      </w:r>
      <w:r w:rsidRPr="00F701C6">
        <w:rPr>
          <w:rFonts w:ascii="Times New Roman" w:hAnsi="Times New Roman"/>
          <w:sz w:val="28"/>
          <w:szCs w:val="28"/>
        </w:rPr>
        <w:t xml:space="preserve"> актива баланса «Необоротные активы» (ф. № 1). Следовательно, из суммы раздела </w:t>
      </w:r>
      <w:r w:rsidRPr="00F701C6">
        <w:rPr>
          <w:rFonts w:ascii="Times New Roman" w:hAnsi="Times New Roman"/>
          <w:sz w:val="28"/>
          <w:szCs w:val="28"/>
          <w:lang w:val="en-US"/>
        </w:rPr>
        <w:t>I</w:t>
      </w:r>
      <w:r w:rsidRPr="00F701C6">
        <w:rPr>
          <w:rFonts w:ascii="Times New Roman" w:hAnsi="Times New Roman"/>
          <w:sz w:val="28"/>
          <w:szCs w:val="28"/>
        </w:rPr>
        <w:t xml:space="preserve"> пассива баланса «Собственный капитал» и суммы «Обеспечение будущих затрат и платежей» высчитывается сумма показателей раздела </w:t>
      </w:r>
      <w:r w:rsidRPr="00F701C6">
        <w:rPr>
          <w:rFonts w:ascii="Times New Roman" w:hAnsi="Times New Roman"/>
          <w:sz w:val="28"/>
          <w:szCs w:val="28"/>
          <w:lang w:val="en-US"/>
        </w:rPr>
        <w:t>I</w:t>
      </w:r>
      <w:r w:rsidRPr="00F701C6">
        <w:rPr>
          <w:rFonts w:ascii="Times New Roman" w:hAnsi="Times New Roman"/>
          <w:sz w:val="28"/>
          <w:szCs w:val="28"/>
        </w:rPr>
        <w:t xml:space="preserve"> актива «Необоротные активы».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Несоответствие поданной информации в балансе, где размещены оборотные активы, наиболее проявляется при определении собственных оборотных средств, где исключительно важно определить их правильно, поскольку наличие собственного оборотного капитала свидетельствует о возможности предприятия оплачивать свои текущие обязательства и расширить дальнейшую деятельность.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Для определения собственных оборотных средств на данный момент нет единого алгоритма даже на уровне государственных органов – Аудиторской палаты Украины, Министерства финансов Украины, Фонда государственного имущества Украины и Государственной налоговой администрации Украины.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Чаще всего собственные оборотные средства (СОС) рассчитывают как разницу между оборотными активами и текущими обязательствам.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Неурегулированность размещения оборотных активов и источников их формирования обусловили пропозиции с усовершенствования алгоритма расчета собственных оборотных средств относительно полноты их расчета. Можно выделить такие методические подходы:</w:t>
      </w:r>
    </w:p>
    <w:p w:rsidR="005814E6" w:rsidRPr="00F701C6" w:rsidRDefault="005814E6" w:rsidP="002B51B8">
      <w:pPr>
        <w:widowControl w:val="0"/>
        <w:numPr>
          <w:ilvl w:val="0"/>
          <w:numId w:val="2"/>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 xml:space="preserve">СОС = ( итог раздела </w:t>
      </w:r>
      <w:r w:rsidRPr="00F701C6">
        <w:rPr>
          <w:rFonts w:ascii="Times New Roman" w:hAnsi="Times New Roman"/>
          <w:sz w:val="28"/>
          <w:szCs w:val="28"/>
          <w:lang w:val="uk-UA"/>
        </w:rPr>
        <w:t>ІІ</w:t>
      </w:r>
      <w:r w:rsidRPr="00F701C6">
        <w:rPr>
          <w:rFonts w:ascii="Times New Roman" w:hAnsi="Times New Roman"/>
          <w:sz w:val="28"/>
          <w:szCs w:val="28"/>
        </w:rPr>
        <w:t xml:space="preserve"> актива баланса «Оборотные активы» + «Расходы будущих периодов») – (итог раздел </w:t>
      </w:r>
      <w:r w:rsidRPr="00F701C6">
        <w:rPr>
          <w:rFonts w:ascii="Times New Roman" w:hAnsi="Times New Roman"/>
          <w:sz w:val="28"/>
          <w:szCs w:val="28"/>
          <w:lang w:val="en-US"/>
        </w:rPr>
        <w:t>IV</w:t>
      </w:r>
      <w:r w:rsidRPr="00F701C6">
        <w:rPr>
          <w:rFonts w:ascii="Times New Roman" w:hAnsi="Times New Roman"/>
          <w:sz w:val="28"/>
          <w:szCs w:val="28"/>
        </w:rPr>
        <w:t xml:space="preserve"> пассива баланса «Текущие обязательства» + «Доходы будущих периодов»).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По этому методическому подходу предложено к оборотным активам добавить те оборотные активы, которые нашли отражение в разделе </w:t>
      </w:r>
      <w:r w:rsidRPr="00F701C6">
        <w:rPr>
          <w:rFonts w:ascii="Times New Roman" w:hAnsi="Times New Roman"/>
          <w:sz w:val="28"/>
          <w:szCs w:val="28"/>
          <w:lang w:val="en-US"/>
        </w:rPr>
        <w:t>III</w:t>
      </w:r>
      <w:r w:rsidRPr="00F701C6">
        <w:rPr>
          <w:rFonts w:ascii="Times New Roman" w:hAnsi="Times New Roman"/>
          <w:sz w:val="28"/>
          <w:szCs w:val="28"/>
        </w:rPr>
        <w:t xml:space="preserve"> актива баланса, и от этой суммы отнять данные раздела</w:t>
      </w:r>
      <w:r w:rsidR="00F701C6" w:rsidRPr="00F701C6">
        <w:rPr>
          <w:rFonts w:ascii="Times New Roman" w:hAnsi="Times New Roman"/>
          <w:sz w:val="28"/>
          <w:szCs w:val="28"/>
        </w:rPr>
        <w:t xml:space="preserve"> </w:t>
      </w:r>
      <w:r w:rsidRPr="00F701C6">
        <w:rPr>
          <w:rFonts w:ascii="Times New Roman" w:hAnsi="Times New Roman"/>
          <w:sz w:val="28"/>
          <w:szCs w:val="28"/>
          <w:lang w:val="en-US"/>
        </w:rPr>
        <w:t>IV</w:t>
      </w:r>
      <w:r w:rsidRPr="00F701C6">
        <w:rPr>
          <w:rFonts w:ascii="Times New Roman" w:hAnsi="Times New Roman"/>
          <w:sz w:val="28"/>
          <w:szCs w:val="28"/>
        </w:rPr>
        <w:t xml:space="preserve"> пассива и текущие обязательства, которые отображены в разделе </w:t>
      </w:r>
      <w:r w:rsidRPr="00F701C6">
        <w:rPr>
          <w:rFonts w:ascii="Times New Roman" w:hAnsi="Times New Roman"/>
          <w:sz w:val="28"/>
          <w:szCs w:val="28"/>
          <w:lang w:val="en-US"/>
        </w:rPr>
        <w:t>V</w:t>
      </w:r>
      <w:r w:rsidRPr="00F701C6">
        <w:rPr>
          <w:rFonts w:ascii="Times New Roman" w:hAnsi="Times New Roman"/>
          <w:sz w:val="28"/>
          <w:szCs w:val="28"/>
        </w:rPr>
        <w:t xml:space="preserve"> пассива.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 второму расчету собственных оборотных средств предусмотрено учитывать все затраты и доходы будущих периодов. Если предприятие имеет на балансе долгосрочные кредиты, то их также учитывают, поскольку они предназначены для капитальных инвестиций: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2) СОС = (итог раздела </w:t>
      </w:r>
      <w:r w:rsidRPr="00F701C6">
        <w:rPr>
          <w:rFonts w:ascii="Times New Roman" w:hAnsi="Times New Roman"/>
          <w:sz w:val="28"/>
          <w:szCs w:val="28"/>
          <w:lang w:val="uk-UA"/>
        </w:rPr>
        <w:t>ІІ</w:t>
      </w:r>
      <w:r w:rsidRPr="00F701C6">
        <w:rPr>
          <w:rFonts w:ascii="Times New Roman" w:hAnsi="Times New Roman"/>
          <w:sz w:val="28"/>
          <w:szCs w:val="28"/>
        </w:rPr>
        <w:t xml:space="preserve"> актива баланса «Оборотные активы» +«Расходы будущих периодов»] – (итог раздела </w:t>
      </w:r>
      <w:r w:rsidRPr="00F701C6">
        <w:rPr>
          <w:rFonts w:ascii="Times New Roman" w:hAnsi="Times New Roman"/>
          <w:sz w:val="28"/>
          <w:szCs w:val="28"/>
          <w:lang w:val="en-US"/>
        </w:rPr>
        <w:t>III</w:t>
      </w:r>
      <w:r w:rsidRPr="00F701C6">
        <w:rPr>
          <w:rFonts w:ascii="Times New Roman" w:hAnsi="Times New Roman"/>
          <w:sz w:val="28"/>
          <w:szCs w:val="28"/>
        </w:rPr>
        <w:t xml:space="preserve"> пассива баланса «Долгосрочные обязательства» + итог раздела </w:t>
      </w:r>
      <w:r w:rsidRPr="00F701C6">
        <w:rPr>
          <w:rFonts w:ascii="Times New Roman" w:hAnsi="Times New Roman"/>
          <w:sz w:val="28"/>
          <w:szCs w:val="28"/>
          <w:lang w:val="en-US"/>
        </w:rPr>
        <w:t>IV</w:t>
      </w:r>
      <w:r w:rsidRPr="00F701C6">
        <w:rPr>
          <w:rFonts w:ascii="Times New Roman" w:hAnsi="Times New Roman"/>
          <w:sz w:val="28"/>
          <w:szCs w:val="28"/>
        </w:rPr>
        <w:t xml:space="preserve"> пассива баланса «Текущие обязательства»</w:t>
      </w:r>
      <w:r w:rsidR="00F701C6" w:rsidRPr="00F701C6">
        <w:rPr>
          <w:rFonts w:ascii="Times New Roman" w:hAnsi="Times New Roman"/>
          <w:sz w:val="28"/>
          <w:szCs w:val="28"/>
        </w:rPr>
        <w:t xml:space="preserve"> </w:t>
      </w:r>
      <w:r w:rsidRPr="00F701C6">
        <w:rPr>
          <w:rFonts w:ascii="Times New Roman" w:hAnsi="Times New Roman"/>
          <w:sz w:val="28"/>
          <w:szCs w:val="28"/>
        </w:rPr>
        <w:t>+ «Доходы будущих периодов»].</w:t>
      </w:r>
      <w:r w:rsidR="00F701C6" w:rsidRPr="00F701C6">
        <w:rPr>
          <w:rFonts w:ascii="Times New Roman" w:hAnsi="Times New Roman"/>
          <w:sz w:val="28"/>
          <w:szCs w:val="28"/>
        </w:rPr>
        <w:t xml:space="preserve">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Ивахненко В. М. предлагает такую форму расчета [18].</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3) СОС = итог раздела </w:t>
      </w:r>
      <w:r w:rsidRPr="00F701C6">
        <w:rPr>
          <w:rFonts w:ascii="Times New Roman" w:hAnsi="Times New Roman"/>
          <w:sz w:val="28"/>
          <w:szCs w:val="28"/>
          <w:lang w:val="en-US"/>
        </w:rPr>
        <w:t>I</w:t>
      </w:r>
      <w:r w:rsidRPr="00F701C6">
        <w:rPr>
          <w:rFonts w:ascii="Times New Roman" w:hAnsi="Times New Roman"/>
          <w:sz w:val="28"/>
          <w:szCs w:val="28"/>
        </w:rPr>
        <w:t xml:space="preserve"> пассива баланса «Собственный капитал»+ итог раздела </w:t>
      </w:r>
      <w:r w:rsidRPr="00F701C6">
        <w:rPr>
          <w:rFonts w:ascii="Times New Roman" w:hAnsi="Times New Roman"/>
          <w:sz w:val="28"/>
          <w:szCs w:val="28"/>
          <w:lang w:val="uk-UA"/>
        </w:rPr>
        <w:t>ІІ</w:t>
      </w:r>
      <w:r w:rsidRPr="00F701C6">
        <w:rPr>
          <w:rFonts w:ascii="Times New Roman" w:hAnsi="Times New Roman"/>
          <w:sz w:val="28"/>
          <w:szCs w:val="28"/>
        </w:rPr>
        <w:t xml:space="preserve"> пассива баланса «Обеспечение будущих расходов и платежей» – итог раздела </w:t>
      </w:r>
      <w:r w:rsidRPr="00F701C6">
        <w:rPr>
          <w:rFonts w:ascii="Times New Roman" w:hAnsi="Times New Roman"/>
          <w:sz w:val="28"/>
          <w:szCs w:val="28"/>
          <w:lang w:val="en-US"/>
        </w:rPr>
        <w:t>I</w:t>
      </w:r>
      <w:r w:rsidRPr="00F701C6">
        <w:rPr>
          <w:rFonts w:ascii="Times New Roman" w:hAnsi="Times New Roman"/>
          <w:sz w:val="28"/>
          <w:szCs w:val="28"/>
        </w:rPr>
        <w:t xml:space="preserve"> актива баланса «Необоротные активы».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Четвертый методический подход расчета предложил Мендрул О. Г. [28].</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4) СОС = итог раздела </w:t>
      </w:r>
      <w:r w:rsidRPr="00F701C6">
        <w:rPr>
          <w:rFonts w:ascii="Times New Roman" w:hAnsi="Times New Roman"/>
          <w:sz w:val="28"/>
          <w:szCs w:val="28"/>
          <w:lang w:val="en-US"/>
        </w:rPr>
        <w:t>I</w:t>
      </w:r>
      <w:r w:rsidRPr="00F701C6">
        <w:rPr>
          <w:rFonts w:ascii="Times New Roman" w:hAnsi="Times New Roman"/>
          <w:sz w:val="28"/>
          <w:szCs w:val="28"/>
        </w:rPr>
        <w:t xml:space="preserve"> пассива баланса «Собственный капитал» + итог раздела </w:t>
      </w:r>
      <w:r w:rsidRPr="00F701C6">
        <w:rPr>
          <w:rFonts w:ascii="Times New Roman" w:hAnsi="Times New Roman"/>
          <w:sz w:val="28"/>
          <w:szCs w:val="28"/>
          <w:lang w:val="uk-UA"/>
        </w:rPr>
        <w:t>ІІ</w:t>
      </w:r>
      <w:r w:rsidRPr="00F701C6">
        <w:rPr>
          <w:rFonts w:ascii="Times New Roman" w:hAnsi="Times New Roman"/>
          <w:sz w:val="28"/>
          <w:szCs w:val="28"/>
        </w:rPr>
        <w:t xml:space="preserve"> пассива баланса «Обеспечение будущих расходов и платежей» + «Доходы будущих периодов»</w:t>
      </w:r>
      <w:r w:rsidR="00F701C6" w:rsidRPr="00F701C6">
        <w:rPr>
          <w:rFonts w:ascii="Times New Roman" w:hAnsi="Times New Roman"/>
          <w:sz w:val="28"/>
          <w:szCs w:val="28"/>
        </w:rPr>
        <w:t xml:space="preserve"> </w:t>
      </w:r>
      <w:r w:rsidRPr="00F701C6">
        <w:rPr>
          <w:rFonts w:ascii="Times New Roman" w:hAnsi="Times New Roman"/>
          <w:sz w:val="28"/>
          <w:szCs w:val="28"/>
        </w:rPr>
        <w:t xml:space="preserve">– итог раздела </w:t>
      </w:r>
      <w:r w:rsidRPr="00F701C6">
        <w:rPr>
          <w:rFonts w:ascii="Times New Roman" w:hAnsi="Times New Roman"/>
          <w:sz w:val="28"/>
          <w:szCs w:val="28"/>
          <w:lang w:val="en-US"/>
        </w:rPr>
        <w:t>I</w:t>
      </w:r>
      <w:r w:rsidRPr="00F701C6">
        <w:rPr>
          <w:rFonts w:ascii="Times New Roman" w:hAnsi="Times New Roman"/>
          <w:sz w:val="28"/>
          <w:szCs w:val="28"/>
        </w:rPr>
        <w:t xml:space="preserve"> актива баланса «Необоротные активы».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 этому методу предлагают приравнять к собственным</w:t>
      </w:r>
      <w:r w:rsidR="00F701C6" w:rsidRPr="00F701C6">
        <w:rPr>
          <w:rFonts w:ascii="Times New Roman" w:hAnsi="Times New Roman"/>
          <w:sz w:val="28"/>
          <w:szCs w:val="28"/>
        </w:rPr>
        <w:t xml:space="preserve"> </w:t>
      </w:r>
      <w:r w:rsidRPr="00F701C6">
        <w:rPr>
          <w:rFonts w:ascii="Times New Roman" w:hAnsi="Times New Roman"/>
          <w:sz w:val="28"/>
          <w:szCs w:val="28"/>
        </w:rPr>
        <w:t xml:space="preserve">пассивам обеспечение будущих затрат и платежей и доходы будущих периодов и от этой суммы отнять необоротные активы.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5) СОС = итог раздела </w:t>
      </w:r>
      <w:r w:rsidRPr="00F701C6">
        <w:rPr>
          <w:rFonts w:ascii="Times New Roman" w:hAnsi="Times New Roman"/>
          <w:sz w:val="28"/>
          <w:szCs w:val="28"/>
          <w:lang w:val="en-US"/>
        </w:rPr>
        <w:t>I</w:t>
      </w:r>
      <w:r w:rsidRPr="00F701C6">
        <w:rPr>
          <w:rFonts w:ascii="Times New Roman" w:hAnsi="Times New Roman"/>
          <w:sz w:val="28"/>
          <w:szCs w:val="28"/>
        </w:rPr>
        <w:t xml:space="preserve"> пассива баланса «Собственный капитал»</w:t>
      </w:r>
      <w:r w:rsidR="00F701C6" w:rsidRPr="00F701C6">
        <w:rPr>
          <w:rFonts w:ascii="Times New Roman" w:hAnsi="Times New Roman"/>
          <w:sz w:val="28"/>
          <w:szCs w:val="28"/>
        </w:rPr>
        <w:t xml:space="preserve"> </w:t>
      </w:r>
      <w:r w:rsidRPr="00F701C6">
        <w:rPr>
          <w:rFonts w:ascii="Times New Roman" w:hAnsi="Times New Roman"/>
          <w:sz w:val="28"/>
          <w:szCs w:val="28"/>
        </w:rPr>
        <w:t xml:space="preserve">+ итог раздела </w:t>
      </w:r>
      <w:r w:rsidRPr="00F701C6">
        <w:rPr>
          <w:rFonts w:ascii="Times New Roman" w:hAnsi="Times New Roman"/>
          <w:sz w:val="28"/>
          <w:szCs w:val="28"/>
          <w:lang w:val="uk-UA"/>
        </w:rPr>
        <w:t>ІІ</w:t>
      </w:r>
      <w:r w:rsidRPr="00F701C6">
        <w:rPr>
          <w:rFonts w:ascii="Times New Roman" w:hAnsi="Times New Roman"/>
          <w:sz w:val="28"/>
          <w:szCs w:val="28"/>
        </w:rPr>
        <w:t xml:space="preserve"> пассива баланса «Обеспечение будущих расходов и платежей» + итог раздела </w:t>
      </w:r>
      <w:r w:rsidRPr="00F701C6">
        <w:rPr>
          <w:rFonts w:ascii="Times New Roman" w:hAnsi="Times New Roman"/>
          <w:sz w:val="28"/>
          <w:szCs w:val="28"/>
          <w:lang w:val="en-US"/>
        </w:rPr>
        <w:t>III</w:t>
      </w:r>
      <w:r w:rsidRPr="00F701C6">
        <w:rPr>
          <w:rFonts w:ascii="Times New Roman" w:hAnsi="Times New Roman"/>
          <w:sz w:val="28"/>
          <w:szCs w:val="28"/>
        </w:rPr>
        <w:t xml:space="preserve"> пассива баланса «Долгосрочные обязательства»</w:t>
      </w:r>
      <w:r w:rsidR="00F701C6" w:rsidRPr="00F701C6">
        <w:rPr>
          <w:rFonts w:ascii="Times New Roman" w:hAnsi="Times New Roman"/>
          <w:sz w:val="28"/>
          <w:szCs w:val="28"/>
        </w:rPr>
        <w:t xml:space="preserve"> </w:t>
      </w:r>
      <w:r w:rsidRPr="00F701C6">
        <w:rPr>
          <w:rFonts w:ascii="Times New Roman" w:hAnsi="Times New Roman"/>
          <w:sz w:val="28"/>
          <w:szCs w:val="28"/>
        </w:rPr>
        <w:t xml:space="preserve">– итог раздела </w:t>
      </w:r>
      <w:r w:rsidRPr="00F701C6">
        <w:rPr>
          <w:rFonts w:ascii="Times New Roman" w:hAnsi="Times New Roman"/>
          <w:sz w:val="28"/>
          <w:szCs w:val="28"/>
          <w:lang w:val="en-US"/>
        </w:rPr>
        <w:t>I</w:t>
      </w:r>
      <w:r w:rsidRPr="00F701C6">
        <w:rPr>
          <w:rFonts w:ascii="Times New Roman" w:hAnsi="Times New Roman"/>
          <w:sz w:val="28"/>
          <w:szCs w:val="28"/>
        </w:rPr>
        <w:t xml:space="preserve"> актива баланса «Необоротные активы».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 наконец, шестой методический подход лежит в том, что по этому алгоритму к сумме разделов І и ІІ предлагают добавить долгосрочные обязательства, а потом от этой суммы отнять необоротные активы. [37]</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Сравнение фактического наличия оборотных средств по нормативам дает возможность установить недостачу или излишек собственных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Недостача собственных оборотных средств означает превышение норматива оборотных средств над фактическим наличием их, что может быть по вине самого предприятия, других предприятий, в результате смены условий хозяйствования (например, несвоевременное финансирование прироста норматива собственных оборотных средств), из-за стихийного бедствия и других причин.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Основными причинами недостачи (брака) собственных оборотных средств могут быть:</w:t>
      </w:r>
    </w:p>
    <w:p w:rsidR="005814E6" w:rsidRPr="00F701C6" w:rsidRDefault="005814E6" w:rsidP="002B51B8">
      <w:pPr>
        <w:widowControl w:val="0"/>
        <w:numPr>
          <w:ilvl w:val="0"/>
          <w:numId w:val="3"/>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неудовлетворительная работа маркетинговой службы;</w:t>
      </w:r>
    </w:p>
    <w:p w:rsidR="005814E6" w:rsidRPr="00F701C6" w:rsidRDefault="005814E6" w:rsidP="002B51B8">
      <w:pPr>
        <w:widowControl w:val="0"/>
        <w:numPr>
          <w:ilvl w:val="0"/>
          <w:numId w:val="3"/>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не получение предусмотренной прибыли;</w:t>
      </w:r>
    </w:p>
    <w:p w:rsidR="005814E6" w:rsidRPr="00F701C6" w:rsidRDefault="005814E6" w:rsidP="002B51B8">
      <w:pPr>
        <w:widowControl w:val="0"/>
        <w:numPr>
          <w:ilvl w:val="0"/>
          <w:numId w:val="3"/>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невысокая ответственность предприятия за формирование и сбережение собственных оборотных средств, и их нецелевое использование;</w:t>
      </w:r>
    </w:p>
    <w:p w:rsidR="005814E6" w:rsidRPr="00F701C6" w:rsidRDefault="005814E6" w:rsidP="002B51B8">
      <w:pPr>
        <w:widowControl w:val="0"/>
        <w:numPr>
          <w:ilvl w:val="0"/>
          <w:numId w:val="3"/>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несвоевременное финансирование прироста норматива оборотных средств;</w:t>
      </w:r>
    </w:p>
    <w:p w:rsidR="005814E6" w:rsidRPr="00F701C6" w:rsidRDefault="005814E6" w:rsidP="002B51B8">
      <w:pPr>
        <w:widowControl w:val="0"/>
        <w:numPr>
          <w:ilvl w:val="0"/>
          <w:numId w:val="3"/>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наличие необоснованной дебиторской задолженности (несвоевременные расчеты) и т. д.</w:t>
      </w:r>
    </w:p>
    <w:p w:rsidR="005814E6" w:rsidRPr="00F701C6" w:rsidRDefault="005814E6" w:rsidP="002B51B8">
      <w:pPr>
        <w:widowControl w:val="0"/>
        <w:numPr>
          <w:ilvl w:val="0"/>
          <w:numId w:val="3"/>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значительное увеличение цен в результате инфляции процессов.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Излишек собственных оборотных средств создается на предприятии в результате превышения размера оборотных средств над их нормативами, необходимыми для удовлетворения постоянных минимальных нужд производства в ресурсах.</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 причинам появления излишка собственных оборотных средств можно отнести:</w:t>
      </w:r>
    </w:p>
    <w:p w:rsidR="005814E6" w:rsidRPr="00F701C6" w:rsidRDefault="005814E6" w:rsidP="002B51B8">
      <w:pPr>
        <w:widowControl w:val="0"/>
        <w:numPr>
          <w:ilvl w:val="0"/>
          <w:numId w:val="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превышение фактически полученной прибыли над предусмотренным планом;</w:t>
      </w:r>
    </w:p>
    <w:p w:rsidR="005814E6" w:rsidRPr="00F701C6" w:rsidRDefault="005814E6" w:rsidP="002B51B8">
      <w:pPr>
        <w:widowControl w:val="0"/>
        <w:numPr>
          <w:ilvl w:val="0"/>
          <w:numId w:val="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не оплата в полном объеме платежей в бюджет и государственные целевые фонды.</w:t>
      </w:r>
    </w:p>
    <w:p w:rsidR="005814E6" w:rsidRPr="00F701C6" w:rsidRDefault="005814E6" w:rsidP="002B51B8">
      <w:pPr>
        <w:widowControl w:val="0"/>
        <w:numPr>
          <w:ilvl w:val="0"/>
          <w:numId w:val="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бесплатное поступление (получение) товарно-материальных ценностей от прочих организаций;</w:t>
      </w:r>
    </w:p>
    <w:p w:rsidR="005814E6" w:rsidRPr="00F701C6" w:rsidRDefault="005814E6" w:rsidP="002B51B8">
      <w:pPr>
        <w:widowControl w:val="0"/>
        <w:numPr>
          <w:ilvl w:val="0"/>
          <w:numId w:val="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неполное использование прибыли на прочие цели, предусмотренные финансовым планом, и т. д.[8]</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Избыток оборотных средств означает, что часть капитала предприятия бездействует и не приносит дохода. Вместе с тем недостаток оборотных средств тормозит ход производственного процесса, замедляя скорость хозяйственного оборота средств предприятия. [</w:t>
      </w:r>
      <w:r w:rsidRPr="00F701C6">
        <w:rPr>
          <w:rFonts w:ascii="Times New Roman" w:hAnsi="Times New Roman"/>
          <w:sz w:val="28"/>
          <w:szCs w:val="28"/>
          <w:lang w:val="uk-UA"/>
        </w:rPr>
        <w:t>3</w:t>
      </w:r>
      <w:r w:rsidRPr="00F701C6">
        <w:rPr>
          <w:rFonts w:ascii="Times New Roman" w:hAnsi="Times New Roman"/>
          <w:sz w:val="28"/>
          <w:szCs w:val="28"/>
        </w:rPr>
        <w:t>9]</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Улучшение использования оборотных средств высвобождает их. Это высвобождение может быть абсолютным и относительным.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Абсолютное высвобождение оборотных средств – это прямое сокращение потребности оборотных средств по сравнению с предыдущим периодом с одновременным увеличением объема производства (реализации).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Относительное высвобождение оборотных средств возникает тогда, когда в следствии улучшения их использования предприятие с этой самой суммой оборотных средств или с незначительным их увеличением в плановом году увеличивает объем производства. [</w:t>
      </w:r>
      <w:r w:rsidRPr="00F701C6">
        <w:rPr>
          <w:rFonts w:ascii="Times New Roman" w:hAnsi="Times New Roman"/>
          <w:sz w:val="28"/>
          <w:szCs w:val="28"/>
          <w:lang w:val="uk-UA"/>
        </w:rPr>
        <w:t>17</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Структура оборотных средств – это удельный вес стоимости отдельных статей оборотных производственных фондов и фондов обращения в общей сумме оборотных средств. Структура оборотных средств имеет значительные колебания в отдельных отраслях хозяйства. Она зависти от состава и структуры затрат на производство, условий поставок материальных ценностей, условий реализации продукции, проведения расчетов. [</w:t>
      </w:r>
      <w:r w:rsidRPr="00F701C6">
        <w:rPr>
          <w:rFonts w:ascii="Times New Roman" w:hAnsi="Times New Roman"/>
          <w:sz w:val="28"/>
          <w:szCs w:val="28"/>
          <w:lang w:val="uk-UA"/>
        </w:rPr>
        <w:t>9</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 показателям, которые характеризуют состояние оборотных средств, относят коэффициент реальной стоимости оборотных средств в имуществе предприятия (</w:t>
      </w:r>
      <w:r w:rsidRPr="00F701C6">
        <w:rPr>
          <w:rFonts w:ascii="Times New Roman" w:hAnsi="Times New Roman"/>
          <w:sz w:val="28"/>
          <w:szCs w:val="28"/>
        </w:rPr>
        <w:object w:dxaOrig="460" w:dyaOrig="380">
          <v:shape id="_x0000_i1032" type="#_x0000_t75" style="width:23.25pt;height:18.75pt" o:ole="">
            <v:imagedata r:id="rId18" o:title=""/>
          </v:shape>
          <o:OLEObject Type="Embed" ProgID="Equation.3" ShapeID="_x0000_i1032" DrawAspect="Content" ObjectID="_1462841373" r:id="rId19"/>
        </w:object>
      </w:r>
      <w:r w:rsidRPr="00F701C6">
        <w:rPr>
          <w:rFonts w:ascii="Times New Roman" w:hAnsi="Times New Roman"/>
          <w:sz w:val="28"/>
          <w:szCs w:val="28"/>
        </w:rPr>
        <w:t>). Этот показатель определяют как отношение стоимости оборотных средств и стоимости имущества предприятия</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460" w:dyaOrig="380">
          <v:shape id="_x0000_i1033" type="#_x0000_t75" style="width:23.25pt;height:18.75pt" o:ole="">
            <v:imagedata r:id="rId20" o:title=""/>
          </v:shape>
          <o:OLEObject Type="Embed" ProgID="Equation.3" ShapeID="_x0000_i1033" DrawAspect="Content" ObjectID="_1462841374" r:id="rId21"/>
        </w:object>
      </w:r>
      <w:r w:rsidRPr="00F701C6">
        <w:rPr>
          <w:rFonts w:ascii="Times New Roman" w:hAnsi="Times New Roman"/>
          <w:sz w:val="28"/>
          <w:szCs w:val="28"/>
        </w:rPr>
        <w:t>=</w:t>
      </w:r>
      <w:r w:rsidRPr="00F701C6">
        <w:rPr>
          <w:rFonts w:ascii="Times New Roman" w:hAnsi="Times New Roman"/>
          <w:sz w:val="28"/>
          <w:szCs w:val="28"/>
        </w:rPr>
        <w:object w:dxaOrig="400" w:dyaOrig="639">
          <v:shape id="_x0000_i1034" type="#_x0000_t75" style="width:20.25pt;height:32.25pt" o:ole="">
            <v:imagedata r:id="rId22" o:title=""/>
          </v:shape>
          <o:OLEObject Type="Embed" ProgID="Equation.3" ShapeID="_x0000_i1034" DrawAspect="Content" ObjectID="_1462841375" r:id="rId23"/>
        </w:object>
      </w:r>
      <w:r w:rsidRPr="00F701C6">
        <w:rPr>
          <w:rFonts w:ascii="Times New Roman" w:hAnsi="Times New Roman"/>
          <w:sz w:val="28"/>
          <w:szCs w:val="28"/>
        </w:rPr>
        <w:t>,</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где </w:t>
      </w:r>
      <w:r w:rsidRPr="00F701C6">
        <w:rPr>
          <w:rFonts w:ascii="Times New Roman" w:hAnsi="Times New Roman"/>
          <w:sz w:val="28"/>
          <w:szCs w:val="28"/>
        </w:rPr>
        <w:object w:dxaOrig="340" w:dyaOrig="360">
          <v:shape id="_x0000_i1035" type="#_x0000_t75" style="width:17.25pt;height:18pt" o:ole="">
            <v:imagedata r:id="rId24" o:title=""/>
          </v:shape>
          <o:OLEObject Type="Embed" ProgID="Equation.3" ShapeID="_x0000_i1035" DrawAspect="Content" ObjectID="_1462841376" r:id="rId25"/>
        </w:object>
      </w:r>
      <w:r w:rsidRPr="00F701C6">
        <w:rPr>
          <w:rFonts w:ascii="Times New Roman" w:hAnsi="Times New Roman"/>
          <w:sz w:val="28"/>
          <w:szCs w:val="28"/>
        </w:rPr>
        <w:t xml:space="preserve"> - фактическое наличие (стоимость оборотных средств, грн);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279" w:dyaOrig="260">
          <v:shape id="_x0000_i1036" type="#_x0000_t75" style="width:14.25pt;height:12.75pt" o:ole="">
            <v:imagedata r:id="rId26" o:title=""/>
          </v:shape>
          <o:OLEObject Type="Embed" ProgID="Equation.3" ShapeID="_x0000_i1036" DrawAspect="Content" ObjectID="_1462841377" r:id="rId27"/>
        </w:object>
      </w:r>
      <w:r w:rsidRPr="00F701C6">
        <w:rPr>
          <w:rFonts w:ascii="Times New Roman" w:hAnsi="Times New Roman"/>
          <w:sz w:val="28"/>
          <w:szCs w:val="28"/>
        </w:rPr>
        <w:t>- стоимость имущества предприятия, 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Коэффициент реальной стоимости оборотных средств показывает, какую часть в имуществе предприятия они занимают. В зависимости от типа производства, вида продукции и других факторов эта часть может быть разной. Однако желательно, чтоб она обеспечивала возможность ритмического, бесперебойного производства, и в случае необходимости, быстрой ликвидности оборотных активов. [</w:t>
      </w:r>
      <w:r w:rsidRPr="00F701C6">
        <w:rPr>
          <w:rFonts w:ascii="Times New Roman" w:hAnsi="Times New Roman"/>
          <w:sz w:val="28"/>
          <w:szCs w:val="28"/>
          <w:lang w:val="uk-UA"/>
        </w:rPr>
        <w:t>37</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Для характеристики эффективности использования оборотных средств на предприятии используют разные показатели, главным из которых является быстрота обращения, которую исчисляют в днях. Она характеризуется периодом, за который оборотные средства предприятия осуществляют один оборот, то есть проходят все стадии кругооборота на предприятии</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1040" w:dyaOrig="620">
          <v:shape id="_x0000_i1037" type="#_x0000_t75" style="width:51.75pt;height:30.75pt" o:ole="">
            <v:imagedata r:id="rId28" o:title=""/>
          </v:shape>
          <o:OLEObject Type="Embed" ProgID="Equation.3" ShapeID="_x0000_i1037" DrawAspect="Content" ObjectID="_1462841378" r:id="rId29"/>
        </w:object>
      </w:r>
      <w:r w:rsidRPr="00F701C6">
        <w:rPr>
          <w:rFonts w:ascii="Times New Roman" w:hAnsi="Times New Roman"/>
          <w:sz w:val="28"/>
          <w:szCs w:val="28"/>
        </w:rPr>
        <w:t>,</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где </w:t>
      </w:r>
      <w:r w:rsidRPr="00F701C6">
        <w:rPr>
          <w:rFonts w:ascii="Times New Roman" w:hAnsi="Times New Roman"/>
          <w:sz w:val="28"/>
          <w:szCs w:val="28"/>
        </w:rPr>
        <w:object w:dxaOrig="240" w:dyaOrig="279">
          <v:shape id="_x0000_i1038" type="#_x0000_t75" style="width:12pt;height:14.25pt" o:ole="">
            <v:imagedata r:id="rId30" o:title=""/>
          </v:shape>
          <o:OLEObject Type="Embed" ProgID="Equation.3" ShapeID="_x0000_i1038" DrawAspect="Content" ObjectID="_1462841379" r:id="rId31"/>
        </w:object>
      </w:r>
      <w:r w:rsidRPr="00F701C6">
        <w:rPr>
          <w:rFonts w:ascii="Times New Roman" w:hAnsi="Times New Roman"/>
          <w:sz w:val="28"/>
          <w:szCs w:val="28"/>
        </w:rPr>
        <w:t xml:space="preserve"> - срок обращения оборотных средств, дней; </w:t>
      </w:r>
      <w:r w:rsidRPr="00F701C6">
        <w:rPr>
          <w:rFonts w:ascii="Times New Roman" w:hAnsi="Times New Roman"/>
          <w:sz w:val="28"/>
          <w:szCs w:val="28"/>
        </w:rPr>
        <w:object w:dxaOrig="240" w:dyaOrig="279">
          <v:shape id="_x0000_i1039" type="#_x0000_t75" style="width:12pt;height:14.25pt" o:ole="">
            <v:imagedata r:id="rId32" o:title=""/>
          </v:shape>
          <o:OLEObject Type="Embed" ProgID="Equation.3" ShapeID="_x0000_i1039" DrawAspect="Content" ObjectID="_1462841380" r:id="rId33"/>
        </w:object>
      </w:r>
      <w:r w:rsidRPr="00F701C6">
        <w:rPr>
          <w:rFonts w:ascii="Times New Roman" w:hAnsi="Times New Roman"/>
          <w:sz w:val="28"/>
          <w:szCs w:val="28"/>
        </w:rPr>
        <w:t xml:space="preserve"> - средние остатки нормированных оборотных средств; </w:t>
      </w:r>
      <w:r w:rsidRPr="00F701C6">
        <w:rPr>
          <w:rFonts w:ascii="Times New Roman" w:hAnsi="Times New Roman"/>
          <w:sz w:val="28"/>
          <w:szCs w:val="28"/>
        </w:rPr>
        <w:object w:dxaOrig="220" w:dyaOrig="260">
          <v:shape id="_x0000_i1040" type="#_x0000_t75" style="width:11.25pt;height:12.75pt" o:ole="">
            <v:imagedata r:id="rId34" o:title=""/>
          </v:shape>
          <o:OLEObject Type="Embed" ProgID="Equation.3" ShapeID="_x0000_i1040" DrawAspect="Content" ObjectID="_1462841381" r:id="rId35"/>
        </w:object>
      </w:r>
      <w:r w:rsidRPr="00F701C6">
        <w:rPr>
          <w:rFonts w:ascii="Times New Roman" w:hAnsi="Times New Roman"/>
          <w:sz w:val="28"/>
          <w:szCs w:val="28"/>
        </w:rPr>
        <w:t xml:space="preserve"> - продолжительность периода, за который исчисляется оборот, дней; </w:t>
      </w:r>
      <w:r w:rsidRPr="00F701C6">
        <w:rPr>
          <w:rFonts w:ascii="Times New Roman" w:hAnsi="Times New Roman"/>
          <w:sz w:val="28"/>
          <w:szCs w:val="28"/>
        </w:rPr>
        <w:object w:dxaOrig="240" w:dyaOrig="260">
          <v:shape id="_x0000_i1041" type="#_x0000_t75" style="width:12pt;height:12.75pt" o:ole="">
            <v:imagedata r:id="rId36" o:title=""/>
          </v:shape>
          <o:OLEObject Type="Embed" ProgID="Equation.3" ShapeID="_x0000_i1041" DrawAspect="Content" ObjectID="_1462841382" r:id="rId37"/>
        </w:object>
      </w:r>
      <w:r w:rsidRPr="00F701C6">
        <w:rPr>
          <w:rFonts w:ascii="Times New Roman" w:hAnsi="Times New Roman"/>
          <w:sz w:val="28"/>
          <w:szCs w:val="28"/>
        </w:rPr>
        <w:t xml:space="preserve"> - объем реализованной продукции, 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Среднюю стоимость оборотных средств можно рассчитать как среднюю арифметическую или среднюю хронологическую. Данные для расчета используют в зависимости от периода (год, полугодие, квартал и т.д.),</w:t>
      </w:r>
      <w:r w:rsidR="00F701C6" w:rsidRPr="00F701C6">
        <w:rPr>
          <w:rFonts w:ascii="Times New Roman" w:hAnsi="Times New Roman"/>
          <w:sz w:val="28"/>
          <w:szCs w:val="28"/>
        </w:rPr>
        <w:t xml:space="preserve"> </w:t>
      </w:r>
      <w:r w:rsidRPr="00F701C6">
        <w:rPr>
          <w:rFonts w:ascii="Times New Roman" w:hAnsi="Times New Roman"/>
          <w:sz w:val="28"/>
          <w:szCs w:val="28"/>
        </w:rPr>
        <w:t>за который определяют оборачиваемость. Если ее рассчитывают за год, то для расчета необходимо брать наличие оборотных средств на начало каждого месяца.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Продолжительность обращения средств – это синтетический показатель, с помощью которого можно определить одновременно результаты процесса материального отображения – объем реализации созданных товаров и предоставленных услуг за данный период – и эффективность использования в этом процессе материальных и денежных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Обращение оборотных средств вычисляют планово и фактически. Сравнивая фактическое время их обращения с плановым, определяют ускорение или замедление обращения как относительно всех нормируемых оборотных средств, так и относительно отдельно их статей.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Для характеристики эффективности использования оборотных средств используют коэффициент обращения, который определяют по формуле</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840" w:dyaOrig="620">
          <v:shape id="_x0000_i1042" type="#_x0000_t75" style="width:42pt;height:30.75pt" o:ole="">
            <v:imagedata r:id="rId38" o:title=""/>
          </v:shape>
          <o:OLEObject Type="Embed" ProgID="Equation.3" ShapeID="_x0000_i1042" DrawAspect="Content" ObjectID="_1462841383" r:id="rId39"/>
        </w:object>
      </w:r>
      <w:r w:rsidRPr="00F701C6">
        <w:rPr>
          <w:rFonts w:ascii="Times New Roman" w:hAnsi="Times New Roman"/>
          <w:sz w:val="28"/>
          <w:szCs w:val="28"/>
        </w:rPr>
        <w:t>,</w:t>
      </w:r>
    </w:p>
    <w:p w:rsidR="00F701C6" w:rsidRDefault="00F701C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где </w:t>
      </w:r>
      <w:r w:rsidRPr="00F701C6">
        <w:rPr>
          <w:rFonts w:ascii="Times New Roman" w:hAnsi="Times New Roman"/>
          <w:sz w:val="28"/>
          <w:szCs w:val="28"/>
        </w:rPr>
        <w:object w:dxaOrig="340" w:dyaOrig="360">
          <v:shape id="_x0000_i1043" type="#_x0000_t75" style="width:17.25pt;height:18pt" o:ole="">
            <v:imagedata r:id="rId40" o:title=""/>
          </v:shape>
          <o:OLEObject Type="Embed" ProgID="Equation.3" ShapeID="_x0000_i1043" DrawAspect="Content" ObjectID="_1462841384" r:id="rId41"/>
        </w:object>
      </w:r>
      <w:r w:rsidRPr="00F701C6">
        <w:rPr>
          <w:rFonts w:ascii="Times New Roman" w:hAnsi="Times New Roman"/>
          <w:sz w:val="28"/>
          <w:szCs w:val="28"/>
        </w:rPr>
        <w:t xml:space="preserve"> - коэффициент обращения; </w:t>
      </w:r>
      <w:r w:rsidRPr="00F701C6">
        <w:rPr>
          <w:rFonts w:ascii="Times New Roman" w:hAnsi="Times New Roman"/>
          <w:sz w:val="28"/>
          <w:szCs w:val="28"/>
        </w:rPr>
        <w:object w:dxaOrig="240" w:dyaOrig="260">
          <v:shape id="_x0000_i1044" type="#_x0000_t75" style="width:12pt;height:12.75pt" o:ole="">
            <v:imagedata r:id="rId42" o:title=""/>
          </v:shape>
          <o:OLEObject Type="Embed" ProgID="Equation.3" ShapeID="_x0000_i1044" DrawAspect="Content" ObjectID="_1462841385" r:id="rId43"/>
        </w:object>
      </w:r>
      <w:r w:rsidRPr="00F701C6">
        <w:rPr>
          <w:rFonts w:ascii="Times New Roman" w:hAnsi="Times New Roman"/>
          <w:sz w:val="28"/>
          <w:szCs w:val="28"/>
        </w:rPr>
        <w:t xml:space="preserve"> - объем реализации; </w:t>
      </w:r>
      <w:r w:rsidRPr="00F701C6">
        <w:rPr>
          <w:rFonts w:ascii="Times New Roman" w:hAnsi="Times New Roman"/>
          <w:sz w:val="28"/>
          <w:szCs w:val="28"/>
        </w:rPr>
        <w:object w:dxaOrig="240" w:dyaOrig="279">
          <v:shape id="_x0000_i1045" type="#_x0000_t75" style="width:12pt;height:14.25pt" o:ole="">
            <v:imagedata r:id="rId44" o:title=""/>
          </v:shape>
          <o:OLEObject Type="Embed" ProgID="Equation.3" ShapeID="_x0000_i1045" DrawAspect="Content" ObjectID="_1462841386" r:id="rId45"/>
        </w:object>
      </w:r>
      <w:r w:rsidRPr="00F701C6">
        <w:rPr>
          <w:rFonts w:ascii="Times New Roman" w:hAnsi="Times New Roman"/>
          <w:sz w:val="28"/>
          <w:szCs w:val="28"/>
        </w:rPr>
        <w:t xml:space="preserve"> - средняя величина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Этот показатель характеризует количество оборотов оборотных средств за период, который анализируется. Чем больше оборотов они осуществляют, тем лучше используются.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Коэффициент загруженности оборотных средств является обратным</w:t>
      </w:r>
      <w:r w:rsidR="00F701C6" w:rsidRPr="00F701C6">
        <w:rPr>
          <w:rFonts w:ascii="Times New Roman" w:hAnsi="Times New Roman"/>
          <w:sz w:val="28"/>
          <w:szCs w:val="28"/>
        </w:rPr>
        <w:t xml:space="preserve"> </w:t>
      </w:r>
      <w:r w:rsidRPr="00F701C6">
        <w:rPr>
          <w:rFonts w:ascii="Times New Roman" w:hAnsi="Times New Roman"/>
          <w:sz w:val="28"/>
          <w:szCs w:val="28"/>
        </w:rPr>
        <w:t>показателем</w:t>
      </w:r>
      <w:r w:rsidR="00F701C6" w:rsidRPr="00F701C6">
        <w:rPr>
          <w:rFonts w:ascii="Times New Roman" w:hAnsi="Times New Roman"/>
          <w:sz w:val="28"/>
          <w:szCs w:val="28"/>
        </w:rPr>
        <w:t xml:space="preserve"> </w:t>
      </w:r>
      <w:r w:rsidRPr="00F701C6">
        <w:rPr>
          <w:rFonts w:ascii="Times New Roman" w:hAnsi="Times New Roman"/>
          <w:sz w:val="28"/>
          <w:szCs w:val="28"/>
        </w:rPr>
        <w:t>коэффициента обращения и определяется по формуле</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820" w:dyaOrig="620">
          <v:shape id="_x0000_i1046" type="#_x0000_t75" style="width:41.25pt;height:30.75pt" o:ole="">
            <v:imagedata r:id="rId46" o:title=""/>
          </v:shape>
          <o:OLEObject Type="Embed" ProgID="Equation.3" ShapeID="_x0000_i1046" DrawAspect="Content" ObjectID="_1462841387" r:id="rId47"/>
        </w:object>
      </w:r>
      <w:r w:rsidRPr="00F701C6">
        <w:rPr>
          <w:rFonts w:ascii="Times New Roman" w:hAnsi="Times New Roman"/>
          <w:sz w:val="28"/>
          <w:szCs w:val="28"/>
        </w:rPr>
        <w:t>.</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Он характеризует наличие оборотных средств в каждой гривне реализованной продукции. Чем меньше оборотных средств приходится на 1 грн оборота, тем эффективнее они используются.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Для характеристики эффективности использования оборотных средств используют коэффициент эффективности (прибыльность оборотных средств) и рентабельности, которые вычисляют по формулам:</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859" w:dyaOrig="620">
          <v:shape id="_x0000_i1047" type="#_x0000_t75" style="width:42.75pt;height:30.75pt" o:ole="">
            <v:imagedata r:id="rId48" o:title=""/>
          </v:shape>
          <o:OLEObject Type="Embed" ProgID="Equation.3" ShapeID="_x0000_i1047" DrawAspect="Content" ObjectID="_1462841388" r:id="rId49"/>
        </w:object>
      </w:r>
      <w:r w:rsidRPr="00F701C6">
        <w:rPr>
          <w:rFonts w:ascii="Times New Roman" w:hAnsi="Times New Roman"/>
          <w:sz w:val="28"/>
          <w:szCs w:val="28"/>
        </w:rPr>
        <w:t>;</w:t>
      </w:r>
      <w:r w:rsidR="00F701C6" w:rsidRPr="00F701C6">
        <w:rPr>
          <w:rFonts w:ascii="Times New Roman" w:hAnsi="Times New Roman"/>
          <w:sz w:val="28"/>
          <w:szCs w:val="28"/>
        </w:rPr>
        <w:t xml:space="preserve"> </w:t>
      </w:r>
      <w:r w:rsidRPr="00F701C6">
        <w:rPr>
          <w:rFonts w:ascii="Times New Roman" w:hAnsi="Times New Roman"/>
          <w:sz w:val="28"/>
          <w:szCs w:val="28"/>
        </w:rPr>
        <w:object w:dxaOrig="1460" w:dyaOrig="620">
          <v:shape id="_x0000_i1048" type="#_x0000_t75" style="width:72.75pt;height:30.75pt" o:ole="">
            <v:imagedata r:id="rId50" o:title=""/>
          </v:shape>
          <o:OLEObject Type="Embed" ProgID="Equation.3" ShapeID="_x0000_i1048" DrawAspect="Content" ObjectID="_1462841389" r:id="rId51"/>
        </w:object>
      </w:r>
      <w:r w:rsidRPr="00F701C6">
        <w:rPr>
          <w:rFonts w:ascii="Times New Roman" w:hAnsi="Times New Roman"/>
          <w:sz w:val="28"/>
          <w:szCs w:val="28"/>
        </w:rPr>
        <w:t>,</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где </w:t>
      </w:r>
      <w:r w:rsidRPr="00F701C6">
        <w:rPr>
          <w:rFonts w:ascii="Times New Roman" w:hAnsi="Times New Roman"/>
          <w:sz w:val="28"/>
          <w:szCs w:val="28"/>
        </w:rPr>
        <w:object w:dxaOrig="279" w:dyaOrig="260">
          <v:shape id="_x0000_i1049" type="#_x0000_t75" style="width:14.25pt;height:12.75pt" o:ole="">
            <v:imagedata r:id="rId52" o:title=""/>
          </v:shape>
          <o:OLEObject Type="Embed" ProgID="Equation.3" ShapeID="_x0000_i1049" DrawAspect="Content" ObjectID="_1462841390" r:id="rId53"/>
        </w:object>
      </w:r>
      <w:r w:rsidRPr="00F701C6">
        <w:rPr>
          <w:rFonts w:ascii="Times New Roman" w:hAnsi="Times New Roman"/>
          <w:sz w:val="28"/>
          <w:szCs w:val="28"/>
        </w:rPr>
        <w:t xml:space="preserve"> - прибыль от реализации продукции, грн; </w:t>
      </w:r>
      <w:r w:rsidRPr="00F701C6">
        <w:rPr>
          <w:rFonts w:ascii="Times New Roman" w:hAnsi="Times New Roman"/>
          <w:sz w:val="28"/>
          <w:szCs w:val="28"/>
        </w:rPr>
        <w:object w:dxaOrig="240" w:dyaOrig="260">
          <v:shape id="_x0000_i1050" type="#_x0000_t75" style="width:12pt;height:12.75pt" o:ole="">
            <v:imagedata r:id="rId54" o:title=""/>
          </v:shape>
          <o:OLEObject Type="Embed" ProgID="Equation.3" ShapeID="_x0000_i1050" DrawAspect="Content" ObjectID="_1462841391" r:id="rId55"/>
        </w:object>
      </w:r>
      <w:r w:rsidRPr="00F701C6">
        <w:rPr>
          <w:rFonts w:ascii="Times New Roman" w:hAnsi="Times New Roman"/>
          <w:sz w:val="28"/>
          <w:szCs w:val="28"/>
        </w:rPr>
        <w:t xml:space="preserve"> - рентабельность оборотных средств,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Если </w:t>
      </w:r>
      <w:r w:rsidRPr="00F701C6">
        <w:rPr>
          <w:rFonts w:ascii="Times New Roman" w:hAnsi="Times New Roman"/>
          <w:sz w:val="28"/>
          <w:szCs w:val="28"/>
        </w:rPr>
        <w:object w:dxaOrig="340" w:dyaOrig="360">
          <v:shape id="_x0000_i1051" type="#_x0000_t75" style="width:17.25pt;height:18pt" o:ole="">
            <v:imagedata r:id="rId56" o:title=""/>
          </v:shape>
          <o:OLEObject Type="Embed" ProgID="Equation.3" ShapeID="_x0000_i1051" DrawAspect="Content" ObjectID="_1462841392" r:id="rId57"/>
        </w:object>
      </w:r>
      <w:r w:rsidRPr="00F701C6">
        <w:rPr>
          <w:rFonts w:ascii="Times New Roman" w:hAnsi="Times New Roman"/>
          <w:sz w:val="28"/>
          <w:szCs w:val="28"/>
        </w:rPr>
        <w:t xml:space="preserve"> является абсолютным показателем и характеризует, сколько прибыли приходится на 1 грн оборотных средств, то </w:t>
      </w:r>
      <w:r w:rsidRPr="00F701C6">
        <w:rPr>
          <w:rFonts w:ascii="Times New Roman" w:hAnsi="Times New Roman"/>
          <w:sz w:val="28"/>
          <w:szCs w:val="28"/>
        </w:rPr>
        <w:object w:dxaOrig="240" w:dyaOrig="260">
          <v:shape id="_x0000_i1052" type="#_x0000_t75" style="width:12pt;height:12.75pt" o:ole="">
            <v:imagedata r:id="rId58" o:title=""/>
          </v:shape>
          <o:OLEObject Type="Embed" ProgID="Equation.3" ShapeID="_x0000_i1052" DrawAspect="Content" ObjectID="_1462841393" r:id="rId59"/>
        </w:object>
      </w:r>
      <w:r w:rsidRPr="00F701C6">
        <w:rPr>
          <w:rFonts w:ascii="Times New Roman" w:hAnsi="Times New Roman"/>
          <w:sz w:val="28"/>
          <w:szCs w:val="28"/>
        </w:rPr>
        <w:t xml:space="preserve"> - относительный показатель, который определяет степень использования оборотных средств. Чем больше значение первого и второго, тем эффективнее используются оборотные средства. [</w:t>
      </w:r>
      <w:r w:rsidRPr="00F701C6">
        <w:rPr>
          <w:rFonts w:ascii="Times New Roman" w:hAnsi="Times New Roman"/>
          <w:sz w:val="28"/>
          <w:szCs w:val="28"/>
          <w:lang w:val="uk-UA"/>
        </w:rPr>
        <w:t>16</w: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зависимости от размещения, условий организации производства и реализации продукции оборотные средства имеют разный уровень ликвидности, а следовательно, риск использования.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Практика хозяйствования подтверждает, что наиболее ликвидными и с наименьшим риском являются средства в кассе, на текущих и валютных счетах в учреждениях банка, вложенные в ценные бумаги.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Менее ликвидной частью с определенным риском вложения считают отгруженную продукцию и дебиторскую задолженность покупателей. Последняя, в свою очередь, может быть более или менее ликвидной. Это касается сроковой и просроченной дебиторской задолженности относительно отгруженной продукции.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Наименее ликвидными и с наибольшим риском вложения являются оборотные средства в незавершенном производстве, в расходах будущих периодов, в производственных запасах, в готовой продукции (которая не отгружена). Это объясняется тем, что именно эта часть оборотных средств наиболее отдалена от момента реализации и наиболее подлежит влиянию изменения конъюнктуру рынка, инфляционных процессов и т. д. Поэтому, ликвидность текущих активов является главным фактором, который определяет степень риска вложения оборотных средств.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Степень ликвидности в целом оборотных активов и каждой их группы определяется как отношение соответствующей части оборотных активов к краткосрочным обязательствам.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Чаще всего в практике употребляют такие показатели: </w:t>
      </w:r>
    </w:p>
    <w:p w:rsidR="005814E6" w:rsidRPr="00F701C6" w:rsidRDefault="005814E6" w:rsidP="002B51B8">
      <w:pPr>
        <w:widowControl w:val="0"/>
        <w:numPr>
          <w:ilvl w:val="0"/>
          <w:numId w:val="5"/>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коэффициент обеспечения собственными средствами (</w:t>
      </w:r>
      <w:r w:rsidRPr="00F701C6">
        <w:rPr>
          <w:rFonts w:ascii="Times New Roman" w:hAnsi="Times New Roman"/>
          <w:sz w:val="28"/>
          <w:szCs w:val="28"/>
        </w:rPr>
        <w:object w:dxaOrig="440" w:dyaOrig="360">
          <v:shape id="_x0000_i1053" type="#_x0000_t75" style="width:21.75pt;height:18pt" o:ole="">
            <v:imagedata r:id="rId60" o:title=""/>
          </v:shape>
          <o:OLEObject Type="Embed" ProgID="Equation.3" ShapeID="_x0000_i1053" DrawAspect="Content" ObjectID="_1462841394" r:id="rId61"/>
        </w:object>
      </w:r>
      <w:r w:rsidRPr="00F701C6">
        <w:rPr>
          <w:rFonts w:ascii="Times New Roman" w:hAnsi="Times New Roman"/>
          <w:sz w:val="28"/>
          <w:szCs w:val="28"/>
        </w:rPr>
        <w:t xml:space="preserve">) (коэффициент автономии </w:t>
      </w:r>
      <w:r w:rsidRPr="00F701C6">
        <w:rPr>
          <w:rFonts w:ascii="Times New Roman" w:hAnsi="Times New Roman"/>
          <w:sz w:val="28"/>
          <w:szCs w:val="28"/>
        </w:rPr>
        <w:object w:dxaOrig="340" w:dyaOrig="360">
          <v:shape id="_x0000_i1054" type="#_x0000_t75" style="width:17.25pt;height:18pt" o:ole="">
            <v:imagedata r:id="rId62" o:title=""/>
          </v:shape>
          <o:OLEObject Type="Embed" ProgID="Equation.3" ShapeID="_x0000_i1054" DrawAspect="Content" ObjectID="_1462841395" r:id="rId63"/>
        </w:object>
      </w:r>
      <w:r w:rsidRPr="00F701C6">
        <w:rPr>
          <w:rFonts w:ascii="Times New Roman" w:hAnsi="Times New Roman"/>
          <w:sz w:val="28"/>
          <w:szCs w:val="28"/>
        </w:rPr>
        <w:t>);</w:t>
      </w:r>
    </w:p>
    <w:p w:rsidR="005814E6" w:rsidRPr="00F701C6" w:rsidRDefault="005814E6" w:rsidP="002B51B8">
      <w:pPr>
        <w:widowControl w:val="0"/>
        <w:numPr>
          <w:ilvl w:val="0"/>
          <w:numId w:val="5"/>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коэффициент покрытия (</w:t>
      </w:r>
      <w:r w:rsidRPr="00F701C6">
        <w:rPr>
          <w:rFonts w:ascii="Times New Roman" w:hAnsi="Times New Roman"/>
          <w:sz w:val="28"/>
          <w:szCs w:val="28"/>
        </w:rPr>
        <w:object w:dxaOrig="340" w:dyaOrig="360">
          <v:shape id="_x0000_i1055" type="#_x0000_t75" style="width:17.25pt;height:18pt" o:ole="">
            <v:imagedata r:id="rId64" o:title=""/>
          </v:shape>
          <o:OLEObject Type="Embed" ProgID="Equation.3" ShapeID="_x0000_i1055" DrawAspect="Content" ObjectID="_1462841396" r:id="rId65"/>
        </w:object>
      </w:r>
      <w:r w:rsidRPr="00F701C6">
        <w:rPr>
          <w:rFonts w:ascii="Times New Roman" w:hAnsi="Times New Roman"/>
          <w:sz w:val="28"/>
          <w:szCs w:val="28"/>
        </w:rPr>
        <w:t>);</w:t>
      </w:r>
    </w:p>
    <w:p w:rsidR="005814E6" w:rsidRPr="00F701C6" w:rsidRDefault="005814E6" w:rsidP="002B51B8">
      <w:pPr>
        <w:widowControl w:val="0"/>
        <w:numPr>
          <w:ilvl w:val="0"/>
          <w:numId w:val="5"/>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коэффициент абсолютной ликвидности (</w:t>
      </w:r>
      <w:r w:rsidRPr="00F701C6">
        <w:rPr>
          <w:rFonts w:ascii="Times New Roman" w:hAnsi="Times New Roman"/>
          <w:sz w:val="28"/>
          <w:szCs w:val="28"/>
        </w:rPr>
        <w:object w:dxaOrig="580" w:dyaOrig="360">
          <v:shape id="_x0000_i1056" type="#_x0000_t75" style="width:29.25pt;height:18pt" o:ole="">
            <v:imagedata r:id="rId66" o:title=""/>
          </v:shape>
          <o:OLEObject Type="Embed" ProgID="Equation.3" ShapeID="_x0000_i1056" DrawAspect="Content" ObjectID="_1462841397" r:id="rId67"/>
        </w:object>
      </w:r>
      <w:r w:rsidRPr="00F701C6">
        <w:rPr>
          <w:rFonts w:ascii="Times New Roman" w:hAnsi="Times New Roman"/>
          <w:sz w:val="28"/>
          <w:szCs w:val="28"/>
        </w:rPr>
        <w:t>).</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lang w:val="uk-UA"/>
        </w:rPr>
      </w:pPr>
      <w:r w:rsidRPr="00F701C6">
        <w:rPr>
          <w:rFonts w:ascii="Times New Roman" w:hAnsi="Times New Roman"/>
          <w:sz w:val="28"/>
          <w:szCs w:val="28"/>
        </w:rPr>
        <w:t>Коэффициент обеспечения собственными средствами (</w:t>
      </w:r>
      <w:r w:rsidRPr="00F701C6">
        <w:rPr>
          <w:rFonts w:ascii="Times New Roman" w:hAnsi="Times New Roman"/>
          <w:sz w:val="28"/>
          <w:szCs w:val="28"/>
        </w:rPr>
        <w:object w:dxaOrig="440" w:dyaOrig="360">
          <v:shape id="_x0000_i1057" type="#_x0000_t75" style="width:21.75pt;height:18pt" o:ole="">
            <v:imagedata r:id="rId68" o:title=""/>
          </v:shape>
          <o:OLEObject Type="Embed" ProgID="Equation.3" ShapeID="_x0000_i1057" DrawAspect="Content" ObjectID="_1462841398" r:id="rId69"/>
        </w:object>
      </w:r>
      <w:r w:rsidRPr="00F701C6">
        <w:rPr>
          <w:rFonts w:ascii="Times New Roman" w:hAnsi="Times New Roman"/>
          <w:sz w:val="28"/>
          <w:szCs w:val="28"/>
        </w:rPr>
        <w:t>)</w:t>
      </w:r>
      <w:r w:rsidRPr="00F701C6">
        <w:rPr>
          <w:rFonts w:ascii="Times New Roman" w:hAnsi="Times New Roman"/>
          <w:b/>
          <w:i/>
          <w:sz w:val="28"/>
          <w:szCs w:val="28"/>
        </w:rPr>
        <w:t xml:space="preserve"> </w:t>
      </w:r>
      <w:r w:rsidRPr="00F701C6">
        <w:rPr>
          <w:rFonts w:ascii="Times New Roman" w:hAnsi="Times New Roman"/>
          <w:sz w:val="28"/>
          <w:szCs w:val="28"/>
        </w:rPr>
        <w:t xml:space="preserve">определяют как отношение разницы между объемами собственных средств(итог раздела </w:t>
      </w:r>
      <w:r w:rsidRPr="00F701C6">
        <w:rPr>
          <w:rFonts w:ascii="Times New Roman" w:hAnsi="Times New Roman"/>
          <w:sz w:val="28"/>
          <w:szCs w:val="28"/>
          <w:lang w:val="uk-UA"/>
        </w:rPr>
        <w:t>І</w:t>
      </w:r>
      <w:r w:rsidRPr="00F701C6">
        <w:rPr>
          <w:rFonts w:ascii="Times New Roman" w:hAnsi="Times New Roman"/>
          <w:sz w:val="28"/>
          <w:szCs w:val="28"/>
        </w:rPr>
        <w:t xml:space="preserve"> пассива баланса) и фактической стоимостью основных средств и других необоротных активов (итог раздела </w:t>
      </w:r>
      <w:r w:rsidRPr="00F701C6">
        <w:rPr>
          <w:rFonts w:ascii="Times New Roman" w:hAnsi="Times New Roman"/>
          <w:sz w:val="28"/>
          <w:szCs w:val="28"/>
          <w:lang w:val="uk-UA"/>
        </w:rPr>
        <w:t xml:space="preserve">І </w:t>
      </w:r>
      <w:r w:rsidRPr="00F701C6">
        <w:rPr>
          <w:rFonts w:ascii="Times New Roman" w:hAnsi="Times New Roman"/>
          <w:sz w:val="28"/>
          <w:szCs w:val="28"/>
        </w:rPr>
        <w:t xml:space="preserve">актива баланса) к фактической стоимости наличных в предприятии оборотных средств – производственных запасов, незавершенного производства, готовой продукции, денег, дебиторской задолженности и других оборотных активов (итог разделов </w:t>
      </w:r>
      <w:r w:rsidRPr="00F701C6">
        <w:rPr>
          <w:rFonts w:ascii="Times New Roman" w:hAnsi="Times New Roman"/>
          <w:sz w:val="28"/>
          <w:szCs w:val="28"/>
          <w:lang w:val="uk-UA"/>
        </w:rPr>
        <w:t>ІІ и ІІІ актива баланса):</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lang w:val="uk-UA"/>
        </w:rPr>
      </w:pPr>
      <w:r w:rsidRPr="00F701C6">
        <w:rPr>
          <w:rFonts w:ascii="Times New Roman" w:hAnsi="Times New Roman"/>
          <w:sz w:val="28"/>
          <w:szCs w:val="28"/>
        </w:rPr>
        <w:object w:dxaOrig="1340" w:dyaOrig="740">
          <v:shape id="_x0000_i1058" type="#_x0000_t75" style="width:66.75pt;height:36.75pt" o:ole="">
            <v:imagedata r:id="rId70" o:title=""/>
          </v:shape>
          <o:OLEObject Type="Embed" ProgID="Equation.3" ShapeID="_x0000_i1058" DrawAspect="Content" ObjectID="_1462841399" r:id="rId71"/>
        </w:object>
      </w:r>
      <w:r w:rsidRPr="00F701C6">
        <w:rPr>
          <w:rFonts w:ascii="Times New Roman" w:hAnsi="Times New Roman"/>
          <w:sz w:val="28"/>
          <w:szCs w:val="28"/>
          <w:lang w:val="uk-UA"/>
        </w:rPr>
        <w:t>,</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lang w:val="uk-UA"/>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lang w:val="uk-UA"/>
        </w:rPr>
        <w:t xml:space="preserve">где </w:t>
      </w:r>
      <w:r w:rsidRPr="00F701C6">
        <w:rPr>
          <w:rFonts w:ascii="Times New Roman" w:hAnsi="Times New Roman"/>
          <w:sz w:val="28"/>
          <w:szCs w:val="28"/>
          <w:lang w:val="uk-UA"/>
        </w:rPr>
        <w:object w:dxaOrig="300" w:dyaOrig="360">
          <v:shape id="_x0000_i1059" type="#_x0000_t75" style="width:15pt;height:18pt" o:ole="">
            <v:imagedata r:id="rId72" o:title=""/>
          </v:shape>
          <o:OLEObject Type="Embed" ProgID="Equation.3" ShapeID="_x0000_i1059" DrawAspect="Content" ObjectID="_1462841400" r:id="rId73"/>
        </w:object>
      </w:r>
      <w:r w:rsidRPr="00F701C6">
        <w:rPr>
          <w:rFonts w:ascii="Times New Roman" w:hAnsi="Times New Roman"/>
          <w:sz w:val="28"/>
          <w:szCs w:val="28"/>
        </w:rPr>
        <w:t xml:space="preserve"> - собственные средства, грн; </w:t>
      </w:r>
      <w:r w:rsidRPr="00F701C6">
        <w:rPr>
          <w:rFonts w:ascii="Times New Roman" w:hAnsi="Times New Roman"/>
          <w:sz w:val="28"/>
          <w:szCs w:val="28"/>
        </w:rPr>
        <w:object w:dxaOrig="639" w:dyaOrig="420">
          <v:shape id="_x0000_i1060" type="#_x0000_t75" style="width:32.25pt;height:21pt" o:ole="">
            <v:imagedata r:id="rId74" o:title=""/>
          </v:shape>
          <o:OLEObject Type="Embed" ProgID="Equation.3" ShapeID="_x0000_i1060" DrawAspect="Content" ObjectID="_1462841401" r:id="rId75"/>
        </w:object>
      </w:r>
      <w:r w:rsidRPr="00F701C6">
        <w:rPr>
          <w:rFonts w:ascii="Times New Roman" w:hAnsi="Times New Roman"/>
          <w:sz w:val="28"/>
          <w:szCs w:val="28"/>
        </w:rPr>
        <w:t>-</w:t>
      </w:r>
      <w:r w:rsidR="00F701C6" w:rsidRPr="00F701C6">
        <w:rPr>
          <w:rFonts w:ascii="Times New Roman" w:hAnsi="Times New Roman"/>
          <w:sz w:val="28"/>
          <w:szCs w:val="28"/>
        </w:rPr>
        <w:t xml:space="preserve"> </w:t>
      </w:r>
      <w:r w:rsidRPr="00F701C6">
        <w:rPr>
          <w:rFonts w:ascii="Times New Roman" w:hAnsi="Times New Roman"/>
          <w:sz w:val="28"/>
          <w:szCs w:val="28"/>
        </w:rPr>
        <w:t>общая сумма оборотных средств, 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Коэффициент характеризует наличие собственных оборотных средств, необходимых для финансовой стабильности предприятия, его независимости от долговых средств. Если значение коэффициента ниже чем 0,1, предприятие является неплатежеспособным. Увеличение коэффициента по сравнению с прошедшим периодом свидетельствует о повышении финансовой независимости и снижении риска финансовых вложений.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Коэффициент покрытия (</w:t>
      </w:r>
      <w:r w:rsidRPr="00F701C6">
        <w:rPr>
          <w:rFonts w:ascii="Times New Roman" w:hAnsi="Times New Roman"/>
          <w:sz w:val="28"/>
          <w:szCs w:val="28"/>
        </w:rPr>
        <w:object w:dxaOrig="340" w:dyaOrig="360">
          <v:shape id="_x0000_i1061" type="#_x0000_t75" style="width:17.25pt;height:18pt" o:ole="">
            <v:imagedata r:id="rId64" o:title=""/>
          </v:shape>
          <o:OLEObject Type="Embed" ProgID="Equation.3" ShapeID="_x0000_i1061" DrawAspect="Content" ObjectID="_1462841402" r:id="rId76"/>
        </w:object>
      </w:r>
      <w:r w:rsidRPr="00F701C6">
        <w:rPr>
          <w:rFonts w:ascii="Times New Roman" w:hAnsi="Times New Roman"/>
          <w:sz w:val="28"/>
          <w:szCs w:val="28"/>
        </w:rPr>
        <w:t xml:space="preserve">) – это наиболее обобщающий показатель ликвидности баланса, который определяется как отношение всех текущих активов предприятия (итог раздела </w:t>
      </w:r>
      <w:r w:rsidRPr="00F701C6">
        <w:rPr>
          <w:rFonts w:ascii="Times New Roman" w:hAnsi="Times New Roman"/>
          <w:sz w:val="28"/>
          <w:szCs w:val="28"/>
          <w:lang w:val="uk-UA"/>
        </w:rPr>
        <w:t>ІІ</w:t>
      </w:r>
      <w:r w:rsidRPr="00F701C6">
        <w:rPr>
          <w:rFonts w:ascii="Times New Roman" w:hAnsi="Times New Roman"/>
          <w:sz w:val="28"/>
          <w:szCs w:val="28"/>
        </w:rPr>
        <w:t xml:space="preserve"> актива баланса) к сумме краткосрочных обязательств (итог раздела </w:t>
      </w:r>
      <w:r w:rsidRPr="00F701C6">
        <w:rPr>
          <w:rFonts w:ascii="Times New Roman" w:hAnsi="Times New Roman"/>
          <w:sz w:val="28"/>
          <w:szCs w:val="28"/>
          <w:lang w:val="en-US"/>
        </w:rPr>
        <w:t>IV</w:t>
      </w:r>
      <w:r w:rsidRPr="00F701C6">
        <w:rPr>
          <w:rFonts w:ascii="Times New Roman" w:hAnsi="Times New Roman"/>
          <w:sz w:val="28"/>
          <w:szCs w:val="28"/>
        </w:rPr>
        <w:t xml:space="preserve"> пассива баланса):</w:t>
      </w:r>
    </w:p>
    <w:p w:rsidR="005814E6" w:rsidRPr="00F701C6"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r>
        <w:rPr>
          <w:rFonts w:ascii="Times New Roman" w:hAnsi="Times New Roman"/>
          <w:sz w:val="28"/>
          <w:szCs w:val="28"/>
        </w:rPr>
        <w:br w:type="page"/>
      </w:r>
      <w:r w:rsidR="005814E6" w:rsidRPr="00F701C6">
        <w:rPr>
          <w:rFonts w:ascii="Times New Roman" w:hAnsi="Times New Roman"/>
          <w:sz w:val="28"/>
          <w:szCs w:val="28"/>
        </w:rPr>
        <w:object w:dxaOrig="1280" w:dyaOrig="800">
          <v:shape id="_x0000_i1062" type="#_x0000_t75" style="width:63.75pt;height:39.75pt" o:ole="">
            <v:imagedata r:id="rId77" o:title=""/>
          </v:shape>
          <o:OLEObject Type="Embed" ProgID="Equation.3" ShapeID="_x0000_i1062" DrawAspect="Content" ObjectID="_1462841403" r:id="rId78"/>
        </w:object>
      </w:r>
      <w:r w:rsidR="005814E6" w:rsidRPr="00F701C6">
        <w:rPr>
          <w:rFonts w:ascii="Times New Roman" w:hAnsi="Times New Roman"/>
          <w:sz w:val="28"/>
          <w:szCs w:val="28"/>
        </w:rPr>
        <w:t>,</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где </w:t>
      </w:r>
      <w:r w:rsidRPr="00F701C6">
        <w:rPr>
          <w:rFonts w:ascii="Times New Roman" w:hAnsi="Times New Roman"/>
          <w:sz w:val="28"/>
          <w:szCs w:val="28"/>
        </w:rPr>
        <w:object w:dxaOrig="700" w:dyaOrig="420">
          <v:shape id="_x0000_i1063" type="#_x0000_t75" style="width:35.25pt;height:21pt" o:ole="">
            <v:imagedata r:id="rId79" o:title=""/>
          </v:shape>
          <o:OLEObject Type="Embed" ProgID="Equation.3" ShapeID="_x0000_i1063" DrawAspect="Content" ObjectID="_1462841404" r:id="rId80"/>
        </w:object>
      </w:r>
      <w:r w:rsidRPr="00F701C6">
        <w:rPr>
          <w:rFonts w:ascii="Times New Roman" w:hAnsi="Times New Roman"/>
          <w:sz w:val="28"/>
          <w:szCs w:val="28"/>
        </w:rPr>
        <w:t xml:space="preserve"> - сумма всех текущих активов, грн; </w:t>
      </w:r>
      <w:r w:rsidRPr="00F701C6">
        <w:rPr>
          <w:rFonts w:ascii="Times New Roman" w:hAnsi="Times New Roman"/>
          <w:sz w:val="28"/>
          <w:szCs w:val="28"/>
        </w:rPr>
        <w:object w:dxaOrig="660" w:dyaOrig="420">
          <v:shape id="_x0000_i1064" type="#_x0000_t75" style="width:33pt;height:21pt" o:ole="">
            <v:imagedata r:id="rId81" o:title=""/>
          </v:shape>
          <o:OLEObject Type="Embed" ProgID="Equation.3" ShapeID="_x0000_i1064" DrawAspect="Content" ObjectID="_1462841405" r:id="rId82"/>
        </w:object>
      </w:r>
      <w:r w:rsidRPr="00F701C6">
        <w:rPr>
          <w:rFonts w:ascii="Times New Roman" w:hAnsi="Times New Roman"/>
          <w:sz w:val="28"/>
          <w:szCs w:val="28"/>
        </w:rPr>
        <w:t xml:space="preserve"> - сумма краткосрочных обязательств, 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Этот коэффициент характеризует достаточность оборотных средств предприятия для погашения его обязательств в течение года. Считают, что его уровень в пределах 2,0 – 2,5 является приемлемым. Он показывает, сколько денежных единиц активов приходится на каждую денежную единицу краткосрочных обязательств. Когда </w:t>
      </w:r>
      <w:r w:rsidRPr="00F701C6">
        <w:rPr>
          <w:rFonts w:ascii="Times New Roman" w:hAnsi="Times New Roman"/>
          <w:sz w:val="28"/>
          <w:szCs w:val="28"/>
        </w:rPr>
        <w:object w:dxaOrig="340" w:dyaOrig="360">
          <v:shape id="_x0000_i1065" type="#_x0000_t75" style="width:17.25pt;height:18pt" o:ole="">
            <v:imagedata r:id="rId64" o:title=""/>
          </v:shape>
          <o:OLEObject Type="Embed" ProgID="Equation.3" ShapeID="_x0000_i1065" DrawAspect="Content" ObjectID="_1462841406" r:id="rId83"/>
        </w:object>
      </w:r>
      <w:r w:rsidRPr="00F701C6">
        <w:rPr>
          <w:rFonts w:ascii="Times New Roman" w:hAnsi="Times New Roman"/>
          <w:sz w:val="28"/>
          <w:szCs w:val="28"/>
        </w:rPr>
        <w:t xml:space="preserve"> стает меньше чем 1,0, структура баланса считается неудовлетворительной, а предприятие – неплатежеспособным.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Коэффициент абсолютной ликвидности (</w:t>
      </w:r>
      <w:r w:rsidRPr="00F701C6">
        <w:rPr>
          <w:rFonts w:ascii="Times New Roman" w:hAnsi="Times New Roman"/>
          <w:sz w:val="28"/>
          <w:szCs w:val="28"/>
        </w:rPr>
        <w:object w:dxaOrig="580" w:dyaOrig="360">
          <v:shape id="_x0000_i1066" type="#_x0000_t75" style="width:29.25pt;height:18pt" o:ole="">
            <v:imagedata r:id="rId66" o:title=""/>
          </v:shape>
          <o:OLEObject Type="Embed" ProgID="Equation.3" ShapeID="_x0000_i1066" DrawAspect="Content" ObjectID="_1462841407" r:id="rId84"/>
        </w:object>
      </w:r>
      <w:r w:rsidRPr="00F701C6">
        <w:rPr>
          <w:rFonts w:ascii="Times New Roman" w:hAnsi="Times New Roman"/>
          <w:sz w:val="28"/>
          <w:szCs w:val="28"/>
        </w:rPr>
        <w:t>) вычисляют как отношение суммы денежных средств и краткосрочных финансовых инвестиций предприятия к краткосрочным обязательствам, грн:</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object w:dxaOrig="1740" w:dyaOrig="740">
          <v:shape id="_x0000_i1067" type="#_x0000_t75" style="width:87pt;height:36.75pt" o:ole="">
            <v:imagedata r:id="rId85" o:title=""/>
          </v:shape>
          <o:OLEObject Type="Embed" ProgID="Equation.3" ShapeID="_x0000_i1067" DrawAspect="Content" ObjectID="_1462841408" r:id="rId86"/>
        </w:object>
      </w:r>
      <w:r w:rsidRPr="00F701C6">
        <w:rPr>
          <w:rFonts w:ascii="Times New Roman" w:hAnsi="Times New Roman"/>
          <w:sz w:val="28"/>
          <w:szCs w:val="28"/>
        </w:rPr>
        <w:t>,</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где </w:t>
      </w:r>
      <w:r w:rsidRPr="00F701C6">
        <w:rPr>
          <w:rFonts w:ascii="Times New Roman" w:hAnsi="Times New Roman"/>
          <w:sz w:val="28"/>
          <w:szCs w:val="28"/>
        </w:rPr>
        <w:object w:dxaOrig="360" w:dyaOrig="360">
          <v:shape id="_x0000_i1068" type="#_x0000_t75" style="width:18pt;height:18pt" o:ole="">
            <v:imagedata r:id="rId87" o:title=""/>
          </v:shape>
          <o:OLEObject Type="Embed" ProgID="Equation.3" ShapeID="_x0000_i1068" DrawAspect="Content" ObjectID="_1462841409" r:id="rId88"/>
        </w:object>
      </w:r>
      <w:r w:rsidRPr="00F701C6">
        <w:rPr>
          <w:rFonts w:ascii="Times New Roman" w:hAnsi="Times New Roman"/>
          <w:sz w:val="28"/>
          <w:szCs w:val="28"/>
        </w:rPr>
        <w:t xml:space="preserve"> - денежные средства; </w:t>
      </w:r>
      <w:r w:rsidRPr="00F701C6">
        <w:rPr>
          <w:rFonts w:ascii="Times New Roman" w:hAnsi="Times New Roman"/>
          <w:sz w:val="28"/>
          <w:szCs w:val="28"/>
        </w:rPr>
        <w:object w:dxaOrig="340" w:dyaOrig="360">
          <v:shape id="_x0000_i1069" type="#_x0000_t75" style="width:17.25pt;height:18pt" o:ole="">
            <v:imagedata r:id="rId89" o:title=""/>
          </v:shape>
          <o:OLEObject Type="Embed" ProgID="Equation.3" ShapeID="_x0000_i1069" DrawAspect="Content" ObjectID="_1462841410" r:id="rId90"/>
        </w:object>
      </w:r>
      <w:r w:rsidRPr="00F701C6">
        <w:rPr>
          <w:rFonts w:ascii="Times New Roman" w:hAnsi="Times New Roman"/>
          <w:sz w:val="28"/>
          <w:szCs w:val="28"/>
        </w:rPr>
        <w:t xml:space="preserve"> - краткосрочные инвестиции; </w:t>
      </w:r>
      <w:r w:rsidRPr="00F701C6">
        <w:rPr>
          <w:rFonts w:ascii="Times New Roman" w:hAnsi="Times New Roman"/>
          <w:sz w:val="28"/>
          <w:szCs w:val="28"/>
        </w:rPr>
        <w:object w:dxaOrig="660" w:dyaOrig="420">
          <v:shape id="_x0000_i1070" type="#_x0000_t75" style="width:33pt;height:21pt" o:ole="">
            <v:imagedata r:id="rId91" o:title=""/>
          </v:shape>
          <o:OLEObject Type="Embed" ProgID="Equation.3" ShapeID="_x0000_i1070" DrawAspect="Content" ObjectID="_1462841411" r:id="rId92"/>
        </w:object>
      </w:r>
      <w:r w:rsidRPr="00F701C6">
        <w:rPr>
          <w:rFonts w:ascii="Times New Roman" w:hAnsi="Times New Roman"/>
          <w:sz w:val="28"/>
          <w:szCs w:val="28"/>
        </w:rPr>
        <w:t>- сумма краткосрочных обязательств.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Показатель характеризует немедленную готовность предприятия погасить свою задолженность. Достаточным является значение коэффициента 0,25 – 0,35. Если его значение меньше чем 0,2, предприятие считается неплатежеспособным.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Итак, финансово стойким является такой субъект хозяйствования, который за счет собственных средств покрывает средства, вложенные в активы, не допускает неоправданной дебиторской задолженности и кредиторской задолженности, своевременно рассчитывается со своими обязательствами. Основой финансовой стойкости является рациональная организация и эффективное использование оборотных средств, но это не означает, что предприятие может вкладывать оборотный капитал только в высоколиквидные активы с целью снижения вероятного риска и получения наивысшей прибыли.</w:t>
      </w:r>
      <w:r w:rsidR="00F701C6" w:rsidRPr="00F701C6">
        <w:rPr>
          <w:rFonts w:ascii="Times New Roman" w:hAnsi="Times New Roman"/>
          <w:sz w:val="28"/>
          <w:szCs w:val="28"/>
        </w:rPr>
        <w:t xml:space="preserve"> </w:t>
      </w:r>
      <w:r w:rsidRPr="00F701C6">
        <w:rPr>
          <w:rFonts w:ascii="Times New Roman" w:hAnsi="Times New Roman"/>
          <w:sz w:val="28"/>
          <w:szCs w:val="28"/>
        </w:rPr>
        <w:t>Главной целью деятельности предприятия является создание конкурентоспособности продукции с высокими потребительскими качествами.</w:t>
      </w:r>
      <w:r w:rsidRPr="00F701C6">
        <w:rPr>
          <w:rFonts w:ascii="Times New Roman" w:hAnsi="Times New Roman"/>
          <w:sz w:val="28"/>
          <w:szCs w:val="28"/>
          <w:lang w:val="uk-UA"/>
        </w:rPr>
        <w:t xml:space="preserve">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sz w:val="28"/>
          <w:szCs w:val="28"/>
        </w:rPr>
      </w:pPr>
    </w:p>
    <w:p w:rsidR="005814E6" w:rsidRPr="00F701C6" w:rsidRDefault="002B51B8" w:rsidP="002B51B8">
      <w:pPr>
        <w:widowControl w:val="0"/>
        <w:shd w:val="clear" w:color="000000" w:fill="auto"/>
        <w:tabs>
          <w:tab w:val="left" w:pos="993"/>
        </w:tabs>
        <w:spacing w:line="360" w:lineRule="auto"/>
        <w:ind w:firstLine="709"/>
        <w:jc w:val="both"/>
        <w:rPr>
          <w:rFonts w:ascii="Times New Roman" w:hAnsi="Times New Roman"/>
          <w:b/>
          <w:sz w:val="28"/>
          <w:szCs w:val="28"/>
        </w:rPr>
      </w:pPr>
      <w:r>
        <w:rPr>
          <w:rFonts w:ascii="Times New Roman" w:hAnsi="Times New Roman"/>
          <w:b/>
          <w:sz w:val="28"/>
          <w:szCs w:val="28"/>
        </w:rPr>
        <w:t xml:space="preserve">1.3 </w:t>
      </w:r>
      <w:r w:rsidR="005814E6" w:rsidRPr="00F701C6">
        <w:rPr>
          <w:rFonts w:ascii="Times New Roman" w:hAnsi="Times New Roman"/>
          <w:b/>
          <w:sz w:val="28"/>
          <w:szCs w:val="28"/>
        </w:rPr>
        <w:t>Учет и оценка производственных запасов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настоящее время система нормативного регулирования бухгалтерского учета включает следующие документы:</w:t>
      </w:r>
    </w:p>
    <w:p w:rsidR="005814E6" w:rsidRPr="00F701C6" w:rsidRDefault="005814E6" w:rsidP="002B51B8">
      <w:pPr>
        <w:widowControl w:val="0"/>
        <w:numPr>
          <w:ilvl w:val="0"/>
          <w:numId w:val="9"/>
        </w:numPr>
        <w:shd w:val="clear" w:color="000000" w:fill="auto"/>
        <w:tabs>
          <w:tab w:val="clear" w:pos="1440"/>
          <w:tab w:val="num" w:pos="0"/>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Закон «О бухгалтерском учете и финансовой отчетности в Украине» от 16.07.1999г. № 996-</w:t>
      </w:r>
      <w:r w:rsidRPr="00F701C6">
        <w:rPr>
          <w:rFonts w:ascii="Times New Roman" w:hAnsi="Times New Roman"/>
          <w:sz w:val="28"/>
          <w:szCs w:val="28"/>
          <w:lang w:val="en-US"/>
        </w:rPr>
        <w:t>XIV</w:t>
      </w:r>
      <w:r w:rsidRPr="00F701C6">
        <w:rPr>
          <w:rFonts w:ascii="Times New Roman" w:hAnsi="Times New Roman"/>
          <w:sz w:val="28"/>
          <w:szCs w:val="28"/>
        </w:rPr>
        <w:t>, указы Президента Украины, Постановления Правительства Украины по вопросам бухгалтерского учета;</w:t>
      </w:r>
    </w:p>
    <w:p w:rsidR="005814E6" w:rsidRPr="00F701C6" w:rsidRDefault="005814E6" w:rsidP="002B51B8">
      <w:pPr>
        <w:widowControl w:val="0"/>
        <w:numPr>
          <w:ilvl w:val="0"/>
          <w:numId w:val="9"/>
        </w:numPr>
        <w:shd w:val="clear" w:color="000000" w:fill="auto"/>
        <w:tabs>
          <w:tab w:val="clear" w:pos="1440"/>
          <w:tab w:val="num" w:pos="180"/>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Положение по бухгалтерскому учету (П(С)БУ), устанавливающее основные нормы и принципы бухгалтерского учета, методы оценки активов и обязательств, требования к составу и содержанию показателей бухгалтерской отчетности и т.д.;</w:t>
      </w:r>
    </w:p>
    <w:p w:rsidR="005814E6" w:rsidRPr="00F701C6" w:rsidRDefault="005814E6" w:rsidP="002B51B8">
      <w:pPr>
        <w:widowControl w:val="0"/>
        <w:numPr>
          <w:ilvl w:val="0"/>
          <w:numId w:val="9"/>
        </w:numPr>
        <w:shd w:val="clear" w:color="000000" w:fill="auto"/>
        <w:tabs>
          <w:tab w:val="clear" w:pos="1440"/>
          <w:tab w:val="num" w:pos="0"/>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Методические указания по ведению учета, подробно раскрывающие конкретные способы и правила ведения бухгалтерского учета применительно к соответствующим П(С)БУ, другие аналогичные документы, например, План счетов бухгалтерского учета финансово-хозяйственной деятельности организации;</w:t>
      </w:r>
    </w:p>
    <w:p w:rsidR="005814E6" w:rsidRPr="00F701C6" w:rsidRDefault="005814E6" w:rsidP="002B51B8">
      <w:pPr>
        <w:widowControl w:val="0"/>
        <w:numPr>
          <w:ilvl w:val="0"/>
          <w:numId w:val="9"/>
        </w:numPr>
        <w:shd w:val="clear" w:color="000000" w:fill="auto"/>
        <w:tabs>
          <w:tab w:val="clear" w:pos="1440"/>
          <w:tab w:val="num" w:pos="0"/>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Рабочие документы конкретной организации (учетная политика, рабочий план счетов и так далее).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Определение запасов, порядок их оценки, признания и отражения в отчетности описываются в положении (стандарте) бухгалтерского учета 9 «Запасы». Стандарт 9 «Запасы» дает следующее определение запасов. </w:t>
      </w:r>
    </w:p>
    <w:p w:rsidR="005814E6" w:rsidRPr="00F701C6" w:rsidRDefault="005814E6" w:rsidP="002B51B8">
      <w:pPr>
        <w:widowControl w:val="0"/>
        <w:shd w:val="clear" w:color="000000" w:fill="auto"/>
        <w:tabs>
          <w:tab w:val="left" w:pos="993"/>
          <w:tab w:val="right" w:pos="9355"/>
        </w:tabs>
        <w:spacing w:line="360" w:lineRule="auto"/>
        <w:ind w:firstLine="709"/>
        <w:jc w:val="both"/>
        <w:rPr>
          <w:rFonts w:ascii="Times New Roman" w:hAnsi="Times New Roman"/>
          <w:sz w:val="28"/>
          <w:szCs w:val="28"/>
        </w:rPr>
      </w:pPr>
      <w:r w:rsidRPr="00F701C6">
        <w:rPr>
          <w:rFonts w:ascii="Times New Roman" w:hAnsi="Times New Roman"/>
          <w:sz w:val="28"/>
          <w:szCs w:val="28"/>
        </w:rPr>
        <w:t>Запасы – это активы, которые содержаться для дальнейшей продажи, для использования их в производстве продукции (работ, услуг) или в административных целях, а также находятся в процессе производства (незавершенного производства) в целях последующей продажи готовой продукции.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Запасы относятся в состав оборотных активов, поэтому могут быть превращены в денежные средства на протяжении года или одного операционного цикла.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Под производственными запасами понимают активы, которые используются для дальнейшей продажи, потребления вовремя производства продукции, выполнения работ и предоставления услуг, а также управления предприятием.</w:t>
      </w:r>
    </w:p>
    <w:p w:rsidR="005814E6" w:rsidRPr="00F701C6" w:rsidRDefault="005814E6" w:rsidP="002B51B8">
      <w:pPr>
        <w:pStyle w:val="a3"/>
        <w:widowControl w:val="0"/>
        <w:shd w:val="clear" w:color="000000" w:fill="auto"/>
        <w:tabs>
          <w:tab w:val="left" w:pos="993"/>
        </w:tabs>
        <w:ind w:firstLine="709"/>
      </w:pPr>
      <w:r w:rsidRPr="00F701C6">
        <w:t xml:space="preserve">Для обеспечения бесперебойной работы производства на складах предприятия всегда должны находиться производственные запасы в пределах норм, предусмотренных потребностями предприятия. В складских помещениях осуществляются операции по хранению поступающих производственных запасов, а также операции по отпуску их в производство.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Заданием бухгалтерского учета производственных запасов является:</w:t>
      </w:r>
    </w:p>
    <w:p w:rsidR="005814E6" w:rsidRPr="00F701C6" w:rsidRDefault="005814E6" w:rsidP="002B51B8">
      <w:pPr>
        <w:widowControl w:val="0"/>
        <w:numPr>
          <w:ilvl w:val="0"/>
          <w:numId w:val="10"/>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контроль по сбережению материальных ценностей на местах их хранения и всех стадиях обработки;</w:t>
      </w:r>
    </w:p>
    <w:p w:rsidR="005814E6" w:rsidRPr="00F701C6" w:rsidRDefault="005814E6" w:rsidP="002B51B8">
      <w:pPr>
        <w:widowControl w:val="0"/>
        <w:numPr>
          <w:ilvl w:val="0"/>
          <w:numId w:val="10"/>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 xml:space="preserve">систематический контроль над поддержанием установленных норм запасов, выявлением излишков и неиспользованными материалами, их реализации; </w:t>
      </w:r>
    </w:p>
    <w:p w:rsidR="005814E6" w:rsidRPr="00F701C6" w:rsidRDefault="005814E6" w:rsidP="002B51B8">
      <w:pPr>
        <w:widowControl w:val="0"/>
        <w:numPr>
          <w:ilvl w:val="0"/>
          <w:numId w:val="10"/>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рациональная оценка производственных запасов;</w:t>
      </w:r>
    </w:p>
    <w:p w:rsidR="005814E6" w:rsidRPr="00F701C6" w:rsidRDefault="005814E6" w:rsidP="002B51B8">
      <w:pPr>
        <w:widowControl w:val="0"/>
        <w:numPr>
          <w:ilvl w:val="0"/>
          <w:numId w:val="10"/>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правильное и своевременное документирование всех операций по движению производственных запасов;</w:t>
      </w:r>
    </w:p>
    <w:p w:rsidR="005814E6" w:rsidRPr="00F701C6" w:rsidRDefault="005814E6" w:rsidP="002B51B8">
      <w:pPr>
        <w:widowControl w:val="0"/>
        <w:numPr>
          <w:ilvl w:val="0"/>
          <w:numId w:val="10"/>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выявление и отображение в учете затрат, связанных с изготовлением запасов;</w:t>
      </w:r>
    </w:p>
    <w:p w:rsidR="005814E6" w:rsidRPr="00F701C6" w:rsidRDefault="005814E6" w:rsidP="002B51B8">
      <w:pPr>
        <w:widowControl w:val="0"/>
        <w:numPr>
          <w:ilvl w:val="0"/>
          <w:numId w:val="10"/>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своевременное проведение расчетов с поставщиками за материалы, которые находятся в дороге, неотфактурированными поставками.</w:t>
      </w:r>
    </w:p>
    <w:p w:rsidR="005814E6" w:rsidRPr="00F701C6" w:rsidRDefault="005814E6" w:rsidP="002B51B8">
      <w:pPr>
        <w:pStyle w:val="a3"/>
        <w:widowControl w:val="0"/>
        <w:shd w:val="clear" w:color="000000" w:fill="auto"/>
        <w:tabs>
          <w:tab w:val="left" w:pos="993"/>
        </w:tabs>
        <w:ind w:firstLine="709"/>
      </w:pPr>
      <w:r w:rsidRPr="00F701C6">
        <w:t>Необходимо отметить, что в бухгалтерском учете, классификация производственных запасов разбита по группам (субсчетам):</w:t>
      </w:r>
    </w:p>
    <w:p w:rsidR="005814E6" w:rsidRPr="00F701C6" w:rsidRDefault="002B51B8" w:rsidP="002B51B8">
      <w:pPr>
        <w:pStyle w:val="a3"/>
        <w:widowControl w:val="0"/>
        <w:shd w:val="clear" w:color="000000" w:fill="auto"/>
        <w:tabs>
          <w:tab w:val="left" w:pos="993"/>
        </w:tabs>
        <w:ind w:firstLine="709"/>
      </w:pPr>
      <w:r>
        <w:t xml:space="preserve">1. </w:t>
      </w:r>
      <w:r w:rsidR="005814E6" w:rsidRPr="00F701C6">
        <w:t>Сырье и материалы, в том числе:</w:t>
      </w:r>
    </w:p>
    <w:p w:rsidR="00F701C6" w:rsidRDefault="005814E6" w:rsidP="002B51B8">
      <w:pPr>
        <w:pStyle w:val="a3"/>
        <w:widowControl w:val="0"/>
        <w:shd w:val="clear" w:color="000000" w:fill="auto"/>
        <w:tabs>
          <w:tab w:val="left" w:pos="993"/>
        </w:tabs>
        <w:ind w:firstLine="709"/>
      </w:pPr>
      <w:r w:rsidRPr="00F701C6">
        <w:t>- основные;</w:t>
      </w:r>
      <w:r w:rsidR="00F701C6" w:rsidRPr="00F701C6">
        <w:t xml:space="preserve"> </w:t>
      </w:r>
      <w:r w:rsidRPr="00F701C6">
        <w:t>- вспомогательные.</w:t>
      </w:r>
    </w:p>
    <w:p w:rsidR="00F701C6" w:rsidRDefault="005814E6" w:rsidP="002B51B8">
      <w:pPr>
        <w:pStyle w:val="a3"/>
        <w:widowControl w:val="0"/>
        <w:shd w:val="clear" w:color="000000" w:fill="auto"/>
        <w:tabs>
          <w:tab w:val="left" w:pos="993"/>
        </w:tabs>
        <w:ind w:firstLine="709"/>
      </w:pPr>
      <w:r w:rsidRPr="00F701C6">
        <w:t>2. Покупные полуфабрикаты.</w:t>
      </w:r>
    </w:p>
    <w:p w:rsidR="00F701C6" w:rsidRDefault="005814E6" w:rsidP="002B51B8">
      <w:pPr>
        <w:pStyle w:val="a3"/>
        <w:widowControl w:val="0"/>
        <w:shd w:val="clear" w:color="000000" w:fill="auto"/>
        <w:tabs>
          <w:tab w:val="left" w:pos="993"/>
        </w:tabs>
        <w:ind w:firstLine="709"/>
      </w:pPr>
      <w:r w:rsidRPr="00F701C6">
        <w:t>3. Тара и тарные материалы.</w:t>
      </w:r>
    </w:p>
    <w:p w:rsidR="00F701C6" w:rsidRDefault="005814E6" w:rsidP="002B51B8">
      <w:pPr>
        <w:pStyle w:val="a3"/>
        <w:widowControl w:val="0"/>
        <w:shd w:val="clear" w:color="000000" w:fill="auto"/>
        <w:tabs>
          <w:tab w:val="left" w:pos="993"/>
        </w:tabs>
        <w:ind w:firstLine="709"/>
      </w:pPr>
      <w:r w:rsidRPr="00F701C6">
        <w:t>4. Топливо.</w:t>
      </w:r>
    </w:p>
    <w:p w:rsidR="00F701C6" w:rsidRDefault="005814E6" w:rsidP="002B51B8">
      <w:pPr>
        <w:pStyle w:val="a3"/>
        <w:widowControl w:val="0"/>
        <w:shd w:val="clear" w:color="000000" w:fill="auto"/>
        <w:tabs>
          <w:tab w:val="left" w:pos="993"/>
        </w:tabs>
        <w:ind w:firstLine="709"/>
      </w:pPr>
      <w:r w:rsidRPr="00F701C6">
        <w:t>5. Строительные материалы, конструкции, детали и оборудование.</w:t>
      </w:r>
    </w:p>
    <w:p w:rsidR="00F701C6" w:rsidRDefault="005814E6" w:rsidP="002B51B8">
      <w:pPr>
        <w:pStyle w:val="a3"/>
        <w:widowControl w:val="0"/>
        <w:shd w:val="clear" w:color="000000" w:fill="auto"/>
        <w:tabs>
          <w:tab w:val="left" w:pos="993"/>
        </w:tabs>
        <w:ind w:firstLine="709"/>
      </w:pPr>
      <w:r w:rsidRPr="00F701C6">
        <w:t>6.Запасные</w:t>
      </w:r>
      <w:r w:rsidR="00F701C6" w:rsidRPr="00F701C6">
        <w:t xml:space="preserve"> </w:t>
      </w:r>
      <w:r w:rsidRPr="00F701C6">
        <w:t xml:space="preserve">части. </w:t>
      </w:r>
    </w:p>
    <w:p w:rsidR="00F701C6" w:rsidRDefault="005814E6" w:rsidP="002B51B8">
      <w:pPr>
        <w:pStyle w:val="a3"/>
        <w:widowControl w:val="0"/>
        <w:shd w:val="clear" w:color="000000" w:fill="auto"/>
        <w:tabs>
          <w:tab w:val="left" w:pos="993"/>
        </w:tabs>
        <w:ind w:firstLine="709"/>
      </w:pPr>
      <w:r w:rsidRPr="00F701C6">
        <w:t>7. Материалы, переданные в переработку.</w:t>
      </w:r>
    </w:p>
    <w:p w:rsidR="00F701C6" w:rsidRDefault="005814E6" w:rsidP="002B51B8">
      <w:pPr>
        <w:pStyle w:val="a3"/>
        <w:widowControl w:val="0"/>
        <w:shd w:val="clear" w:color="000000" w:fill="auto"/>
        <w:tabs>
          <w:tab w:val="left" w:pos="993"/>
        </w:tabs>
        <w:ind w:firstLine="709"/>
      </w:pPr>
      <w:r w:rsidRPr="00F701C6">
        <w:t>8. Материалы сельскохозяйственного назначения, в том числе семена и корма и прочее.</w:t>
      </w:r>
    </w:p>
    <w:p w:rsidR="005814E6" w:rsidRPr="00F701C6" w:rsidRDefault="005814E6" w:rsidP="002B51B8">
      <w:pPr>
        <w:pStyle w:val="a3"/>
        <w:widowControl w:val="0"/>
        <w:shd w:val="clear" w:color="000000" w:fill="auto"/>
        <w:tabs>
          <w:tab w:val="left" w:pos="993"/>
        </w:tabs>
        <w:ind w:firstLine="709"/>
      </w:pPr>
      <w:r w:rsidRPr="00F701C6">
        <w:t>9. Прочие материалы.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2"/>
        </w:rPr>
        <w:t>Учет материальных ценностей материалов организовывают по названию (видам) сырья и материалов, а в границах каждого вида – по разделам, типам, группам, сортам и отдельным наименованиям, то есть по отдельным номенклатурным номерам, единицам измерения количества и качества и фактической себестоимости.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Единицу бухгалтерского учета производственных запасов предприятие выбирает самостоятельно таким образом, чтобы обеспечить формирование полной и достоверной информации об этих запасов и надлежащий контроль за их наличием и движением. Единицей производственных запасов может быть номенклатурный номер, партия, однородная группа и т.п.</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При поступлении производственные запасы оцениваются и зачисляются на баланс по первоначальной стоимости, которая включает все затраты на приобретение, обработку и прочие затраты, которые возникли во время их доставки до места нахождения и приведения их до необходимого состояния (рис. 1.2).</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При поступлении запасов на предприятие их первоначальная оценка формируется следующим образом (таблица 1.2).</w:t>
      </w:r>
    </w:p>
    <w:p w:rsidR="005814E6" w:rsidRPr="00F701C6"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r>
        <w:rPr>
          <w:rFonts w:ascii="Times New Roman" w:hAnsi="Times New Roman"/>
          <w:sz w:val="28"/>
          <w:szCs w:val="28"/>
        </w:rPr>
        <w:br w:type="page"/>
      </w:r>
      <w:r w:rsidR="005814E6" w:rsidRPr="00F701C6">
        <w:rPr>
          <w:rFonts w:ascii="Times New Roman" w:hAnsi="Times New Roman"/>
          <w:sz w:val="28"/>
          <w:szCs w:val="28"/>
        </w:rPr>
        <w:t>Таблица 1.2 – Оценка запасов при поступлении.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095"/>
      </w:tblGrid>
      <w:tr w:rsidR="005814E6" w:rsidRPr="002B51B8" w:rsidTr="002B51B8">
        <w:trPr>
          <w:trHeight w:val="23"/>
        </w:trPr>
        <w:tc>
          <w:tcPr>
            <w:tcW w:w="226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8"/>
              </w:rPr>
            </w:pPr>
            <w:r w:rsidRPr="002B51B8">
              <w:rPr>
                <w:rFonts w:ascii="Times New Roman" w:hAnsi="Times New Roman"/>
                <w:sz w:val="20"/>
                <w:szCs w:val="28"/>
              </w:rPr>
              <w:t>Пути поступления запасов</w:t>
            </w:r>
          </w:p>
        </w:tc>
        <w:tc>
          <w:tcPr>
            <w:tcW w:w="609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8"/>
              </w:rPr>
            </w:pPr>
            <w:r w:rsidRPr="002B51B8">
              <w:rPr>
                <w:rFonts w:ascii="Times New Roman" w:hAnsi="Times New Roman"/>
                <w:sz w:val="20"/>
                <w:szCs w:val="28"/>
              </w:rPr>
              <w:t>Формирование первоначальной стоимости запасов</w:t>
            </w:r>
          </w:p>
        </w:tc>
      </w:tr>
      <w:tr w:rsidR="005814E6" w:rsidRPr="002B51B8" w:rsidTr="002B51B8">
        <w:trPr>
          <w:trHeight w:val="23"/>
        </w:trPr>
        <w:tc>
          <w:tcPr>
            <w:tcW w:w="226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Приобретение</w:t>
            </w:r>
          </w:p>
        </w:tc>
        <w:tc>
          <w:tcPr>
            <w:tcW w:w="609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Себестоимость запасов, которая состоит из фактических затрат</w:t>
            </w:r>
          </w:p>
        </w:tc>
      </w:tr>
      <w:tr w:rsidR="005814E6" w:rsidRPr="002B51B8" w:rsidTr="002B51B8">
        <w:trPr>
          <w:trHeight w:val="23"/>
        </w:trPr>
        <w:tc>
          <w:tcPr>
            <w:tcW w:w="226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Изготовление собственными силами</w:t>
            </w:r>
          </w:p>
        </w:tc>
        <w:tc>
          <w:tcPr>
            <w:tcW w:w="609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Себестоимость производства производственных запасов, которая определяется согласно П(С)БУ 16 «Затраты»</w:t>
            </w:r>
          </w:p>
        </w:tc>
      </w:tr>
      <w:tr w:rsidR="005814E6" w:rsidRPr="002B51B8" w:rsidTr="002B51B8">
        <w:trPr>
          <w:trHeight w:val="23"/>
        </w:trPr>
        <w:tc>
          <w:tcPr>
            <w:tcW w:w="226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Внесение в уставный капитал</w:t>
            </w:r>
          </w:p>
        </w:tc>
        <w:tc>
          <w:tcPr>
            <w:tcW w:w="609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Справедливая стоимость, согласованная основателями (участниками) предприятия</w:t>
            </w:r>
          </w:p>
        </w:tc>
      </w:tr>
      <w:tr w:rsidR="005814E6" w:rsidRPr="002B51B8" w:rsidTr="002B51B8">
        <w:trPr>
          <w:trHeight w:val="23"/>
        </w:trPr>
        <w:tc>
          <w:tcPr>
            <w:tcW w:w="226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Бесплатное получение</w:t>
            </w:r>
          </w:p>
        </w:tc>
        <w:tc>
          <w:tcPr>
            <w:tcW w:w="609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Справедливая стоимость производственных запасов</w:t>
            </w:r>
          </w:p>
        </w:tc>
      </w:tr>
      <w:tr w:rsidR="005814E6" w:rsidRPr="002B51B8" w:rsidTr="002B51B8">
        <w:trPr>
          <w:trHeight w:val="23"/>
        </w:trPr>
        <w:tc>
          <w:tcPr>
            <w:tcW w:w="226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Приобретение в результате обмена</w:t>
            </w:r>
          </w:p>
        </w:tc>
        <w:tc>
          <w:tcPr>
            <w:tcW w:w="609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Балансовая стоимость переданных запасов. Если же балансовая стоимость переданных запасов превышает их справедливую стоимость, то первоначальной стоимостью полученных запасов является их справедливая стоимость</w:t>
            </w:r>
          </w:p>
        </w:tc>
      </w:tr>
    </w:tbl>
    <w:p w:rsidR="00E500C4" w:rsidRDefault="00E500C4" w:rsidP="00E500C4">
      <w:pPr>
        <w:widowControl w:val="0"/>
        <w:shd w:val="clear" w:color="000000" w:fill="auto"/>
        <w:tabs>
          <w:tab w:val="left" w:pos="993"/>
        </w:tabs>
        <w:spacing w:line="360" w:lineRule="auto"/>
        <w:ind w:firstLine="709"/>
        <w:jc w:val="both"/>
        <w:rPr>
          <w:rFonts w:ascii="Times New Roman" w:hAnsi="Times New Roman"/>
          <w:sz w:val="28"/>
          <w:szCs w:val="28"/>
        </w:rPr>
      </w:pPr>
    </w:p>
    <w:p w:rsidR="00E500C4" w:rsidRDefault="00FB5B72" w:rsidP="00E500C4">
      <w:pPr>
        <w:widowControl w:val="0"/>
        <w:shd w:val="clear" w:color="000000" w:fill="auto"/>
        <w:tabs>
          <w:tab w:val="left" w:pos="993"/>
        </w:tabs>
        <w:spacing w:line="360" w:lineRule="auto"/>
        <w:ind w:firstLine="709"/>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50" editas="canvas" style="width:437.4pt;height:436.15pt;mso-position-horizontal-relative:char;mso-position-vertical-relative:line" coordorigin="2410,1134" coordsize="8748,8723">
            <o:lock v:ext="edit" aspectratio="t"/>
            <v:shape id="_x0000_s1051" type="#_x0000_t75" style="position:absolute;left:2410;top:1134;width:8748;height:8723" o:preferrelative="f">
              <v:fill o:detectmouseclick="t"/>
              <v:path o:extrusionok="t" o:connecttype="none"/>
            </v:shape>
            <v:shape id="_x0000_s1052" type="#_x0000_t84" style="position:absolute;left:3868;top:1296;width:5183;height:810">
              <v:textbox style="mso-next-textbox:#_x0000_s1052" inset="6.48pt,3.24pt,6.48pt,3.24pt">
                <w:txbxContent>
                  <w:p w:rsidR="00E500C4" w:rsidRPr="00E500C4" w:rsidRDefault="00E500C4" w:rsidP="00E500C4">
                    <w:pPr>
                      <w:spacing w:after="200" w:line="276" w:lineRule="auto"/>
                      <w:jc w:val="center"/>
                      <w:rPr>
                        <w:rFonts w:ascii="Calibri" w:hAnsi="Calibri"/>
                        <w:sz w:val="25"/>
                        <w:szCs w:val="28"/>
                      </w:rPr>
                    </w:pPr>
                    <w:r w:rsidRPr="00E500C4">
                      <w:rPr>
                        <w:rFonts w:ascii="Calibri" w:hAnsi="Calibri"/>
                        <w:sz w:val="25"/>
                        <w:szCs w:val="28"/>
                      </w:rPr>
                      <w:t>Первоначальная стоимость запасов</w:t>
                    </w:r>
                  </w:p>
                </w:txbxContent>
              </v:textbox>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53" type="#_x0000_t16" style="position:absolute;left:6784;top:2592;width:3887;height:1134" adj="3120">
              <v:textbox style="mso-next-textbox:#_x0000_s1053" inset="6.48pt,3.24pt,6.48pt,3.24pt">
                <w:txbxContent>
                  <w:p w:rsidR="00E500C4" w:rsidRPr="00E500C4" w:rsidRDefault="00E500C4" w:rsidP="00E500C4">
                    <w:pPr>
                      <w:spacing w:after="200" w:line="276" w:lineRule="auto"/>
                      <w:rPr>
                        <w:rFonts w:ascii="Calibri" w:hAnsi="Calibri"/>
                        <w:b/>
                        <w:sz w:val="22"/>
                        <w:szCs w:val="24"/>
                      </w:rPr>
                    </w:pPr>
                    <w:r w:rsidRPr="00E500C4">
                      <w:rPr>
                        <w:rFonts w:ascii="Calibri" w:hAnsi="Calibri"/>
                        <w:sz w:val="22"/>
                        <w:szCs w:val="24"/>
                      </w:rPr>
                      <w:t>Затраты, которые не включаются в первоначальную стоимость</w:t>
                    </w:r>
                  </w:p>
                </w:txbxContent>
              </v:textbox>
            </v:shape>
            <v:rect id="_x0000_s1054" style="position:absolute;left:2734;top:3389;width:3888;height:823">
              <v:textbox style="mso-next-textbox:#_x0000_s1054" inset="6.48pt,3.24pt,6.48pt,3.24pt">
                <w:txbxContent>
                  <w:p w:rsidR="00E500C4" w:rsidRPr="00E500C4" w:rsidRDefault="00E500C4" w:rsidP="00E500C4">
                    <w:pPr>
                      <w:spacing w:after="200" w:line="276" w:lineRule="auto"/>
                      <w:rPr>
                        <w:rFonts w:ascii="Calibri" w:hAnsi="Calibri"/>
                        <w:sz w:val="20"/>
                      </w:rPr>
                    </w:pPr>
                    <w:r w:rsidRPr="00E500C4">
                      <w:rPr>
                        <w:rFonts w:ascii="Calibri" w:hAnsi="Calibri"/>
                        <w:sz w:val="20"/>
                      </w:rPr>
                      <w:t>суммы, которые уплачиваются согласно с договором поставщику</w:t>
                    </w:r>
                  </w:p>
                </w:txbxContent>
              </v:textbox>
            </v:rect>
            <v:rect id="_x0000_s1055" style="position:absolute;left:7108;top:3888;width:3563;height:648">
              <v:textbox style="mso-next-textbox:#_x0000_s1055" inset="6.48pt,3.24pt,6.48pt,3.24pt">
                <w:txbxContent>
                  <w:p w:rsidR="00E500C4" w:rsidRPr="00E500C4" w:rsidRDefault="00E500C4" w:rsidP="00E500C4">
                    <w:pPr>
                      <w:spacing w:after="200" w:line="276" w:lineRule="auto"/>
                      <w:rPr>
                        <w:rFonts w:ascii="Calibri" w:hAnsi="Calibri"/>
                        <w:sz w:val="22"/>
                        <w:szCs w:val="24"/>
                      </w:rPr>
                    </w:pPr>
                    <w:r w:rsidRPr="00E500C4">
                      <w:rPr>
                        <w:rFonts w:ascii="Calibri" w:hAnsi="Calibri"/>
                        <w:sz w:val="22"/>
                        <w:szCs w:val="24"/>
                      </w:rPr>
                      <w:t>сверхнормативные затраты и недостачи запасов</w:t>
                    </w:r>
                  </w:p>
                </w:txbxContent>
              </v:textbox>
            </v:rect>
            <v:rect id="_x0000_s1056" style="position:absolute;left:2734;top:4374;width:3888;height:486">
              <v:textbox style="mso-next-textbox:#_x0000_s1056" inset="6.48pt,3.24pt,6.48pt,3.24pt">
                <w:txbxContent>
                  <w:p w:rsidR="00E500C4" w:rsidRPr="00E500C4" w:rsidRDefault="00E500C4" w:rsidP="00E500C4">
                    <w:pPr>
                      <w:spacing w:after="200" w:line="276" w:lineRule="auto"/>
                      <w:rPr>
                        <w:rFonts w:ascii="Calibri" w:hAnsi="Calibri"/>
                        <w:sz w:val="23"/>
                        <w:szCs w:val="26"/>
                      </w:rPr>
                    </w:pPr>
                    <w:r w:rsidRPr="00E500C4">
                      <w:rPr>
                        <w:rFonts w:ascii="Calibri" w:hAnsi="Calibri"/>
                        <w:sz w:val="23"/>
                        <w:szCs w:val="26"/>
                      </w:rPr>
                      <w:t>суммы, ввозной пошлины</w:t>
                    </w:r>
                  </w:p>
                </w:txbxContent>
              </v:textbox>
            </v:rect>
            <v:rect id="_x0000_s1057" style="position:absolute;left:7108;top:4698;width:3563;height:648">
              <v:textbox style="mso-next-textbox:#_x0000_s1057" inset="6.48pt,3.24pt,6.48pt,3.24pt">
                <w:txbxContent>
                  <w:p w:rsidR="00E500C4" w:rsidRPr="00E500C4" w:rsidRDefault="00E500C4" w:rsidP="00E500C4">
                    <w:pPr>
                      <w:spacing w:after="200" w:line="276" w:lineRule="auto"/>
                      <w:rPr>
                        <w:rFonts w:ascii="Calibri" w:hAnsi="Calibri"/>
                        <w:sz w:val="20"/>
                      </w:rPr>
                    </w:pPr>
                    <w:r w:rsidRPr="00E500C4">
                      <w:rPr>
                        <w:rFonts w:ascii="Calibri" w:hAnsi="Calibri"/>
                        <w:sz w:val="20"/>
                      </w:rPr>
                      <w:t>проценты за пользование кредитами</w:t>
                    </w:r>
                  </w:p>
                </w:txbxContent>
              </v:textbox>
            </v:rect>
            <v:rect id="_x0000_s1058" style="position:absolute;left:2734;top:5022;width:3888;height:1458">
              <v:textbox style="mso-next-textbox:#_x0000_s1058" inset="6.48pt,3.24pt,6.48pt,3.24pt">
                <w:txbxContent>
                  <w:p w:rsidR="00E500C4" w:rsidRPr="00E500C4" w:rsidRDefault="00E500C4" w:rsidP="00E500C4">
                    <w:pPr>
                      <w:spacing w:after="200" w:line="276" w:lineRule="auto"/>
                      <w:rPr>
                        <w:rFonts w:ascii="Calibri" w:hAnsi="Calibri"/>
                        <w:sz w:val="23"/>
                        <w:szCs w:val="26"/>
                      </w:rPr>
                    </w:pPr>
                    <w:r w:rsidRPr="00E500C4">
                      <w:rPr>
                        <w:rFonts w:ascii="Calibri" w:hAnsi="Calibri"/>
                        <w:sz w:val="23"/>
                        <w:szCs w:val="26"/>
                      </w:rPr>
                      <w:t>затраты на заготовку, погрузочно-разгрузочные работы, транспортировку запасов до места их использования</w:t>
                    </w:r>
                  </w:p>
                </w:txbxContent>
              </v:textbox>
            </v:rect>
            <v:rect id="_x0000_s1059" style="position:absolute;left:7108;top:5508;width:3561;height:486">
              <v:textbox style="mso-next-textbox:#_x0000_s1059" inset="6.48pt,3.24pt,6.48pt,3.24pt">
                <w:txbxContent>
                  <w:p w:rsidR="00E500C4" w:rsidRPr="00E500C4" w:rsidRDefault="00E500C4" w:rsidP="00E500C4">
                    <w:pPr>
                      <w:spacing w:after="200" w:line="276" w:lineRule="auto"/>
                      <w:rPr>
                        <w:rFonts w:ascii="Calibri" w:hAnsi="Calibri"/>
                        <w:sz w:val="23"/>
                        <w:szCs w:val="26"/>
                      </w:rPr>
                    </w:pPr>
                    <w:r w:rsidRPr="00E500C4">
                      <w:rPr>
                        <w:rFonts w:ascii="Calibri" w:hAnsi="Calibri"/>
                        <w:sz w:val="23"/>
                        <w:szCs w:val="26"/>
                      </w:rPr>
                      <w:t>затраты на сбыт</w:t>
                    </w:r>
                  </w:p>
                </w:txbxContent>
              </v:textbox>
            </v:rect>
            <v:rect id="_x0000_s1060" style="position:absolute;left:2734;top:6580;width:3888;height:2929">
              <v:textbox style="mso-next-textbox:#_x0000_s1060" inset="6.48pt,3.24pt,6.48pt,3.24pt">
                <w:txbxContent>
                  <w:p w:rsidR="00E500C4" w:rsidRPr="00E500C4" w:rsidRDefault="00E500C4" w:rsidP="00E500C4">
                    <w:pPr>
                      <w:spacing w:after="200" w:line="276" w:lineRule="auto"/>
                      <w:rPr>
                        <w:rFonts w:ascii="Calibri" w:hAnsi="Calibri"/>
                        <w:sz w:val="20"/>
                      </w:rPr>
                    </w:pPr>
                    <w:r w:rsidRPr="00E500C4">
                      <w:rPr>
                        <w:rFonts w:ascii="Calibri" w:hAnsi="Calibri"/>
                        <w:sz w:val="20"/>
                      </w:rPr>
                      <w:t>прочие затраты, которые непосредственно связаны с приобретением запасов и приведением их  до состояния, в котором  они пригодны для использования  в запланированных целях (прямые материальные затраты, прямые затраты на оплату труда, прочие прямые затраты и повышение качественно технических характеристик запасов)</w:t>
                    </w:r>
                  </w:p>
                </w:txbxContent>
              </v:textbox>
            </v:rect>
            <v:rect id="_x0000_s1061" style="position:absolute;left:7108;top:6318;width:3563;height:2719">
              <v:textbox style="mso-next-textbox:#_x0000_s1061" inset="6.48pt,3.24pt,6.48pt,3.24pt">
                <w:txbxContent>
                  <w:p w:rsidR="00E500C4" w:rsidRPr="00E500C4" w:rsidRDefault="00E500C4" w:rsidP="00E500C4">
                    <w:pPr>
                      <w:spacing w:after="200" w:line="276" w:lineRule="auto"/>
                      <w:rPr>
                        <w:rFonts w:ascii="Calibri" w:hAnsi="Calibri"/>
                        <w:sz w:val="23"/>
                        <w:szCs w:val="26"/>
                      </w:rPr>
                    </w:pPr>
                    <w:r w:rsidRPr="00E500C4">
                      <w:rPr>
                        <w:rFonts w:ascii="Calibri" w:hAnsi="Calibri"/>
                        <w:sz w:val="23"/>
                        <w:szCs w:val="26"/>
                      </w:rPr>
                      <w:t>общехозяйственные и прочие подобные затраты, которые непосредственно не связаны с приобретением и доставкой запасов и приведением их до состояния, в котором они пригодны для использования в запланированных целях</w:t>
                    </w:r>
                  </w:p>
                </w:txbxContent>
              </v:textbox>
            </v:rect>
            <v:line id="_x0000_s1062" style="position:absolute;flip:x" from="3058,1620" to="3059,2265">
              <v:stroke endarrow="block"/>
            </v:line>
            <v:line id="_x0000_s1063" style="position:absolute" from="3058,1620" to="3868,1620"/>
            <v:line id="_x0000_s1064" style="position:absolute" from="9052,1620" to="9700,1620"/>
            <v:line id="_x0000_s1065" style="position:absolute" from="9700,1620" to="9700,2592">
              <v:stroke endarrow="block"/>
            </v:line>
            <v:line id="_x0000_s1066" style="position:absolute" from="6784,3726" to="6784,7776"/>
            <v:line id="_x0000_s1067" style="position:absolute" from="6784,7776" to="7108,7776">
              <v:stroke endarrow="block"/>
            </v:line>
            <v:line id="_x0000_s1068" style="position:absolute" from="6784,5832" to="7108,5832">
              <v:stroke endarrow="block"/>
            </v:line>
            <v:line id="_x0000_s1069" style="position:absolute" from="6784,5022" to="7108,5022">
              <v:stroke endarrow="block"/>
            </v:line>
            <v:line id="_x0000_s1070" style="position:absolute" from="6784,4212" to="7108,4212">
              <v:stroke endarrow="block"/>
            </v:line>
            <v:shape id="_x0000_s1071" type="#_x0000_t16" style="position:absolute;left:2469;top:2265;width:4187;height:1005" adj="2700">
              <v:textbox style="mso-next-textbox:#_x0000_s1071">
                <w:txbxContent>
                  <w:p w:rsidR="00E500C4" w:rsidRPr="00E500C4" w:rsidRDefault="00E500C4" w:rsidP="00E500C4">
                    <w:pPr>
                      <w:spacing w:after="200" w:line="276" w:lineRule="auto"/>
                      <w:rPr>
                        <w:rFonts w:ascii="Calibri" w:hAnsi="Calibri"/>
                        <w:szCs w:val="24"/>
                      </w:rPr>
                    </w:pPr>
                    <w:r w:rsidRPr="00E500C4">
                      <w:rPr>
                        <w:rFonts w:ascii="Calibri" w:hAnsi="Calibri"/>
                        <w:szCs w:val="24"/>
                      </w:rPr>
                      <w:t>Затраты, которые формируют первоначальную стоимость</w:t>
                    </w:r>
                  </w:p>
                </w:txbxContent>
              </v:textbox>
            </v:shape>
            <w10:wrap type="none"/>
            <w10:anchorlock/>
          </v:group>
        </w:pict>
      </w:r>
    </w:p>
    <w:p w:rsidR="005814E6" w:rsidRPr="00F701C6" w:rsidRDefault="005814E6" w:rsidP="00E500C4">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Рис 1.2. Порядок формирования первоначальной стоимости запасов</w:t>
      </w:r>
    </w:p>
    <w:p w:rsidR="005814E6" w:rsidRPr="00F701C6" w:rsidRDefault="00E500C4" w:rsidP="002B51B8">
      <w:pPr>
        <w:widowControl w:val="0"/>
        <w:shd w:val="clear" w:color="000000" w:fill="auto"/>
        <w:tabs>
          <w:tab w:val="left" w:pos="993"/>
          <w:tab w:val="right" w:pos="9355"/>
        </w:tabs>
        <w:spacing w:line="360" w:lineRule="auto"/>
        <w:ind w:firstLine="709"/>
        <w:jc w:val="both"/>
        <w:rPr>
          <w:rFonts w:ascii="Times New Roman" w:hAnsi="Times New Roman"/>
          <w:sz w:val="28"/>
          <w:szCs w:val="28"/>
        </w:rPr>
      </w:pPr>
      <w:r>
        <w:rPr>
          <w:rFonts w:ascii="Times New Roman" w:hAnsi="Times New Roman"/>
          <w:sz w:val="28"/>
          <w:szCs w:val="28"/>
        </w:rPr>
        <w:br w:type="page"/>
      </w:r>
      <w:r w:rsidR="005814E6" w:rsidRPr="00F701C6">
        <w:rPr>
          <w:rFonts w:ascii="Times New Roman" w:hAnsi="Times New Roman"/>
          <w:sz w:val="28"/>
          <w:szCs w:val="28"/>
        </w:rPr>
        <w:t>Согласно Международному стандарту, изменение отражения в учете и отчетности стоимости товарно-материальных запасов должно производиться по наименьшей из 2-х оценок: по себестоимости или по рыночной цене. При этом себестоимость служит основной исходной базой стоимостной оценки запасов. Себестоимость товаро-материальных ценностей зависит от большого количества разнообразных факторов. Основными из них являются</w:t>
      </w:r>
      <w:r w:rsidR="00F701C6" w:rsidRPr="00F701C6">
        <w:rPr>
          <w:rFonts w:ascii="Times New Roman" w:hAnsi="Times New Roman"/>
          <w:sz w:val="28"/>
          <w:szCs w:val="28"/>
        </w:rPr>
        <w:t xml:space="preserve"> </w:t>
      </w:r>
      <w:r w:rsidR="005814E6" w:rsidRPr="00F701C6">
        <w:rPr>
          <w:rFonts w:ascii="Times New Roman" w:hAnsi="Times New Roman"/>
          <w:sz w:val="28"/>
          <w:szCs w:val="28"/>
        </w:rPr>
        <w:t>изменение цен и транспортных тарифов, длительность нахождения на складах и в производственных цехах и др.</w:t>
      </w:r>
    </w:p>
    <w:p w:rsidR="005814E6" w:rsidRPr="00F701C6" w:rsidRDefault="005814E6" w:rsidP="002B51B8">
      <w:pPr>
        <w:widowControl w:val="0"/>
        <w:shd w:val="clear" w:color="000000" w:fill="auto"/>
        <w:tabs>
          <w:tab w:val="left" w:pos="993"/>
          <w:tab w:val="right" w:pos="9355"/>
        </w:tabs>
        <w:spacing w:line="360" w:lineRule="auto"/>
        <w:ind w:firstLine="709"/>
        <w:jc w:val="both"/>
        <w:rPr>
          <w:rFonts w:ascii="Times New Roman" w:hAnsi="Times New Roman"/>
          <w:sz w:val="28"/>
          <w:szCs w:val="28"/>
        </w:rPr>
      </w:pPr>
      <w:r w:rsidRPr="00F701C6">
        <w:rPr>
          <w:rFonts w:ascii="Times New Roman" w:hAnsi="Times New Roman"/>
          <w:sz w:val="28"/>
          <w:szCs w:val="28"/>
        </w:rPr>
        <w:t>Загородний А. Г. описывает, что сельскохозяйственная продукция (корма, семена, посадочный материал) и материальные ценности являются предметами труда. А предметы труда – одно из необходимых материальных условий производства, причем в процессе производства они участвуют только один раз, целиком потребляются в каждом производственном цикле, полностью перенося стоимость на вновь создаваемый продукт, и изменяют свою натурально-вещественную форму. Работники учета призваны организовывать учет и обеспечить контроль за своевременным и</w:t>
      </w:r>
      <w:r w:rsidR="00F701C6" w:rsidRPr="00F701C6">
        <w:rPr>
          <w:rFonts w:ascii="Times New Roman" w:hAnsi="Times New Roman"/>
          <w:sz w:val="28"/>
          <w:szCs w:val="28"/>
        </w:rPr>
        <w:t xml:space="preserve"> </w:t>
      </w:r>
      <w:r w:rsidRPr="00F701C6">
        <w:rPr>
          <w:rFonts w:ascii="Times New Roman" w:hAnsi="Times New Roman"/>
          <w:sz w:val="28"/>
          <w:szCs w:val="28"/>
        </w:rPr>
        <w:t>полным оприходованием сельскохозяйственной продукции и материалов; организовывать учет и обеспечить сохранность ценностей в местах и их хранения; иметь точные сведения об остатках ценностей, находящихся на складах и выполнении плана материально-технического снабжения; осуществлять контроль за расходованием материальных ценностей на производство; выявлять ценности, не используемые в данном хозяйстве и подлежащие реализации с целью использования внутрихозяйственных ресурсов; вести контроль за заготовкой материалов, соблюдением норм их запасов, не допускать потери и порчу ценностей. Кроме этого Загородний А. Г. предложил предпосылки для правильной организации учета и контроля за сохранностью материальных ценностей являются:</w:t>
      </w:r>
    </w:p>
    <w:p w:rsidR="005814E6" w:rsidRPr="00F701C6" w:rsidRDefault="005814E6" w:rsidP="002B51B8">
      <w:pPr>
        <w:widowControl w:val="0"/>
        <w:numPr>
          <w:ilvl w:val="0"/>
          <w:numId w:val="12"/>
        </w:numPr>
        <w:shd w:val="clear" w:color="000000" w:fill="auto"/>
        <w:tabs>
          <w:tab w:val="left" w:pos="993"/>
          <w:tab w:val="right" w:pos="9355"/>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наличие должным образом оборудованных складов, кладовых и др. мест хранения;</w:t>
      </w:r>
    </w:p>
    <w:p w:rsidR="005814E6" w:rsidRPr="00F701C6" w:rsidRDefault="005814E6" w:rsidP="002B51B8">
      <w:pPr>
        <w:widowControl w:val="0"/>
        <w:numPr>
          <w:ilvl w:val="0"/>
          <w:numId w:val="12"/>
        </w:numPr>
        <w:shd w:val="clear" w:color="000000" w:fill="auto"/>
        <w:tabs>
          <w:tab w:val="left" w:pos="993"/>
          <w:tab w:val="right" w:pos="9355"/>
        </w:tabs>
        <w:spacing w:line="360" w:lineRule="auto"/>
        <w:ind w:left="0" w:firstLine="709"/>
        <w:jc w:val="both"/>
        <w:rPr>
          <w:rFonts w:ascii="Times New Roman" w:hAnsi="Times New Roman"/>
          <w:sz w:val="28"/>
          <w:szCs w:val="28"/>
        </w:rPr>
      </w:pPr>
      <w:r w:rsidRPr="00F701C6">
        <w:rPr>
          <w:rFonts w:ascii="Times New Roman" w:hAnsi="Times New Roman"/>
          <w:sz w:val="28"/>
          <w:szCs w:val="28"/>
        </w:rPr>
        <w:t>места хранения материалов должны быть обеспечены необходимыми весоизмерительными приборами;</w:t>
      </w:r>
    </w:p>
    <w:p w:rsidR="005814E6" w:rsidRPr="00F701C6" w:rsidRDefault="005814E6" w:rsidP="002B51B8">
      <w:pPr>
        <w:widowControl w:val="0"/>
        <w:numPr>
          <w:ilvl w:val="0"/>
          <w:numId w:val="12"/>
        </w:numPr>
        <w:shd w:val="clear" w:color="000000" w:fill="auto"/>
        <w:tabs>
          <w:tab w:val="left" w:pos="993"/>
          <w:tab w:val="right" w:pos="9355"/>
        </w:tabs>
        <w:spacing w:line="360" w:lineRule="auto"/>
        <w:ind w:left="0" w:firstLine="709"/>
        <w:jc w:val="both"/>
        <w:rPr>
          <w:rFonts w:ascii="Times New Roman" w:hAnsi="Times New Roman"/>
          <w:sz w:val="28"/>
          <w:szCs w:val="28"/>
        </w:rPr>
      </w:pPr>
      <w:r w:rsidRPr="00F701C6">
        <w:rPr>
          <w:rFonts w:ascii="Times New Roman" w:hAnsi="Times New Roman"/>
          <w:sz w:val="28"/>
          <w:szCs w:val="28"/>
        </w:rPr>
        <w:t>внедрение централизованной доставки материалов в кладовые структурных подразделений с центральных складов или от поставщиков по утвержденному графику;</w:t>
      </w:r>
    </w:p>
    <w:p w:rsidR="005814E6" w:rsidRPr="00F701C6" w:rsidRDefault="005814E6" w:rsidP="002B51B8">
      <w:pPr>
        <w:widowControl w:val="0"/>
        <w:numPr>
          <w:ilvl w:val="0"/>
          <w:numId w:val="12"/>
        </w:numPr>
        <w:shd w:val="clear" w:color="000000" w:fill="auto"/>
        <w:tabs>
          <w:tab w:val="left" w:pos="993"/>
          <w:tab w:val="right" w:pos="9355"/>
        </w:tabs>
        <w:spacing w:line="360" w:lineRule="auto"/>
        <w:ind w:left="0" w:firstLine="709"/>
        <w:jc w:val="both"/>
        <w:rPr>
          <w:rFonts w:ascii="Times New Roman" w:hAnsi="Times New Roman"/>
          <w:sz w:val="28"/>
          <w:szCs w:val="28"/>
        </w:rPr>
      </w:pPr>
      <w:r w:rsidRPr="00F701C6">
        <w:rPr>
          <w:rFonts w:ascii="Times New Roman" w:hAnsi="Times New Roman"/>
          <w:sz w:val="28"/>
          <w:szCs w:val="28"/>
        </w:rPr>
        <w:t>установление круга лиц, ответственных за приемку и отпуск материальных ценностей, за правильное и своевременное документальное оформление этих операций, а также за сохранностью переданных им под отчет ценностей;</w:t>
      </w:r>
    </w:p>
    <w:p w:rsidR="005814E6" w:rsidRPr="00F701C6" w:rsidRDefault="005814E6" w:rsidP="002B51B8">
      <w:pPr>
        <w:widowControl w:val="0"/>
        <w:numPr>
          <w:ilvl w:val="0"/>
          <w:numId w:val="12"/>
        </w:numPr>
        <w:shd w:val="clear" w:color="000000" w:fill="auto"/>
        <w:tabs>
          <w:tab w:val="left" w:pos="993"/>
          <w:tab w:val="right" w:pos="9355"/>
        </w:tabs>
        <w:spacing w:line="360" w:lineRule="auto"/>
        <w:ind w:left="0" w:firstLine="709"/>
        <w:jc w:val="both"/>
        <w:rPr>
          <w:rFonts w:ascii="Times New Roman" w:hAnsi="Times New Roman"/>
          <w:sz w:val="28"/>
          <w:szCs w:val="28"/>
        </w:rPr>
      </w:pPr>
      <w:r w:rsidRPr="00F701C6">
        <w:rPr>
          <w:rFonts w:ascii="Times New Roman" w:hAnsi="Times New Roman"/>
          <w:sz w:val="28"/>
          <w:szCs w:val="28"/>
        </w:rPr>
        <w:t>определение перечня должностных лиц, которые имеют право подписывать документы по движению материальных ценностей.</w:t>
      </w:r>
    </w:p>
    <w:p w:rsidR="005814E6" w:rsidRPr="00F701C6" w:rsidRDefault="005814E6" w:rsidP="002B51B8">
      <w:pPr>
        <w:widowControl w:val="0"/>
        <w:shd w:val="clear" w:color="000000" w:fill="auto"/>
        <w:tabs>
          <w:tab w:val="left" w:pos="993"/>
          <w:tab w:val="right" w:pos="9355"/>
        </w:tabs>
        <w:spacing w:line="360" w:lineRule="auto"/>
        <w:ind w:firstLine="709"/>
        <w:jc w:val="both"/>
        <w:rPr>
          <w:rFonts w:ascii="Times New Roman" w:hAnsi="Times New Roman"/>
          <w:sz w:val="28"/>
          <w:szCs w:val="28"/>
        </w:rPr>
      </w:pPr>
      <w:r w:rsidRPr="00F701C6">
        <w:rPr>
          <w:rFonts w:ascii="Times New Roman" w:hAnsi="Times New Roman"/>
          <w:sz w:val="28"/>
          <w:szCs w:val="28"/>
        </w:rPr>
        <w:t>Ткаченко Н.М. отметил, что к производственным запасам относятся материалы, топливо, запчасти, семена и корма и МБП. Без обеспечения предприятия необходимыми материальными ценностями невозможен производственный процесс. Пишет также о специфической особенности производственных запасов – это то, что они в процессе производства используются полностью, и поэтому для каждого нового процесса производства их нужно заменять полностью новыми. Для обеспечения бесперебойной работы производства на складах предприятия всегда должны находится производственные запасы в пределах норм, предусмотренных потребностями предприятия. Ткаченко предполагает, что важным условием правильной организации учета производственных запасов является их правильная группировка. Текущий учет материалов осуществляют чаще не по фактической себестоимости, а по раннее установленным ценам. Фактическая стоимость материальных ресурсов определяется исходя из затрат на их приобретение включая оплату процентов на приобретение в кредит, предоставленный поставщиком этих ресурсов, наценку, комиссионные вознаграждение, затраты на транспортировку, хранение и доставку, которая осуществляется посторонними организациями.</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Списание производственных запасов может происходить в результате:</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отпуска в производство;</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списание в связи с несоответствием запасов критериям определения</w:t>
      </w:r>
      <w:r w:rsidR="00F701C6" w:rsidRPr="00F701C6">
        <w:rPr>
          <w:rFonts w:ascii="Times New Roman" w:hAnsi="Times New Roman"/>
          <w:sz w:val="28"/>
          <w:szCs w:val="28"/>
        </w:rPr>
        <w:t xml:space="preserve"> </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актива;</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списание в связи с порчей, разворовыванием;</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реализация на сторону;</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передача в уставный капитал другого предприятия;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бесплатная передача.</w:t>
      </w:r>
    </w:p>
    <w:p w:rsidR="005814E6" w:rsidRPr="00F701C6" w:rsidRDefault="005814E6" w:rsidP="002B51B8">
      <w:pPr>
        <w:widowControl w:val="0"/>
        <w:shd w:val="clear" w:color="000000" w:fill="auto"/>
        <w:tabs>
          <w:tab w:val="left" w:pos="0"/>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Отпуск запасов в производство, продажа и прочие выбытие осуществляется по одному из таких методов:</w:t>
      </w:r>
    </w:p>
    <w:p w:rsidR="005814E6" w:rsidRPr="00F701C6" w:rsidRDefault="005814E6" w:rsidP="002B51B8">
      <w:pPr>
        <w:widowControl w:val="0"/>
        <w:shd w:val="clear" w:color="000000" w:fill="auto"/>
        <w:tabs>
          <w:tab w:val="left" w:pos="993"/>
          <w:tab w:val="left" w:pos="6360"/>
        </w:tabs>
        <w:spacing w:line="360" w:lineRule="auto"/>
        <w:ind w:firstLine="709"/>
        <w:jc w:val="both"/>
        <w:rPr>
          <w:rFonts w:ascii="Times New Roman" w:hAnsi="Times New Roman"/>
          <w:sz w:val="28"/>
          <w:szCs w:val="28"/>
        </w:rPr>
      </w:pPr>
      <w:r w:rsidRPr="00F701C6">
        <w:rPr>
          <w:rFonts w:ascii="Times New Roman" w:hAnsi="Times New Roman"/>
          <w:sz w:val="28"/>
          <w:szCs w:val="28"/>
        </w:rPr>
        <w:t>1) идентифицированная себестоимость – предусматривает особенное маркирование каждой единицы запасов, что позволяет в любой момент времени определить стоимость, а также установить дату выбытия каждой единицы определенного вида запаса, себестоимость выбывшего запаса и стоимость запасов, которые остались;</w:t>
      </w:r>
    </w:p>
    <w:p w:rsidR="005814E6" w:rsidRPr="00F701C6" w:rsidRDefault="005814E6" w:rsidP="002B51B8">
      <w:pPr>
        <w:widowControl w:val="0"/>
        <w:shd w:val="clear" w:color="000000" w:fill="auto"/>
        <w:tabs>
          <w:tab w:val="left" w:pos="993"/>
          <w:tab w:val="left" w:pos="6360"/>
        </w:tabs>
        <w:spacing w:line="360" w:lineRule="auto"/>
        <w:ind w:firstLine="709"/>
        <w:jc w:val="both"/>
        <w:rPr>
          <w:rFonts w:ascii="Times New Roman" w:hAnsi="Times New Roman"/>
          <w:sz w:val="28"/>
          <w:szCs w:val="28"/>
        </w:rPr>
      </w:pPr>
      <w:r w:rsidRPr="00F701C6">
        <w:rPr>
          <w:rFonts w:ascii="Times New Roman" w:hAnsi="Times New Roman"/>
          <w:sz w:val="28"/>
          <w:szCs w:val="28"/>
        </w:rPr>
        <w:t>2) средневзвешенная себестоимость – проводится по каждой единице запасов делением суммарной стоимости остатка таких запасов на начало отчетного месяца и стоимости полученных в отчетном месяце запасов на суммарное количество запасов на начало отчетного месяца и полученных в отчетном месяце.</w:t>
      </w:r>
    </w:p>
    <w:p w:rsidR="005814E6" w:rsidRPr="00F701C6" w:rsidRDefault="005814E6" w:rsidP="002B51B8">
      <w:pPr>
        <w:widowControl w:val="0"/>
        <w:shd w:val="clear" w:color="000000" w:fill="auto"/>
        <w:tabs>
          <w:tab w:val="left" w:pos="993"/>
          <w:tab w:val="left" w:pos="6360"/>
        </w:tabs>
        <w:spacing w:line="360" w:lineRule="auto"/>
        <w:ind w:firstLine="709"/>
        <w:jc w:val="both"/>
        <w:rPr>
          <w:rFonts w:ascii="Times New Roman" w:hAnsi="Times New Roman"/>
          <w:sz w:val="28"/>
          <w:szCs w:val="28"/>
        </w:rPr>
      </w:pPr>
      <w:r w:rsidRPr="00F701C6">
        <w:rPr>
          <w:rFonts w:ascii="Times New Roman" w:hAnsi="Times New Roman"/>
          <w:sz w:val="28"/>
          <w:szCs w:val="28"/>
        </w:rPr>
        <w:t>3) ФИФО – базируется на предположении, что запасы используются в той последовательности, в которой они поступали на предприятие, то есть запасы, которые первыми отпускаются в производство (продажа и прочее выбытие), оцениваются по себестоимости первых по времени поступления запасов. При этом стоимость остатка запасов на конец отчетного месяца определяется по себестоимости последних по времени поступления запасов.</w:t>
      </w:r>
    </w:p>
    <w:p w:rsidR="005814E6" w:rsidRPr="00F701C6" w:rsidRDefault="005814E6" w:rsidP="002B51B8">
      <w:pPr>
        <w:widowControl w:val="0"/>
        <w:shd w:val="clear" w:color="000000" w:fill="auto"/>
        <w:tabs>
          <w:tab w:val="left" w:pos="993"/>
          <w:tab w:val="left" w:pos="6360"/>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4) ЛИФО – базируется на предположении, что запасы используются в последовательности, которая является противоположной их поступлению на предприятие, то есть запасы, которые первыми отпускаются в производство (продажа и прочее выбытие), оцениваются по себестоимости последних по времени поступления запасов. При этом стоимость остатка запасов на конец отчетного месяца определяется по себестоимости первых по времени получения. </w:t>
      </w:r>
    </w:p>
    <w:p w:rsidR="005814E6" w:rsidRPr="00F701C6" w:rsidRDefault="005814E6" w:rsidP="002B51B8">
      <w:pPr>
        <w:widowControl w:val="0"/>
        <w:shd w:val="clear" w:color="000000" w:fill="auto"/>
        <w:tabs>
          <w:tab w:val="left" w:pos="993"/>
          <w:tab w:val="left" w:pos="6720"/>
        </w:tabs>
        <w:spacing w:line="360" w:lineRule="auto"/>
        <w:ind w:firstLine="709"/>
        <w:jc w:val="both"/>
        <w:rPr>
          <w:rFonts w:ascii="Times New Roman" w:hAnsi="Times New Roman"/>
          <w:sz w:val="28"/>
          <w:szCs w:val="28"/>
        </w:rPr>
      </w:pPr>
      <w:r w:rsidRPr="00F701C6">
        <w:rPr>
          <w:rFonts w:ascii="Times New Roman" w:hAnsi="Times New Roman"/>
          <w:sz w:val="28"/>
          <w:szCs w:val="28"/>
        </w:rPr>
        <w:t>5) нормативные затраты – заключается на применении норм затрат на единицу продукции (работ, услуг), которые установлены предприятием с учетом нормальных уровней использования запасов, труда, производственных мощностей и действующих цен. Для обеспечения максимального приближения нормативных затрат к фактическим нормам затрат и цены в нормативной базе должны регулярно проверятся и пересматриваться.</w:t>
      </w: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6) цена продажи – основана на применении предприятиями розничной торговли среднего процента торговой наценки товаров. Этот метод применяют предприятия, которые имеют значительную и изменяемую номенклатуру товаров с приблизительно одинаковым уровнем торговой наценки. Себестоимость реализованных товаров определяется как разница между продажной (розничной) стоимостью реализованных товаров и суммой торговой наценки на эти товары. </w:t>
      </w: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Основные первичные документы, которыми оформляются операции по движению производственных запасов, приведены в таблице 1.3.</w:t>
      </w:r>
    </w:p>
    <w:p w:rsidR="002B51B8" w:rsidRDefault="002B51B8"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Таблица 1.3 – Перечень форм первичных документов для учета</w:t>
      </w:r>
      <w:r w:rsidR="00F701C6" w:rsidRPr="00F701C6">
        <w:rPr>
          <w:rFonts w:ascii="Times New Roman" w:hAnsi="Times New Roman"/>
          <w:sz w:val="28"/>
          <w:szCs w:val="28"/>
        </w:rPr>
        <w:t xml:space="preserve"> </w:t>
      </w:r>
      <w:r w:rsidRPr="00F701C6">
        <w:rPr>
          <w:rFonts w:ascii="Times New Roman" w:hAnsi="Times New Roman"/>
          <w:sz w:val="28"/>
          <w:szCs w:val="28"/>
        </w:rPr>
        <w:t>производственных запасов.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7075"/>
      </w:tblGrid>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 формы</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Название формы</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Журнал учета грузов, которые поступили</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Доверенность</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М-2а</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Акт списания бланков доверенностей</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М-3</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Журнал регистрации доверенностей</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М-4</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Приходный ордер</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М-7</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Акт о приеме материалов</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М-8</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Лимитно-заборная карта (на одно наименование материала и многоразовый отпуск)</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М-9</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Лимитно-заборная карта (для многоразового отпуска 2-5 наименований материалов)</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М-10</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Акт-требование на смену (дополнительный отпуск) материалов</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М-11</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Накладная-требование на отпуск (внутреннее перемещение) материалов</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М-12</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Карточка складского учета материалов</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М-13</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Реестр приема-сдачи документов</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М-14</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Ведомость учета остатков материалов на складе</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М-15</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Акт о приеме оборудования</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М-16</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Материальный ярлык</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М-17</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Акт о выявлении дефекта оборудования</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М-18</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Сигнальная справка об отклонениях фактического остатка материалов от установленных норма запаса</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М-19</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Материальный отчет</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М-20</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Накладная на отпуск товароматериальных ценностей (бланк строгой отчетности)</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М-21</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Инвентаризационная опись</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М-22</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Акт на списание материалов открытого сбережения</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М-23</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 xml:space="preserve">Акт о затратах давальческих материалов </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М-26</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Карточка учета оборудования для установления</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М-28</w:t>
            </w:r>
          </w:p>
        </w:tc>
        <w:tc>
          <w:tcPr>
            <w:tcW w:w="7075" w:type="dxa"/>
          </w:tcPr>
          <w:p w:rsidR="005814E6" w:rsidRPr="002B51B8" w:rsidRDefault="005814E6" w:rsidP="002B51B8">
            <w:pPr>
              <w:widowControl w:val="0"/>
              <w:shd w:val="clear" w:color="000000" w:fill="auto"/>
              <w:tabs>
                <w:tab w:val="left" w:pos="993"/>
                <w:tab w:val="left" w:pos="6675"/>
              </w:tabs>
              <w:spacing w:line="360" w:lineRule="auto"/>
              <w:rPr>
                <w:rFonts w:ascii="Times New Roman" w:hAnsi="Times New Roman"/>
                <w:sz w:val="20"/>
                <w:szCs w:val="26"/>
              </w:rPr>
            </w:pPr>
            <w:r w:rsidRPr="002B51B8">
              <w:rPr>
                <w:rFonts w:ascii="Times New Roman" w:hAnsi="Times New Roman"/>
                <w:sz w:val="20"/>
                <w:szCs w:val="26"/>
              </w:rPr>
              <w:t>Лимитно-заборная катра (для строительных организаций)</w:t>
            </w:r>
          </w:p>
        </w:tc>
      </w:tr>
    </w:tbl>
    <w:p w:rsidR="002B51B8" w:rsidRDefault="002B51B8"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Информация, которая содержится в первичных документах, методом двойной записи систематизируется на счетах бухгалтерского учета в регистрах синтетического и аналитического учета.</w:t>
      </w:r>
    </w:p>
    <w:p w:rsidR="005814E6" w:rsidRPr="00F701C6" w:rsidRDefault="005814E6" w:rsidP="002B51B8">
      <w:pPr>
        <w:pStyle w:val="a3"/>
        <w:widowControl w:val="0"/>
        <w:shd w:val="clear" w:color="000000" w:fill="auto"/>
        <w:tabs>
          <w:tab w:val="left" w:pos="993"/>
        </w:tabs>
        <w:ind w:firstLine="709"/>
      </w:pPr>
      <w:r w:rsidRPr="00F701C6">
        <w:t>От правильно организованного документирования хозяйственных операций</w:t>
      </w:r>
      <w:r w:rsidR="00F701C6" w:rsidRPr="00F701C6">
        <w:t xml:space="preserve"> </w:t>
      </w:r>
      <w:r w:rsidRPr="00F701C6">
        <w:t xml:space="preserve">зависит правильность списания стоимости запасов на производство, оценка незавершенного производства, отражение в отчетности. Структура документооборота должна быть такой, чтобы обеспечивать своевременное поступление необходимой информации как для учета, так и для контроля и оперативного управления движения материальных запасов. </w:t>
      </w: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Аналитический учет производственных запасов ведется в разрезе их наименований или однородных групп, которые делятся по видам, сортам, маркам, типам, размерам.</w:t>
      </w: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Аналитический учет производственных запасов ведется на складах с помощью карточек складского учета, которые размещаются в картотеке по техническим группам производственных запасов соответственно номенклатуры-ценника.</w:t>
      </w: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На основании остатков на первое число месяца, которые выводятся по каждому номенклатурному номеру в карточках складского учета, составляются ведомости учета остатков запасов (сальдовые ведомости), которые используются для сравнения данных аналитического и синтетического учета производственных запасов.</w:t>
      </w:r>
    </w:p>
    <w:p w:rsidR="005814E6" w:rsidRP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Для обобщения информации о наличии и движении принадлежащих предприятию производственных запасов в действующем плане счетов предусмотрен счет 20 «Производственные запасы».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2B51B8" w:rsidP="002B51B8">
      <w:pPr>
        <w:widowControl w:val="0"/>
        <w:shd w:val="clear" w:color="000000" w:fill="auto"/>
        <w:tabs>
          <w:tab w:val="left" w:pos="993"/>
        </w:tabs>
        <w:spacing w:line="360" w:lineRule="auto"/>
        <w:ind w:firstLine="709"/>
        <w:jc w:val="both"/>
        <w:rPr>
          <w:rFonts w:ascii="Times New Roman" w:hAnsi="Times New Roman"/>
          <w:b/>
          <w:sz w:val="28"/>
          <w:szCs w:val="28"/>
        </w:rPr>
      </w:pPr>
      <w:r>
        <w:rPr>
          <w:rFonts w:ascii="Times New Roman" w:hAnsi="Times New Roman"/>
          <w:sz w:val="28"/>
          <w:szCs w:val="22"/>
        </w:rPr>
        <w:br w:type="page"/>
      </w:r>
      <w:r w:rsidR="005814E6" w:rsidRPr="00F701C6">
        <w:rPr>
          <w:rFonts w:ascii="Times New Roman" w:hAnsi="Times New Roman"/>
          <w:b/>
          <w:sz w:val="28"/>
          <w:szCs w:val="28"/>
        </w:rPr>
        <w:t xml:space="preserve">2. АНАЛИЗ ИСПОЛЬЗОВАНИЯ ОБОРОТНЫХ СРЕДСТВ И УЧЕТ ПРОИЗВОДСТВЕННЫХ ЗАПАСОВ В ООО «НАЧАЛО» </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b/>
          <w:sz w:val="28"/>
          <w:szCs w:val="28"/>
        </w:rPr>
      </w:pP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b/>
          <w:sz w:val="28"/>
          <w:szCs w:val="28"/>
        </w:rPr>
      </w:pPr>
      <w:r w:rsidRPr="00F701C6">
        <w:rPr>
          <w:rFonts w:ascii="Times New Roman" w:hAnsi="Times New Roman"/>
          <w:b/>
          <w:sz w:val="28"/>
          <w:szCs w:val="28"/>
        </w:rPr>
        <w:t>2.1 Краткая организационно-экономическая характеристика ООО «Начало» Черноморского района</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b/>
          <w:i/>
          <w:sz w:val="28"/>
          <w:szCs w:val="28"/>
        </w:rPr>
      </w:pP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sz w:val="28"/>
          <w:szCs w:val="28"/>
        </w:rPr>
      </w:pPr>
      <w:r w:rsidRPr="00F701C6">
        <w:rPr>
          <w:rFonts w:ascii="Times New Roman" w:hAnsi="Times New Roman"/>
          <w:sz w:val="28"/>
          <w:szCs w:val="28"/>
        </w:rPr>
        <w:t xml:space="preserve">Земли коллективного хозяйства ООО «Начало» расположены в Северной части Тарханкутского полуострова. Центральная усадьба размещена в селе Новосельское расположенное в непосредственной близости п. Черноморское. Ближайшая железная дорога находится в г. Евпатория на расстоянии </w:t>
      </w:r>
      <w:smartTag w:uri="urn:schemas-microsoft-com:office:smarttags" w:element="metricconverter">
        <w:smartTagPr>
          <w:attr w:name="ProductID" w:val="80 км"/>
        </w:smartTagPr>
        <w:r w:rsidRPr="00F701C6">
          <w:rPr>
            <w:rFonts w:ascii="Times New Roman" w:hAnsi="Times New Roman"/>
            <w:sz w:val="28"/>
            <w:szCs w:val="28"/>
          </w:rPr>
          <w:t>80 км</w:t>
        </w:r>
      </w:smartTag>
      <w:r w:rsidRPr="00F701C6">
        <w:rPr>
          <w:rFonts w:ascii="Times New Roman" w:hAnsi="Times New Roman"/>
          <w:sz w:val="28"/>
          <w:szCs w:val="28"/>
        </w:rPr>
        <w:t>.</w:t>
      </w:r>
      <w:r w:rsidR="00F701C6" w:rsidRPr="00F701C6">
        <w:rPr>
          <w:rFonts w:ascii="Times New Roman" w:hAnsi="Times New Roman"/>
          <w:sz w:val="28"/>
          <w:szCs w:val="28"/>
        </w:rPr>
        <w:t xml:space="preserve"> </w:t>
      </w:r>
      <w:r w:rsidRPr="00F701C6">
        <w:rPr>
          <w:rFonts w:ascii="Times New Roman" w:hAnsi="Times New Roman"/>
          <w:sz w:val="28"/>
          <w:szCs w:val="28"/>
        </w:rPr>
        <w:t xml:space="preserve">ООО «Начало» имеет хорошо развитую дорожную сеть. </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sz w:val="28"/>
          <w:szCs w:val="28"/>
        </w:rPr>
      </w:pPr>
      <w:r w:rsidRPr="00F701C6">
        <w:rPr>
          <w:rFonts w:ascii="Times New Roman" w:hAnsi="Times New Roman"/>
          <w:sz w:val="28"/>
          <w:szCs w:val="28"/>
        </w:rPr>
        <w:t xml:space="preserve">Вследствие реорганизации КТП колхоза «Большевик» в 2000 году было организовано три предприятия, одним из которых было ООО «Начало». И за 7 лет своего существования стало финансово устойчивым предприятием. </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sz w:val="28"/>
          <w:szCs w:val="28"/>
        </w:rPr>
      </w:pPr>
      <w:r w:rsidRPr="00F701C6">
        <w:rPr>
          <w:rFonts w:ascii="Times New Roman" w:hAnsi="Times New Roman"/>
          <w:sz w:val="28"/>
          <w:szCs w:val="28"/>
        </w:rPr>
        <w:t>Адрес предприятия: с. Новосельское, ул. Ленина 27, Черноморского района, АР Крым.</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sz w:val="28"/>
          <w:szCs w:val="28"/>
        </w:rPr>
      </w:pPr>
      <w:r w:rsidRPr="00F701C6">
        <w:rPr>
          <w:rFonts w:ascii="Times New Roman" w:hAnsi="Times New Roman"/>
          <w:sz w:val="28"/>
          <w:szCs w:val="28"/>
        </w:rPr>
        <w:t xml:space="preserve">Общая земельная площадь составляет 5600га из них: </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sz w:val="28"/>
          <w:szCs w:val="28"/>
        </w:rPr>
      </w:pPr>
      <w:r w:rsidRPr="00F701C6">
        <w:rPr>
          <w:rFonts w:ascii="Times New Roman" w:hAnsi="Times New Roman"/>
          <w:sz w:val="28"/>
          <w:szCs w:val="28"/>
        </w:rPr>
        <w:t>- пашни 4056га;</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sz w:val="28"/>
          <w:szCs w:val="28"/>
        </w:rPr>
      </w:pPr>
      <w:r w:rsidRPr="00F701C6">
        <w:rPr>
          <w:rFonts w:ascii="Times New Roman" w:hAnsi="Times New Roman"/>
          <w:sz w:val="28"/>
          <w:szCs w:val="28"/>
        </w:rPr>
        <w:t>- пастбища 1396га;</w:t>
      </w:r>
    </w:p>
    <w:p w:rsidR="005814E6" w:rsidRPr="00F701C6" w:rsidRDefault="005814E6" w:rsidP="002B51B8">
      <w:pPr>
        <w:pStyle w:val="2"/>
        <w:widowControl w:val="0"/>
        <w:shd w:val="clear" w:color="000000" w:fill="auto"/>
        <w:tabs>
          <w:tab w:val="left" w:pos="993"/>
        </w:tabs>
        <w:spacing w:after="0" w:line="360" w:lineRule="auto"/>
        <w:ind w:firstLine="709"/>
        <w:jc w:val="both"/>
        <w:rPr>
          <w:rFonts w:ascii="Times New Roman" w:hAnsi="Times New Roman"/>
          <w:sz w:val="28"/>
          <w:szCs w:val="28"/>
        </w:rPr>
      </w:pPr>
      <w:r w:rsidRPr="00F701C6">
        <w:rPr>
          <w:rFonts w:ascii="Times New Roman" w:hAnsi="Times New Roman"/>
          <w:sz w:val="28"/>
          <w:szCs w:val="28"/>
        </w:rPr>
        <w:t>- многолетних насаждений 148га.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На территории хозяйства расположены животноводческие участки: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молочно-товарная ферма: основное стадо – 235 голов, молодняк КРС на</w:t>
      </w:r>
      <w:r w:rsidR="00F701C6" w:rsidRPr="00F701C6">
        <w:rPr>
          <w:rFonts w:ascii="Times New Roman" w:hAnsi="Times New Roman"/>
          <w:sz w:val="28"/>
          <w:szCs w:val="28"/>
        </w:rPr>
        <w:t xml:space="preserve"> </w:t>
      </w:r>
      <w:r w:rsidRPr="00F701C6">
        <w:rPr>
          <w:rFonts w:ascii="Times New Roman" w:hAnsi="Times New Roman"/>
          <w:sz w:val="28"/>
          <w:szCs w:val="28"/>
        </w:rPr>
        <w:t xml:space="preserve">выращивании – 715 голов;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овцеводство: всего – 1609 гол, в т.ч. овцематок – 900 гол;</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свиноферма: 49голов, в т.ч. основные свиноматки – 5гол.</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хозяйстве имеются производственные участки: одна тракторно-полеводческая бригада, за которой закреплены все пахотные земли и одна виноградная бригада. Предприятие обеспечено собственной сельскохозяйственной техникой (22 трактора и 16 грузовых машин), имеет</w:t>
      </w:r>
      <w:r w:rsidR="00F701C6" w:rsidRPr="00F701C6">
        <w:rPr>
          <w:rFonts w:ascii="Times New Roman" w:hAnsi="Times New Roman"/>
          <w:sz w:val="28"/>
          <w:szCs w:val="28"/>
        </w:rPr>
        <w:t xml:space="preserve"> </w:t>
      </w:r>
      <w:r w:rsidRPr="00F701C6">
        <w:rPr>
          <w:rFonts w:ascii="Times New Roman" w:hAnsi="Times New Roman"/>
          <w:sz w:val="28"/>
          <w:szCs w:val="28"/>
        </w:rPr>
        <w:t>зерносклада, ремонтную мастерскую, автогараж, электроцех и столовую.</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Среднегодовая численность работников составляет 140 чел, при этом большинство работников из соседних населенных пунктов, так как основная часть работников при реорганизации предприятия перешли работать на производства в пгт. Черноморское.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Земля в сельском хозяйстве является основным средством производства продуктов растениеводства и животноводства. От того, насколько рационально она используется, зависит количество производимой сельскохозяйственной продукции и рост благосостояния населения нашей страны. С этой целью во всех регионах Украины осуществляется научно обоснованное размещение сельского хозяйства по природно-экономическим зонам, проводится более углубленная и устойчивая специализация сельского хозяйства с преимущественным увеличением производства в каждой зоне района того вида продукции, для которого они имеются наилучшие природно-климатические и почвенные условия, который может обеспечить наибольшую экономию затрат.</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Данные о составе, размере и структуре земельных угодий находящихся в пользовании ООО «Начало» Черноморского района и о распределении сельскохозяйственных угодий по важнейшим видам угодий представлены в таблице 2.1.</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Таблица 2.1 – Состав и структура земельных угодий ООО «Начало» Черноморского района.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2"/>
        <w:gridCol w:w="766"/>
        <w:gridCol w:w="666"/>
        <w:gridCol w:w="766"/>
        <w:gridCol w:w="666"/>
        <w:gridCol w:w="766"/>
        <w:gridCol w:w="666"/>
      </w:tblGrid>
      <w:tr w:rsidR="005814E6" w:rsidRPr="002B51B8" w:rsidTr="002B51B8">
        <w:trPr>
          <w:trHeight w:val="23"/>
        </w:trPr>
        <w:tc>
          <w:tcPr>
            <w:tcW w:w="0" w:type="auto"/>
            <w:vMerge w:val="restart"/>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Виды угодий</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2005 г.</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2006 г.</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2007 г.</w:t>
            </w:r>
          </w:p>
        </w:tc>
      </w:tr>
      <w:tr w:rsidR="005814E6" w:rsidRPr="002B51B8" w:rsidTr="002B51B8">
        <w:trPr>
          <w:trHeight w:val="23"/>
        </w:trPr>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га</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га</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га</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Общая земельная площадь</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5600,0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5600,0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5573,4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100,0</w:t>
            </w:r>
          </w:p>
        </w:tc>
      </w:tr>
      <w:tr w:rsidR="005814E6" w:rsidRPr="002B51B8" w:rsidTr="002B51B8">
        <w:trPr>
          <w:trHeight w:val="23"/>
        </w:trPr>
        <w:tc>
          <w:tcPr>
            <w:tcW w:w="0" w:type="auto"/>
          </w:tcPr>
          <w:p w:rsidR="00F701C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Всего с.-х. угодий:</w:t>
            </w:r>
          </w:p>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 том числе:</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5600,0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5600,0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5573,4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100,0</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 пашня</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4056,0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72,43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4056,0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72,43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4029,4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72,30</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 пастбища</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1396,0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24,93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1396,0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24,93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1396,0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25,05</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-многолетние насаждения</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148,0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2,64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148,0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2,64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148,0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2,65</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На основании таблицы 2.1 можно сделать вывод, что площадь сельскохозяйственных угодий за</w:t>
      </w:r>
      <w:r w:rsidR="00F701C6" w:rsidRPr="00F701C6">
        <w:rPr>
          <w:rFonts w:ascii="Times New Roman" w:hAnsi="Times New Roman"/>
          <w:sz w:val="28"/>
          <w:szCs w:val="28"/>
        </w:rPr>
        <w:t xml:space="preserve"> </w:t>
      </w:r>
      <w:r w:rsidRPr="00F701C6">
        <w:rPr>
          <w:rFonts w:ascii="Times New Roman" w:hAnsi="Times New Roman"/>
          <w:sz w:val="28"/>
          <w:szCs w:val="28"/>
        </w:rPr>
        <w:t xml:space="preserve">период времени с 2005 по 2006гг остается неизменной. А в период с </w:t>
      </w:r>
      <w:smartTag w:uri="urn:schemas-microsoft-com:office:smarttags" w:element="metricconverter">
        <w:smartTagPr>
          <w:attr w:name="ProductID" w:val="2006 г"/>
        </w:smartTagPr>
        <w:r w:rsidRPr="00F701C6">
          <w:rPr>
            <w:rFonts w:ascii="Times New Roman" w:hAnsi="Times New Roman"/>
            <w:sz w:val="28"/>
            <w:szCs w:val="28"/>
          </w:rPr>
          <w:t>2006 г</w:t>
        </w:r>
      </w:smartTag>
      <w:r w:rsidRPr="00F701C6">
        <w:rPr>
          <w:rFonts w:ascii="Times New Roman" w:hAnsi="Times New Roman"/>
          <w:sz w:val="28"/>
          <w:szCs w:val="28"/>
        </w:rPr>
        <w:t xml:space="preserve">. по </w:t>
      </w:r>
      <w:smartTag w:uri="urn:schemas-microsoft-com:office:smarttags" w:element="metricconverter">
        <w:smartTagPr>
          <w:attr w:name="ProductID" w:val="2007 г"/>
        </w:smartTagPr>
        <w:r w:rsidRPr="00F701C6">
          <w:rPr>
            <w:rFonts w:ascii="Times New Roman" w:hAnsi="Times New Roman"/>
            <w:sz w:val="28"/>
            <w:szCs w:val="28"/>
          </w:rPr>
          <w:t>2007 г</w:t>
        </w:r>
      </w:smartTag>
      <w:r w:rsidRPr="00F701C6">
        <w:rPr>
          <w:rFonts w:ascii="Times New Roman" w:hAnsi="Times New Roman"/>
          <w:sz w:val="28"/>
          <w:szCs w:val="28"/>
        </w:rPr>
        <w:t xml:space="preserve">. она уменьшается на 26,6га. Это объясняется прекращением арендных договоров с некоторыми пайщиками, так как вся площадь пашни находится в аренде.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Для характеристики деятельности любого сельскохозяйственного предприятия важно определить его размеры, используя общие показатели: стоимость валовой продукции, среднегодовая стоимость основных производственных фондов, общая земельная площадь, численность работников и другие. Сведем данные о размерах ООО «Начало» в таблицу 2.2. </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Таблица 2.2 – Анализ размеров производства ООО «Начало».</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866"/>
        <w:gridCol w:w="866"/>
        <w:gridCol w:w="799"/>
        <w:gridCol w:w="1579"/>
      </w:tblGrid>
      <w:tr w:rsidR="005814E6" w:rsidRPr="002B51B8" w:rsidTr="002B51B8">
        <w:trPr>
          <w:trHeight w:val="23"/>
        </w:trPr>
        <w:tc>
          <w:tcPr>
            <w:tcW w:w="4253"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lang w:val="uk-UA"/>
              </w:rPr>
            </w:pPr>
            <w:r w:rsidRPr="002B51B8">
              <w:rPr>
                <w:rFonts w:ascii="Times New Roman" w:hAnsi="Times New Roman"/>
                <w:sz w:val="20"/>
                <w:szCs w:val="26"/>
                <w:lang w:val="uk-UA"/>
              </w:rPr>
              <w:t>Показатели</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lang w:val="uk-UA"/>
              </w:rPr>
            </w:pPr>
            <w:r w:rsidRPr="002B51B8">
              <w:rPr>
                <w:rFonts w:ascii="Times New Roman" w:hAnsi="Times New Roman"/>
                <w:sz w:val="20"/>
                <w:szCs w:val="26"/>
                <w:lang w:val="uk-UA"/>
              </w:rPr>
              <w:t>2005 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lang w:val="uk-UA"/>
              </w:rPr>
            </w:pPr>
            <w:r w:rsidRPr="002B51B8">
              <w:rPr>
                <w:rFonts w:ascii="Times New Roman" w:hAnsi="Times New Roman"/>
                <w:sz w:val="20"/>
                <w:szCs w:val="26"/>
                <w:lang w:val="uk-UA"/>
              </w:rPr>
              <w:t>2006 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lang w:val="uk-UA"/>
              </w:rPr>
            </w:pPr>
            <w:r w:rsidRPr="002B51B8">
              <w:rPr>
                <w:rFonts w:ascii="Times New Roman" w:hAnsi="Times New Roman"/>
                <w:sz w:val="20"/>
                <w:szCs w:val="26"/>
                <w:lang w:val="uk-UA"/>
              </w:rPr>
              <w:t>2007 г.</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lang w:val="uk-UA"/>
              </w:rPr>
            </w:pPr>
            <w:r w:rsidRPr="002B51B8">
              <w:rPr>
                <w:rFonts w:ascii="Times New Roman" w:hAnsi="Times New Roman"/>
                <w:sz w:val="20"/>
                <w:szCs w:val="26"/>
                <w:lang w:val="uk-UA"/>
              </w:rPr>
              <w:t>2007 г. к</w:t>
            </w:r>
            <w:r w:rsidR="00F701C6" w:rsidRPr="002B51B8">
              <w:rPr>
                <w:rFonts w:ascii="Times New Roman" w:hAnsi="Times New Roman"/>
                <w:sz w:val="20"/>
                <w:szCs w:val="26"/>
                <w:lang w:val="uk-UA"/>
              </w:rPr>
              <w:t xml:space="preserve"> </w:t>
            </w:r>
            <w:r w:rsidRPr="002B51B8">
              <w:rPr>
                <w:rFonts w:ascii="Times New Roman" w:hAnsi="Times New Roman"/>
                <w:sz w:val="20"/>
                <w:szCs w:val="26"/>
                <w:lang w:val="uk-UA"/>
              </w:rPr>
              <w:t>2005 г. в %</w:t>
            </w:r>
          </w:p>
        </w:tc>
      </w:tr>
      <w:tr w:rsidR="005814E6" w:rsidRPr="002B51B8" w:rsidTr="002B51B8">
        <w:trPr>
          <w:trHeight w:val="23"/>
        </w:trPr>
        <w:tc>
          <w:tcPr>
            <w:tcW w:w="4253"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Валовая продукция в сопоставимых ценах</w:t>
            </w:r>
            <w:r w:rsidR="00F701C6" w:rsidRPr="002B51B8">
              <w:rPr>
                <w:rFonts w:ascii="Times New Roman" w:hAnsi="Times New Roman"/>
                <w:sz w:val="20"/>
                <w:szCs w:val="26"/>
              </w:rPr>
              <w:t xml:space="preserve"> </w:t>
            </w:r>
            <w:r w:rsidRPr="002B51B8">
              <w:rPr>
                <w:rFonts w:ascii="Times New Roman" w:hAnsi="Times New Roman"/>
                <w:sz w:val="20"/>
                <w:szCs w:val="26"/>
              </w:rPr>
              <w:t>2000 г., тыс.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3790,0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5677,0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7780,0</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lang w:val="uk-UA"/>
              </w:rPr>
            </w:pPr>
            <w:r w:rsidRPr="002B51B8">
              <w:rPr>
                <w:rFonts w:ascii="Times New Roman" w:hAnsi="Times New Roman"/>
                <w:sz w:val="20"/>
                <w:lang w:val="uk-UA"/>
              </w:rPr>
              <w:t>205,3</w:t>
            </w:r>
          </w:p>
        </w:tc>
      </w:tr>
      <w:tr w:rsidR="005814E6" w:rsidRPr="002B51B8" w:rsidTr="002B51B8">
        <w:trPr>
          <w:trHeight w:val="23"/>
        </w:trPr>
        <w:tc>
          <w:tcPr>
            <w:tcW w:w="4253"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Доход (выручка) от реализации, тыс.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3734,8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4646,1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5381,5</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lang w:val="uk-UA"/>
              </w:rPr>
            </w:pPr>
            <w:r w:rsidRPr="002B51B8">
              <w:rPr>
                <w:rFonts w:ascii="Times New Roman" w:hAnsi="Times New Roman"/>
                <w:sz w:val="20"/>
                <w:lang w:val="uk-UA"/>
              </w:rPr>
              <w:t>144,1</w:t>
            </w:r>
          </w:p>
        </w:tc>
      </w:tr>
      <w:tr w:rsidR="005814E6" w:rsidRPr="002B51B8" w:rsidTr="002B51B8">
        <w:trPr>
          <w:trHeight w:val="23"/>
        </w:trPr>
        <w:tc>
          <w:tcPr>
            <w:tcW w:w="4253"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Площадь сельскохозяйственных угодий, га</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5600,0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5600,0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5573,4</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lang w:val="uk-UA"/>
              </w:rPr>
            </w:pPr>
            <w:r w:rsidRPr="002B51B8">
              <w:rPr>
                <w:rFonts w:ascii="Times New Roman" w:hAnsi="Times New Roman"/>
                <w:sz w:val="20"/>
                <w:lang w:val="uk-UA"/>
              </w:rPr>
              <w:t>99,5</w:t>
            </w:r>
          </w:p>
        </w:tc>
      </w:tr>
      <w:tr w:rsidR="005814E6" w:rsidRPr="002B51B8" w:rsidTr="002B51B8">
        <w:trPr>
          <w:trHeight w:val="23"/>
        </w:trPr>
        <w:tc>
          <w:tcPr>
            <w:tcW w:w="4253"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Средне списочная численность работников занятых в с.-х. производстве, чел.</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150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139</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lang w:val="uk-UA"/>
              </w:rPr>
            </w:pPr>
            <w:r w:rsidRPr="002B51B8">
              <w:rPr>
                <w:rFonts w:ascii="Times New Roman" w:hAnsi="Times New Roman"/>
                <w:sz w:val="20"/>
                <w:lang w:val="uk-UA"/>
              </w:rPr>
              <w:t>92,7</w:t>
            </w:r>
          </w:p>
        </w:tc>
      </w:tr>
      <w:tr w:rsidR="005814E6" w:rsidRPr="002B51B8" w:rsidTr="002B51B8">
        <w:trPr>
          <w:trHeight w:val="23"/>
        </w:trPr>
        <w:tc>
          <w:tcPr>
            <w:tcW w:w="4253"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Среднегодовая стоимость основных средств, тыс.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1055,75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1054,6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1272,6</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120,5</w:t>
            </w:r>
          </w:p>
        </w:tc>
      </w:tr>
      <w:tr w:rsidR="005814E6" w:rsidRPr="002B51B8" w:rsidTr="002B51B8">
        <w:trPr>
          <w:trHeight w:val="23"/>
        </w:trPr>
        <w:tc>
          <w:tcPr>
            <w:tcW w:w="4253"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Среднегодовая стоимость оборотных средств, тыс.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3112,9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3968,15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5014,3</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lang w:val="uk-UA"/>
              </w:rPr>
            </w:pPr>
            <w:r w:rsidRPr="002B51B8">
              <w:rPr>
                <w:rFonts w:ascii="Times New Roman" w:hAnsi="Times New Roman"/>
                <w:sz w:val="20"/>
                <w:lang w:val="uk-UA"/>
              </w:rPr>
              <w:t>161,1</w:t>
            </w:r>
          </w:p>
        </w:tc>
      </w:tr>
      <w:tr w:rsidR="005814E6" w:rsidRPr="002B51B8" w:rsidTr="002B51B8">
        <w:trPr>
          <w:trHeight w:val="23"/>
        </w:trPr>
        <w:tc>
          <w:tcPr>
            <w:tcW w:w="4253" w:type="dxa"/>
          </w:tcPr>
          <w:p w:rsidR="005814E6" w:rsidRPr="002B51B8" w:rsidRDefault="005814E6" w:rsidP="00E500C4">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Поголовье животных, усл. гол.</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928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821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765</w:t>
            </w:r>
          </w:p>
        </w:tc>
        <w:tc>
          <w:tcPr>
            <w:tcW w:w="15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lang w:val="uk-UA"/>
              </w:rPr>
            </w:pPr>
            <w:r w:rsidRPr="002B51B8">
              <w:rPr>
                <w:rFonts w:ascii="Times New Roman" w:hAnsi="Times New Roman"/>
                <w:sz w:val="20"/>
                <w:lang w:val="uk-UA"/>
              </w:rPr>
              <w:t>82,4</w:t>
            </w:r>
          </w:p>
        </w:tc>
      </w:tr>
    </w:tbl>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Проанализировав данные таблицы 2.2 можно сказать, что за период с 2005 по 2007 гг. произошло увеличение таких показателей как стоимость валовой продукции, выручка от реализации продукции, среднегодовая стоимость основных средств и среднегодовая стоимость оборотных средств. Так стоимость валовой продукции с 2005г по 2007г увеличилась на 3990 тыс. грн</w:t>
      </w:r>
      <w:r w:rsidRPr="00F701C6">
        <w:rPr>
          <w:rFonts w:ascii="Times New Roman" w:hAnsi="Times New Roman"/>
          <w:sz w:val="28"/>
          <w:szCs w:val="28"/>
          <w:lang w:val="uk-UA"/>
        </w:rPr>
        <w:t xml:space="preserve">, что составляет </w:t>
      </w:r>
      <w:r w:rsidRPr="00F701C6">
        <w:rPr>
          <w:rFonts w:ascii="Times New Roman" w:hAnsi="Times New Roman"/>
          <w:sz w:val="28"/>
          <w:szCs w:val="28"/>
        </w:rPr>
        <w:t>205,3%, выручка от реализации продукции выросла на 1646,7 тыс. грн, а среднегодовая стоимость оборотных средств – на 1901,4 тыс. грн (161,1%). Но при этом за анализируемый период снижается площадь с.-х. угодий, а именно пашни на 26,6га. Данное снижение обуславливается</w:t>
      </w:r>
      <w:r w:rsidR="00F701C6" w:rsidRPr="00F701C6">
        <w:rPr>
          <w:rFonts w:ascii="Times New Roman" w:hAnsi="Times New Roman"/>
          <w:sz w:val="28"/>
          <w:szCs w:val="28"/>
        </w:rPr>
        <w:t xml:space="preserve"> </w:t>
      </w:r>
      <w:r w:rsidRPr="00F701C6">
        <w:rPr>
          <w:rFonts w:ascii="Times New Roman" w:hAnsi="Times New Roman"/>
          <w:sz w:val="28"/>
          <w:szCs w:val="28"/>
        </w:rPr>
        <w:t xml:space="preserve">изъятием из общей площади пашни предприятия пайщиками своих земельных участков. Так же за анализируемый период снизилась среднегодовая численность работников на 11 человек, сократилось поголовье скота на 163 усл. гол.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Таким образом, учитывая некоторое увеличение как прямых, так и косвенных показателей размеров хозяйства, можно сказать, что в 2007 году ООО «Начало» работало более эффективно, чем в предыдущие годы.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Специализация предприятия определяется по основным товарным отраслям и продуктами, которые обеспечивают наибольшую выручку от реализации. То есть основным показателем, который характеризует специализацию предприятия, является структура товарной продукции, вспомогательным – структура валовой продукции, посевных площадей, основных и производственных фондов и другое. Структура товарной продукции ООО «Начало» представлена в таблице 2.3.</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Таблица 2.3 – Состав, размер и структура товарной продукции ООО «Начало» Черноморского района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916"/>
        <w:gridCol w:w="666"/>
        <w:gridCol w:w="916"/>
        <w:gridCol w:w="666"/>
        <w:gridCol w:w="916"/>
        <w:gridCol w:w="666"/>
      </w:tblGrid>
      <w:tr w:rsidR="005814E6" w:rsidRPr="002B51B8" w:rsidTr="002B51B8">
        <w:trPr>
          <w:trHeight w:val="23"/>
        </w:trPr>
        <w:tc>
          <w:tcPr>
            <w:tcW w:w="0" w:type="auto"/>
            <w:vMerge w:val="restart"/>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Показатели</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2005 г.</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2006 г.</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2007 г.</w:t>
            </w:r>
          </w:p>
        </w:tc>
      </w:tr>
      <w:tr w:rsidR="005814E6" w:rsidRPr="002B51B8" w:rsidTr="002B51B8">
        <w:trPr>
          <w:trHeight w:val="23"/>
        </w:trPr>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тыс.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тыс.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тыс.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Зерновые</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1687,5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45,18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1443,0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31,06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2769,5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51,46</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Виноград</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353,6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9,47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1420,9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30,58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859,3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15,98</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Плоды</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Прочая продукция</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45,4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0,97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0,13</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Всего по растениеводству</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2059,6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55,15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2909,3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62,61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3636,0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67,57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КРС</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559,0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14,97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742,0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15,97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536,5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9,97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Свиньи</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69,4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1,86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61,0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1,32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66,0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1,23</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Овцы</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190,5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199,5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4,29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181,6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3,37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Молоко</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728,3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19,5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642,2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13,82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843,5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15,67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Шерсть</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35,2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0,94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27,5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0,59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25,4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0,47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Прочая продукция</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0,05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0,08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8,9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0,17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Итого по животноводству</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1584,3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42,42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1675,7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36,07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1661,9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30,88</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Промышленная продукция</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57,3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1,53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35,1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0,76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76,8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1,43</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Реализация прочей продукции</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33,6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26,0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0,56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0,06</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Всего по предприятию</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3734,8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4646,1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5381,5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100</w:t>
            </w:r>
          </w:p>
        </w:tc>
      </w:tr>
    </w:tbl>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Проанализировав таблицу 2.3, мы видим, что главной отраслью является производство зерновых, удельный вес которых занимает 51,46% в 2007 году. Удельный вес животноводства составляет 30,88%, из которых 15,67% производство молока. Необходимо отметить, что доход от реализации за анализируемые годы в целом по хозяйству вырос на 1646,7 тыс. 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Для осуществления производства, хранения и реализации сельскохозяйственной продукции предприятие должно иметь необходимые средства производства и потребления. Средства производства – совокупность средств и предметов труда, используемых человеком в процессе производства материальных благ. Средства производства – материальные условия (материально-техническая база) развития сельского хозяйства, повышения производительности труда, интенсификации сельского хозяйства. Т.о., есть необходимость фиксировать обеспеченность предприятия основными производственными фондами и эффективность их использования. Для этого рассмотрим таблицу 2.4.</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Таблица 2.4 </w:t>
      </w:r>
      <w:r w:rsidRPr="00F701C6">
        <w:rPr>
          <w:rFonts w:ascii="Times New Roman" w:hAnsi="Times New Roman"/>
          <w:b/>
          <w:sz w:val="28"/>
          <w:szCs w:val="28"/>
        </w:rPr>
        <w:t>-</w:t>
      </w:r>
      <w:r w:rsidRPr="00F701C6">
        <w:rPr>
          <w:rFonts w:ascii="Times New Roman" w:hAnsi="Times New Roman"/>
          <w:sz w:val="28"/>
          <w:szCs w:val="28"/>
        </w:rPr>
        <w:t xml:space="preserve"> Обеспеченность ООО «Начало» Черноморского района основными производственными фондами и</w:t>
      </w:r>
      <w:r w:rsidR="00F701C6" w:rsidRPr="00F701C6">
        <w:rPr>
          <w:rFonts w:ascii="Times New Roman" w:hAnsi="Times New Roman"/>
          <w:sz w:val="28"/>
          <w:szCs w:val="28"/>
        </w:rPr>
        <w:t xml:space="preserve"> </w:t>
      </w:r>
      <w:r w:rsidRPr="00F701C6">
        <w:rPr>
          <w:rFonts w:ascii="Times New Roman" w:hAnsi="Times New Roman"/>
          <w:sz w:val="28"/>
          <w:szCs w:val="28"/>
        </w:rPr>
        <w:t>эффективность их использования.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0"/>
        <w:gridCol w:w="966"/>
        <w:gridCol w:w="966"/>
        <w:gridCol w:w="1066"/>
        <w:gridCol w:w="1744"/>
      </w:tblGrid>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Показатели</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2005г.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2006г.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2007г.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2007г. к 2005г., %</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Фондообеспеченность, грн/га</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185,762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251,250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265,714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143,0</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Фондовооруженность, грн/чел.</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6901,316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9380,000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10628,571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154,0</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Фондоотдача, грн./грн.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3,883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2,694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3,815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98,3</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Фондоемкость, грн./грн.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0,258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0,371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0,262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26"/>
              </w:rPr>
            </w:pPr>
            <w:r w:rsidRPr="002B51B8">
              <w:rPr>
                <w:rFonts w:ascii="Times New Roman" w:hAnsi="Times New Roman"/>
                <w:sz w:val="20"/>
                <w:szCs w:val="26"/>
              </w:rPr>
              <w:t>101,8</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Фондообеспеченность и фондовооруженность – это показатели обеспеченности основными производственными фондами. Их значительный рост на </w:t>
      </w:r>
      <w:smartTag w:uri="urn:schemas-microsoft-com:office:smarttags" w:element="metricconverter">
        <w:smartTagPr>
          <w:attr w:name="ProductID" w:val="1 га"/>
        </w:smartTagPr>
        <w:r w:rsidRPr="00F701C6">
          <w:rPr>
            <w:rFonts w:ascii="Times New Roman" w:hAnsi="Times New Roman"/>
            <w:sz w:val="28"/>
            <w:szCs w:val="28"/>
          </w:rPr>
          <w:t>1 га</w:t>
        </w:r>
      </w:smartTag>
      <w:r w:rsidRPr="00F701C6">
        <w:rPr>
          <w:rFonts w:ascii="Times New Roman" w:hAnsi="Times New Roman"/>
          <w:sz w:val="28"/>
          <w:szCs w:val="28"/>
        </w:rPr>
        <w:t xml:space="preserve"> и на одного трудоспособного объясняется увеличением стоимости самих фондов за счет инфляции при одновременном уменьшении площади угодий и численности рабочих. Фондоотдача указывает на то, сколько получено валовой продукции на 1 грн среднегодовой стоимости основных производственных фондов. В нашем случае если сравнивать 2005г с 2007г, то наблюдается не очень благоприятная тенденция – тенденция снижения, а если сравнивать 2006г с 2007г, то здесь наблюдается тенденция роста. Фондоемкость же указывает, какая стоимость основных производственных фондов была использована для получения 1грн валовой продукции. Фондоемкость является обратно пропорциональным показателем фотдоотдачи, соответственно при увеличении показателя фондоотдачи, снижается показатель фондоемкости. Так в рыночных условиях ООО «Начало» для получения наилучших показателей хозяйственно-финансовой деятельности, а именно получать больше валовой продукции, валового дохода и чистой прибыли при меньших затратах складских производственных фондов, необходимо более эффективно использовать технические средства, производственные помещения, продуктивных животных.</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Финансовый результат показывает сумму в тыс. грн.: чистого дохода (выручки) от реализации, себестоимость реализованной продукции, прибыль (убыток) от реализации, внереализационные доходы и расходы, балансовую прибыль (убыток) и уровень рентабельности реализации в %. (Таблица 2.5).</w:t>
      </w:r>
    </w:p>
    <w:p w:rsidR="002B51B8" w:rsidRDefault="002B51B8" w:rsidP="002B51B8">
      <w:pPr>
        <w:pStyle w:val="a3"/>
        <w:widowControl w:val="0"/>
        <w:shd w:val="clear" w:color="000000" w:fill="auto"/>
        <w:tabs>
          <w:tab w:val="left" w:pos="993"/>
        </w:tabs>
        <w:ind w:firstLine="709"/>
        <w:rPr>
          <w:szCs w:val="28"/>
        </w:rPr>
      </w:pP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Таблица 2.5 – Финансовые результаты деятельности ООО «Начало».</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1"/>
        <w:gridCol w:w="799"/>
        <w:gridCol w:w="799"/>
        <w:gridCol w:w="799"/>
      </w:tblGrid>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Показатели</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2005 г.</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2006 г.</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2007 г.</w:t>
            </w:r>
          </w:p>
        </w:tc>
      </w:tr>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Чистый доход (выручка) от реализации,</w:t>
            </w:r>
            <w:r w:rsidR="00F701C6" w:rsidRPr="002B51B8">
              <w:rPr>
                <w:sz w:val="20"/>
                <w:szCs w:val="26"/>
              </w:rPr>
              <w:t xml:space="preserve"> </w:t>
            </w:r>
            <w:r w:rsidRPr="002B51B8">
              <w:rPr>
                <w:sz w:val="20"/>
                <w:szCs w:val="26"/>
              </w:rPr>
              <w:t>тыс. грн</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3734,8</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4646,1</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5381,5</w:t>
            </w:r>
          </w:p>
        </w:tc>
      </w:tr>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Себестоимость реализованной продукции, тыс. грн</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3404,7</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3773,7</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4429,1</w:t>
            </w:r>
          </w:p>
        </w:tc>
      </w:tr>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Прибыль (убыток) от реализации, тыс. грн</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330,1</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872,4</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952,4</w:t>
            </w:r>
          </w:p>
        </w:tc>
      </w:tr>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Внереализационные доходы, тыс. грн</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461,1</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759,7</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777,8</w:t>
            </w:r>
          </w:p>
        </w:tc>
      </w:tr>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Внереализационные расходы, тыс. грн</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349,7</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337,7</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552,2</w:t>
            </w:r>
          </w:p>
        </w:tc>
      </w:tr>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Балансовая прибыль, тыс. грн</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441,5</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1294,4</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1178,0</w:t>
            </w:r>
          </w:p>
        </w:tc>
      </w:tr>
      <w:tr w:rsidR="005814E6" w:rsidRPr="002B51B8" w:rsidTr="002B51B8">
        <w:trPr>
          <w:trHeight w:val="23"/>
        </w:trPr>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Уровень рентабельности реализации, %</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11,76</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31,48</w:t>
            </w:r>
          </w:p>
        </w:tc>
        <w:tc>
          <w:tcPr>
            <w:tcW w:w="0" w:type="auto"/>
          </w:tcPr>
          <w:p w:rsidR="005814E6" w:rsidRPr="002B51B8" w:rsidRDefault="005814E6" w:rsidP="002B51B8">
            <w:pPr>
              <w:pStyle w:val="a3"/>
              <w:widowControl w:val="0"/>
              <w:shd w:val="clear" w:color="000000" w:fill="auto"/>
              <w:tabs>
                <w:tab w:val="left" w:pos="993"/>
              </w:tabs>
              <w:ind w:firstLine="0"/>
              <w:jc w:val="left"/>
              <w:rPr>
                <w:sz w:val="20"/>
                <w:szCs w:val="26"/>
              </w:rPr>
            </w:pPr>
            <w:r w:rsidRPr="002B51B8">
              <w:rPr>
                <w:sz w:val="20"/>
                <w:szCs w:val="26"/>
              </w:rPr>
              <w:t>23,65</w:t>
            </w:r>
          </w:p>
        </w:tc>
      </w:tr>
    </w:tbl>
    <w:p w:rsidR="002B51B8" w:rsidRDefault="002B51B8" w:rsidP="002B51B8">
      <w:pPr>
        <w:pStyle w:val="a3"/>
        <w:widowControl w:val="0"/>
        <w:shd w:val="clear" w:color="000000" w:fill="auto"/>
        <w:tabs>
          <w:tab w:val="left" w:pos="993"/>
        </w:tabs>
        <w:ind w:firstLine="709"/>
        <w:rPr>
          <w:szCs w:val="28"/>
        </w:rPr>
      </w:pP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 xml:space="preserve">Анализируя таблицу 2.5 можно сказать, что чистый доход от реализации в 2007 году по сравнению с 2005 годом увеличился на 1646,7 тыс. грн. Отсюда и увеличение себестоимости реализованной продукции и прибыли от реализации, соответственно на 1024,4 тыс. грн. и 622,3 тыс. грн. </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Также в 2007 году увеличились внереализационные доходы и внереализационные расходы на 316,7 тыс. грн и 202,5 тыс. грн соответственно.</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Балансовая прибыль хозяйства значительно увеличилась и составила 1178,0 тыс. грн, что по сравнению с 2005 годом больше на 736,5 тыс. грн.</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 xml:space="preserve">При сравнении уровня рентабельности в ООО «Начало» за 2005 и 2007 годы можно сказать, что она увеличилась на 11,89%. </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Таким образом, можно сказать, что ООО «Начало» является развитым, рентабельным хозяйством.</w:t>
      </w:r>
    </w:p>
    <w:p w:rsidR="005814E6" w:rsidRPr="00F701C6" w:rsidRDefault="005814E6" w:rsidP="002B51B8">
      <w:pPr>
        <w:pStyle w:val="a3"/>
        <w:widowControl w:val="0"/>
        <w:shd w:val="clear" w:color="000000" w:fill="auto"/>
        <w:tabs>
          <w:tab w:val="left" w:pos="993"/>
        </w:tabs>
        <w:ind w:firstLine="709"/>
        <w:rPr>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sz w:val="28"/>
          <w:szCs w:val="28"/>
        </w:rPr>
      </w:pPr>
      <w:r w:rsidRPr="00F701C6">
        <w:rPr>
          <w:rFonts w:ascii="Times New Roman" w:hAnsi="Times New Roman"/>
          <w:b/>
          <w:sz w:val="28"/>
          <w:szCs w:val="28"/>
        </w:rPr>
        <w:t>2.2 Анализ состава и структуры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Соответственно П(С)БУ 2 оборотные активы – это денежные средства и эквиваленты, которые не ограничены в использовании, а также прочие активы предназначенные для реализации или потребления в течение операционного цикла или в течение двенадцати месяцев с даты баланса.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Анализ оборотных активов проводят в следующей последовательности:</w:t>
      </w:r>
    </w:p>
    <w:p w:rsidR="005814E6" w:rsidRPr="00F701C6" w:rsidRDefault="005814E6" w:rsidP="002B51B8">
      <w:pPr>
        <w:widowControl w:val="0"/>
        <w:numPr>
          <w:ilvl w:val="0"/>
          <w:numId w:val="1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на первом этапе оценивают общий размер оборотных активов предприятия и анализируют изменения в их объеме в течение отчетного периода. При проведении этой работы определяется также удельный вес оборотных активов в общем объеме имущества и его изменение в течение периода. Сопоставление темпов роста оборотных активов с темпами инфляции позволяет определить номинальный и реальный прирост оборотных активов предприятия;</w:t>
      </w:r>
    </w:p>
    <w:p w:rsidR="005814E6" w:rsidRPr="00F701C6" w:rsidRDefault="005814E6" w:rsidP="002B51B8">
      <w:pPr>
        <w:widowControl w:val="0"/>
        <w:numPr>
          <w:ilvl w:val="0"/>
          <w:numId w:val="1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на втором этапе исследуют структуру оборотных активов предприятия по видам активов, а также другим квалификационным признакам (прибыльность, скорость оборачиваемости, платежеспособность, инфляционная защищенность и др.). Это позволяет оценить основные тенденции в изменении состава оборотных активов и степень достижения</w:t>
      </w:r>
      <w:r w:rsidR="00F701C6" w:rsidRPr="00F701C6">
        <w:rPr>
          <w:rFonts w:ascii="Times New Roman" w:hAnsi="Times New Roman"/>
          <w:sz w:val="28"/>
          <w:szCs w:val="28"/>
        </w:rPr>
        <w:t xml:space="preserve"> </w:t>
      </w:r>
      <w:r w:rsidRPr="00F701C6">
        <w:rPr>
          <w:rFonts w:ascii="Times New Roman" w:hAnsi="Times New Roman"/>
          <w:sz w:val="28"/>
          <w:szCs w:val="28"/>
        </w:rPr>
        <w:t>соответствующей цели деятельности;</w:t>
      </w:r>
    </w:p>
    <w:p w:rsidR="005814E6" w:rsidRPr="00F701C6" w:rsidRDefault="005814E6" w:rsidP="002B51B8">
      <w:pPr>
        <w:widowControl w:val="0"/>
        <w:numPr>
          <w:ilvl w:val="0"/>
          <w:numId w:val="1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в ходе проведения третьего этапа анализа необходимо количественно оценить влияние факторов, которые обуславливают изменения в объеме оборотных активов предприятия;</w:t>
      </w:r>
    </w:p>
    <w:p w:rsidR="005814E6" w:rsidRPr="00F701C6" w:rsidRDefault="005814E6" w:rsidP="002B51B8">
      <w:pPr>
        <w:widowControl w:val="0"/>
        <w:numPr>
          <w:ilvl w:val="0"/>
          <w:numId w:val="1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на четвертом этапе анализа оценивают изменения в составе источников финансирования оборотных активов предприятия. Для этого вычисляют размер собственного оборотного капитала, сравнивают с соответствующими показателями за предыдущие периоды. Удельный вес собственных источников финансирования оборотных средств используется для</w:t>
      </w:r>
      <w:r w:rsidR="00F701C6" w:rsidRPr="00F701C6">
        <w:rPr>
          <w:rFonts w:ascii="Times New Roman" w:hAnsi="Times New Roman"/>
          <w:sz w:val="28"/>
          <w:szCs w:val="28"/>
        </w:rPr>
        <w:t xml:space="preserve"> </w:t>
      </w:r>
      <w:r w:rsidRPr="00F701C6">
        <w:rPr>
          <w:rFonts w:ascii="Times New Roman" w:hAnsi="Times New Roman"/>
          <w:sz w:val="28"/>
          <w:szCs w:val="28"/>
        </w:rPr>
        <w:t>оценки степени финансовой устойчивости предприятия, его независимости от внешних источников финансирования;</w:t>
      </w:r>
    </w:p>
    <w:p w:rsidR="005814E6" w:rsidRPr="00F701C6" w:rsidRDefault="005814E6" w:rsidP="002B51B8">
      <w:pPr>
        <w:widowControl w:val="0"/>
        <w:numPr>
          <w:ilvl w:val="0"/>
          <w:numId w:val="14"/>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на пятом этапе анализа рассчитывают показатели эффективности использования оборотных средств, проводят их анализ и делают аналитические выводы.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Проведение такого анализа позволяет, с одной стороны, определить стабильность отдельных источников формирования оборотных средств с точки зрения возможного их использования в будущем, с другой – определить, на финансирование каких операций потрачены средства, является ли это использование целесообразным и сохранится ли в будущем структура использования средств, которая сложилась.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Одной из главных задач анализа оборотных активов является определение их объема и структуры, так как для обеспечения долгосрочной производственной и эффективной деятельности предприятию необходимо иметь достаточный уровень текущих активов для того, чтобы быть</w:t>
      </w:r>
      <w:r w:rsidR="00F701C6" w:rsidRPr="00F701C6">
        <w:rPr>
          <w:rFonts w:ascii="Times New Roman" w:hAnsi="Times New Roman"/>
          <w:sz w:val="28"/>
          <w:szCs w:val="28"/>
        </w:rPr>
        <w:t xml:space="preserve"> </w:t>
      </w:r>
      <w:r w:rsidRPr="00F701C6">
        <w:rPr>
          <w:rFonts w:ascii="Times New Roman" w:hAnsi="Times New Roman"/>
          <w:sz w:val="28"/>
          <w:szCs w:val="28"/>
        </w:rPr>
        <w:t>в силе покрыть кредиторские обязательства и сберечь свою ликвидность и платежеспособность. Для оценки динамики оборотных средств необходимо сгруппировать статьи актива баланса в отдельные специфические группы по признакам ликвидности.</w:t>
      </w:r>
    </w:p>
    <w:p w:rsidR="005814E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Структура оборотных активов отображает финансовое состояние предприятия на дату составления отчетности и свидетельствует про уровень коммерческой и финансово-экономической работы.</w:t>
      </w:r>
    </w:p>
    <w:p w:rsidR="002B51B8" w:rsidRPr="00F701C6" w:rsidRDefault="002B51B8"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FB5B72" w:rsidP="002B51B8">
      <w:pPr>
        <w:widowControl w:val="0"/>
        <w:shd w:val="clear" w:color="000000" w:fill="auto"/>
        <w:tabs>
          <w:tab w:val="left" w:pos="993"/>
        </w:tabs>
        <w:spacing w:line="360" w:lineRule="auto"/>
        <w:ind w:firstLine="709"/>
        <w:jc w:val="both"/>
        <w:rPr>
          <w:rFonts w:ascii="Times New Roman" w:hAnsi="Times New Roman"/>
          <w:sz w:val="28"/>
          <w:szCs w:val="22"/>
          <w:lang w:val="en-US"/>
        </w:rPr>
      </w:pPr>
      <w:r>
        <w:rPr>
          <w:rFonts w:ascii="Times New Roman" w:hAnsi="Times New Roman"/>
          <w:noProof/>
          <w:sz w:val="28"/>
          <w:szCs w:val="22"/>
        </w:rPr>
        <w:pict>
          <v:shape id="Рисунок 97" o:spid="_x0000_i1072" type="#_x0000_t75" style="width:364.5pt;height:211.5pt;visibility:visible">
            <v:imagedata r:id="rId93" o:title="" grayscale="t" bilevel="t"/>
          </v:shape>
        </w:pic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Рис. 2.1. Динамика структуры активов предприятия</w:t>
      </w:r>
      <w:r w:rsidR="002B51B8">
        <w:rPr>
          <w:rFonts w:ascii="Times New Roman" w:hAnsi="Times New Roman"/>
          <w:sz w:val="28"/>
          <w:szCs w:val="28"/>
        </w:rPr>
        <w:t xml:space="preserve"> </w:t>
      </w:r>
      <w:r w:rsidRPr="00F701C6">
        <w:rPr>
          <w:rFonts w:ascii="Times New Roman" w:hAnsi="Times New Roman"/>
          <w:sz w:val="28"/>
          <w:szCs w:val="28"/>
        </w:rPr>
        <w:t>в 2005-2007 годах, %</w: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Информация, представленная на рис. 2.1 свидетельствует о том, что доля оборотных активов от общей стоимости имущества предприятия состоянием на конец </w:t>
      </w:r>
      <w:smartTag w:uri="urn:schemas-microsoft-com:office:smarttags" w:element="metricconverter">
        <w:smartTagPr>
          <w:attr w:name="ProductID" w:val="2007 г"/>
        </w:smartTagPr>
        <w:r w:rsidRPr="00F701C6">
          <w:rPr>
            <w:rFonts w:ascii="Times New Roman" w:hAnsi="Times New Roman"/>
            <w:sz w:val="28"/>
            <w:szCs w:val="28"/>
          </w:rPr>
          <w:t>2007 г</w:t>
        </w:r>
      </w:smartTag>
      <w:r w:rsidRPr="00F701C6">
        <w:rPr>
          <w:rFonts w:ascii="Times New Roman" w:hAnsi="Times New Roman"/>
          <w:sz w:val="28"/>
          <w:szCs w:val="28"/>
        </w:rPr>
        <w:t xml:space="preserve">. составляет 78,48%. По сравнению с </w:t>
      </w:r>
      <w:smartTag w:uri="urn:schemas-microsoft-com:office:smarttags" w:element="metricconverter">
        <w:smartTagPr>
          <w:attr w:name="ProductID" w:val="2005 г"/>
        </w:smartTagPr>
        <w:r w:rsidRPr="00F701C6">
          <w:rPr>
            <w:rFonts w:ascii="Times New Roman" w:hAnsi="Times New Roman"/>
            <w:sz w:val="28"/>
            <w:szCs w:val="28"/>
          </w:rPr>
          <w:t>2005 г</w:t>
        </w:r>
      </w:smartTag>
      <w:r w:rsidRPr="00F701C6">
        <w:rPr>
          <w:rFonts w:ascii="Times New Roman" w:hAnsi="Times New Roman"/>
          <w:sz w:val="28"/>
          <w:szCs w:val="28"/>
        </w:rPr>
        <w:t>. она возросла на 2,45%. Из трех анализируемых периодов, наивысшим удельный вес оборотных активов в валюте баланса является в 2006 году – 81,32%.</w: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Проанализируем состав и структуру оборотных активов ООО «Начало»</w:t>
      </w:r>
      <w:r w:rsidR="00C764CF">
        <w:rPr>
          <w:rFonts w:ascii="Times New Roman" w:hAnsi="Times New Roman"/>
          <w:sz w:val="28"/>
          <w:szCs w:val="28"/>
        </w:rPr>
        <w:t>.</w: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Расчеты свидетельствуют, что состоянием на конец 2007 года ООО «Начало» владело оборотными активами стоимостью 5431,4 тыс. грн. В сравнении с 2005 годом она возросла на 2092,3 тыс. грн. Что касается 2006 года, то стоимость оборотных активов возросла на 834,2 тыс. грн. Таким образом, предприятие последнее время расширяет объемы своей деятельности. Повышение доли оборотных активов приведет к ускорению оборачиваемости совокупных активов предприятия.</w: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Функционирование оборотных средств начинается с момента их формирования и размещения. Рациональное размещение, как составляющая управления оборотным капиталом, имеет определенные особенности не только в разных отраслях, а даже и на разных предприятиях этой самой отрасли. Определяющими тут являются такие факторы: вид хозяйственной деятельности, объем производства; уровень технологии и организации производства, время производственного цикла; система поставок необходимых товарно-материальных ценностей и реализации продукции.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зависимости от степени ликвидности, то есть быстроты их превращения на денежные средства, активы предприятия подразделяют на такие группы:</w:t>
      </w:r>
    </w:p>
    <w:p w:rsidR="005814E6" w:rsidRPr="00F701C6" w:rsidRDefault="005814E6" w:rsidP="002B51B8">
      <w:pPr>
        <w:widowControl w:val="0"/>
        <w:numPr>
          <w:ilvl w:val="0"/>
          <w:numId w:val="15"/>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 xml:space="preserve">высоколиквидные активы предприятия - активы, моментально обращающиеся в денежную форму (денежные средства предприятия и текущие финансовые инвестиции). </w:t>
      </w:r>
    </w:p>
    <w:p w:rsidR="005814E6" w:rsidRPr="00F701C6" w:rsidRDefault="005814E6" w:rsidP="002B51B8">
      <w:pPr>
        <w:widowControl w:val="0"/>
        <w:numPr>
          <w:ilvl w:val="0"/>
          <w:numId w:val="15"/>
        </w:numPr>
        <w:shd w:val="clear" w:color="000000" w:fill="auto"/>
        <w:tabs>
          <w:tab w:val="left" w:pos="993"/>
        </w:tabs>
        <w:spacing w:line="360" w:lineRule="auto"/>
        <w:ind w:left="0" w:firstLine="709"/>
        <w:jc w:val="both"/>
        <w:rPr>
          <w:rFonts w:ascii="Times New Roman" w:hAnsi="Times New Roman"/>
          <w:sz w:val="28"/>
          <w:szCs w:val="28"/>
        </w:rPr>
      </w:pPr>
      <w:r w:rsidRPr="00F701C6">
        <w:rPr>
          <w:rFonts w:ascii="Times New Roman" w:hAnsi="Times New Roman"/>
          <w:sz w:val="28"/>
          <w:szCs w:val="28"/>
        </w:rPr>
        <w:t xml:space="preserve">среднеликвидные активы – активы, для обращения которых в денежную форму требуется более продолжительное время ( векселя полученные, дебиторская задолженность, прочие оборотные активы). </w:t>
      </w:r>
    </w:p>
    <w:p w:rsidR="005814E6" w:rsidRPr="00F701C6" w:rsidRDefault="005814E6" w:rsidP="002B51B8">
      <w:pPr>
        <w:widowControl w:val="0"/>
        <w:numPr>
          <w:ilvl w:val="0"/>
          <w:numId w:val="15"/>
        </w:numPr>
        <w:shd w:val="clear" w:color="000000" w:fill="auto"/>
        <w:tabs>
          <w:tab w:val="left" w:pos="993"/>
          <w:tab w:val="left" w:pos="2100"/>
        </w:tabs>
        <w:spacing w:line="360" w:lineRule="auto"/>
        <w:ind w:left="0" w:firstLine="709"/>
        <w:jc w:val="both"/>
        <w:rPr>
          <w:rFonts w:ascii="Times New Roman" w:hAnsi="Times New Roman"/>
          <w:sz w:val="28"/>
          <w:szCs w:val="28"/>
        </w:rPr>
      </w:pPr>
      <w:r w:rsidRPr="00F701C6">
        <w:rPr>
          <w:rFonts w:ascii="Times New Roman" w:hAnsi="Times New Roman"/>
          <w:sz w:val="28"/>
          <w:szCs w:val="28"/>
        </w:rPr>
        <w:t xml:space="preserve">низколиквидные активы (производственные запасы, животные на выращивании и откорме, незавершенное производство, готовая продукция, расходы будущих периодов). </w: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Оборотные активы по степени ликвидности представлены в таблице 2.6.</w: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Состоянием на 2007 год наибольший удельный вес в структуре оборотных активов ООО «Начало» занимают низко ликвидные активы – 76,7%; наименьшую – высоколиквидные активы – 6,67%.</w:t>
      </w:r>
      <w:r w:rsidR="00F701C6" w:rsidRPr="00F701C6">
        <w:rPr>
          <w:rFonts w:ascii="Times New Roman" w:hAnsi="Times New Roman"/>
          <w:sz w:val="28"/>
          <w:szCs w:val="28"/>
        </w:rPr>
        <w:t xml:space="preserve"> </w:t>
      </w:r>
      <w:r w:rsidRPr="00F701C6">
        <w:rPr>
          <w:rFonts w:ascii="Times New Roman" w:hAnsi="Times New Roman"/>
          <w:sz w:val="28"/>
          <w:szCs w:val="28"/>
        </w:rPr>
        <w:t>Часть</w:t>
      </w:r>
      <w:r w:rsidR="00F701C6" w:rsidRPr="00F701C6">
        <w:rPr>
          <w:rFonts w:ascii="Times New Roman" w:hAnsi="Times New Roman"/>
          <w:sz w:val="28"/>
          <w:szCs w:val="28"/>
        </w:rPr>
        <w:t xml:space="preserve"> </w:t>
      </w:r>
      <w:r w:rsidRPr="00F701C6">
        <w:rPr>
          <w:rFonts w:ascii="Times New Roman" w:hAnsi="Times New Roman"/>
          <w:sz w:val="28"/>
          <w:szCs w:val="28"/>
        </w:rPr>
        <w:t>средне ликвидных оборотных активов увеличилась с 11,0% в 2005 году до 16,63% в 2007 году. Итак, структуру оборотных активов с финансовой точки зрения оценить позитивно не имею права (рис. 2.2).</w:t>
      </w:r>
    </w:p>
    <w:p w:rsidR="002B51B8" w:rsidRDefault="002B51B8"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p>
    <w:p w:rsidR="005814E6" w:rsidRPr="00F701C6" w:rsidRDefault="002B51B8"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Pr>
          <w:rFonts w:ascii="Times New Roman" w:hAnsi="Times New Roman"/>
          <w:sz w:val="28"/>
          <w:szCs w:val="28"/>
        </w:rPr>
        <w:br w:type="page"/>
      </w:r>
      <w:r w:rsidR="005814E6" w:rsidRPr="00F701C6">
        <w:rPr>
          <w:rFonts w:ascii="Times New Roman" w:hAnsi="Times New Roman"/>
          <w:sz w:val="28"/>
          <w:szCs w:val="28"/>
        </w:rPr>
        <w:t>Таблица 2.6 – Состав оборотных средств по степени ликвидности ООО «Начало» Черноморского района.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7"/>
        <w:gridCol w:w="916"/>
        <w:gridCol w:w="666"/>
        <w:gridCol w:w="916"/>
        <w:gridCol w:w="666"/>
        <w:gridCol w:w="916"/>
        <w:gridCol w:w="666"/>
      </w:tblGrid>
      <w:tr w:rsidR="005814E6" w:rsidRPr="002B51B8" w:rsidTr="002B51B8">
        <w:trPr>
          <w:trHeight w:val="23"/>
        </w:trPr>
        <w:tc>
          <w:tcPr>
            <w:tcW w:w="0" w:type="auto"/>
            <w:vMerge w:val="restart"/>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p>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Показатели</w:t>
            </w:r>
          </w:p>
        </w:tc>
        <w:tc>
          <w:tcPr>
            <w:tcW w:w="0" w:type="auto"/>
            <w:gridSpan w:val="2"/>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2005 г.</w:t>
            </w:r>
          </w:p>
        </w:tc>
        <w:tc>
          <w:tcPr>
            <w:tcW w:w="0" w:type="auto"/>
            <w:gridSpan w:val="2"/>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2006 г.</w:t>
            </w:r>
          </w:p>
        </w:tc>
        <w:tc>
          <w:tcPr>
            <w:tcW w:w="0" w:type="auto"/>
            <w:gridSpan w:val="2"/>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2007 г.</w:t>
            </w:r>
          </w:p>
        </w:tc>
      </w:tr>
      <w:tr w:rsidR="005814E6" w:rsidRPr="002B51B8" w:rsidTr="002B51B8">
        <w:trPr>
          <w:trHeight w:val="23"/>
        </w:trPr>
        <w:tc>
          <w:tcPr>
            <w:tcW w:w="0" w:type="auto"/>
            <w:vMerge/>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тыс. грн</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тыс. грн</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тыс. грн</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Высоколиквидные активы</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56,2</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1,68</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209,9</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4,57</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362,3</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6,67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Среднеликвидные активы</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367,4</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11,0</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740,1</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16,1</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903,1</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16,63</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Низколиквидные активы</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2915,5</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87,31</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3647,2</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79,34</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4166,0</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76,7</w:t>
            </w:r>
          </w:p>
        </w:tc>
      </w:tr>
      <w:tr w:rsidR="005814E6" w:rsidRPr="002B51B8" w:rsidTr="002B51B8">
        <w:trPr>
          <w:trHeight w:val="23"/>
        </w:trPr>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Всего оборотные активы</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3339,1</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100</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4597,2</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100</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5431,4</w:t>
            </w:r>
          </w:p>
        </w:tc>
        <w:tc>
          <w:tcPr>
            <w:tcW w:w="0" w:type="auto"/>
          </w:tcPr>
          <w:p w:rsidR="005814E6" w:rsidRPr="002B51B8" w:rsidRDefault="005814E6" w:rsidP="002B51B8">
            <w:pPr>
              <w:widowControl w:val="0"/>
              <w:shd w:val="clear" w:color="000000" w:fill="auto"/>
              <w:tabs>
                <w:tab w:val="left" w:pos="993"/>
                <w:tab w:val="left" w:pos="2100"/>
              </w:tabs>
              <w:spacing w:line="360" w:lineRule="auto"/>
              <w:rPr>
                <w:rFonts w:ascii="Times New Roman" w:hAnsi="Times New Roman"/>
                <w:sz w:val="20"/>
                <w:szCs w:val="26"/>
              </w:rPr>
            </w:pPr>
            <w:r w:rsidRPr="002B51B8">
              <w:rPr>
                <w:rFonts w:ascii="Times New Roman" w:hAnsi="Times New Roman"/>
                <w:sz w:val="20"/>
                <w:szCs w:val="26"/>
              </w:rPr>
              <w:t>100</w:t>
            </w:r>
          </w:p>
        </w:tc>
      </w:tr>
    </w:tbl>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2"/>
          <w:lang w:val="en-US"/>
        </w:rPr>
      </w:pPr>
    </w:p>
    <w:p w:rsidR="005814E6" w:rsidRPr="00F701C6" w:rsidRDefault="00FB5B72"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Pr>
          <w:rFonts w:ascii="Times New Roman" w:hAnsi="Times New Roman"/>
          <w:noProof/>
          <w:sz w:val="28"/>
          <w:szCs w:val="22"/>
        </w:rPr>
        <w:pict>
          <v:shape id="Рисунок 98" o:spid="_x0000_i1073" type="#_x0000_t75" style="width:430.5pt;height:297pt;visibility:visible">
            <v:imagedata r:id="rId94" o:title=""/>
          </v:shape>
        </w:pic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Рис. 2.2. Структура оборотных активов ООО «Начало» по уровню их ликвидности</w:t>
      </w:r>
    </w:p>
    <w:p w:rsidR="002B51B8" w:rsidRDefault="002B51B8"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Таким образом, следует отметить, что в течение анализируемого периода происходят изменения в сторону снижения ликвидности оборотных активов предприятия.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2B51B8" w:rsidP="002B51B8">
      <w:pPr>
        <w:widowControl w:val="0"/>
        <w:shd w:val="clear" w:color="000000" w:fill="auto"/>
        <w:tabs>
          <w:tab w:val="left" w:pos="993"/>
          <w:tab w:val="left" w:pos="3915"/>
        </w:tabs>
        <w:spacing w:line="360" w:lineRule="auto"/>
        <w:ind w:firstLine="709"/>
        <w:jc w:val="both"/>
        <w:rPr>
          <w:rFonts w:ascii="Times New Roman" w:hAnsi="Times New Roman"/>
          <w:b/>
          <w:sz w:val="28"/>
          <w:szCs w:val="28"/>
        </w:rPr>
      </w:pPr>
      <w:r>
        <w:rPr>
          <w:rFonts w:ascii="Times New Roman" w:hAnsi="Times New Roman"/>
          <w:b/>
          <w:sz w:val="28"/>
          <w:szCs w:val="28"/>
        </w:rPr>
        <w:br w:type="page"/>
      </w:r>
      <w:r w:rsidR="005814E6" w:rsidRPr="00F701C6">
        <w:rPr>
          <w:rFonts w:ascii="Times New Roman" w:hAnsi="Times New Roman"/>
          <w:b/>
          <w:sz w:val="28"/>
          <w:szCs w:val="28"/>
        </w:rPr>
        <w:t>2.3 Анализ источников финансирования и эффективность</w:t>
      </w:r>
      <w:r w:rsidR="00F701C6" w:rsidRPr="00F701C6">
        <w:rPr>
          <w:rFonts w:ascii="Times New Roman" w:hAnsi="Times New Roman"/>
          <w:b/>
          <w:sz w:val="28"/>
          <w:szCs w:val="28"/>
        </w:rPr>
        <w:t xml:space="preserve"> </w:t>
      </w:r>
      <w:r w:rsidR="005814E6" w:rsidRPr="00F701C6">
        <w:rPr>
          <w:rFonts w:ascii="Times New Roman" w:hAnsi="Times New Roman"/>
          <w:b/>
          <w:sz w:val="28"/>
          <w:szCs w:val="28"/>
        </w:rPr>
        <w:t>использования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Предприятие независимо от организационно-правовой формы и собственности для осуществления своей деятельности требует достаточного объема финансирования, которое зависит от периода оборота оборотных активов и соответствующих им пассивов.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Источниками формирования имущества предприятия могут быть как собственные, так и заемные средства.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Собственные средства должны обеспечивать имущественную и оперативную самостоятельность предприятия, необходимую для рентабельной его деятельности. Собственные оборотные средства являются источником покрытия нормируемых оборотных активов. Формирование собственных оборотных средств осуществляется за счет собственного капитала предприятия (уставный капитал, паевой капитал, дополнительно вложенный капитал, прочий дополнительный капитал, резервный капитал, нераспределенная прибыль).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Привлеченные средства в источниках</w:t>
      </w:r>
      <w:r w:rsidR="00F701C6" w:rsidRPr="00F701C6">
        <w:rPr>
          <w:rFonts w:ascii="Times New Roman" w:hAnsi="Times New Roman"/>
          <w:sz w:val="28"/>
          <w:szCs w:val="28"/>
        </w:rPr>
        <w:t xml:space="preserve"> </w:t>
      </w:r>
      <w:r w:rsidRPr="00F701C6">
        <w:rPr>
          <w:rFonts w:ascii="Times New Roman" w:hAnsi="Times New Roman"/>
          <w:sz w:val="28"/>
          <w:szCs w:val="28"/>
        </w:rPr>
        <w:t>формирования оборотных активов в современных условиях принимают важное значение и покрывают временную дополнительную необходимость предприятия в средствах. Привлечение заемных средств обусловлено характером производства, расчетно-платежными отношениями, необходимостью пополнения недостачи собственных оборотных средств и прочими объективными причинами.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К привлеченным источникам формирования оборотных активов относят краткосрочные займы и кредиты банка, инвестиционный налоговый кредит и реже долгосрочные займы и кредиты банка.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Кредиторская задолженность, фонд потребления, резервы будущих затрат и платежей, добровольные поступления – это дополнительно заемные источники, которые не принадлежат предприятию, но постоянно пребывают в обороте предприятия и в сумме минимального остатка используют как источник формирования собственных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На основе данных финансовой отчетности можно оценить источники формирования, структуру и размещение оборотного капитала предприятия. Актив баланса свидетельствует о размещении оборотного капитала предприятия. Каждому виду размещенного оборотного капитала отвечает отдельная статья баланса.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Данные, которые содержит пассив баланса, дают возможность определить, какие изменения произошли в структуре собственных и заемных средств. Кроме того, по пассиву баланса можно установить, откуда взялись эти средства и перед кем предприятие имеет долг.</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Полным будет анализ оборотных активов в результате первоочередной оценки изменений в структуре активов и пассивов предприятия.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Проведем анализ изменений в структуре актива и пассива ООО «Начало» (таблица 2.7).</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 результатам анализа данных, приведенных в таблице 2.7, прослеживается увеличение общей стоимости имущества ООО «Начало» в 2007 году более чем на 57% в сравнении с 2005 годом, при этом необоротные активы и оборотные увеличились соответственно на 41,40 и 62,66%. Увеличились также источники формирования имущества. За период, который анализируется, существенно увеличился собственный капитал, преимущественно за счет увеличения суммы нераспределенной прибыли в 2007 году почти на 167% в сравнении с 2005 годом. При увеличении в абсолютной сумме заемного капитала на 119,3 тыс. грн его доля в структуре пассива уменьшилась на 1,24 пункта.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течение 2005-2007 годов наибольшую долю в структуре имущества предприятия занимают оборотные активы (в 2005 году – 76,02%, в 2006 году – 81,32%, в 2007 году – 78,48%).</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8"/>
        </w:rPr>
        <w:t>Что</w:t>
      </w:r>
      <w:r w:rsidR="00F701C6" w:rsidRPr="00F701C6">
        <w:rPr>
          <w:rFonts w:ascii="Times New Roman" w:hAnsi="Times New Roman"/>
          <w:sz w:val="28"/>
          <w:szCs w:val="28"/>
        </w:rPr>
        <w:t xml:space="preserve"> </w:t>
      </w:r>
      <w:r w:rsidRPr="00F701C6">
        <w:rPr>
          <w:rFonts w:ascii="Times New Roman" w:hAnsi="Times New Roman"/>
          <w:sz w:val="28"/>
          <w:szCs w:val="28"/>
        </w:rPr>
        <w:t>касается</w:t>
      </w:r>
      <w:r w:rsidR="00F701C6" w:rsidRPr="00F701C6">
        <w:rPr>
          <w:rFonts w:ascii="Times New Roman" w:hAnsi="Times New Roman"/>
          <w:sz w:val="28"/>
          <w:szCs w:val="28"/>
        </w:rPr>
        <w:t xml:space="preserve"> </w:t>
      </w:r>
      <w:r w:rsidRPr="00F701C6">
        <w:rPr>
          <w:rFonts w:ascii="Times New Roman" w:hAnsi="Times New Roman"/>
          <w:sz w:val="28"/>
          <w:szCs w:val="28"/>
        </w:rPr>
        <w:t>оборотного</w:t>
      </w:r>
      <w:r w:rsidR="00F701C6" w:rsidRPr="00F701C6">
        <w:rPr>
          <w:rFonts w:ascii="Times New Roman" w:hAnsi="Times New Roman"/>
          <w:sz w:val="28"/>
          <w:szCs w:val="28"/>
        </w:rPr>
        <w:t xml:space="preserve"> </w:t>
      </w:r>
      <w:r w:rsidRPr="00F701C6">
        <w:rPr>
          <w:rFonts w:ascii="Times New Roman" w:hAnsi="Times New Roman"/>
          <w:sz w:val="28"/>
          <w:szCs w:val="28"/>
        </w:rPr>
        <w:t>капитала,</w:t>
      </w:r>
      <w:r w:rsidR="00F701C6" w:rsidRPr="00F701C6">
        <w:rPr>
          <w:rFonts w:ascii="Times New Roman" w:hAnsi="Times New Roman"/>
          <w:sz w:val="28"/>
          <w:szCs w:val="28"/>
        </w:rPr>
        <w:t xml:space="preserve"> </w:t>
      </w:r>
      <w:r w:rsidRPr="00F701C6">
        <w:rPr>
          <w:rFonts w:ascii="Times New Roman" w:hAnsi="Times New Roman"/>
          <w:sz w:val="28"/>
          <w:szCs w:val="28"/>
        </w:rPr>
        <w:t>то</w:t>
      </w:r>
      <w:r w:rsidR="00F701C6" w:rsidRPr="00F701C6">
        <w:rPr>
          <w:rFonts w:ascii="Times New Roman" w:hAnsi="Times New Roman"/>
          <w:sz w:val="28"/>
          <w:szCs w:val="28"/>
        </w:rPr>
        <w:t xml:space="preserve"> </w:t>
      </w:r>
      <w:r w:rsidRPr="00F701C6">
        <w:rPr>
          <w:rFonts w:ascii="Times New Roman" w:hAnsi="Times New Roman"/>
          <w:sz w:val="28"/>
          <w:szCs w:val="28"/>
        </w:rPr>
        <w:t>его</w:t>
      </w:r>
      <w:r w:rsidR="00F701C6" w:rsidRPr="00F701C6">
        <w:rPr>
          <w:rFonts w:ascii="Times New Roman" w:hAnsi="Times New Roman"/>
          <w:sz w:val="28"/>
          <w:szCs w:val="28"/>
        </w:rPr>
        <w:t xml:space="preserve"> </w:t>
      </w:r>
      <w:r w:rsidRPr="00F701C6">
        <w:rPr>
          <w:rFonts w:ascii="Times New Roman" w:hAnsi="Times New Roman"/>
          <w:sz w:val="28"/>
          <w:szCs w:val="28"/>
        </w:rPr>
        <w:t>доля</w:t>
      </w:r>
      <w:r w:rsidR="00F701C6" w:rsidRPr="00F701C6">
        <w:rPr>
          <w:rFonts w:ascii="Times New Roman" w:hAnsi="Times New Roman"/>
          <w:sz w:val="28"/>
          <w:szCs w:val="28"/>
        </w:rPr>
        <w:t xml:space="preserve"> </w:t>
      </w:r>
      <w:r w:rsidRPr="00F701C6">
        <w:rPr>
          <w:rFonts w:ascii="Times New Roman" w:hAnsi="Times New Roman"/>
          <w:sz w:val="28"/>
          <w:szCs w:val="28"/>
        </w:rPr>
        <w:t>в</w:t>
      </w:r>
      <w:r w:rsidR="00F701C6" w:rsidRPr="00F701C6">
        <w:rPr>
          <w:rFonts w:ascii="Times New Roman" w:hAnsi="Times New Roman"/>
          <w:sz w:val="28"/>
          <w:szCs w:val="28"/>
        </w:rPr>
        <w:t xml:space="preserve"> </w:t>
      </w:r>
      <w:r w:rsidRPr="00F701C6">
        <w:rPr>
          <w:rFonts w:ascii="Times New Roman" w:hAnsi="Times New Roman"/>
          <w:sz w:val="28"/>
          <w:szCs w:val="28"/>
        </w:rPr>
        <w:t>составе</w:t>
      </w:r>
      <w:r w:rsidR="00F701C6" w:rsidRPr="00F701C6">
        <w:rPr>
          <w:rFonts w:ascii="Times New Roman" w:hAnsi="Times New Roman"/>
          <w:sz w:val="28"/>
          <w:szCs w:val="28"/>
        </w:rPr>
        <w:t xml:space="preserve"> </w:t>
      </w:r>
      <w:r w:rsidRPr="00F701C6">
        <w:rPr>
          <w:rFonts w:ascii="Times New Roman" w:hAnsi="Times New Roman"/>
          <w:sz w:val="28"/>
          <w:szCs w:val="28"/>
        </w:rPr>
        <w:t>имущества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предприятия увеличилась 2,46 (с 76,02 до 78,48%). Проведенный анализ свидетельствует, что в течение трех последних лет оборотные средства на предприятии полностью формировались за счет собственных средств, доля которых в составе источников финансирования составляет 91,25%.</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Наличие у предприятия оборотных активов, их состав и структура, скорость обращения и эффективность использования достаточно существенно влияют на финансовое состояние предприятия, стабильность его состояния на финансовом рынке, а именно:</w:t>
      </w:r>
    </w:p>
    <w:p w:rsidR="005814E6" w:rsidRPr="00F701C6" w:rsidRDefault="005814E6" w:rsidP="002B51B8">
      <w:pPr>
        <w:widowControl w:val="0"/>
        <w:numPr>
          <w:ilvl w:val="0"/>
          <w:numId w:val="16"/>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платежеспособность, то есть, возможность погашения в установленный срок своих долговых обязательств;</w:t>
      </w:r>
    </w:p>
    <w:p w:rsidR="005814E6" w:rsidRPr="00F701C6" w:rsidRDefault="005814E6" w:rsidP="002B51B8">
      <w:pPr>
        <w:widowControl w:val="0"/>
        <w:numPr>
          <w:ilvl w:val="0"/>
          <w:numId w:val="16"/>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ликвидность – это выбор возможностей предприятия по уплате задолженности;</w:t>
      </w:r>
    </w:p>
    <w:p w:rsidR="005814E6" w:rsidRPr="00F701C6" w:rsidRDefault="005814E6" w:rsidP="002B51B8">
      <w:pPr>
        <w:widowControl w:val="0"/>
        <w:numPr>
          <w:ilvl w:val="0"/>
          <w:numId w:val="16"/>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возможность дальнейшей мобилизации финансовых ресурсов.</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Эффективное использование оборотных активов играет большую роль в обеспечении нормализации работы предприятия, повышении уровня рентабельности хозяйствования и зависит от действий множества факторов. В современных условиях огромное негативное влияние на эффективность использования оборотных активов, замедления их оборачиваемости имеют факторы кризисного состояния экономики, которые действуют независимо от желания предприятия. Вместе с тем, предприятия имеют внутренние резервы повышения эффективности использования мобильных активов, на которые оно может существенно повлиять. К ним относят:</w:t>
      </w:r>
    </w:p>
    <w:p w:rsidR="005814E6" w:rsidRPr="00F701C6" w:rsidRDefault="005814E6" w:rsidP="002B51B8">
      <w:pPr>
        <w:widowControl w:val="0"/>
        <w:numPr>
          <w:ilvl w:val="0"/>
          <w:numId w:val="17"/>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нормирование материальных оборотных активов;</w:t>
      </w:r>
    </w:p>
    <w:p w:rsidR="005814E6" w:rsidRPr="00F701C6" w:rsidRDefault="005814E6" w:rsidP="002B51B8">
      <w:pPr>
        <w:widowControl w:val="0"/>
        <w:numPr>
          <w:ilvl w:val="0"/>
          <w:numId w:val="17"/>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использование продолжительных хозяйственных связей;</w:t>
      </w:r>
    </w:p>
    <w:p w:rsidR="005814E6" w:rsidRPr="00F701C6" w:rsidRDefault="005814E6" w:rsidP="002B51B8">
      <w:pPr>
        <w:widowControl w:val="0"/>
        <w:numPr>
          <w:ilvl w:val="0"/>
          <w:numId w:val="17"/>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усовершенствование системы расчетов;</w:t>
      </w:r>
    </w:p>
    <w:p w:rsidR="005814E6" w:rsidRPr="00F701C6" w:rsidRDefault="005814E6" w:rsidP="002B51B8">
      <w:pPr>
        <w:widowControl w:val="0"/>
        <w:numPr>
          <w:ilvl w:val="0"/>
          <w:numId w:val="17"/>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рациональная организация продажи;</w:t>
      </w:r>
    </w:p>
    <w:p w:rsidR="005814E6" w:rsidRPr="00F701C6" w:rsidRDefault="005814E6" w:rsidP="002B51B8">
      <w:pPr>
        <w:widowControl w:val="0"/>
        <w:numPr>
          <w:ilvl w:val="0"/>
          <w:numId w:val="17"/>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систематический контроль над оборачиваемостью средств в расчетах и т.д.</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Улучшение использования оборотных средств предприятия и повышение эффективности производства можно достигнуть с помощью:</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1) сокращения производственных запасов товарно-материальных ценностей в связи с переходом на оптовую торговлю и прямые экономические связи с поставщиками;</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2) ускорение оборачиваемости оборотных средств за счет реализации ненужных товарно-материальных ценностей;</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3) сокращение срока оборачиваемости дебиторской задолженности;</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4) увеличение срока оборачиваемости кредиторской задолженности.</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Оценка эффективности использования оборотных средств осуществляется с помощью показателей его оборачиваемости. Поскольку критерием оценки эффективности использования оборотных активов является фактор времени, то используются показатели, которые отображают:</w:t>
      </w:r>
    </w:p>
    <w:p w:rsidR="005814E6" w:rsidRPr="00F701C6" w:rsidRDefault="005814E6" w:rsidP="002B51B8">
      <w:pPr>
        <w:widowControl w:val="0"/>
        <w:numPr>
          <w:ilvl w:val="0"/>
          <w:numId w:val="18"/>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во-первых, продолжительность оборота в днях или общее время оборота;</w:t>
      </w:r>
    </w:p>
    <w:p w:rsidR="005814E6" w:rsidRPr="00F701C6" w:rsidRDefault="005814E6" w:rsidP="002B51B8">
      <w:pPr>
        <w:widowControl w:val="0"/>
        <w:numPr>
          <w:ilvl w:val="0"/>
          <w:numId w:val="18"/>
        </w:numPr>
        <w:shd w:val="clear" w:color="000000" w:fill="auto"/>
        <w:tabs>
          <w:tab w:val="left" w:pos="993"/>
          <w:tab w:val="left" w:pos="3915"/>
        </w:tabs>
        <w:spacing w:line="360" w:lineRule="auto"/>
        <w:ind w:left="0" w:firstLine="709"/>
        <w:jc w:val="both"/>
        <w:rPr>
          <w:rFonts w:ascii="Times New Roman" w:hAnsi="Times New Roman"/>
          <w:sz w:val="28"/>
          <w:szCs w:val="28"/>
        </w:rPr>
      </w:pPr>
      <w:r w:rsidRPr="00F701C6">
        <w:rPr>
          <w:rFonts w:ascii="Times New Roman" w:hAnsi="Times New Roman"/>
          <w:sz w:val="28"/>
          <w:szCs w:val="28"/>
        </w:rPr>
        <w:t>во-вторых, быстрота оборота.</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Расчет показателей оборачиваемости оборотных активов ООО «Начало» приведено в таблице 2.8.</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Как видно из таблицы 2.8, продолжительность оборота оборотных активов за 2007 год составляет 335,4 дней и в сравнении с 2005 и 2006 годами замедлилась на 35,2 и 28 дней. Замедление оборачиваемости оборотных активов наблюдается и в разрезе отдельных видов. Так, оборачиваемость средств в расчетах замедлилась на 22,2 и 13,6 дней относительно 2005 и 2006 гг., денежных средств и их эквивалентов на 12,5 и 8,8 дней; запасов – 0,6 и 7,1 дней соответственно. Эти изменения свидетельствуют об ухудшении эффективности использования оборотных активов предприятия, так как средства, которые вложены в мобильные активы, снова примут денежную форму на 35,2 и 28 дней позже в сравнении с 2005 и 2006 годами. Это приведет, в свою очередь к условному привлечению средств в хозяйственный оборот.</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Замедление</w:t>
      </w:r>
      <w:r w:rsidR="00F701C6" w:rsidRPr="00F701C6">
        <w:rPr>
          <w:rFonts w:ascii="Times New Roman" w:hAnsi="Times New Roman"/>
          <w:sz w:val="28"/>
          <w:szCs w:val="28"/>
        </w:rPr>
        <w:t xml:space="preserve"> </w:t>
      </w:r>
      <w:r w:rsidRPr="00F701C6">
        <w:rPr>
          <w:rFonts w:ascii="Times New Roman" w:hAnsi="Times New Roman"/>
          <w:sz w:val="28"/>
          <w:szCs w:val="28"/>
        </w:rPr>
        <w:t>оборачиваемости</w:t>
      </w:r>
      <w:r w:rsidR="00F701C6" w:rsidRPr="00F701C6">
        <w:rPr>
          <w:rFonts w:ascii="Times New Roman" w:hAnsi="Times New Roman"/>
          <w:sz w:val="28"/>
          <w:szCs w:val="28"/>
        </w:rPr>
        <w:t xml:space="preserve"> </w:t>
      </w:r>
      <w:r w:rsidRPr="00F701C6">
        <w:rPr>
          <w:rFonts w:ascii="Times New Roman" w:hAnsi="Times New Roman"/>
          <w:sz w:val="28"/>
          <w:szCs w:val="28"/>
        </w:rPr>
        <w:t>текущих</w:t>
      </w:r>
      <w:r w:rsidR="00F701C6" w:rsidRPr="00F701C6">
        <w:rPr>
          <w:rFonts w:ascii="Times New Roman" w:hAnsi="Times New Roman"/>
          <w:sz w:val="28"/>
          <w:szCs w:val="28"/>
        </w:rPr>
        <w:t xml:space="preserve"> </w:t>
      </w:r>
      <w:r w:rsidRPr="00F701C6">
        <w:rPr>
          <w:rFonts w:ascii="Times New Roman" w:hAnsi="Times New Roman"/>
          <w:sz w:val="28"/>
          <w:szCs w:val="28"/>
        </w:rPr>
        <w:t>активов</w:t>
      </w:r>
      <w:r w:rsidR="00F701C6" w:rsidRPr="00F701C6">
        <w:rPr>
          <w:rFonts w:ascii="Times New Roman" w:hAnsi="Times New Roman"/>
          <w:sz w:val="28"/>
          <w:szCs w:val="28"/>
        </w:rPr>
        <w:t xml:space="preserve"> </w:t>
      </w:r>
      <w:r w:rsidRPr="00F701C6">
        <w:rPr>
          <w:rFonts w:ascii="Times New Roman" w:hAnsi="Times New Roman"/>
          <w:sz w:val="28"/>
          <w:szCs w:val="28"/>
        </w:rPr>
        <w:t>на</w:t>
      </w:r>
      <w:r w:rsidR="00F701C6" w:rsidRPr="00F701C6">
        <w:rPr>
          <w:rFonts w:ascii="Times New Roman" w:hAnsi="Times New Roman"/>
          <w:sz w:val="28"/>
          <w:szCs w:val="28"/>
        </w:rPr>
        <w:t xml:space="preserve"> </w:t>
      </w:r>
      <w:r w:rsidRPr="00F701C6">
        <w:rPr>
          <w:rFonts w:ascii="Times New Roman" w:hAnsi="Times New Roman"/>
          <w:sz w:val="28"/>
          <w:szCs w:val="28"/>
        </w:rPr>
        <w:t>35,2</w:t>
      </w:r>
      <w:r w:rsidR="00F701C6" w:rsidRPr="00F701C6">
        <w:rPr>
          <w:rFonts w:ascii="Times New Roman" w:hAnsi="Times New Roman"/>
          <w:sz w:val="28"/>
          <w:szCs w:val="28"/>
        </w:rPr>
        <w:t xml:space="preserve"> </w:t>
      </w:r>
      <w:r w:rsidRPr="00F701C6">
        <w:rPr>
          <w:rFonts w:ascii="Times New Roman" w:hAnsi="Times New Roman"/>
          <w:sz w:val="28"/>
          <w:szCs w:val="28"/>
        </w:rPr>
        <w:t>и</w:t>
      </w:r>
      <w:r w:rsidR="00F701C6" w:rsidRPr="00F701C6">
        <w:rPr>
          <w:rFonts w:ascii="Times New Roman" w:hAnsi="Times New Roman"/>
          <w:sz w:val="28"/>
          <w:szCs w:val="28"/>
        </w:rPr>
        <w:t xml:space="preserve"> </w:t>
      </w:r>
      <w:r w:rsidRPr="00F701C6">
        <w:rPr>
          <w:rFonts w:ascii="Times New Roman" w:hAnsi="Times New Roman"/>
          <w:sz w:val="28"/>
          <w:szCs w:val="28"/>
        </w:rPr>
        <w:t>28</w:t>
      </w:r>
      <w:r w:rsidR="00F701C6" w:rsidRPr="00F701C6">
        <w:rPr>
          <w:rFonts w:ascii="Times New Roman" w:hAnsi="Times New Roman"/>
          <w:sz w:val="28"/>
          <w:szCs w:val="28"/>
        </w:rPr>
        <w:t xml:space="preserve"> </w:t>
      </w:r>
      <w:r w:rsidRPr="00F701C6">
        <w:rPr>
          <w:rFonts w:ascii="Times New Roman" w:hAnsi="Times New Roman"/>
          <w:sz w:val="28"/>
          <w:szCs w:val="28"/>
        </w:rPr>
        <w:t>дней</w:t>
      </w:r>
      <w:r w:rsidR="00F701C6" w:rsidRPr="00F701C6">
        <w:rPr>
          <w:rFonts w:ascii="Times New Roman" w:hAnsi="Times New Roman"/>
          <w:sz w:val="28"/>
          <w:szCs w:val="28"/>
        </w:rPr>
        <w:t xml:space="preserve"> </w:t>
      </w:r>
      <w:r w:rsidRPr="00F701C6">
        <w:rPr>
          <w:rFonts w:ascii="Times New Roman" w:hAnsi="Times New Roman"/>
          <w:sz w:val="28"/>
          <w:szCs w:val="28"/>
        </w:rPr>
        <w:t>обусловило</w:t>
      </w:r>
      <w:r w:rsidR="00F701C6" w:rsidRPr="00F701C6">
        <w:rPr>
          <w:rFonts w:ascii="Times New Roman" w:hAnsi="Times New Roman"/>
          <w:sz w:val="28"/>
          <w:szCs w:val="28"/>
        </w:rPr>
        <w:t xml:space="preserve"> </w:t>
      </w:r>
      <w:r w:rsidRPr="00F701C6">
        <w:rPr>
          <w:rFonts w:ascii="Times New Roman" w:hAnsi="Times New Roman"/>
          <w:sz w:val="28"/>
          <w:szCs w:val="28"/>
        </w:rPr>
        <w:t>условное</w:t>
      </w:r>
      <w:r w:rsidR="00F701C6" w:rsidRPr="00F701C6">
        <w:rPr>
          <w:rFonts w:ascii="Times New Roman" w:hAnsi="Times New Roman"/>
          <w:sz w:val="28"/>
          <w:szCs w:val="28"/>
        </w:rPr>
        <w:t xml:space="preserve"> </w:t>
      </w:r>
      <w:r w:rsidRPr="00F701C6">
        <w:rPr>
          <w:rFonts w:ascii="Times New Roman" w:hAnsi="Times New Roman"/>
          <w:sz w:val="28"/>
          <w:szCs w:val="28"/>
        </w:rPr>
        <w:t>дополнительное</w:t>
      </w:r>
      <w:r w:rsidR="00F701C6" w:rsidRPr="00F701C6">
        <w:rPr>
          <w:rFonts w:ascii="Times New Roman" w:hAnsi="Times New Roman"/>
          <w:sz w:val="28"/>
          <w:szCs w:val="28"/>
        </w:rPr>
        <w:t xml:space="preserve"> </w:t>
      </w:r>
      <w:r w:rsidRPr="00F701C6">
        <w:rPr>
          <w:rFonts w:ascii="Times New Roman" w:hAnsi="Times New Roman"/>
          <w:sz w:val="28"/>
          <w:szCs w:val="28"/>
        </w:rPr>
        <w:t>привлечение</w:t>
      </w:r>
      <w:r w:rsidR="00F701C6" w:rsidRPr="00F701C6">
        <w:rPr>
          <w:rFonts w:ascii="Times New Roman" w:hAnsi="Times New Roman"/>
          <w:sz w:val="28"/>
          <w:szCs w:val="28"/>
        </w:rPr>
        <w:t xml:space="preserve"> </w:t>
      </w:r>
      <w:r w:rsidRPr="00F701C6">
        <w:rPr>
          <w:rFonts w:ascii="Times New Roman" w:hAnsi="Times New Roman"/>
          <w:sz w:val="28"/>
          <w:szCs w:val="28"/>
        </w:rPr>
        <w:t>средств</w:t>
      </w:r>
      <w:r w:rsidR="00F701C6" w:rsidRPr="00F701C6">
        <w:rPr>
          <w:rFonts w:ascii="Times New Roman" w:hAnsi="Times New Roman"/>
          <w:sz w:val="28"/>
          <w:szCs w:val="28"/>
        </w:rPr>
        <w:t xml:space="preserve"> </w:t>
      </w:r>
      <w:r w:rsidRPr="00F701C6">
        <w:rPr>
          <w:rFonts w:ascii="Times New Roman" w:hAnsi="Times New Roman"/>
          <w:sz w:val="28"/>
          <w:szCs w:val="28"/>
        </w:rPr>
        <w:t>в</w:t>
      </w:r>
      <w:r w:rsidR="00F701C6" w:rsidRPr="00F701C6">
        <w:rPr>
          <w:rFonts w:ascii="Times New Roman" w:hAnsi="Times New Roman"/>
          <w:sz w:val="28"/>
          <w:szCs w:val="28"/>
        </w:rPr>
        <w:t xml:space="preserve"> </w:t>
      </w:r>
      <w:r w:rsidRPr="00F701C6">
        <w:rPr>
          <w:rFonts w:ascii="Times New Roman" w:hAnsi="Times New Roman"/>
          <w:sz w:val="28"/>
          <w:szCs w:val="28"/>
        </w:rPr>
        <w:t>2007</w:t>
      </w:r>
      <w:r w:rsidR="00F701C6" w:rsidRPr="00F701C6">
        <w:rPr>
          <w:rFonts w:ascii="Times New Roman" w:hAnsi="Times New Roman"/>
          <w:sz w:val="28"/>
          <w:szCs w:val="28"/>
        </w:rPr>
        <w:t xml:space="preserve"> </w:t>
      </w:r>
      <w:r w:rsidRPr="00F701C6">
        <w:rPr>
          <w:rFonts w:ascii="Times New Roman" w:hAnsi="Times New Roman"/>
          <w:sz w:val="28"/>
          <w:szCs w:val="28"/>
        </w:rPr>
        <w:t xml:space="preserve">году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br w:type="page"/>
        <w:t>Таблица 2.7 – Анализ имущества предприятия и источников его финансирования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41"/>
        <w:gridCol w:w="665"/>
        <w:gridCol w:w="842"/>
        <w:gridCol w:w="666"/>
        <w:gridCol w:w="842"/>
        <w:gridCol w:w="666"/>
        <w:gridCol w:w="879"/>
        <w:gridCol w:w="879"/>
        <w:gridCol w:w="679"/>
      </w:tblGrid>
      <w:tr w:rsidR="005814E6" w:rsidRPr="002B51B8" w:rsidTr="002B51B8">
        <w:trPr>
          <w:trHeight w:val="23"/>
        </w:trPr>
        <w:tc>
          <w:tcPr>
            <w:tcW w:w="1418" w:type="dxa"/>
            <w:vMerge w:val="restart"/>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Показатели</w:t>
            </w:r>
          </w:p>
        </w:tc>
        <w:tc>
          <w:tcPr>
            <w:tcW w:w="1506" w:type="dxa"/>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2005 г.</w:t>
            </w:r>
          </w:p>
        </w:tc>
        <w:tc>
          <w:tcPr>
            <w:tcW w:w="1508" w:type="dxa"/>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2006 г.</w:t>
            </w:r>
          </w:p>
        </w:tc>
        <w:tc>
          <w:tcPr>
            <w:tcW w:w="1508" w:type="dxa"/>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2007 г.</w:t>
            </w:r>
          </w:p>
        </w:tc>
        <w:tc>
          <w:tcPr>
            <w:tcW w:w="2437" w:type="dxa"/>
            <w:gridSpan w:val="3"/>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Отклонения от 2005 г.</w:t>
            </w:r>
          </w:p>
        </w:tc>
      </w:tr>
      <w:tr w:rsidR="002B51B8" w:rsidRPr="002B51B8" w:rsidTr="002B51B8">
        <w:trPr>
          <w:trHeight w:val="23"/>
        </w:trPr>
        <w:tc>
          <w:tcPr>
            <w:tcW w:w="1418" w:type="dxa"/>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Сумма, тыс.</w:t>
            </w:r>
            <w:r w:rsidRPr="002B51B8">
              <w:rPr>
                <w:rFonts w:ascii="Times New Roman" w:hAnsi="Times New Roman"/>
                <w:sz w:val="20"/>
                <w:szCs w:val="16"/>
                <w:lang w:val="en-US"/>
              </w:rPr>
              <w:t xml:space="preserve"> </w:t>
            </w:r>
            <w:r w:rsidRPr="002B51B8">
              <w:rPr>
                <w:rFonts w:ascii="Times New Roman" w:hAnsi="Times New Roman"/>
                <w:sz w:val="20"/>
                <w:szCs w:val="16"/>
              </w:rPr>
              <w:t>грн</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Сумма, тыс.</w:t>
            </w:r>
            <w:r w:rsidRPr="002B51B8">
              <w:rPr>
                <w:rFonts w:ascii="Times New Roman" w:hAnsi="Times New Roman"/>
                <w:sz w:val="20"/>
                <w:szCs w:val="16"/>
                <w:lang w:val="en-US"/>
              </w:rPr>
              <w:t xml:space="preserve"> </w:t>
            </w:r>
            <w:r w:rsidRPr="002B51B8">
              <w:rPr>
                <w:rFonts w:ascii="Times New Roman" w:hAnsi="Times New Roman"/>
                <w:sz w:val="20"/>
                <w:szCs w:val="16"/>
              </w:rPr>
              <w:t>грн</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Сумма, тыс.</w:t>
            </w:r>
            <w:r w:rsidRPr="002B51B8">
              <w:rPr>
                <w:rFonts w:ascii="Times New Roman" w:hAnsi="Times New Roman"/>
                <w:sz w:val="20"/>
                <w:szCs w:val="16"/>
                <w:lang w:val="en-US"/>
              </w:rPr>
              <w:t xml:space="preserve"> </w:t>
            </w:r>
            <w:r w:rsidRPr="002B51B8">
              <w:rPr>
                <w:rFonts w:ascii="Times New Roman" w:hAnsi="Times New Roman"/>
                <w:sz w:val="20"/>
                <w:szCs w:val="16"/>
              </w:rPr>
              <w:t>грн</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 (гр. 5 - - гр. 1)</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Темп, % (гр.7: :гр.1 х 100%)</w:t>
            </w:r>
          </w:p>
        </w:tc>
        <w:tc>
          <w:tcPr>
            <w:tcW w:w="679" w:type="dxa"/>
          </w:tcPr>
          <w:p w:rsidR="00F701C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 xml:space="preserve">Доля </w:t>
            </w:r>
          </w:p>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(гр.6 - гр.2)</w:t>
            </w:r>
          </w:p>
        </w:tc>
      </w:tr>
      <w:tr w:rsidR="005814E6" w:rsidRPr="002B51B8" w:rsidTr="002B51B8">
        <w:trPr>
          <w:trHeight w:val="23"/>
        </w:trPr>
        <w:tc>
          <w:tcPr>
            <w:tcW w:w="8377" w:type="dxa"/>
            <w:gridSpan w:val="10"/>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АКТИВ</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lang w:val="en-US"/>
              </w:rPr>
              <w:t>I</w:t>
            </w:r>
            <w:r w:rsidRPr="002B51B8">
              <w:rPr>
                <w:rFonts w:ascii="Times New Roman" w:hAnsi="Times New Roman"/>
                <w:sz w:val="20"/>
                <w:szCs w:val="16"/>
              </w:rPr>
              <w:t>. Необоротные активы</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1053,2</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23,98</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1056,0</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18,68</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1489,2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21,52</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+436,0</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+41,40</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-2,46</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Нематериальные активы</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0,7</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0,01</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+0,7</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+0,01</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Незавершенное строительство</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lang w:val="en-US"/>
              </w:rPr>
            </w:pPr>
            <w:r w:rsidRPr="002B51B8">
              <w:rPr>
                <w:rFonts w:ascii="Times New Roman" w:hAnsi="Times New Roman"/>
                <w:sz w:val="20"/>
                <w:szCs w:val="16"/>
                <w:lang w:val="en-US"/>
              </w:rPr>
              <w:t>129</w:t>
            </w:r>
            <w:r w:rsidRPr="002B51B8">
              <w:rPr>
                <w:rFonts w:ascii="Times New Roman" w:hAnsi="Times New Roman"/>
                <w:sz w:val="20"/>
                <w:szCs w:val="16"/>
              </w:rPr>
              <w:t>,</w:t>
            </w:r>
            <w:r w:rsidRPr="002B51B8">
              <w:rPr>
                <w:rFonts w:ascii="Times New Roman" w:hAnsi="Times New Roman"/>
                <w:sz w:val="20"/>
                <w:szCs w:val="16"/>
                <w:lang w:val="en-US"/>
              </w:rPr>
              <w:t>0</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2,94</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lang w:val="en-US"/>
              </w:rPr>
            </w:pPr>
            <w:r w:rsidRPr="002B51B8">
              <w:rPr>
                <w:rFonts w:ascii="Times New Roman" w:hAnsi="Times New Roman"/>
                <w:sz w:val="20"/>
                <w:szCs w:val="16"/>
                <w:lang w:val="en-US"/>
              </w:rPr>
              <w:t>129</w:t>
            </w:r>
            <w:r w:rsidRPr="002B51B8">
              <w:rPr>
                <w:rFonts w:ascii="Times New Roman" w:hAnsi="Times New Roman"/>
                <w:sz w:val="20"/>
                <w:szCs w:val="16"/>
              </w:rPr>
              <w:t>,</w:t>
            </w:r>
            <w:r w:rsidRPr="002B51B8">
              <w:rPr>
                <w:rFonts w:ascii="Times New Roman" w:hAnsi="Times New Roman"/>
                <w:sz w:val="20"/>
                <w:szCs w:val="16"/>
                <w:lang w:val="en-US"/>
              </w:rPr>
              <w:t>0</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2,28</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-129,0</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-2,94</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Основные средства</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924,2</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21,04</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927,0</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16,40</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1488,5</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21,51</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+564,3</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+61,06</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+0,47</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lang w:val="en-US"/>
              </w:rPr>
              <w:t>II</w:t>
            </w:r>
            <w:r w:rsidRPr="002B51B8">
              <w:rPr>
                <w:rFonts w:ascii="Times New Roman" w:hAnsi="Times New Roman"/>
                <w:sz w:val="20"/>
                <w:szCs w:val="16"/>
              </w:rPr>
              <w:t>. Оборотные активы</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3339,1</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76,02</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4597,2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81,32</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5431,4</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78,48</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+2092,3</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+62,66</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+2,46</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Запасы</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2915,5</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66,38</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3647,2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64,52</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4166,0</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60,20</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+1250,5</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+42,89</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-6,18</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Дебиторская задолженность</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375,9</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8,56</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746,7</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13,21</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909,7</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13,14</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+533,8</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+142,0</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+4,58</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Денеж.средства и их эквиваленты</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47,7</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1,08</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203,3</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3,59</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355,7</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5,14</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+308,0</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+645,70</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+4,06</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Всего имущества</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4392,3</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5653,2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6920,6</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+2528,3</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+57,56</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х</w:t>
            </w:r>
          </w:p>
        </w:tc>
      </w:tr>
      <w:tr w:rsidR="005814E6" w:rsidRPr="002B51B8" w:rsidTr="002B51B8">
        <w:trPr>
          <w:trHeight w:val="23"/>
        </w:trPr>
        <w:tc>
          <w:tcPr>
            <w:tcW w:w="8377" w:type="dxa"/>
            <w:gridSpan w:val="10"/>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ПАССИВ</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lang w:val="en-US"/>
              </w:rPr>
              <w:t>I</w:t>
            </w:r>
            <w:r w:rsidRPr="002B51B8">
              <w:rPr>
                <w:rFonts w:ascii="Times New Roman" w:hAnsi="Times New Roman"/>
                <w:sz w:val="20"/>
                <w:szCs w:val="16"/>
              </w:rPr>
              <w:t>. Собственный капитал</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3971,8</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90,43</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5266,2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93,15</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6315,2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91,25</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+2343,4</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+59,0</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+0,82</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Уставный капитал</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7,4</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0,17</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7,4</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0,13</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7,4</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0,11</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-0,06</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Прочий дополнит. капитал</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2892,0</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65,85</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3333,5</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58,97</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4498,9</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65,0</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+1606,9</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+55,56</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-0,85</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Резервный капитал</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630,9</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14,36</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630,9</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11,16</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630,9</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9,12</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-5,24</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Нераспределенная прибыль</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441,5</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10,05</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1294,4</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22,89</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1178,0</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17,02</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+736,5</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+166,82</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+6,97</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Обеспечение будущих расходов и платежей</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63,8</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1,45</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48,3</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0,86</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129,4</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1,87</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+65,6</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+102,82</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+0,42</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lang w:val="en-US"/>
              </w:rPr>
              <w:t>II</w:t>
            </w:r>
            <w:r w:rsidRPr="002B51B8">
              <w:rPr>
                <w:rFonts w:ascii="Times New Roman" w:hAnsi="Times New Roman"/>
                <w:sz w:val="20"/>
                <w:szCs w:val="16"/>
              </w:rPr>
              <w:t>. Заемный капитал</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356,7</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8,12</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338,7</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5,99</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476,0</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6,88</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+119,3</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+33,45</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-1,24</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Кредиторская задолженность за товары, работы, услуги</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38,1</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0,87</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6,9</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0,12</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4,7</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0,07</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-33,4</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-87,66</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-0,8</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Текущие обязательства</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314,3</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7,15</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328,2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5,81</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462,9</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6,69</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+148,6</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+47,28</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-0,46</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Прочие текущие обязательства</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4,3</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0,1</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3,6</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0,06</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8,4</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0,12</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+4,1</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+95,35</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+0,02</w:t>
            </w:r>
          </w:p>
        </w:tc>
      </w:tr>
      <w:tr w:rsidR="002B51B8" w:rsidRPr="002B51B8" w:rsidTr="002B51B8">
        <w:trPr>
          <w:trHeight w:val="23"/>
        </w:trPr>
        <w:tc>
          <w:tcPr>
            <w:tcW w:w="1418"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Всего источников</w:t>
            </w:r>
          </w:p>
        </w:tc>
        <w:tc>
          <w:tcPr>
            <w:tcW w:w="841"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4392,3</w:t>
            </w:r>
          </w:p>
        </w:tc>
        <w:tc>
          <w:tcPr>
            <w:tcW w:w="665"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5653,2</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w:t>
            </w:r>
          </w:p>
        </w:tc>
        <w:tc>
          <w:tcPr>
            <w:tcW w:w="842"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6920,6</w:t>
            </w:r>
          </w:p>
        </w:tc>
        <w:tc>
          <w:tcPr>
            <w:tcW w:w="666"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100</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+2528,3</w:t>
            </w:r>
          </w:p>
        </w:tc>
        <w:tc>
          <w:tcPr>
            <w:tcW w:w="8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+57,56</w:t>
            </w:r>
          </w:p>
        </w:tc>
        <w:tc>
          <w:tcPr>
            <w:tcW w:w="679" w:type="dxa"/>
          </w:tcPr>
          <w:p w:rsidR="005814E6" w:rsidRPr="002B51B8" w:rsidRDefault="005814E6" w:rsidP="002B51B8">
            <w:pPr>
              <w:widowControl w:val="0"/>
              <w:shd w:val="clear" w:color="000000" w:fill="auto"/>
              <w:tabs>
                <w:tab w:val="left" w:pos="993"/>
              </w:tabs>
              <w:spacing w:line="360" w:lineRule="auto"/>
              <w:rPr>
                <w:rFonts w:ascii="Times New Roman" w:hAnsi="Times New Roman"/>
                <w:sz w:val="20"/>
                <w:szCs w:val="16"/>
              </w:rPr>
            </w:pPr>
            <w:r w:rsidRPr="002B51B8">
              <w:rPr>
                <w:rFonts w:ascii="Times New Roman" w:hAnsi="Times New Roman"/>
                <w:sz w:val="20"/>
                <w:szCs w:val="16"/>
              </w:rPr>
              <w:t>х</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en-US"/>
        </w:rPr>
      </w:pPr>
    </w:p>
    <w:p w:rsidR="005814E6" w:rsidRPr="00F701C6" w:rsidRDefault="005814E6" w:rsidP="002B51B8">
      <w:pPr>
        <w:widowControl w:val="0"/>
        <w:shd w:val="clear" w:color="000000" w:fill="auto"/>
        <w:tabs>
          <w:tab w:val="left" w:pos="993"/>
          <w:tab w:val="left" w:pos="12600"/>
          <w:tab w:val="left" w:pos="12780"/>
        </w:tabs>
        <w:spacing w:line="360" w:lineRule="auto"/>
        <w:ind w:firstLine="709"/>
        <w:jc w:val="both"/>
        <w:rPr>
          <w:rFonts w:ascii="Times New Roman" w:hAnsi="Times New Roman"/>
          <w:sz w:val="28"/>
          <w:szCs w:val="28"/>
        </w:rPr>
      </w:pPr>
      <w:r w:rsidRPr="00F701C6">
        <w:rPr>
          <w:rFonts w:ascii="Times New Roman" w:hAnsi="Times New Roman"/>
          <w:sz w:val="28"/>
          <w:szCs w:val="28"/>
        </w:rPr>
        <w:t>Таблица 2.8 – Показатели эффективности использования оборотных активов ООО «Начало» Черноморского района.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946"/>
        <w:gridCol w:w="1079"/>
        <w:gridCol w:w="1079"/>
        <w:gridCol w:w="879"/>
        <w:gridCol w:w="1061"/>
        <w:gridCol w:w="792"/>
        <w:gridCol w:w="792"/>
      </w:tblGrid>
      <w:tr w:rsidR="002B51B8" w:rsidRPr="002B51B8" w:rsidTr="002B51B8">
        <w:trPr>
          <w:trHeight w:val="23"/>
        </w:trPr>
        <w:tc>
          <w:tcPr>
            <w:tcW w:w="2126" w:type="dxa"/>
            <w:vMerge w:val="restart"/>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Показатели</w:t>
            </w:r>
          </w:p>
        </w:tc>
        <w:tc>
          <w:tcPr>
            <w:tcW w:w="0" w:type="auto"/>
            <w:vMerge w:val="restart"/>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2005 год</w:t>
            </w:r>
          </w:p>
        </w:tc>
        <w:tc>
          <w:tcPr>
            <w:tcW w:w="0" w:type="auto"/>
            <w:vMerge w:val="restart"/>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2006 год</w:t>
            </w:r>
          </w:p>
        </w:tc>
        <w:tc>
          <w:tcPr>
            <w:tcW w:w="0" w:type="auto"/>
            <w:vMerge w:val="restart"/>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2007 год</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Отклонения</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2007 год в % к:</w:t>
            </w:r>
          </w:p>
        </w:tc>
      </w:tr>
      <w:tr w:rsidR="002B51B8" w:rsidRPr="002B51B8" w:rsidTr="002B51B8">
        <w:trPr>
          <w:trHeight w:val="23"/>
        </w:trPr>
        <w:tc>
          <w:tcPr>
            <w:tcW w:w="2126" w:type="dxa"/>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2007 года от:</w:t>
            </w:r>
          </w:p>
        </w:tc>
        <w:tc>
          <w:tcPr>
            <w:tcW w:w="0" w:type="auto"/>
            <w:gridSpan w:val="2"/>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r>
      <w:tr w:rsidR="002B51B8" w:rsidRPr="002B51B8" w:rsidTr="002B51B8">
        <w:trPr>
          <w:trHeight w:val="23"/>
        </w:trPr>
        <w:tc>
          <w:tcPr>
            <w:tcW w:w="2126" w:type="dxa"/>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vMerge/>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2005 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2006 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2005 г.</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2006 г.</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1. Средние остатки оборотных активов</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3112,9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3968,15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5014,3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+1901,4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+1046,15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161,1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126,4</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1.1. Денежных средств и их эквивалентов</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68,3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133,05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286,1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+217,8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+153,05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418,9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215,0</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1.2. Средств в расчетах</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340,7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553,75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821,6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+480,9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 xml:space="preserve"> +267,85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241,2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148,4</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1.3. Запасов</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2703,9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3281,35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3906,6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+171,8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+625,25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144,5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119,1</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2. Выручка от реализации табл 2.2 анализ размеров пр-ва или финн результ д-ти</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3734,8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4646,1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5381,5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+1646,7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+735,4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144,1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115,8</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2.1. Однодневная выручка от реализации</w:t>
            </w:r>
          </w:p>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(2/360)*1000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10374,4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12905,8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14948,6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+4574,2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+2042,8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144,1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115,8</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3. Оборачиваемость оборотных активов, дни сумма 3.1.+3.2.+3.3.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300,2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307,4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335,4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+35,2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3.1. Денежных средств и их эквивалентов</w:t>
            </w:r>
          </w:p>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 xml:space="preserve">(1.1/2.1.)*1000 </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6,6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10,3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19,1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+12,5</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+8,8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3.2 Средств в расчетах</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32,8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41,4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55,0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+22,2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+13,6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3.3. Запасов</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260,7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254,2</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261,3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+0,6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+7,1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4. Число оборотов оборотных активов, р</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1,199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1,17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1,073</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 xml:space="preserve">–0,126 </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–0,097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4.1. Денежных средств и их эквивалентов</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54,7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34,9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18,8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–35,9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–16,1</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4.2. Средств в расчетах</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11,0</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8,4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6,6</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–4,4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 xml:space="preserve"> –1,8 </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4.3. Запасов</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1,4</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r>
      <w:tr w:rsidR="002B51B8" w:rsidRPr="002B51B8" w:rsidTr="002B51B8">
        <w:trPr>
          <w:trHeight w:val="23"/>
        </w:trPr>
        <w:tc>
          <w:tcPr>
            <w:tcW w:w="2126" w:type="dxa"/>
          </w:tcPr>
          <w:p w:rsidR="005814E6" w:rsidRPr="002B51B8" w:rsidRDefault="005814E6" w:rsidP="002B51B8">
            <w:pPr>
              <w:widowControl w:val="0"/>
              <w:shd w:val="clear" w:color="000000" w:fill="auto"/>
              <w:tabs>
                <w:tab w:val="left" w:pos="993"/>
                <w:tab w:val="left" w:pos="3915"/>
              </w:tabs>
              <w:spacing w:line="360" w:lineRule="auto"/>
              <w:rPr>
                <w:rFonts w:ascii="Times New Roman" w:hAnsi="Times New Roman"/>
                <w:sz w:val="20"/>
              </w:rPr>
            </w:pPr>
            <w:r w:rsidRPr="002B51B8">
              <w:rPr>
                <w:rFonts w:ascii="Times New Roman" w:hAnsi="Times New Roman"/>
                <w:sz w:val="20"/>
              </w:rPr>
              <w:t>5. Высвобождение (–), привлечение (+) оборотных активов в связи с изменениями их оборачиваемости, грн</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+526190,7</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+418560,8</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–107629,9</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sz w:val="20"/>
              </w:rPr>
            </w:pPr>
            <w:r w:rsidRPr="002B51B8">
              <w:rPr>
                <w:rFonts w:ascii="Times New Roman" w:hAnsi="Times New Roman"/>
                <w:sz w:val="20"/>
              </w:rPr>
              <w:t>79,55</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Замедление</w:t>
      </w:r>
      <w:r w:rsidR="00F701C6" w:rsidRPr="00F701C6">
        <w:rPr>
          <w:rFonts w:ascii="Times New Roman" w:hAnsi="Times New Roman"/>
          <w:sz w:val="28"/>
          <w:szCs w:val="28"/>
        </w:rPr>
        <w:t xml:space="preserve"> </w:t>
      </w:r>
      <w:r w:rsidRPr="00F701C6">
        <w:rPr>
          <w:rFonts w:ascii="Times New Roman" w:hAnsi="Times New Roman"/>
          <w:sz w:val="28"/>
          <w:szCs w:val="28"/>
        </w:rPr>
        <w:t>оборачиваемости</w:t>
      </w:r>
      <w:r w:rsidR="00F701C6" w:rsidRPr="00F701C6">
        <w:rPr>
          <w:rFonts w:ascii="Times New Roman" w:hAnsi="Times New Roman"/>
          <w:sz w:val="28"/>
          <w:szCs w:val="28"/>
        </w:rPr>
        <w:t xml:space="preserve"> </w:t>
      </w:r>
      <w:r w:rsidRPr="00F701C6">
        <w:rPr>
          <w:rFonts w:ascii="Times New Roman" w:hAnsi="Times New Roman"/>
          <w:sz w:val="28"/>
          <w:szCs w:val="28"/>
        </w:rPr>
        <w:t>текущих</w:t>
      </w:r>
      <w:r w:rsidR="00F701C6" w:rsidRPr="00F701C6">
        <w:rPr>
          <w:rFonts w:ascii="Times New Roman" w:hAnsi="Times New Roman"/>
          <w:sz w:val="28"/>
          <w:szCs w:val="28"/>
        </w:rPr>
        <w:t xml:space="preserve"> </w:t>
      </w:r>
      <w:r w:rsidRPr="00F701C6">
        <w:rPr>
          <w:rFonts w:ascii="Times New Roman" w:hAnsi="Times New Roman"/>
          <w:sz w:val="28"/>
          <w:szCs w:val="28"/>
        </w:rPr>
        <w:t>активов</w:t>
      </w:r>
      <w:r w:rsidR="00F701C6" w:rsidRPr="00F701C6">
        <w:rPr>
          <w:rFonts w:ascii="Times New Roman" w:hAnsi="Times New Roman"/>
          <w:sz w:val="28"/>
          <w:szCs w:val="28"/>
        </w:rPr>
        <w:t xml:space="preserve"> </w:t>
      </w:r>
      <w:r w:rsidRPr="00F701C6">
        <w:rPr>
          <w:rFonts w:ascii="Times New Roman" w:hAnsi="Times New Roman"/>
          <w:sz w:val="28"/>
          <w:szCs w:val="28"/>
        </w:rPr>
        <w:t>на</w:t>
      </w:r>
      <w:r w:rsidR="00F701C6" w:rsidRPr="00F701C6">
        <w:rPr>
          <w:rFonts w:ascii="Times New Roman" w:hAnsi="Times New Roman"/>
          <w:sz w:val="28"/>
          <w:szCs w:val="28"/>
        </w:rPr>
        <w:t xml:space="preserve"> </w:t>
      </w:r>
      <w:r w:rsidRPr="00F701C6">
        <w:rPr>
          <w:rFonts w:ascii="Times New Roman" w:hAnsi="Times New Roman"/>
          <w:sz w:val="28"/>
          <w:szCs w:val="28"/>
        </w:rPr>
        <w:t>35,2</w:t>
      </w:r>
      <w:r w:rsidR="00F701C6" w:rsidRPr="00F701C6">
        <w:rPr>
          <w:rFonts w:ascii="Times New Roman" w:hAnsi="Times New Roman"/>
          <w:sz w:val="28"/>
          <w:szCs w:val="28"/>
        </w:rPr>
        <w:t xml:space="preserve"> </w:t>
      </w:r>
      <w:r w:rsidRPr="00F701C6">
        <w:rPr>
          <w:rFonts w:ascii="Times New Roman" w:hAnsi="Times New Roman"/>
          <w:sz w:val="28"/>
          <w:szCs w:val="28"/>
        </w:rPr>
        <w:t>и</w:t>
      </w:r>
      <w:r w:rsidR="00F701C6" w:rsidRPr="00F701C6">
        <w:rPr>
          <w:rFonts w:ascii="Times New Roman" w:hAnsi="Times New Roman"/>
          <w:sz w:val="28"/>
          <w:szCs w:val="28"/>
        </w:rPr>
        <w:t xml:space="preserve"> </w:t>
      </w:r>
      <w:r w:rsidRPr="00F701C6">
        <w:rPr>
          <w:rFonts w:ascii="Times New Roman" w:hAnsi="Times New Roman"/>
          <w:sz w:val="28"/>
          <w:szCs w:val="28"/>
        </w:rPr>
        <w:t>28</w:t>
      </w:r>
      <w:r w:rsidR="00F701C6" w:rsidRPr="00F701C6">
        <w:rPr>
          <w:rFonts w:ascii="Times New Roman" w:hAnsi="Times New Roman"/>
          <w:sz w:val="28"/>
          <w:szCs w:val="28"/>
        </w:rPr>
        <w:t xml:space="preserve"> </w:t>
      </w:r>
      <w:r w:rsidRPr="00F701C6">
        <w:rPr>
          <w:rFonts w:ascii="Times New Roman" w:hAnsi="Times New Roman"/>
          <w:sz w:val="28"/>
          <w:szCs w:val="28"/>
        </w:rPr>
        <w:t>дней</w:t>
      </w:r>
      <w:r w:rsidR="00F701C6" w:rsidRPr="00F701C6">
        <w:rPr>
          <w:rFonts w:ascii="Times New Roman" w:hAnsi="Times New Roman"/>
          <w:sz w:val="28"/>
          <w:szCs w:val="28"/>
        </w:rPr>
        <w:t xml:space="preserve"> </w:t>
      </w:r>
      <w:r w:rsidRPr="00F701C6">
        <w:rPr>
          <w:rFonts w:ascii="Times New Roman" w:hAnsi="Times New Roman"/>
          <w:sz w:val="28"/>
          <w:szCs w:val="28"/>
        </w:rPr>
        <w:t>обусловило</w:t>
      </w:r>
      <w:r w:rsidR="00F701C6" w:rsidRPr="00F701C6">
        <w:rPr>
          <w:rFonts w:ascii="Times New Roman" w:hAnsi="Times New Roman"/>
          <w:sz w:val="28"/>
          <w:szCs w:val="28"/>
        </w:rPr>
        <w:t xml:space="preserve"> </w:t>
      </w:r>
      <w:r w:rsidRPr="00F701C6">
        <w:rPr>
          <w:rFonts w:ascii="Times New Roman" w:hAnsi="Times New Roman"/>
          <w:sz w:val="28"/>
          <w:szCs w:val="28"/>
        </w:rPr>
        <w:t>условное</w:t>
      </w:r>
      <w:r w:rsidR="00F701C6" w:rsidRPr="00F701C6">
        <w:rPr>
          <w:rFonts w:ascii="Times New Roman" w:hAnsi="Times New Roman"/>
          <w:sz w:val="28"/>
          <w:szCs w:val="28"/>
        </w:rPr>
        <w:t xml:space="preserve"> </w:t>
      </w:r>
      <w:r w:rsidRPr="00F701C6">
        <w:rPr>
          <w:rFonts w:ascii="Times New Roman" w:hAnsi="Times New Roman"/>
          <w:sz w:val="28"/>
          <w:szCs w:val="28"/>
        </w:rPr>
        <w:t>дополнительное</w:t>
      </w:r>
      <w:r w:rsidR="00F701C6" w:rsidRPr="00F701C6">
        <w:rPr>
          <w:rFonts w:ascii="Times New Roman" w:hAnsi="Times New Roman"/>
          <w:sz w:val="28"/>
          <w:szCs w:val="28"/>
        </w:rPr>
        <w:t xml:space="preserve"> </w:t>
      </w:r>
      <w:r w:rsidRPr="00F701C6">
        <w:rPr>
          <w:rFonts w:ascii="Times New Roman" w:hAnsi="Times New Roman"/>
          <w:sz w:val="28"/>
          <w:szCs w:val="28"/>
        </w:rPr>
        <w:t>привлечение</w:t>
      </w:r>
      <w:r w:rsidR="00F701C6" w:rsidRPr="00F701C6">
        <w:rPr>
          <w:rFonts w:ascii="Times New Roman" w:hAnsi="Times New Roman"/>
          <w:sz w:val="28"/>
          <w:szCs w:val="28"/>
        </w:rPr>
        <w:t xml:space="preserve"> </w:t>
      </w:r>
      <w:r w:rsidRPr="00F701C6">
        <w:rPr>
          <w:rFonts w:ascii="Times New Roman" w:hAnsi="Times New Roman"/>
          <w:sz w:val="28"/>
          <w:szCs w:val="28"/>
        </w:rPr>
        <w:t>средств</w:t>
      </w:r>
      <w:r w:rsidR="00F701C6" w:rsidRPr="00F701C6">
        <w:rPr>
          <w:rFonts w:ascii="Times New Roman" w:hAnsi="Times New Roman"/>
          <w:sz w:val="28"/>
          <w:szCs w:val="28"/>
        </w:rPr>
        <w:t xml:space="preserve"> </w:t>
      </w:r>
      <w:r w:rsidRPr="00F701C6">
        <w:rPr>
          <w:rFonts w:ascii="Times New Roman" w:hAnsi="Times New Roman"/>
          <w:sz w:val="28"/>
          <w:szCs w:val="28"/>
        </w:rPr>
        <w:t>в</w:t>
      </w:r>
      <w:r w:rsidR="00F701C6" w:rsidRPr="00F701C6">
        <w:rPr>
          <w:rFonts w:ascii="Times New Roman" w:hAnsi="Times New Roman"/>
          <w:sz w:val="28"/>
          <w:szCs w:val="28"/>
        </w:rPr>
        <w:t xml:space="preserve"> </w:t>
      </w:r>
      <w:r w:rsidRPr="00F701C6">
        <w:rPr>
          <w:rFonts w:ascii="Times New Roman" w:hAnsi="Times New Roman"/>
          <w:sz w:val="28"/>
          <w:szCs w:val="28"/>
        </w:rPr>
        <w:t>2007</w:t>
      </w:r>
      <w:r w:rsidR="00F701C6" w:rsidRPr="00F701C6">
        <w:rPr>
          <w:rFonts w:ascii="Times New Roman" w:hAnsi="Times New Roman"/>
          <w:sz w:val="28"/>
          <w:szCs w:val="28"/>
        </w:rPr>
        <w:t xml:space="preserve"> </w:t>
      </w:r>
      <w:r w:rsidRPr="00F701C6">
        <w:rPr>
          <w:rFonts w:ascii="Times New Roman" w:hAnsi="Times New Roman"/>
          <w:sz w:val="28"/>
          <w:szCs w:val="28"/>
        </w:rPr>
        <w:t xml:space="preserve">году </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в размере:</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в сравнении с 2006 годом – (+35,2) </w:t>
      </w:r>
      <w:r w:rsidRPr="00F701C6">
        <w:rPr>
          <w:rFonts w:ascii="Times New Roman" w:hAnsi="Times New Roman"/>
          <w:sz w:val="28"/>
          <w:szCs w:val="28"/>
          <w:lang w:val="en-US"/>
        </w:rPr>
        <w:t>x</w:t>
      </w:r>
      <w:r w:rsidRPr="00F701C6">
        <w:rPr>
          <w:rFonts w:ascii="Times New Roman" w:hAnsi="Times New Roman"/>
          <w:sz w:val="28"/>
          <w:szCs w:val="28"/>
        </w:rPr>
        <w:t xml:space="preserve"> 14948,6 = 526190,7 грн.</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в сравнении с 2007 годом – (+28,0) </w:t>
      </w:r>
      <w:r w:rsidRPr="00F701C6">
        <w:rPr>
          <w:rFonts w:ascii="Times New Roman" w:hAnsi="Times New Roman"/>
          <w:sz w:val="28"/>
          <w:szCs w:val="28"/>
          <w:lang w:val="en-US"/>
        </w:rPr>
        <w:t>x</w:t>
      </w:r>
      <w:r w:rsidRPr="00F701C6">
        <w:rPr>
          <w:rFonts w:ascii="Times New Roman" w:hAnsi="Times New Roman"/>
          <w:sz w:val="28"/>
          <w:szCs w:val="28"/>
        </w:rPr>
        <w:t xml:space="preserve"> 14948,6 = 418560,8 грн.</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Расчеты периода оборота денежных средств за отчетный период показывают, что с момента поступления средств на текущий счет предприятия до момента их выбытия проходит в среднем</w:t>
      </w:r>
      <w:r w:rsidR="00F701C6" w:rsidRPr="00F701C6">
        <w:rPr>
          <w:rFonts w:ascii="Times New Roman" w:hAnsi="Times New Roman"/>
          <w:sz w:val="28"/>
          <w:szCs w:val="28"/>
        </w:rPr>
        <w:t xml:space="preserve"> </w:t>
      </w:r>
      <w:r w:rsidRPr="00F701C6">
        <w:rPr>
          <w:rFonts w:ascii="Times New Roman" w:hAnsi="Times New Roman"/>
          <w:sz w:val="28"/>
          <w:szCs w:val="28"/>
        </w:rPr>
        <w:t>19,1 дней. Оборачиваемость средств в расчетах очень низкая и составляет 6,6 оборотов за год или 55 дней. Оборотные активы за 2007 год осуществили в среднем 1,073 оборота против 1,199</w:t>
      </w:r>
      <w:r w:rsidR="00F701C6" w:rsidRPr="00F701C6">
        <w:rPr>
          <w:rFonts w:ascii="Times New Roman" w:hAnsi="Times New Roman"/>
          <w:sz w:val="28"/>
          <w:szCs w:val="28"/>
        </w:rPr>
        <w:t xml:space="preserve"> </w:t>
      </w:r>
      <w:r w:rsidRPr="00F701C6">
        <w:rPr>
          <w:rFonts w:ascii="Times New Roman" w:hAnsi="Times New Roman"/>
          <w:sz w:val="28"/>
          <w:szCs w:val="28"/>
        </w:rPr>
        <w:t xml:space="preserve">оборота в 2005 и 1,17 – в 2006 гг. Наиболее быструю оборачиваемость имеют запасы – 18,8 раз за 2007 год, хотя в сравнении с 2005 годом она замедлилась на 35,9 оборота и в 2006 году – на 16,1 оборота. Запасы предприятия в течение 2007 года осуществили 1,4 оборота, как и во всех остальных годах. </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Влияние факторов на изменение оборачиваемости оборотных активов рассчитано в приложении Б1 и Б2.</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Скорректированный показатель оборачиваемости оборотных активов рассчитан при значении средних остатков оборотных активов за балансовый период (2005 год, 2006 год) и однодневной выручки от реализации за отчетный период (2007 год).</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Разница между скорректированным показателем и оборачиваемостью оборотных активов базового периода является показателем влияния изменения выручки от реализации продукции, а разница между оборачиваемостью оборотных активов отчетного периода и скорректированным показателем указывает на влияние изменений средних его остатков.</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Проведенные расчеты показывают, что в сравнении с 2005 годом причиной ухудшения эффективности использования мобильных активов стало значительное увеличение размера средних остатков текущих активов, что замедлило оборачиваемость оборотных активов на 127,2 дней как в целом по предприятию, так и в разрезе отдельных видов оборотных активов. Увеличение выручки от реализации ускорило оборачиваемость оборотных средств на 92 дня.</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В сравнении с 2006 годом замедление</w:t>
      </w:r>
      <w:r w:rsidR="00F701C6" w:rsidRPr="00F701C6">
        <w:rPr>
          <w:rFonts w:ascii="Times New Roman" w:hAnsi="Times New Roman"/>
          <w:sz w:val="28"/>
          <w:szCs w:val="28"/>
        </w:rPr>
        <w:t xml:space="preserve"> </w:t>
      </w:r>
      <w:r w:rsidRPr="00F701C6">
        <w:rPr>
          <w:rFonts w:ascii="Times New Roman" w:hAnsi="Times New Roman"/>
          <w:sz w:val="28"/>
          <w:szCs w:val="28"/>
        </w:rPr>
        <w:t>оборачиваемости оборотных активов объясняется увеличением размера средних остатков текущих активов (влияние фактора составляет 70 дней). Что касается выручки от реализации, то ее увеличение способствовало ускорению оборачиваемости оборотных активов на 42 дня.</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p>
    <w:p w:rsidR="005814E6" w:rsidRPr="00F701C6" w:rsidRDefault="005814E6" w:rsidP="002B51B8">
      <w:pPr>
        <w:pStyle w:val="a3"/>
        <w:widowControl w:val="0"/>
        <w:shd w:val="clear" w:color="000000" w:fill="auto"/>
        <w:tabs>
          <w:tab w:val="left" w:pos="993"/>
        </w:tabs>
        <w:ind w:firstLine="709"/>
        <w:rPr>
          <w:b/>
        </w:rPr>
      </w:pPr>
      <w:r w:rsidRPr="00F701C6">
        <w:rPr>
          <w:b/>
        </w:rPr>
        <w:t>2.4 Учет производственных запасов в ООО «Начало»</w:t>
      </w:r>
    </w:p>
    <w:p w:rsidR="005814E6" w:rsidRPr="00F701C6" w:rsidRDefault="005814E6" w:rsidP="002B51B8">
      <w:pPr>
        <w:pStyle w:val="a3"/>
        <w:widowControl w:val="0"/>
        <w:shd w:val="clear" w:color="000000" w:fill="auto"/>
        <w:tabs>
          <w:tab w:val="left" w:pos="993"/>
        </w:tabs>
        <w:ind w:firstLine="709"/>
        <w:rPr>
          <w:b/>
        </w:rPr>
      </w:pPr>
    </w:p>
    <w:p w:rsidR="005814E6" w:rsidRPr="00F701C6" w:rsidRDefault="005814E6" w:rsidP="002B51B8">
      <w:pPr>
        <w:pStyle w:val="a3"/>
        <w:widowControl w:val="0"/>
        <w:shd w:val="clear" w:color="000000" w:fill="auto"/>
        <w:tabs>
          <w:tab w:val="left" w:pos="993"/>
        </w:tabs>
        <w:ind w:firstLine="709"/>
      </w:pPr>
      <w:r w:rsidRPr="00F701C6">
        <w:t xml:space="preserve">Для обеспечения бесперебойной работы производства на складах предприятия всегда должны находиться производственные запасы в пределах норм, предусмотренных потребностями предприятия. В складских помещениях осуществляются операции по хранению поступающих производственных запасов, а также операции по отпуску их в производство. Производственные запасы, необходимые для производственно-хозяйственной деятельности, предприятия получают по – разному: децентрализовано от поставщиков на основании договоров; по прямым договорам в порядке децентрализованных закупок; благодаря предыдущей заготовки сельскохозяйственного сырья у производителей – коллективных или частных хозяйств. Часть их (тара, запасные части и другое) может изготавливаться в собственных вспомогательных производствах, поступать от ликвидации объектов основных средств малоценные и быстроизнашивающиеся предметы. </w:t>
      </w:r>
    </w:p>
    <w:p w:rsidR="005814E6" w:rsidRPr="00F701C6" w:rsidRDefault="005814E6" w:rsidP="002B51B8">
      <w:pPr>
        <w:pStyle w:val="a3"/>
        <w:widowControl w:val="0"/>
        <w:shd w:val="clear" w:color="000000" w:fill="auto"/>
        <w:tabs>
          <w:tab w:val="left" w:pos="993"/>
        </w:tabs>
        <w:ind w:firstLine="709"/>
      </w:pPr>
      <w:r w:rsidRPr="00F701C6">
        <w:t>Основными документами по оприходованию производственных запасов являются товарно-транспортные накладные, приходные ордера, накладные, акты приемки.</w:t>
      </w:r>
    </w:p>
    <w:p w:rsidR="005814E6" w:rsidRPr="00F701C6" w:rsidRDefault="005814E6" w:rsidP="002B51B8">
      <w:pPr>
        <w:pStyle w:val="a3"/>
        <w:widowControl w:val="0"/>
        <w:shd w:val="clear" w:color="000000" w:fill="auto"/>
        <w:tabs>
          <w:tab w:val="left" w:pos="993"/>
        </w:tabs>
        <w:ind w:firstLine="709"/>
      </w:pPr>
      <w:r w:rsidRPr="00F701C6">
        <w:t>На материалы, которые поступают без сопроводительных документов (например, без счетов поставщиков), составляют акт приемки. Для оприходования материалов или продукции собственного производства и в случае внутренней передачи выписывают накладную. Накладной также оформляют сдачу на склад отходов производства, остатков от ликвидации основных средств.</w:t>
      </w:r>
    </w:p>
    <w:p w:rsidR="005814E6" w:rsidRPr="00F701C6" w:rsidRDefault="005814E6" w:rsidP="002B51B8">
      <w:pPr>
        <w:pStyle w:val="a3"/>
        <w:widowControl w:val="0"/>
        <w:shd w:val="clear" w:color="000000" w:fill="auto"/>
        <w:tabs>
          <w:tab w:val="left" w:pos="993"/>
        </w:tabs>
        <w:ind w:firstLine="709"/>
      </w:pPr>
      <w:r w:rsidRPr="00F701C6">
        <w:t>Основную массу материалов отпускают для производственного потребления или на хозяйственные нужды. Кроме того, возможны случаи реализации ненужных материалов. Иногда материалы перемещают со склада на склад.</w:t>
      </w:r>
    </w:p>
    <w:p w:rsidR="005814E6" w:rsidRPr="00F701C6" w:rsidRDefault="005814E6" w:rsidP="002B51B8">
      <w:pPr>
        <w:pStyle w:val="a3"/>
        <w:widowControl w:val="0"/>
        <w:shd w:val="clear" w:color="000000" w:fill="auto"/>
        <w:tabs>
          <w:tab w:val="left" w:pos="993"/>
        </w:tabs>
        <w:ind w:firstLine="709"/>
      </w:pPr>
      <w:r w:rsidRPr="00F701C6">
        <w:t>Документальное оформление выдачи материалов со склада зависит от разных условий: технологии и организации производства, частоты отпуска; во всех случаях в документах, которые показывают выдачу сырья и материалов, должно быть зафиксировано, кому, что, сколько, на какие потребности отпущено.</w:t>
      </w:r>
    </w:p>
    <w:p w:rsidR="005814E6" w:rsidRPr="00F701C6" w:rsidRDefault="005814E6" w:rsidP="002B51B8">
      <w:pPr>
        <w:pStyle w:val="a3"/>
        <w:widowControl w:val="0"/>
        <w:shd w:val="clear" w:color="000000" w:fill="auto"/>
        <w:tabs>
          <w:tab w:val="left" w:pos="993"/>
        </w:tabs>
        <w:ind w:firstLine="709"/>
      </w:pPr>
      <w:r w:rsidRPr="00F701C6">
        <w:t>По характеру документы на выдачу со складов сырья и материалов разделяют на разовые, накопительные и лимитно-нормативные. Выдачу материалов со складов оформляют с помощью лимитно-заборных карт. Использование лимитно-заборных и заборных карточек значительно сокращает количество документов.</w:t>
      </w:r>
    </w:p>
    <w:p w:rsidR="005814E6" w:rsidRPr="00F701C6" w:rsidRDefault="005814E6" w:rsidP="002B51B8">
      <w:pPr>
        <w:pStyle w:val="a3"/>
        <w:widowControl w:val="0"/>
        <w:shd w:val="clear" w:color="000000" w:fill="auto"/>
        <w:tabs>
          <w:tab w:val="left" w:pos="993"/>
        </w:tabs>
        <w:ind w:firstLine="709"/>
      </w:pPr>
      <w:r w:rsidRPr="00F701C6">
        <w:t xml:space="preserve">Для продажи, реализации и бесплатной передачи материальных ценностей по распоряжению других организаций составляют накладную на отпуск материалов на стороны (формы № М-14 или М-15). </w:t>
      </w:r>
    </w:p>
    <w:p w:rsidR="005814E6" w:rsidRPr="00F701C6" w:rsidRDefault="005814E6" w:rsidP="002B51B8">
      <w:pPr>
        <w:pStyle w:val="a3"/>
        <w:widowControl w:val="0"/>
        <w:shd w:val="clear" w:color="000000" w:fill="auto"/>
        <w:tabs>
          <w:tab w:val="left" w:pos="993"/>
        </w:tabs>
        <w:ind w:firstLine="709"/>
      </w:pPr>
      <w:r w:rsidRPr="00F701C6">
        <w:t>Первичными документами, которые подтверждают стоимость материалов, приобретенных подотчетными лицами, является товарный счет и акт (справка), которые составляет подотчетное лицо с участием прочих должностных лиц предприятия.</w:t>
      </w:r>
    </w:p>
    <w:p w:rsidR="005814E6" w:rsidRPr="00F701C6" w:rsidRDefault="005814E6" w:rsidP="002B51B8">
      <w:pPr>
        <w:pStyle w:val="a3"/>
        <w:widowControl w:val="0"/>
        <w:shd w:val="clear" w:color="000000" w:fill="auto"/>
        <w:tabs>
          <w:tab w:val="left" w:pos="993"/>
        </w:tabs>
        <w:ind w:firstLine="709"/>
      </w:pPr>
      <w:r w:rsidRPr="00F701C6">
        <w:t>Для обеспечения своевременного отражения хозяйственных операций</w:t>
      </w:r>
      <w:r w:rsidR="00F701C6" w:rsidRPr="00F701C6">
        <w:t xml:space="preserve"> </w:t>
      </w:r>
      <w:r w:rsidRPr="00F701C6">
        <w:t>в регистрах бухгалтерского учета на предприятии должны быть четко установлены сроки передачи первичных документов в бухгалтерию для соответствующего их оформления.</w:t>
      </w:r>
    </w:p>
    <w:p w:rsidR="005814E6" w:rsidRPr="00F701C6" w:rsidRDefault="005814E6" w:rsidP="002B51B8">
      <w:pPr>
        <w:pStyle w:val="a3"/>
        <w:widowControl w:val="0"/>
        <w:shd w:val="clear" w:color="000000" w:fill="auto"/>
        <w:tabs>
          <w:tab w:val="left" w:pos="993"/>
        </w:tabs>
        <w:ind w:firstLine="709"/>
      </w:pPr>
      <w:r w:rsidRPr="00F701C6">
        <w:t>Принятие производственных запасов у местных поставщиков или с железнодорожной станции осуществляет экспедитор предприятия, которому выдается доверенность.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Cs/>
          <w:sz w:val="28"/>
          <w:szCs w:val="22"/>
        </w:rPr>
      </w:pPr>
      <w:r w:rsidRPr="00F701C6">
        <w:rPr>
          <w:rFonts w:ascii="Times New Roman" w:hAnsi="Times New Roman"/>
          <w:bCs/>
          <w:sz w:val="28"/>
          <w:szCs w:val="22"/>
        </w:rPr>
        <w:t>Для учета производственных запасов в плане счетов выделен счет 20 «Производственные запасы». Счет 20 предназначен для обобщения информации о наличии и движении принадлежащих предприятию запасов сырья и материалов, запасных частей, материалов сельскохозяйственного назначения, топлива, тары и тарных материалов, отходов основного производства. По дебету учитывается поступление запасов на предприятие и их дооценка. По кредиту – расход материалов на производство, переработку, отпуск на сторону, уценка (схема 1).</w:t>
      </w:r>
    </w:p>
    <w:p w:rsidR="00F701C6" w:rsidRDefault="00F701C6" w:rsidP="002B51B8">
      <w:pPr>
        <w:pStyle w:val="a3"/>
        <w:widowControl w:val="0"/>
        <w:shd w:val="clear" w:color="000000" w:fill="auto"/>
        <w:tabs>
          <w:tab w:val="left" w:pos="993"/>
        </w:tabs>
        <w:ind w:firstLine="709"/>
      </w:pPr>
    </w:p>
    <w:p w:rsidR="002B51B8" w:rsidRDefault="005814E6" w:rsidP="002B51B8">
      <w:pPr>
        <w:widowControl w:val="0"/>
        <w:shd w:val="clear" w:color="000000" w:fill="auto"/>
        <w:tabs>
          <w:tab w:val="left" w:pos="993"/>
        </w:tabs>
        <w:spacing w:line="360" w:lineRule="auto"/>
        <w:ind w:firstLine="709"/>
        <w:jc w:val="both"/>
        <w:rPr>
          <w:rFonts w:ascii="Times New Roman" w:hAnsi="Times New Roman"/>
          <w:bCs/>
          <w:sz w:val="28"/>
          <w:szCs w:val="22"/>
        </w:rPr>
      </w:pPr>
      <w:r w:rsidRPr="00F701C6">
        <w:rPr>
          <w:rFonts w:ascii="Times New Roman" w:hAnsi="Times New Roman"/>
          <w:bCs/>
          <w:sz w:val="28"/>
          <w:szCs w:val="22"/>
        </w:rPr>
        <w:t>Схема 1 - Счет 20 «Производственные запасы»</w:t>
      </w:r>
      <w:r w:rsidR="002B51B8">
        <w:rPr>
          <w:rFonts w:ascii="Times New Roman" w:hAnsi="Times New Roman"/>
          <w:bCs/>
          <w:sz w:val="28"/>
          <w:szCs w:val="22"/>
        </w:rPr>
        <w:t xml:space="preserve">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Cs/>
          <w:sz w:val="28"/>
          <w:szCs w:val="22"/>
        </w:rPr>
      </w:pPr>
      <w:r w:rsidRPr="00F701C6">
        <w:rPr>
          <w:rFonts w:ascii="Times New Roman" w:hAnsi="Times New Roman"/>
          <w:bCs/>
          <w:sz w:val="28"/>
          <w:szCs w:val="22"/>
        </w:rPr>
        <w:t>Дебет</w:t>
      </w:r>
      <w:r w:rsidR="00F701C6" w:rsidRPr="00F701C6">
        <w:rPr>
          <w:rFonts w:ascii="Times New Roman" w:hAnsi="Times New Roman"/>
          <w:bCs/>
          <w:sz w:val="28"/>
          <w:szCs w:val="22"/>
        </w:rPr>
        <w:t xml:space="preserve"> </w:t>
      </w:r>
      <w:r w:rsidR="002B51B8">
        <w:rPr>
          <w:rFonts w:ascii="Times New Roman" w:hAnsi="Times New Roman"/>
          <w:bCs/>
          <w:sz w:val="28"/>
          <w:szCs w:val="22"/>
        </w:rPr>
        <w:t xml:space="preserve">                                                         </w:t>
      </w:r>
      <w:r w:rsidRPr="00F701C6">
        <w:rPr>
          <w:rFonts w:ascii="Times New Roman" w:hAnsi="Times New Roman"/>
          <w:bCs/>
          <w:sz w:val="28"/>
          <w:szCs w:val="22"/>
        </w:rPr>
        <w:t xml:space="preserve">Кредит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076"/>
      </w:tblGrid>
      <w:tr w:rsidR="005814E6" w:rsidRPr="002B51B8" w:rsidTr="002B51B8">
        <w:trPr>
          <w:trHeight w:val="23"/>
        </w:trPr>
        <w:tc>
          <w:tcPr>
            <w:tcW w:w="4678" w:type="dxa"/>
          </w:tcPr>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23 - Производственная себестоимость возвращенных с производства или изготовленных собственными силами запасов</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 xml:space="preserve">24 – Стоимость отходов от брака </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30 (31) – Стоимость запасов по фактическим затратам</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37 – Стоимость запасов без НДС от подотчетных лиц или других дебиторов</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40 (41) – Справедливая стоимость запасов, согласованная с учредителями</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63 – Договорная цена без НДС</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71 – Справедливая стоимость запасов</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15 – Отпущено для капитального строительства</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23 – Отпущено для производства продукции</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 xml:space="preserve">91 – Списано для </w:t>
            </w:r>
            <w:r w:rsidR="00C764CF" w:rsidRPr="002B51B8">
              <w:rPr>
                <w:rFonts w:ascii="Times New Roman" w:hAnsi="Times New Roman"/>
                <w:bCs/>
                <w:sz w:val="20"/>
                <w:szCs w:val="26"/>
              </w:rPr>
              <w:t>общепроизводственных</w:t>
            </w:r>
            <w:r w:rsidRPr="002B51B8">
              <w:rPr>
                <w:rFonts w:ascii="Times New Roman" w:hAnsi="Times New Roman"/>
                <w:bCs/>
                <w:sz w:val="20"/>
                <w:szCs w:val="26"/>
              </w:rPr>
              <w:t xml:space="preserve"> нужд</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92 – Использовано для административных нужд</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93 – Списано на расходы по сбыту</w:t>
            </w:r>
          </w:p>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94 – Списано на расходы прочей операционной деятельности (недостача)</w:t>
            </w:r>
          </w:p>
        </w:tc>
      </w:tr>
      <w:tr w:rsidR="005814E6" w:rsidRPr="002B51B8" w:rsidTr="002B51B8">
        <w:trPr>
          <w:trHeight w:val="23"/>
        </w:trPr>
        <w:tc>
          <w:tcPr>
            <w:tcW w:w="4678" w:type="dxa"/>
          </w:tcPr>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r w:rsidRPr="002B51B8">
              <w:rPr>
                <w:rFonts w:ascii="Times New Roman" w:hAnsi="Times New Roman"/>
                <w:bCs/>
                <w:sz w:val="20"/>
                <w:szCs w:val="26"/>
              </w:rPr>
              <w:t>Сальдо конечное показывает фактический остаток запасов на конец отчетного периода, проверяется с номером инвентаризации.</w:t>
            </w:r>
          </w:p>
        </w:tc>
        <w:tc>
          <w:tcPr>
            <w:tcW w:w="0" w:type="auto"/>
          </w:tcPr>
          <w:p w:rsidR="005814E6" w:rsidRPr="002B51B8" w:rsidRDefault="005814E6" w:rsidP="002B51B8">
            <w:pPr>
              <w:widowControl w:val="0"/>
              <w:shd w:val="clear" w:color="000000" w:fill="auto"/>
              <w:tabs>
                <w:tab w:val="left" w:pos="993"/>
              </w:tabs>
              <w:spacing w:line="360" w:lineRule="auto"/>
              <w:rPr>
                <w:rFonts w:ascii="Times New Roman" w:hAnsi="Times New Roman"/>
                <w:bCs/>
                <w:sz w:val="20"/>
                <w:szCs w:val="26"/>
              </w:rPr>
            </w:pPr>
          </w:p>
        </w:tc>
      </w:tr>
    </w:tbl>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Запасы могут поступать на предприятии из разных источников, среди которых: приобретение у поставщиков или подотчетных лиц, взносы в уставной капитал, безвозмездное поступление, выявления в результате инвентаризации и другое.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Основные бухгалтерские проводки, которые отображают движение производственных запасов, приведены ниже (Схема 2). </w:t>
      </w:r>
    </w:p>
    <w:p w:rsidR="002B51B8" w:rsidRDefault="002B51B8"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C63754" w:rsidP="002B51B8">
      <w:pPr>
        <w:widowControl w:val="0"/>
        <w:shd w:val="clear" w:color="000000" w:fill="auto"/>
        <w:tabs>
          <w:tab w:val="left" w:pos="993"/>
        </w:tabs>
        <w:spacing w:line="360" w:lineRule="auto"/>
        <w:ind w:firstLine="709"/>
        <w:jc w:val="both"/>
        <w:rPr>
          <w:rFonts w:ascii="Times New Roman" w:hAnsi="Times New Roman"/>
          <w:bCs/>
          <w:sz w:val="28"/>
          <w:szCs w:val="22"/>
        </w:rPr>
      </w:pPr>
      <w:r>
        <w:rPr>
          <w:rFonts w:ascii="Times New Roman" w:hAnsi="Times New Roman"/>
          <w:sz w:val="28"/>
          <w:szCs w:val="22"/>
        </w:rPr>
        <w:br w:type="page"/>
      </w:r>
      <w:r w:rsidR="005814E6" w:rsidRPr="00F701C6">
        <w:rPr>
          <w:rFonts w:ascii="Times New Roman" w:hAnsi="Times New Roman"/>
          <w:sz w:val="28"/>
          <w:szCs w:val="22"/>
        </w:rPr>
        <w:t xml:space="preserve">Схема 2 - </w:t>
      </w:r>
      <w:r w:rsidR="005814E6" w:rsidRPr="00F701C6">
        <w:rPr>
          <w:rFonts w:ascii="Times New Roman" w:hAnsi="Times New Roman"/>
          <w:bCs/>
          <w:sz w:val="28"/>
          <w:szCs w:val="22"/>
        </w:rPr>
        <w:t>Отображение в учете операций по поступлению запасов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3890"/>
        <w:gridCol w:w="2257"/>
        <w:gridCol w:w="2096"/>
      </w:tblGrid>
      <w:tr w:rsidR="005814E6" w:rsidRPr="00C63754" w:rsidTr="00C63754">
        <w:trPr>
          <w:cantSplit/>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оп.</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Содержание хозяйственной операции</w:t>
            </w:r>
          </w:p>
        </w:tc>
        <w:tc>
          <w:tcPr>
            <w:tcW w:w="0" w:type="auto"/>
            <w:gridSpan w:val="2"/>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Корреспондирующие счета</w:t>
            </w:r>
          </w:p>
          <w:p w:rsidR="005814E6" w:rsidRPr="00C63754" w:rsidRDefault="00FB5B72" w:rsidP="00C63754">
            <w:pPr>
              <w:widowControl w:val="0"/>
              <w:shd w:val="clear" w:color="000000" w:fill="auto"/>
              <w:tabs>
                <w:tab w:val="left" w:pos="993"/>
              </w:tabs>
              <w:spacing w:line="360" w:lineRule="auto"/>
              <w:rPr>
                <w:rFonts w:ascii="Times New Roman" w:hAnsi="Times New Roman"/>
                <w:sz w:val="20"/>
                <w:szCs w:val="26"/>
              </w:rPr>
            </w:pPr>
            <w:r>
              <w:rPr>
                <w:noProof/>
              </w:rPr>
              <w:pict>
                <v:line id="_x0000_s1072" style="position:absolute;z-index:251640832" from="-2.55pt,-.6pt" to="207.8pt,-.6pt"/>
              </w:pict>
            </w:r>
            <w:r w:rsidR="005814E6" w:rsidRPr="00C63754">
              <w:rPr>
                <w:rFonts w:ascii="Times New Roman" w:hAnsi="Times New Roman"/>
                <w:sz w:val="20"/>
                <w:szCs w:val="26"/>
              </w:rPr>
              <w:t>Дебет</w:t>
            </w:r>
            <w:r w:rsidR="00F701C6" w:rsidRPr="00C63754">
              <w:rPr>
                <w:rFonts w:ascii="Times New Roman" w:hAnsi="Times New Roman"/>
                <w:sz w:val="20"/>
                <w:szCs w:val="26"/>
              </w:rPr>
              <w:t xml:space="preserve"> </w:t>
            </w:r>
            <w:r w:rsidR="00C63754">
              <w:rPr>
                <w:rFonts w:ascii="Times New Roman" w:hAnsi="Times New Roman"/>
                <w:sz w:val="20"/>
                <w:szCs w:val="26"/>
              </w:rPr>
              <w:t xml:space="preserve">                                         </w:t>
            </w:r>
            <w:r w:rsidR="005814E6" w:rsidRPr="00C63754">
              <w:rPr>
                <w:rFonts w:ascii="Times New Roman" w:hAnsi="Times New Roman"/>
                <w:sz w:val="20"/>
                <w:szCs w:val="26"/>
              </w:rPr>
              <w:t>Кредит</w:t>
            </w:r>
          </w:p>
        </w:tc>
      </w:tr>
      <w:tr w:rsidR="005814E6" w:rsidRPr="00C63754" w:rsidTr="00C63754">
        <w:trPr>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Оприходование производственных запасов, которые поступили от поставщика</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20«Производственные запасы»</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631 «Расчеты с отечественными поставщиками»</w:t>
            </w:r>
          </w:p>
        </w:tc>
      </w:tr>
      <w:tr w:rsidR="005814E6" w:rsidRPr="00C63754" w:rsidTr="00C63754">
        <w:trPr>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Оплачены расходы на транспортировку производственных запасов, которые поступили (расходы на транспортировку</w:t>
            </w:r>
            <w:r w:rsidR="00F701C6" w:rsidRPr="00C63754">
              <w:rPr>
                <w:rFonts w:ascii="Times New Roman" w:hAnsi="Times New Roman"/>
                <w:sz w:val="20"/>
                <w:szCs w:val="26"/>
              </w:rPr>
              <w:t xml:space="preserve"> </w:t>
            </w:r>
            <w:r w:rsidRPr="00C63754">
              <w:rPr>
                <w:rFonts w:ascii="Times New Roman" w:hAnsi="Times New Roman"/>
                <w:sz w:val="20"/>
                <w:szCs w:val="26"/>
              </w:rPr>
              <w:t>включены в первичную стоимость производственных запасов)</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 запасы»</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311 «Текущие счета в национальной валюте»</w:t>
            </w:r>
          </w:p>
        </w:tc>
      </w:tr>
      <w:tr w:rsidR="005814E6" w:rsidRPr="00C63754" w:rsidTr="00C63754">
        <w:trPr>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Оприходование запасов, приобретенных подотчетным лицом за денежные средства</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 запасы»</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372 «Расчеты с подотчетными лицами»</w:t>
            </w:r>
          </w:p>
        </w:tc>
      </w:tr>
      <w:tr w:rsidR="005814E6" w:rsidRPr="00C63754" w:rsidTr="00C63754">
        <w:trPr>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4</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Оприходование производственных запасов (или возврат с производства)</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 запасы»</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23 «Производство»</w:t>
            </w:r>
          </w:p>
        </w:tc>
      </w:tr>
      <w:tr w:rsidR="005814E6" w:rsidRPr="00C63754" w:rsidTr="00C63754">
        <w:trPr>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5</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Оприходование производственных запасов как взнос в уставной капитал</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 запасы»</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40 «Уставной капитал»</w:t>
            </w:r>
          </w:p>
        </w:tc>
      </w:tr>
      <w:tr w:rsidR="005814E6" w:rsidRPr="00C63754" w:rsidTr="00C63754">
        <w:trPr>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Оприходование безвозмездно полученных производственных запасов</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 запасы»</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719 «Прочие доходы от операционной деятельности»</w:t>
            </w:r>
          </w:p>
        </w:tc>
      </w:tr>
      <w:tr w:rsidR="005814E6" w:rsidRPr="00C63754" w:rsidTr="00C63754">
        <w:trPr>
          <w:trHeight w:val="23"/>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Выявлены излишки запасов в результате инвентаризации.</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Оприходованы запасы, ранее не учтенные на балансе</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 запасы»</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719 «Прочие доходы от операционной деятельности»</w:t>
            </w:r>
          </w:p>
        </w:tc>
      </w:tr>
    </w:tbl>
    <w:p w:rsidR="005814E6" w:rsidRPr="00F701C6" w:rsidRDefault="005814E6" w:rsidP="002B51B8">
      <w:pPr>
        <w:pStyle w:val="a3"/>
        <w:widowControl w:val="0"/>
        <w:shd w:val="clear" w:color="000000" w:fill="auto"/>
        <w:tabs>
          <w:tab w:val="left" w:pos="993"/>
        </w:tabs>
        <w:ind w:firstLine="709"/>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 соответствии с П(С)БУ списание производственных запасов могут происходить по следующим причинам: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w:t>
      </w:r>
      <w:r w:rsidR="00F701C6" w:rsidRPr="00F701C6">
        <w:rPr>
          <w:rFonts w:ascii="Times New Roman" w:hAnsi="Times New Roman"/>
          <w:sz w:val="28"/>
          <w:szCs w:val="22"/>
        </w:rPr>
        <w:t xml:space="preserve"> </w:t>
      </w:r>
      <w:r w:rsidRPr="00F701C6">
        <w:rPr>
          <w:rFonts w:ascii="Times New Roman" w:hAnsi="Times New Roman"/>
          <w:sz w:val="28"/>
          <w:szCs w:val="22"/>
        </w:rPr>
        <w:t>отпуск на производство;</w:t>
      </w:r>
    </w:p>
    <w:p w:rsidR="005814E6" w:rsidRPr="00F701C6" w:rsidRDefault="005814E6" w:rsidP="002B51B8">
      <w:pPr>
        <w:widowControl w:val="0"/>
        <w:numPr>
          <w:ilvl w:val="0"/>
          <w:numId w:val="19"/>
        </w:numPr>
        <w:shd w:val="clear" w:color="000000" w:fill="auto"/>
        <w:tabs>
          <w:tab w:val="left" w:pos="993"/>
        </w:tabs>
        <w:spacing w:line="360" w:lineRule="auto"/>
        <w:ind w:left="0" w:firstLine="709"/>
        <w:jc w:val="both"/>
        <w:rPr>
          <w:rFonts w:ascii="Times New Roman" w:hAnsi="Times New Roman"/>
          <w:sz w:val="28"/>
          <w:szCs w:val="22"/>
        </w:rPr>
      </w:pPr>
      <w:r w:rsidRPr="00F701C6">
        <w:rPr>
          <w:rFonts w:ascii="Times New Roman" w:hAnsi="Times New Roman"/>
          <w:sz w:val="28"/>
          <w:szCs w:val="22"/>
        </w:rPr>
        <w:t>списание в связи с несоответствием запасов критериям определения актива;</w:t>
      </w:r>
    </w:p>
    <w:p w:rsidR="00F701C6" w:rsidRDefault="005814E6" w:rsidP="002B51B8">
      <w:pPr>
        <w:widowControl w:val="0"/>
        <w:numPr>
          <w:ilvl w:val="0"/>
          <w:numId w:val="19"/>
        </w:numPr>
        <w:shd w:val="clear" w:color="000000" w:fill="auto"/>
        <w:tabs>
          <w:tab w:val="left" w:pos="993"/>
        </w:tabs>
        <w:spacing w:line="360" w:lineRule="auto"/>
        <w:ind w:left="0" w:firstLine="709"/>
        <w:jc w:val="both"/>
        <w:rPr>
          <w:rFonts w:ascii="Times New Roman" w:hAnsi="Times New Roman"/>
          <w:sz w:val="28"/>
          <w:szCs w:val="22"/>
        </w:rPr>
      </w:pPr>
      <w:r w:rsidRPr="00F701C6">
        <w:rPr>
          <w:rFonts w:ascii="Times New Roman" w:hAnsi="Times New Roman"/>
          <w:sz w:val="28"/>
          <w:szCs w:val="22"/>
        </w:rPr>
        <w:t>списание в связи с порчей, кражей и др.;</w:t>
      </w:r>
    </w:p>
    <w:p w:rsidR="005814E6" w:rsidRPr="00F701C6" w:rsidRDefault="005814E6" w:rsidP="002B51B8">
      <w:pPr>
        <w:widowControl w:val="0"/>
        <w:numPr>
          <w:ilvl w:val="0"/>
          <w:numId w:val="19"/>
        </w:numPr>
        <w:shd w:val="clear" w:color="000000" w:fill="auto"/>
        <w:tabs>
          <w:tab w:val="left" w:pos="993"/>
        </w:tabs>
        <w:spacing w:line="360" w:lineRule="auto"/>
        <w:ind w:left="0" w:firstLine="709"/>
        <w:jc w:val="both"/>
        <w:rPr>
          <w:rFonts w:ascii="Times New Roman" w:hAnsi="Times New Roman"/>
          <w:sz w:val="28"/>
          <w:szCs w:val="22"/>
        </w:rPr>
      </w:pPr>
      <w:r w:rsidRPr="00F701C6">
        <w:rPr>
          <w:rFonts w:ascii="Times New Roman" w:hAnsi="Times New Roman"/>
          <w:sz w:val="28"/>
          <w:szCs w:val="22"/>
        </w:rPr>
        <w:t>реализация на сторону;</w:t>
      </w:r>
    </w:p>
    <w:p w:rsidR="005814E6" w:rsidRPr="00F701C6" w:rsidRDefault="005814E6" w:rsidP="002B51B8">
      <w:pPr>
        <w:widowControl w:val="0"/>
        <w:numPr>
          <w:ilvl w:val="0"/>
          <w:numId w:val="19"/>
        </w:numPr>
        <w:shd w:val="clear" w:color="000000" w:fill="auto"/>
        <w:tabs>
          <w:tab w:val="left" w:pos="993"/>
        </w:tabs>
        <w:spacing w:line="360" w:lineRule="auto"/>
        <w:ind w:left="0" w:firstLine="709"/>
        <w:jc w:val="both"/>
        <w:rPr>
          <w:rFonts w:ascii="Times New Roman" w:hAnsi="Times New Roman"/>
          <w:sz w:val="28"/>
          <w:szCs w:val="22"/>
        </w:rPr>
      </w:pPr>
      <w:r w:rsidRPr="00F701C6">
        <w:rPr>
          <w:rFonts w:ascii="Times New Roman" w:hAnsi="Times New Roman"/>
          <w:sz w:val="28"/>
          <w:szCs w:val="22"/>
        </w:rPr>
        <w:t>передача в уставной капитал другого предприятия;</w:t>
      </w:r>
    </w:p>
    <w:p w:rsidR="005814E6" w:rsidRPr="00F701C6" w:rsidRDefault="005814E6" w:rsidP="002B51B8">
      <w:pPr>
        <w:widowControl w:val="0"/>
        <w:numPr>
          <w:ilvl w:val="0"/>
          <w:numId w:val="19"/>
        </w:numPr>
        <w:shd w:val="clear" w:color="000000" w:fill="auto"/>
        <w:tabs>
          <w:tab w:val="left" w:pos="993"/>
        </w:tabs>
        <w:spacing w:line="360" w:lineRule="auto"/>
        <w:ind w:left="0" w:firstLine="709"/>
        <w:jc w:val="both"/>
        <w:rPr>
          <w:rFonts w:ascii="Times New Roman" w:hAnsi="Times New Roman"/>
          <w:sz w:val="28"/>
          <w:szCs w:val="22"/>
        </w:rPr>
      </w:pPr>
      <w:r w:rsidRPr="00F701C6">
        <w:rPr>
          <w:rFonts w:ascii="Times New Roman" w:hAnsi="Times New Roman"/>
          <w:sz w:val="28"/>
          <w:szCs w:val="22"/>
        </w:rPr>
        <w:t>безвозмездная переда.</w:t>
      </w:r>
    </w:p>
    <w:p w:rsidR="00C63754"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Отображение в учете операций по списанию производственных запасов показано в схеме 3.</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sz w:val="28"/>
          <w:szCs w:val="22"/>
        </w:rPr>
        <w:sectPr w:rsidR="00C63754" w:rsidSect="00F701C6">
          <w:pgSz w:w="11906" w:h="16838"/>
          <w:pgMar w:top="1134" w:right="850" w:bottom="1134" w:left="1701" w:header="709" w:footer="709" w:gutter="0"/>
          <w:cols w:space="708"/>
          <w:docGrid w:linePitch="360"/>
        </w:sect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Cs/>
          <w:sz w:val="28"/>
          <w:szCs w:val="22"/>
        </w:rPr>
      </w:pPr>
      <w:r w:rsidRPr="00F701C6">
        <w:rPr>
          <w:rFonts w:ascii="Times New Roman" w:hAnsi="Times New Roman"/>
          <w:bCs/>
          <w:sz w:val="28"/>
          <w:szCs w:val="22"/>
        </w:rPr>
        <w:t>Схема 3 - Отображение в учете операций по списанию запасов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3198"/>
        <w:gridCol w:w="2609"/>
        <w:gridCol w:w="1842"/>
      </w:tblGrid>
      <w:tr w:rsidR="005814E6" w:rsidRPr="00C63754" w:rsidTr="00C63754">
        <w:trPr>
          <w:cantSplit/>
          <w:trHeight w:val="23"/>
        </w:trPr>
        <w:tc>
          <w:tcPr>
            <w:tcW w:w="714" w:type="dxa"/>
            <w:vMerge w:val="restart"/>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оп.</w:t>
            </w:r>
          </w:p>
        </w:tc>
        <w:tc>
          <w:tcPr>
            <w:tcW w:w="3198" w:type="dxa"/>
            <w:vMerge w:val="restart"/>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Содержание хозяйственной операции</w:t>
            </w:r>
          </w:p>
        </w:tc>
        <w:tc>
          <w:tcPr>
            <w:tcW w:w="4451" w:type="dxa"/>
            <w:gridSpan w:val="2"/>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Корреспондирующие счета</w:t>
            </w:r>
          </w:p>
        </w:tc>
      </w:tr>
      <w:tr w:rsidR="005814E6" w:rsidRPr="00C63754" w:rsidTr="00C63754">
        <w:trPr>
          <w:cantSplit/>
          <w:trHeight w:val="23"/>
        </w:trPr>
        <w:tc>
          <w:tcPr>
            <w:tcW w:w="714" w:type="dxa"/>
            <w:vMerge/>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c>
          <w:tcPr>
            <w:tcW w:w="3198" w:type="dxa"/>
            <w:vMerge/>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Дебет</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Кредит</w:t>
            </w:r>
          </w:p>
        </w:tc>
      </w:tr>
      <w:tr w:rsidR="005814E6" w:rsidRPr="00C63754" w:rsidTr="00C63754">
        <w:trPr>
          <w:cantSplit/>
          <w:trHeight w:val="23"/>
        </w:trPr>
        <w:tc>
          <w:tcPr>
            <w:tcW w:w="8363" w:type="dxa"/>
            <w:gridSpan w:val="4"/>
          </w:tcPr>
          <w:p w:rsidR="005814E6" w:rsidRPr="00C63754" w:rsidRDefault="005814E6" w:rsidP="00C63754">
            <w:pPr>
              <w:pStyle w:val="1"/>
              <w:keepNext w:val="0"/>
              <w:widowControl w:val="0"/>
              <w:shd w:val="clear" w:color="000000" w:fill="auto"/>
              <w:tabs>
                <w:tab w:val="left" w:pos="993"/>
              </w:tabs>
              <w:spacing w:before="0" w:after="0" w:line="360" w:lineRule="auto"/>
              <w:rPr>
                <w:rFonts w:ascii="Times New Roman" w:hAnsi="Times New Roman" w:cs="Times New Roman"/>
                <w:b w:val="0"/>
                <w:sz w:val="20"/>
                <w:szCs w:val="26"/>
              </w:rPr>
            </w:pPr>
            <w:r w:rsidRPr="00C63754">
              <w:rPr>
                <w:rFonts w:ascii="Times New Roman" w:hAnsi="Times New Roman" w:cs="Times New Roman"/>
                <w:b w:val="0"/>
                <w:sz w:val="20"/>
                <w:szCs w:val="26"/>
              </w:rPr>
              <w:t>Списание запасов, использованных для производственных и административных нужд</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Отпущены со склада производственные запасы для изготовления продукции</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23 «Производство»</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Списаны запасы для общепроизводственных нужд</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91«Общепроизводственные расходы»</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Использованы запасы для административных нужд (списание канцтоваров, материалов на ремонт офиса)</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92 «Административные расходы»</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4</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Списание запасов для обеспечения расходов по сбыту продукции</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93 «Расходы на сбыт»</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5</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Списание запасов на содержание объектов жилищно-коммунального хозяйства, социально-культурного назначения</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94 «Прочие расходы операционной деятельности»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xml:space="preserve">Отпущены со склада производственные запасы для капитального строительства </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15 «Капитальные инвестиции»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Списана учетная стоимость реализованных производ. запасов</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943 «Себестоимость реализованных производственных запасов»</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cantSplit/>
          <w:trHeight w:val="23"/>
        </w:trPr>
        <w:tc>
          <w:tcPr>
            <w:tcW w:w="8363" w:type="dxa"/>
            <w:gridSpan w:val="4"/>
          </w:tcPr>
          <w:p w:rsidR="005814E6" w:rsidRPr="00C63754" w:rsidRDefault="005814E6" w:rsidP="00C63754">
            <w:pPr>
              <w:pStyle w:val="1"/>
              <w:keepNext w:val="0"/>
              <w:widowControl w:val="0"/>
              <w:shd w:val="clear" w:color="000000" w:fill="auto"/>
              <w:tabs>
                <w:tab w:val="left" w:pos="993"/>
              </w:tabs>
              <w:spacing w:before="0" w:after="0" w:line="360" w:lineRule="auto"/>
              <w:rPr>
                <w:rFonts w:ascii="Times New Roman" w:hAnsi="Times New Roman" w:cs="Times New Roman"/>
                <w:b w:val="0"/>
                <w:sz w:val="20"/>
                <w:szCs w:val="26"/>
              </w:rPr>
            </w:pPr>
            <w:r w:rsidRPr="00C63754">
              <w:rPr>
                <w:rFonts w:ascii="Times New Roman" w:hAnsi="Times New Roman" w:cs="Times New Roman"/>
                <w:b w:val="0"/>
                <w:sz w:val="20"/>
                <w:szCs w:val="26"/>
              </w:rPr>
              <w:t>Списание запасов, которых не хватает</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8</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Отображена сумма недостачи производственных запасов на складе расходов отчетного периода</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947 «Недостачи и потери от порчи ценностей»</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Отображена на забалансовом счете сумма недостачи</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072 «Не возмещенные недостачи и потери»</w:t>
            </w:r>
          </w:p>
        </w:tc>
        <w:tc>
          <w:tcPr>
            <w:tcW w:w="1842" w:type="dxa"/>
          </w:tcPr>
          <w:p w:rsidR="005814E6" w:rsidRPr="00C63754" w:rsidRDefault="00F701C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10</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Отображена сумма, которая подлежит возмещению виновным лицом (после установления такой особы)</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375 «Расчеты</w:t>
            </w:r>
            <w:r w:rsidR="00F701C6" w:rsidRPr="00C63754">
              <w:rPr>
                <w:rFonts w:ascii="Times New Roman" w:hAnsi="Times New Roman"/>
                <w:sz w:val="20"/>
                <w:szCs w:val="26"/>
              </w:rPr>
              <w:t xml:space="preserve"> </w:t>
            </w:r>
            <w:r w:rsidRPr="00C63754">
              <w:rPr>
                <w:rFonts w:ascii="Times New Roman" w:hAnsi="Times New Roman"/>
                <w:sz w:val="20"/>
                <w:szCs w:val="26"/>
              </w:rPr>
              <w:t>по возмещению причиненных</w:t>
            </w:r>
            <w:r w:rsidR="00F701C6" w:rsidRPr="00C63754">
              <w:rPr>
                <w:rFonts w:ascii="Times New Roman" w:hAnsi="Times New Roman"/>
                <w:sz w:val="20"/>
                <w:szCs w:val="26"/>
              </w:rPr>
              <w:t xml:space="preserve"> </w:t>
            </w:r>
            <w:r w:rsidRPr="00C63754">
              <w:rPr>
                <w:rFonts w:ascii="Times New Roman" w:hAnsi="Times New Roman"/>
                <w:sz w:val="20"/>
                <w:szCs w:val="26"/>
              </w:rPr>
              <w:t>убытков»</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746 «Прочие доходы от обычной деятельности»</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11</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Списание с забалансового счета суммы недостачи</w:t>
            </w:r>
          </w:p>
        </w:tc>
        <w:tc>
          <w:tcPr>
            <w:tcW w:w="2609" w:type="dxa"/>
          </w:tcPr>
          <w:p w:rsidR="005814E6" w:rsidRPr="00C63754" w:rsidRDefault="00F701C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xml:space="preserve">- </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072 «Не возмещенные недостачи и потери»</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12</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Отображено налоговое обязательство с НДС</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746 «Прочие доходы от обычной деятельности»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641 «Расчеты по налогам»</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13</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Начислена сумма, которая подлежит оплате в бюджет</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746 «Прочие доходы от обычной деятельности»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642 «Расчеты по обязательным платежам»</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14</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Получена сумма возмещенных потерь</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30 «Касса»</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375 «Расчеты</w:t>
            </w:r>
            <w:r w:rsidR="00F701C6" w:rsidRPr="00C63754">
              <w:rPr>
                <w:rFonts w:ascii="Times New Roman" w:hAnsi="Times New Roman"/>
                <w:sz w:val="20"/>
                <w:szCs w:val="26"/>
              </w:rPr>
              <w:t xml:space="preserve"> </w:t>
            </w:r>
            <w:r w:rsidRPr="00C63754">
              <w:rPr>
                <w:rFonts w:ascii="Times New Roman" w:hAnsi="Times New Roman"/>
                <w:sz w:val="20"/>
                <w:szCs w:val="26"/>
              </w:rPr>
              <w:t>по возмещению причиненных</w:t>
            </w:r>
            <w:r w:rsidR="00F701C6" w:rsidRPr="00C63754">
              <w:rPr>
                <w:rFonts w:ascii="Times New Roman" w:hAnsi="Times New Roman"/>
                <w:sz w:val="20"/>
                <w:szCs w:val="26"/>
              </w:rPr>
              <w:t xml:space="preserve"> </w:t>
            </w:r>
            <w:r w:rsidRPr="00C63754">
              <w:rPr>
                <w:rFonts w:ascii="Times New Roman" w:hAnsi="Times New Roman"/>
                <w:sz w:val="20"/>
                <w:szCs w:val="26"/>
              </w:rPr>
              <w:t>убытков»</w:t>
            </w:r>
          </w:p>
        </w:tc>
      </w:tr>
      <w:tr w:rsidR="005814E6" w:rsidRPr="00C63754" w:rsidTr="00C63754">
        <w:trPr>
          <w:cantSplit/>
          <w:trHeight w:val="23"/>
        </w:trPr>
        <w:tc>
          <w:tcPr>
            <w:tcW w:w="8363" w:type="dxa"/>
            <w:gridSpan w:val="4"/>
          </w:tcPr>
          <w:p w:rsidR="005814E6" w:rsidRPr="00C63754" w:rsidRDefault="005814E6" w:rsidP="00C63754">
            <w:pPr>
              <w:pStyle w:val="1"/>
              <w:keepNext w:val="0"/>
              <w:widowControl w:val="0"/>
              <w:shd w:val="clear" w:color="000000" w:fill="auto"/>
              <w:tabs>
                <w:tab w:val="left" w:pos="993"/>
              </w:tabs>
              <w:spacing w:before="0" w:after="0" w:line="360" w:lineRule="auto"/>
              <w:rPr>
                <w:rFonts w:ascii="Times New Roman" w:hAnsi="Times New Roman" w:cs="Times New Roman"/>
                <w:b w:val="0"/>
                <w:sz w:val="20"/>
                <w:szCs w:val="26"/>
              </w:rPr>
            </w:pPr>
            <w:r w:rsidRPr="00C63754">
              <w:rPr>
                <w:rFonts w:ascii="Times New Roman" w:hAnsi="Times New Roman" w:cs="Times New Roman"/>
                <w:b w:val="0"/>
                <w:sz w:val="20"/>
                <w:szCs w:val="26"/>
              </w:rPr>
              <w:t>Списание запасов в результате взноса в уставной капитал другого предприятия</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15</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Переданы запасы в обмен на акции акционерного общества</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14 «Долгосрочные финансовые инвестиции»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16</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xml:space="preserve"> Откорректированный налоговый кредит с НДС (поскольку запасы не будут проданы, предприятие потеряло право на налоговый кредит, который был отображен на момент оприходования )</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949 «Прочие расходы операционной деятельности»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641 «Расчеты по налогам»</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17</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Отображена разница между стоимостью запасов и справедливой стоимостью инвестиций (в обмен на запасы были получены акции)</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14 «Долгосрочные финансовые инвестиции»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746 «Прочие доходы от обычной деятельности»</w:t>
            </w:r>
          </w:p>
        </w:tc>
      </w:tr>
      <w:tr w:rsidR="005814E6" w:rsidRPr="00C63754" w:rsidTr="00C63754">
        <w:trPr>
          <w:cantSplit/>
          <w:trHeight w:val="23"/>
        </w:trPr>
        <w:tc>
          <w:tcPr>
            <w:tcW w:w="8363" w:type="dxa"/>
            <w:gridSpan w:val="4"/>
          </w:tcPr>
          <w:p w:rsidR="005814E6" w:rsidRPr="00C63754" w:rsidRDefault="005814E6" w:rsidP="00C63754">
            <w:pPr>
              <w:pStyle w:val="1"/>
              <w:keepNext w:val="0"/>
              <w:widowControl w:val="0"/>
              <w:shd w:val="clear" w:color="000000" w:fill="auto"/>
              <w:tabs>
                <w:tab w:val="left" w:pos="993"/>
              </w:tabs>
              <w:spacing w:before="0" w:after="0" w:line="360" w:lineRule="auto"/>
              <w:rPr>
                <w:rFonts w:ascii="Times New Roman" w:hAnsi="Times New Roman" w:cs="Times New Roman"/>
                <w:b w:val="0"/>
                <w:sz w:val="20"/>
                <w:szCs w:val="26"/>
              </w:rPr>
            </w:pPr>
            <w:r w:rsidRPr="00C63754">
              <w:rPr>
                <w:rFonts w:ascii="Times New Roman" w:hAnsi="Times New Roman" w:cs="Times New Roman"/>
                <w:b w:val="0"/>
                <w:sz w:val="20"/>
                <w:szCs w:val="26"/>
              </w:rPr>
              <w:t>Безвозмездная передача производственных запасов</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18</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Безвозмездно переданы запасы другому предприятию</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949 «Прочие расходы операционной деятельности»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19</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xml:space="preserve">Отображено налоговое обязательство с НДС, рассчитанное исходя из обычных цен </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949 «Прочие расходы операционной деятельности»</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641 «Расчеты по налогам»</w:t>
            </w:r>
          </w:p>
        </w:tc>
      </w:tr>
      <w:tr w:rsidR="005814E6" w:rsidRPr="00C63754" w:rsidTr="00C63754">
        <w:trPr>
          <w:cantSplit/>
          <w:trHeight w:val="23"/>
        </w:trPr>
        <w:tc>
          <w:tcPr>
            <w:tcW w:w="8363" w:type="dxa"/>
            <w:gridSpan w:val="4"/>
          </w:tcPr>
          <w:p w:rsidR="005814E6" w:rsidRPr="00C63754" w:rsidRDefault="005814E6" w:rsidP="00C63754">
            <w:pPr>
              <w:pStyle w:val="1"/>
              <w:keepNext w:val="0"/>
              <w:widowControl w:val="0"/>
              <w:shd w:val="clear" w:color="000000" w:fill="auto"/>
              <w:tabs>
                <w:tab w:val="left" w:pos="993"/>
              </w:tabs>
              <w:spacing w:before="0" w:after="0" w:line="360" w:lineRule="auto"/>
              <w:rPr>
                <w:rFonts w:ascii="Times New Roman" w:hAnsi="Times New Roman" w:cs="Times New Roman"/>
                <w:b w:val="0"/>
                <w:sz w:val="20"/>
                <w:szCs w:val="26"/>
              </w:rPr>
            </w:pPr>
            <w:r w:rsidRPr="00C63754">
              <w:rPr>
                <w:rFonts w:ascii="Times New Roman" w:hAnsi="Times New Roman" w:cs="Times New Roman"/>
                <w:b w:val="0"/>
                <w:sz w:val="20"/>
                <w:szCs w:val="26"/>
              </w:rPr>
              <w:t>Списание запасов впоследствии чрезвычайных ситуаций</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Отображены в учете списание запасов в результате аварии (стихийного бедствия)</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99 «Чрезвычайные расходы»</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 «Производственные</w:t>
            </w:r>
            <w:r w:rsidR="00F701C6" w:rsidRPr="00C63754">
              <w:rPr>
                <w:rFonts w:ascii="Times New Roman" w:hAnsi="Times New Roman"/>
                <w:sz w:val="20"/>
                <w:szCs w:val="26"/>
              </w:rPr>
              <w:t xml:space="preserve"> </w:t>
            </w:r>
            <w:r w:rsidRPr="00C63754">
              <w:rPr>
                <w:rFonts w:ascii="Times New Roman" w:hAnsi="Times New Roman"/>
                <w:sz w:val="20"/>
                <w:szCs w:val="26"/>
              </w:rPr>
              <w:t>запасы»</w:t>
            </w:r>
          </w:p>
        </w:tc>
      </w:tr>
      <w:tr w:rsidR="005814E6" w:rsidRPr="00C63754" w:rsidTr="00C63754">
        <w:trPr>
          <w:trHeight w:val="23"/>
        </w:trPr>
        <w:tc>
          <w:tcPr>
            <w:tcW w:w="714"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21</w:t>
            </w:r>
          </w:p>
        </w:tc>
        <w:tc>
          <w:tcPr>
            <w:tcW w:w="3198"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Возмещена стоимость запасов страховой организацией (если запасы были застрахованы). В данном случае сумма, отнесенная при списании на расходы от чрезвычайных операций, относится в состав доходов, от таких операций в размере страхового возмещения</w:t>
            </w:r>
          </w:p>
        </w:tc>
        <w:tc>
          <w:tcPr>
            <w:tcW w:w="2609"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654 «За индивидуальным страхованием»</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31 «Расчеты в банках»</w:t>
            </w:r>
          </w:p>
        </w:tc>
        <w:tc>
          <w:tcPr>
            <w:tcW w:w="1842"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75 «Чрезвычайные доходы»</w:t>
            </w:r>
          </w:p>
        </w:tc>
      </w:tr>
    </w:tbl>
    <w:p w:rsidR="005814E6" w:rsidRPr="00F701C6" w:rsidRDefault="005814E6" w:rsidP="002B51B8">
      <w:pPr>
        <w:pStyle w:val="a3"/>
        <w:widowControl w:val="0"/>
        <w:shd w:val="clear" w:color="000000" w:fill="auto"/>
        <w:tabs>
          <w:tab w:val="left" w:pos="993"/>
        </w:tabs>
        <w:ind w:firstLine="709"/>
      </w:pPr>
    </w:p>
    <w:p w:rsidR="005814E6" w:rsidRPr="00F701C6" w:rsidRDefault="005814E6" w:rsidP="002B51B8">
      <w:pPr>
        <w:pStyle w:val="a3"/>
        <w:widowControl w:val="0"/>
        <w:shd w:val="clear" w:color="000000" w:fill="auto"/>
        <w:tabs>
          <w:tab w:val="left" w:pos="993"/>
        </w:tabs>
        <w:ind w:firstLine="709"/>
      </w:pPr>
      <w:r w:rsidRPr="00F701C6">
        <w:t>Благодаря синтетическому учету возможен оптимальный процесс формирования показателей финансовой отчетности, так как данные синтетических счетов являются основным их источником. Однако, с помощью синтетического учета невозможно контролировать каждый вид хозяйственных средств. Для получения детализированной информации, необходимой для управления запасами, их отдельными видами и процессами, организуется аналитический учет с этой целью для отдельных счетов синтетического учета, а также субсчетов открываются субсчета аналитического учета (рабочие счета). Аналитический учет запасов позволяет определить их объем в целом и по каждому виду отдельно.</w:t>
      </w:r>
    </w:p>
    <w:p w:rsidR="005814E6" w:rsidRDefault="005814E6" w:rsidP="002B51B8">
      <w:pPr>
        <w:pStyle w:val="a3"/>
        <w:widowControl w:val="0"/>
        <w:shd w:val="clear" w:color="000000" w:fill="auto"/>
        <w:tabs>
          <w:tab w:val="left" w:pos="993"/>
        </w:tabs>
        <w:ind w:firstLine="709"/>
      </w:pPr>
      <w:r w:rsidRPr="00F701C6">
        <w:t>Аналитический учет запасов на предприятии ведется в следующих разрезах:</w:t>
      </w:r>
    </w:p>
    <w:p w:rsidR="00C63754" w:rsidRPr="00F701C6" w:rsidRDefault="00C63754" w:rsidP="002B51B8">
      <w:pPr>
        <w:pStyle w:val="a3"/>
        <w:widowControl w:val="0"/>
        <w:shd w:val="clear" w:color="000000" w:fill="auto"/>
        <w:tabs>
          <w:tab w:val="left" w:pos="993"/>
        </w:tabs>
        <w:ind w:firstLine="709"/>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2920"/>
        <w:gridCol w:w="5079"/>
      </w:tblGrid>
      <w:tr w:rsidR="005814E6" w:rsidRPr="00C63754" w:rsidTr="00C63754">
        <w:trPr>
          <w:trHeight w:val="23"/>
        </w:trPr>
        <w:tc>
          <w:tcPr>
            <w:tcW w:w="0" w:type="auto"/>
          </w:tcPr>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Шифр</w:t>
            </w:r>
          </w:p>
        </w:tc>
        <w:tc>
          <w:tcPr>
            <w:tcW w:w="0" w:type="auto"/>
          </w:tcPr>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Название счета</w:t>
            </w:r>
          </w:p>
        </w:tc>
        <w:tc>
          <w:tcPr>
            <w:tcW w:w="0" w:type="auto"/>
          </w:tcPr>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Аналитический учет</w:t>
            </w:r>
          </w:p>
        </w:tc>
      </w:tr>
      <w:tr w:rsidR="005814E6" w:rsidRPr="00C63754" w:rsidTr="00C63754">
        <w:trPr>
          <w:trHeight w:val="23"/>
        </w:trPr>
        <w:tc>
          <w:tcPr>
            <w:tcW w:w="0" w:type="auto"/>
          </w:tcPr>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20:</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201</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202</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203</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204</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205</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206</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207</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208</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p w:rsidR="00C63754" w:rsidRDefault="00C63754" w:rsidP="00C63754">
            <w:pPr>
              <w:widowControl w:val="0"/>
              <w:shd w:val="clear" w:color="000000" w:fill="auto"/>
              <w:tabs>
                <w:tab w:val="left" w:pos="993"/>
              </w:tabs>
              <w:spacing w:line="360" w:lineRule="auto"/>
              <w:rPr>
                <w:rFonts w:ascii="Times New Roman" w:hAnsi="Times New Roman"/>
                <w:sz w:val="20"/>
                <w:szCs w:val="26"/>
              </w:rPr>
            </w:pP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209</w:t>
            </w:r>
          </w:p>
        </w:tc>
        <w:tc>
          <w:tcPr>
            <w:tcW w:w="0" w:type="auto"/>
          </w:tcPr>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Производственные запасы</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Сырье и материалы</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Покупные полуфабрикаты</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Топливо</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Тара и тарные материалы</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Строительные материалы</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Материалы, переданные в переработку</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Запасные части</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Материалы сельскохозяйственного назначения</w:t>
            </w: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Прочие материалы</w:t>
            </w:r>
          </w:p>
        </w:tc>
        <w:tc>
          <w:tcPr>
            <w:tcW w:w="0" w:type="auto"/>
          </w:tcPr>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По местам хранения и однородным группам в разрезе материально-ответственного лиц</w:t>
            </w:r>
          </w:p>
          <w:p w:rsidR="005814E6" w:rsidRPr="00C63754" w:rsidRDefault="005814E6" w:rsidP="00C63754">
            <w:pPr>
              <w:pStyle w:val="a3"/>
              <w:widowControl w:val="0"/>
              <w:shd w:val="clear" w:color="000000" w:fill="auto"/>
              <w:tabs>
                <w:tab w:val="left" w:pos="993"/>
              </w:tabs>
              <w:ind w:firstLine="0"/>
              <w:jc w:val="left"/>
              <w:rPr>
                <w:sz w:val="20"/>
                <w:szCs w:val="26"/>
              </w:rPr>
            </w:pPr>
          </w:p>
          <w:p w:rsidR="005814E6" w:rsidRPr="00C63754" w:rsidRDefault="005814E6" w:rsidP="00C63754">
            <w:pPr>
              <w:pStyle w:val="a3"/>
              <w:widowControl w:val="0"/>
              <w:shd w:val="clear" w:color="000000" w:fill="auto"/>
              <w:tabs>
                <w:tab w:val="left" w:pos="993"/>
              </w:tabs>
              <w:ind w:firstLine="0"/>
              <w:jc w:val="left"/>
              <w:rPr>
                <w:sz w:val="20"/>
                <w:szCs w:val="26"/>
              </w:rPr>
            </w:pPr>
          </w:p>
          <w:p w:rsidR="005814E6" w:rsidRPr="00C63754" w:rsidRDefault="005814E6" w:rsidP="00C63754">
            <w:pPr>
              <w:pStyle w:val="a3"/>
              <w:widowControl w:val="0"/>
              <w:shd w:val="clear" w:color="000000" w:fill="auto"/>
              <w:tabs>
                <w:tab w:val="left" w:pos="993"/>
              </w:tabs>
              <w:ind w:firstLine="0"/>
              <w:jc w:val="left"/>
              <w:rPr>
                <w:sz w:val="20"/>
                <w:szCs w:val="26"/>
              </w:rPr>
            </w:pPr>
            <w:r w:rsidRPr="00C63754">
              <w:rPr>
                <w:sz w:val="20"/>
                <w:szCs w:val="26"/>
              </w:rPr>
              <w:t>Автоматизированная обработка информации дает возможность вести аналитический учет запасов по срокам и по партиям.</w:t>
            </w:r>
          </w:p>
        </w:tc>
      </w:tr>
    </w:tbl>
    <w:p w:rsidR="005814E6" w:rsidRPr="00F701C6" w:rsidRDefault="005814E6" w:rsidP="002B51B8">
      <w:pPr>
        <w:pStyle w:val="a3"/>
        <w:widowControl w:val="0"/>
        <w:shd w:val="clear" w:color="000000" w:fill="auto"/>
        <w:tabs>
          <w:tab w:val="left" w:pos="993"/>
        </w:tabs>
        <w:ind w:firstLine="709"/>
      </w:pPr>
    </w:p>
    <w:p w:rsidR="005814E6" w:rsidRPr="00F701C6" w:rsidRDefault="00C63754" w:rsidP="002B51B8">
      <w:pPr>
        <w:pStyle w:val="a3"/>
        <w:widowControl w:val="0"/>
        <w:shd w:val="clear" w:color="000000" w:fill="auto"/>
        <w:tabs>
          <w:tab w:val="left" w:pos="993"/>
        </w:tabs>
        <w:ind w:firstLine="709"/>
      </w:pPr>
      <w:r>
        <w:br w:type="page"/>
      </w:r>
      <w:r w:rsidR="005814E6" w:rsidRPr="00F701C6">
        <w:t>Данные, полученные на счетах по учету производственных запасов, используются для формирования показателей финансовой отчетности.</w:t>
      </w:r>
    </w:p>
    <w:p w:rsidR="005814E6" w:rsidRPr="00F701C6" w:rsidRDefault="005814E6" w:rsidP="002B51B8">
      <w:pPr>
        <w:pStyle w:val="a3"/>
        <w:widowControl w:val="0"/>
        <w:shd w:val="clear" w:color="000000" w:fill="auto"/>
        <w:tabs>
          <w:tab w:val="left" w:pos="993"/>
        </w:tabs>
        <w:ind w:firstLine="709"/>
      </w:pPr>
      <w:r w:rsidRPr="00F701C6">
        <w:t>Так, общая сумма остатков производственных запасов представлена в строке 100 Баланса, однако здесь не только учитывается счет 20, но и 22 «Малоценные и быстроизнашивающиеся предметы». Детальные остатки расшифрованы в Примечаниях к финансовой отчетности в строках 800-860.</w:t>
      </w:r>
    </w:p>
    <w:p w:rsidR="005814E6" w:rsidRPr="00F701C6" w:rsidRDefault="005814E6" w:rsidP="002B51B8">
      <w:pPr>
        <w:pStyle w:val="a3"/>
        <w:widowControl w:val="0"/>
        <w:shd w:val="clear" w:color="000000" w:fill="auto"/>
        <w:tabs>
          <w:tab w:val="left" w:pos="993"/>
        </w:tabs>
        <w:ind w:firstLine="709"/>
      </w:pPr>
      <w:r w:rsidRPr="00F701C6">
        <w:t>В Примечаниях к финансовой отчетности должна обязательно расшифровываться следующая информация:</w:t>
      </w:r>
    </w:p>
    <w:p w:rsidR="005814E6" w:rsidRPr="00F701C6" w:rsidRDefault="005814E6" w:rsidP="002B51B8">
      <w:pPr>
        <w:pStyle w:val="a3"/>
        <w:widowControl w:val="0"/>
        <w:numPr>
          <w:ilvl w:val="0"/>
          <w:numId w:val="20"/>
        </w:numPr>
        <w:shd w:val="clear" w:color="000000" w:fill="auto"/>
        <w:tabs>
          <w:tab w:val="left" w:pos="993"/>
        </w:tabs>
        <w:ind w:left="0" w:firstLine="709"/>
      </w:pPr>
      <w:r w:rsidRPr="00F701C6">
        <w:t>методы оценки запасов.</w:t>
      </w:r>
    </w:p>
    <w:p w:rsidR="005814E6" w:rsidRPr="00F701C6" w:rsidRDefault="005814E6" w:rsidP="002B51B8">
      <w:pPr>
        <w:pStyle w:val="a3"/>
        <w:widowControl w:val="0"/>
        <w:numPr>
          <w:ilvl w:val="0"/>
          <w:numId w:val="20"/>
        </w:numPr>
        <w:shd w:val="clear" w:color="000000" w:fill="auto"/>
        <w:tabs>
          <w:tab w:val="left" w:pos="993"/>
        </w:tabs>
        <w:ind w:left="0" w:firstLine="709"/>
      </w:pPr>
      <w:r w:rsidRPr="00F701C6">
        <w:t>балансовая (учетная) стоимость запасов в разрезе отдельных классификационных групп.</w:t>
      </w:r>
    </w:p>
    <w:p w:rsidR="005814E6" w:rsidRPr="00F701C6" w:rsidRDefault="005814E6" w:rsidP="002B51B8">
      <w:pPr>
        <w:pStyle w:val="a3"/>
        <w:widowControl w:val="0"/>
        <w:numPr>
          <w:ilvl w:val="0"/>
          <w:numId w:val="20"/>
        </w:numPr>
        <w:shd w:val="clear" w:color="000000" w:fill="auto"/>
        <w:tabs>
          <w:tab w:val="left" w:pos="993"/>
        </w:tabs>
        <w:ind w:left="0" w:firstLine="709"/>
      </w:pPr>
      <w:r w:rsidRPr="00F701C6">
        <w:t>балансовая (учетная) стоимость запасов, которые отражены по чистой стоимости реализации.</w:t>
      </w:r>
    </w:p>
    <w:p w:rsidR="00F701C6" w:rsidRDefault="005814E6" w:rsidP="002B51B8">
      <w:pPr>
        <w:pStyle w:val="a3"/>
        <w:widowControl w:val="0"/>
        <w:numPr>
          <w:ilvl w:val="0"/>
          <w:numId w:val="20"/>
        </w:numPr>
        <w:shd w:val="clear" w:color="000000" w:fill="auto"/>
        <w:tabs>
          <w:tab w:val="left" w:pos="993"/>
        </w:tabs>
        <w:ind w:left="0" w:firstLine="709"/>
      </w:pPr>
      <w:r w:rsidRPr="00F701C6">
        <w:t xml:space="preserve">балансовая (учетная) стоимость запасов, переданных в переработку, на комиссию, в залог. </w:t>
      </w:r>
    </w:p>
    <w:p w:rsidR="005814E6" w:rsidRPr="00F701C6" w:rsidRDefault="005814E6" w:rsidP="002B51B8">
      <w:pPr>
        <w:pStyle w:val="a3"/>
        <w:widowControl w:val="0"/>
        <w:numPr>
          <w:ilvl w:val="0"/>
          <w:numId w:val="20"/>
        </w:numPr>
        <w:shd w:val="clear" w:color="000000" w:fill="auto"/>
        <w:tabs>
          <w:tab w:val="left" w:pos="993"/>
        </w:tabs>
        <w:ind w:left="0" w:firstLine="709"/>
      </w:pPr>
      <w:r w:rsidRPr="00F701C6">
        <w:t>сумма увеличения чистой стоимости реализации, по которой проведена уценка запасов в соответствии с пунктом 28 П(с)БУ 9.</w:t>
      </w:r>
    </w:p>
    <w:p w:rsidR="005814E6" w:rsidRPr="00F701C6" w:rsidRDefault="005814E6" w:rsidP="002B51B8">
      <w:pPr>
        <w:pStyle w:val="a3"/>
        <w:widowControl w:val="0"/>
        <w:shd w:val="clear" w:color="000000" w:fill="auto"/>
        <w:tabs>
          <w:tab w:val="left" w:pos="993"/>
        </w:tabs>
        <w:ind w:firstLine="709"/>
      </w:pPr>
      <w:r w:rsidRPr="00F701C6">
        <w:t>Корректирование учетной стоимости материальных ресурсов называется переоценкой и может проводиться в сторону увеличения стоимости – дооценка, или в сторону ее уменьшения – уценка.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Сумма уценки запасов списывается на расходы отчетного периода с одновременным отображением ее на забалансовом учете и должна быть отображена в приложениях к финансовой отчетности.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Бухгалтерские проводки по уценке производственных запасов аналогично их списанию впоследствии несоответствия критериям определенного актива.</w:t>
      </w:r>
    </w:p>
    <w:p w:rsidR="00F701C6" w:rsidRDefault="005814E6" w:rsidP="002B51B8">
      <w:pPr>
        <w:widowControl w:val="0"/>
        <w:shd w:val="clear" w:color="000000" w:fill="auto"/>
        <w:tabs>
          <w:tab w:val="left" w:pos="993"/>
          <w:tab w:val="left" w:pos="6675"/>
        </w:tabs>
        <w:spacing w:line="360" w:lineRule="auto"/>
        <w:ind w:firstLine="709"/>
        <w:jc w:val="both"/>
        <w:rPr>
          <w:rFonts w:ascii="Times New Roman" w:hAnsi="Times New Roman"/>
          <w:sz w:val="28"/>
          <w:szCs w:val="28"/>
        </w:rPr>
      </w:pPr>
      <w:r w:rsidRPr="00F701C6">
        <w:rPr>
          <w:rFonts w:ascii="Times New Roman" w:hAnsi="Times New Roman"/>
          <w:sz w:val="28"/>
          <w:szCs w:val="28"/>
        </w:rPr>
        <w:t>При автоматизированном учете с применением программы 1-С «Предприятие» составляют накопительные ведомости по выходу продукции.</w:t>
      </w:r>
    </w:p>
    <w:p w:rsidR="005814E6" w:rsidRPr="00F701C6" w:rsidRDefault="005814E6" w:rsidP="002B51B8">
      <w:pPr>
        <w:pStyle w:val="a8"/>
        <w:widowControl w:val="0"/>
        <w:shd w:val="clear" w:color="000000" w:fill="auto"/>
        <w:tabs>
          <w:tab w:val="left" w:pos="993"/>
        </w:tabs>
        <w:spacing w:before="0" w:beforeAutospacing="0" w:after="0" w:line="360" w:lineRule="auto"/>
        <w:ind w:firstLine="709"/>
        <w:jc w:val="both"/>
        <w:rPr>
          <w:sz w:val="28"/>
          <w:szCs w:val="28"/>
        </w:rPr>
      </w:pPr>
      <w:r w:rsidRPr="00F701C6">
        <w:rPr>
          <w:sz w:val="28"/>
          <w:szCs w:val="28"/>
        </w:rPr>
        <w:t>Заходим в статью «Журналы», в разделе «Производство» статья «Выход продукции», создаем новый документ, заполняем все необходимые поля и проводим документ.</w:t>
      </w:r>
    </w:p>
    <w:p w:rsidR="005814E6" w:rsidRPr="00F701C6" w:rsidRDefault="005814E6" w:rsidP="002B51B8">
      <w:pPr>
        <w:pStyle w:val="a8"/>
        <w:widowControl w:val="0"/>
        <w:shd w:val="clear" w:color="000000" w:fill="auto"/>
        <w:tabs>
          <w:tab w:val="left" w:pos="993"/>
        </w:tabs>
        <w:spacing w:before="0" w:beforeAutospacing="0" w:after="0" w:line="360" w:lineRule="auto"/>
        <w:ind w:firstLine="709"/>
        <w:jc w:val="both"/>
        <w:rPr>
          <w:sz w:val="28"/>
          <w:szCs w:val="28"/>
        </w:rPr>
      </w:pPr>
      <w:r w:rsidRPr="00F701C6">
        <w:rPr>
          <w:sz w:val="28"/>
          <w:szCs w:val="28"/>
        </w:rPr>
        <w:t>Все основные запасы перечислены в справочнике «Номенклатура» по местам хранения.</w:t>
      </w:r>
    </w:p>
    <w:p w:rsidR="005814E6" w:rsidRPr="00F701C6" w:rsidRDefault="005814E6" w:rsidP="002B51B8">
      <w:pPr>
        <w:widowControl w:val="0"/>
        <w:shd w:val="clear" w:color="000000" w:fill="auto"/>
        <w:tabs>
          <w:tab w:val="left" w:pos="540"/>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Программа на основании типовых операции, установленной конфигурации, проводки проставляет самостоятельно.</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C63754" w:rsidP="002B51B8">
      <w:pPr>
        <w:widowControl w:val="0"/>
        <w:shd w:val="clear" w:color="000000" w:fill="auto"/>
        <w:tabs>
          <w:tab w:val="left" w:pos="993"/>
        </w:tabs>
        <w:spacing w:line="360" w:lineRule="auto"/>
        <w:ind w:firstLine="709"/>
        <w:jc w:val="both"/>
        <w:rPr>
          <w:rFonts w:ascii="Times New Roman" w:hAnsi="Times New Roman"/>
          <w:b/>
          <w:sz w:val="28"/>
          <w:szCs w:val="22"/>
        </w:rPr>
      </w:pPr>
      <w:r>
        <w:rPr>
          <w:rFonts w:ascii="Times New Roman" w:hAnsi="Times New Roman"/>
          <w:sz w:val="28"/>
          <w:szCs w:val="22"/>
        </w:rPr>
        <w:br w:type="page"/>
      </w:r>
      <w:r w:rsidR="005814E6" w:rsidRPr="00F701C6">
        <w:rPr>
          <w:rFonts w:ascii="Times New Roman" w:hAnsi="Times New Roman"/>
          <w:b/>
          <w:sz w:val="28"/>
          <w:szCs w:val="22"/>
          <w:lang w:val="uk-UA"/>
        </w:rPr>
        <w:t>3</w:t>
      </w:r>
      <w:r w:rsidR="005814E6" w:rsidRPr="00F701C6">
        <w:rPr>
          <w:rFonts w:ascii="Times New Roman" w:hAnsi="Times New Roman"/>
          <w:b/>
          <w:sz w:val="28"/>
          <w:szCs w:val="22"/>
        </w:rPr>
        <w:t>. ПУТИ ОПТИМИЗАЦИИ И ПОВЫШЕНИЯ ЭФФЕКТИВНОСТИ ИСПОЛЬЗОВАНИЯ ОБОРОТНОГО КАПИТАЛА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F701C6" w:rsidRDefault="005814E6" w:rsidP="002B51B8">
      <w:pPr>
        <w:widowControl w:val="0"/>
        <w:shd w:val="clear" w:color="000000" w:fill="auto"/>
        <w:tabs>
          <w:tab w:val="left" w:pos="993"/>
        </w:tabs>
        <w:spacing w:line="360" w:lineRule="auto"/>
        <w:ind w:firstLine="709"/>
        <w:jc w:val="both"/>
        <w:rPr>
          <w:rFonts w:ascii="Times New Roman" w:hAnsi="Times New Roman"/>
          <w:b/>
          <w:sz w:val="28"/>
          <w:szCs w:val="22"/>
        </w:rPr>
      </w:pPr>
      <w:r w:rsidRPr="00F701C6">
        <w:rPr>
          <w:rFonts w:ascii="Times New Roman" w:hAnsi="Times New Roman"/>
          <w:b/>
          <w:sz w:val="28"/>
          <w:szCs w:val="22"/>
          <w:lang w:val="uk-UA"/>
        </w:rPr>
        <w:t>3</w:t>
      </w:r>
      <w:r w:rsidRPr="00F701C6">
        <w:rPr>
          <w:rFonts w:ascii="Times New Roman" w:hAnsi="Times New Roman"/>
          <w:b/>
          <w:sz w:val="28"/>
          <w:szCs w:val="22"/>
        </w:rPr>
        <w:t>.1 Повышение ликвидности оборотных активов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720"/>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В рыночной экономике, когда возможна ликвидация предприятия вследствие банкротства, одним из самых важных показателей финансового состояния предприятия является ликвидность. </w:t>
      </w:r>
    </w:p>
    <w:p w:rsidR="005814E6" w:rsidRPr="00F701C6" w:rsidRDefault="005814E6" w:rsidP="002B51B8">
      <w:pPr>
        <w:widowControl w:val="0"/>
        <w:shd w:val="clear" w:color="000000" w:fill="auto"/>
        <w:tabs>
          <w:tab w:val="left" w:pos="720"/>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Ликвидность</w:t>
      </w:r>
      <w:r w:rsidRPr="00F701C6">
        <w:rPr>
          <w:rFonts w:ascii="Times New Roman" w:hAnsi="Times New Roman"/>
          <w:b/>
          <w:i/>
          <w:sz w:val="28"/>
          <w:szCs w:val="22"/>
        </w:rPr>
        <w:t xml:space="preserve"> </w:t>
      </w:r>
      <w:r w:rsidRPr="00F701C6">
        <w:rPr>
          <w:rFonts w:ascii="Times New Roman" w:hAnsi="Times New Roman"/>
          <w:sz w:val="28"/>
          <w:szCs w:val="22"/>
        </w:rPr>
        <w:t>– способность предприятия рассчитываться по своим финансовым обязательствам за счет имеющихся активов, которые могут быть использованы для погашения долгов.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Ликвидность предприятия характеризуется соотношением величины его высоколиквидных активов (денежные средства и их эквиваленты, рыночные ценные бумаги, дебиторская задолженность) и краткосрочной задолженности. Ликвидность баланса - определяется как степень покрытия обязательств предприятия его активами, срок превращения которых в денежную форму соответствует сроку погашения обязательств. 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 Активы ООО «Начало» делятся</w:t>
      </w:r>
      <w:r w:rsidR="00F701C6" w:rsidRPr="00F701C6">
        <w:rPr>
          <w:rFonts w:ascii="Times New Roman" w:hAnsi="Times New Roman"/>
          <w:sz w:val="28"/>
          <w:szCs w:val="22"/>
        </w:rPr>
        <w:t xml:space="preserve"> </w:t>
      </w:r>
      <w:r w:rsidRPr="00F701C6">
        <w:rPr>
          <w:rFonts w:ascii="Times New Roman" w:hAnsi="Times New Roman"/>
          <w:sz w:val="28"/>
          <w:szCs w:val="22"/>
        </w:rPr>
        <w:t>на группы: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А1 - наиболее ликвидные активы (денежные средства и краткосрочные финансовые вложения) –56,2 тыс.грн на конец 2005 года и 362,3 тыс.грн. на конец 2007 года;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А2 - быстрореализуемые активы (дебиторская задолженность со сроком погашения до 12 месяцев и прочие оборотные активы) –367,4 тыс.грн на конец 2005 года и 903,1 тыс.грн. на конец 2007 года;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АЗ - медленно реализуемые активы (запасы за вычетом расходов будущих периодов плюс долгосрочные финансовые вложения) –2915,5</w:t>
      </w:r>
      <w:r w:rsidR="00F701C6" w:rsidRPr="00F701C6">
        <w:rPr>
          <w:rFonts w:ascii="Times New Roman" w:hAnsi="Times New Roman"/>
          <w:sz w:val="28"/>
          <w:szCs w:val="22"/>
        </w:rPr>
        <w:t xml:space="preserve"> </w:t>
      </w:r>
      <w:r w:rsidRPr="00F701C6">
        <w:rPr>
          <w:rFonts w:ascii="Times New Roman" w:hAnsi="Times New Roman"/>
          <w:sz w:val="28"/>
          <w:szCs w:val="22"/>
        </w:rPr>
        <w:t>тыс.грн на конец 2005 года и 4166,0 тыс.</w:t>
      </w:r>
      <w:r w:rsidR="00C764CF">
        <w:rPr>
          <w:rFonts w:ascii="Times New Roman" w:hAnsi="Times New Roman"/>
          <w:sz w:val="28"/>
          <w:szCs w:val="22"/>
        </w:rPr>
        <w:t xml:space="preserve"> </w:t>
      </w:r>
      <w:r w:rsidRPr="00F701C6">
        <w:rPr>
          <w:rFonts w:ascii="Times New Roman" w:hAnsi="Times New Roman"/>
          <w:sz w:val="28"/>
          <w:szCs w:val="22"/>
        </w:rPr>
        <w:t>грн. на конец 2007 года;</w:t>
      </w:r>
    </w:p>
    <w:p w:rsidR="005814E6" w:rsidRPr="00F701C6" w:rsidRDefault="005814E6" w:rsidP="002B51B8">
      <w:pPr>
        <w:pStyle w:val="a9"/>
        <w:widowControl w:val="0"/>
        <w:shd w:val="clear" w:color="000000" w:fill="auto"/>
        <w:tabs>
          <w:tab w:val="left" w:pos="993"/>
        </w:tabs>
        <w:spacing w:after="0" w:line="360" w:lineRule="auto"/>
        <w:ind w:firstLine="709"/>
        <w:jc w:val="both"/>
        <w:rPr>
          <w:rFonts w:ascii="Times New Roman" w:hAnsi="Times New Roman"/>
          <w:sz w:val="28"/>
        </w:rPr>
      </w:pPr>
      <w:r w:rsidRPr="00F701C6">
        <w:rPr>
          <w:rFonts w:ascii="Times New Roman" w:hAnsi="Times New Roman"/>
          <w:sz w:val="28"/>
        </w:rPr>
        <w:t>А4 - труднореализуемые активы (основные средства и иные необоротные активы - долгосрочные финансовые вложения + дебиторская задолженность сроком погашения более 12 месяцев) – 1053,2 тыс.</w:t>
      </w:r>
      <w:r w:rsidR="00C764CF">
        <w:rPr>
          <w:rFonts w:ascii="Times New Roman" w:hAnsi="Times New Roman"/>
          <w:sz w:val="28"/>
        </w:rPr>
        <w:t xml:space="preserve"> </w:t>
      </w:r>
      <w:r w:rsidRPr="00F701C6">
        <w:rPr>
          <w:rFonts w:ascii="Times New Roman" w:hAnsi="Times New Roman"/>
          <w:sz w:val="28"/>
        </w:rPr>
        <w:t>грн на конец 2005 года и 1489,2 тыс.</w:t>
      </w:r>
      <w:r w:rsidR="00C764CF">
        <w:rPr>
          <w:rFonts w:ascii="Times New Roman" w:hAnsi="Times New Roman"/>
          <w:sz w:val="28"/>
        </w:rPr>
        <w:t xml:space="preserve"> </w:t>
      </w:r>
      <w:r w:rsidRPr="00F701C6">
        <w:rPr>
          <w:rFonts w:ascii="Times New Roman" w:hAnsi="Times New Roman"/>
          <w:sz w:val="28"/>
        </w:rPr>
        <w:t xml:space="preserve">грн. на конец 2007 года.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Пассивы ООО «Начало»</w:t>
      </w:r>
      <w:r w:rsidR="00F701C6" w:rsidRPr="00F701C6">
        <w:rPr>
          <w:rFonts w:ascii="Times New Roman" w:hAnsi="Times New Roman"/>
          <w:sz w:val="28"/>
          <w:szCs w:val="22"/>
        </w:rPr>
        <w:t xml:space="preserve"> </w:t>
      </w:r>
      <w:r w:rsidRPr="00F701C6">
        <w:rPr>
          <w:rFonts w:ascii="Times New Roman" w:hAnsi="Times New Roman"/>
          <w:sz w:val="28"/>
          <w:szCs w:val="22"/>
        </w:rPr>
        <w:t>группируются: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П1 - наиболее срочные обязательства (кредиторская задолженность поставщикам и подрядчикам, векселя к уплате, задолженность перед дочерними обществами, по оплате труда, по социальному страхованию и обеспечению, перед бюджетом, авансы полученные + прочие краткосрочные пассивы) – 38,1 тыс.</w:t>
      </w:r>
      <w:r w:rsidR="00C764CF">
        <w:rPr>
          <w:rFonts w:ascii="Times New Roman" w:hAnsi="Times New Roman"/>
          <w:sz w:val="28"/>
          <w:szCs w:val="22"/>
        </w:rPr>
        <w:t xml:space="preserve"> </w:t>
      </w:r>
      <w:r w:rsidRPr="00F701C6">
        <w:rPr>
          <w:rFonts w:ascii="Times New Roman" w:hAnsi="Times New Roman"/>
          <w:sz w:val="28"/>
          <w:szCs w:val="22"/>
        </w:rPr>
        <w:t>грн на конец 2005 года и 4,7 тыс.</w:t>
      </w:r>
      <w:r w:rsidR="00C764CF">
        <w:rPr>
          <w:rFonts w:ascii="Times New Roman" w:hAnsi="Times New Roman"/>
          <w:sz w:val="28"/>
          <w:szCs w:val="22"/>
        </w:rPr>
        <w:t xml:space="preserve"> </w:t>
      </w:r>
      <w:r w:rsidRPr="00F701C6">
        <w:rPr>
          <w:rFonts w:ascii="Times New Roman" w:hAnsi="Times New Roman"/>
          <w:sz w:val="28"/>
          <w:szCs w:val="22"/>
        </w:rPr>
        <w:t>грн. на конец 2007 года;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П2 - краткосрочные пассивы (краткосрочные кредиты и заемные средства) – 254,8 тыс.</w:t>
      </w:r>
      <w:r w:rsidR="00C764CF">
        <w:rPr>
          <w:rFonts w:ascii="Times New Roman" w:hAnsi="Times New Roman"/>
          <w:sz w:val="28"/>
          <w:szCs w:val="22"/>
        </w:rPr>
        <w:t xml:space="preserve"> </w:t>
      </w:r>
      <w:r w:rsidRPr="00F701C6">
        <w:rPr>
          <w:rFonts w:ascii="Times New Roman" w:hAnsi="Times New Roman"/>
          <w:sz w:val="28"/>
          <w:szCs w:val="22"/>
        </w:rPr>
        <w:t>грн на конец 2005 года и 471,3 тыс.</w:t>
      </w:r>
      <w:r w:rsidR="00C764CF">
        <w:rPr>
          <w:rFonts w:ascii="Times New Roman" w:hAnsi="Times New Roman"/>
          <w:sz w:val="28"/>
          <w:szCs w:val="22"/>
        </w:rPr>
        <w:t xml:space="preserve"> </w:t>
      </w:r>
      <w:r w:rsidRPr="00F701C6">
        <w:rPr>
          <w:rFonts w:ascii="Times New Roman" w:hAnsi="Times New Roman"/>
          <w:sz w:val="28"/>
          <w:szCs w:val="22"/>
        </w:rPr>
        <w:t xml:space="preserve">грн. на конец </w:t>
      </w:r>
      <w:smartTag w:uri="urn:schemas-microsoft-com:office:smarttags" w:element="metricconverter">
        <w:smartTagPr>
          <w:attr w:name="ProductID" w:val="2007 г"/>
        </w:smartTagPr>
        <w:r w:rsidRPr="00F701C6">
          <w:rPr>
            <w:rFonts w:ascii="Times New Roman" w:hAnsi="Times New Roman"/>
            <w:sz w:val="28"/>
            <w:szCs w:val="22"/>
          </w:rPr>
          <w:t>2007 г</w:t>
        </w:r>
      </w:smartTag>
      <w:r w:rsidRPr="00F701C6">
        <w:rPr>
          <w:rFonts w:ascii="Times New Roman" w:hAnsi="Times New Roman"/>
          <w:sz w:val="28"/>
          <w:szCs w:val="22"/>
        </w:rPr>
        <w:t xml:space="preserve">;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ПЗ - долгосрочные пассивы</w:t>
      </w:r>
      <w:r w:rsidR="00F701C6" w:rsidRPr="00F701C6">
        <w:rPr>
          <w:rFonts w:ascii="Times New Roman" w:hAnsi="Times New Roman"/>
          <w:sz w:val="28"/>
          <w:szCs w:val="22"/>
        </w:rPr>
        <w:t xml:space="preserve"> </w:t>
      </w:r>
      <w:r w:rsidRPr="00F701C6">
        <w:rPr>
          <w:rFonts w:ascii="Times New Roman" w:hAnsi="Times New Roman"/>
          <w:sz w:val="28"/>
          <w:szCs w:val="22"/>
        </w:rPr>
        <w:t>(долгосрочные кредиты и займы) – 63,8</w:t>
      </w:r>
      <w:r w:rsidR="00F701C6" w:rsidRPr="00F701C6">
        <w:rPr>
          <w:rFonts w:ascii="Times New Roman" w:hAnsi="Times New Roman"/>
          <w:sz w:val="28"/>
          <w:szCs w:val="22"/>
        </w:rPr>
        <w:t xml:space="preserve"> </w:t>
      </w:r>
      <w:r w:rsidRPr="00F701C6">
        <w:rPr>
          <w:rFonts w:ascii="Times New Roman" w:hAnsi="Times New Roman"/>
          <w:sz w:val="28"/>
          <w:szCs w:val="22"/>
        </w:rPr>
        <w:t>тыс.грн на конец 2005 года и 129,4 тыс.</w:t>
      </w:r>
      <w:r w:rsidR="00C764CF">
        <w:rPr>
          <w:rFonts w:ascii="Times New Roman" w:hAnsi="Times New Roman"/>
          <w:sz w:val="28"/>
          <w:szCs w:val="22"/>
        </w:rPr>
        <w:t xml:space="preserve"> </w:t>
      </w:r>
      <w:r w:rsidRPr="00F701C6">
        <w:rPr>
          <w:rFonts w:ascii="Times New Roman" w:hAnsi="Times New Roman"/>
          <w:sz w:val="28"/>
          <w:szCs w:val="22"/>
        </w:rPr>
        <w:t xml:space="preserve">грн. на конец 2007 года; </w:t>
      </w:r>
    </w:p>
    <w:p w:rsidR="005814E6" w:rsidRPr="00F701C6" w:rsidRDefault="005814E6" w:rsidP="002B51B8">
      <w:pPr>
        <w:pStyle w:val="a9"/>
        <w:widowControl w:val="0"/>
        <w:shd w:val="clear" w:color="000000" w:fill="auto"/>
        <w:tabs>
          <w:tab w:val="left" w:pos="993"/>
        </w:tabs>
        <w:spacing w:after="0" w:line="360" w:lineRule="auto"/>
        <w:ind w:firstLine="709"/>
        <w:jc w:val="both"/>
        <w:rPr>
          <w:rFonts w:ascii="Times New Roman" w:hAnsi="Times New Roman"/>
          <w:sz w:val="28"/>
          <w:vertAlign w:val="subscript"/>
        </w:rPr>
      </w:pPr>
      <w:r w:rsidRPr="00F701C6">
        <w:rPr>
          <w:rFonts w:ascii="Times New Roman" w:hAnsi="Times New Roman"/>
          <w:sz w:val="28"/>
        </w:rPr>
        <w:t>П4 - постоянные пассивы (капитал и резервы + расчеты по дивидендам + доходы будущих периодов + фонды потребления + резервы предстоящих расходов и платежей) – 3971,8 тыс.</w:t>
      </w:r>
      <w:r w:rsidR="00C764CF">
        <w:rPr>
          <w:rFonts w:ascii="Times New Roman" w:hAnsi="Times New Roman"/>
          <w:sz w:val="28"/>
        </w:rPr>
        <w:t xml:space="preserve"> </w:t>
      </w:r>
      <w:r w:rsidRPr="00F701C6">
        <w:rPr>
          <w:rFonts w:ascii="Times New Roman" w:hAnsi="Times New Roman"/>
          <w:sz w:val="28"/>
        </w:rPr>
        <w:t>грн на конец 2005 года и 6315,2 тыс.грн. на конец 2007 года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Для определения ликвидности баланса необходимо сравнить итоги по каждой группе активов и пассивов (табл. 3.1). Излишек наиболее ликвидных средств для покрытия наиболее срочных обязательств на конец 2005 года составил 18,1 тыс.</w:t>
      </w:r>
      <w:r w:rsidR="00C764CF">
        <w:rPr>
          <w:rFonts w:ascii="Times New Roman" w:hAnsi="Times New Roman"/>
          <w:sz w:val="28"/>
          <w:szCs w:val="22"/>
        </w:rPr>
        <w:t xml:space="preserve"> </w:t>
      </w:r>
      <w:r w:rsidRPr="00F701C6">
        <w:rPr>
          <w:rFonts w:ascii="Times New Roman" w:hAnsi="Times New Roman"/>
          <w:sz w:val="28"/>
          <w:szCs w:val="22"/>
        </w:rPr>
        <w:t>грн, а на конец 2007 года – 357,6 тыс.</w:t>
      </w:r>
      <w:r w:rsidR="00C764CF">
        <w:rPr>
          <w:rFonts w:ascii="Times New Roman" w:hAnsi="Times New Roman"/>
          <w:sz w:val="28"/>
          <w:szCs w:val="22"/>
        </w:rPr>
        <w:t xml:space="preserve"> </w:t>
      </w:r>
      <w:r w:rsidRPr="00F701C6">
        <w:rPr>
          <w:rFonts w:ascii="Times New Roman" w:hAnsi="Times New Roman"/>
          <w:sz w:val="28"/>
          <w:szCs w:val="22"/>
        </w:rPr>
        <w:t xml:space="preserve">грн.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Излишек быстрореализуемых активов для покрытия краткосрочных обязательств на конец 2005 года составил 48,8 тыс.</w:t>
      </w:r>
      <w:r w:rsidR="00C764CF">
        <w:rPr>
          <w:rFonts w:ascii="Times New Roman" w:hAnsi="Times New Roman"/>
          <w:sz w:val="28"/>
          <w:szCs w:val="22"/>
        </w:rPr>
        <w:t xml:space="preserve"> </w:t>
      </w:r>
      <w:r w:rsidRPr="00F701C6">
        <w:rPr>
          <w:rFonts w:ascii="Times New Roman" w:hAnsi="Times New Roman"/>
          <w:sz w:val="28"/>
          <w:szCs w:val="22"/>
        </w:rPr>
        <w:t>грн, а на конец 2007 года – 431,8 тыс.</w:t>
      </w:r>
      <w:r w:rsidR="00C764CF">
        <w:rPr>
          <w:rFonts w:ascii="Times New Roman" w:hAnsi="Times New Roman"/>
          <w:sz w:val="28"/>
          <w:szCs w:val="22"/>
        </w:rPr>
        <w:t xml:space="preserve"> </w:t>
      </w:r>
      <w:r w:rsidRPr="00F701C6">
        <w:rPr>
          <w:rFonts w:ascii="Times New Roman" w:hAnsi="Times New Roman"/>
          <w:sz w:val="28"/>
          <w:szCs w:val="22"/>
        </w:rPr>
        <w:t xml:space="preserve">грн.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Излишек медленно реализуемых активов для покрытия долгосрочных обязательств на конец 2005 года составил 2851,7 тыс.</w:t>
      </w:r>
      <w:r w:rsidR="00C764CF">
        <w:rPr>
          <w:rFonts w:ascii="Times New Roman" w:hAnsi="Times New Roman"/>
          <w:sz w:val="28"/>
          <w:szCs w:val="22"/>
        </w:rPr>
        <w:t xml:space="preserve"> </w:t>
      </w:r>
      <w:r w:rsidRPr="00F701C6">
        <w:rPr>
          <w:rFonts w:ascii="Times New Roman" w:hAnsi="Times New Roman"/>
          <w:sz w:val="28"/>
          <w:szCs w:val="22"/>
        </w:rPr>
        <w:t>грн, а на конец 2007 года – 4036,6 тыс.</w:t>
      </w:r>
      <w:r w:rsidR="00C764CF">
        <w:rPr>
          <w:rFonts w:ascii="Times New Roman" w:hAnsi="Times New Roman"/>
          <w:sz w:val="28"/>
          <w:szCs w:val="22"/>
        </w:rPr>
        <w:t xml:space="preserve"> </w:t>
      </w:r>
      <w:r w:rsidRPr="00F701C6">
        <w:rPr>
          <w:rFonts w:ascii="Times New Roman" w:hAnsi="Times New Roman"/>
          <w:sz w:val="28"/>
          <w:szCs w:val="22"/>
        </w:rPr>
        <w:t>грн., тогда как труднореализуемых активов предприятия не хватает для покрытия постоянных пассивов. Последнее имеет огромное значение при определении ликвидности баланса и характеризует его ликвидность.</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Таблица 3.1 – Распределение активов по степени активности и пассивов по степени срочности в ООО «Начало» за 2005-</w:t>
      </w:r>
      <w:smartTag w:uri="urn:schemas-microsoft-com:office:smarttags" w:element="metricconverter">
        <w:smartTagPr>
          <w:attr w:name="ProductID" w:val="2007 г"/>
        </w:smartTagPr>
        <w:r w:rsidRPr="00F701C6">
          <w:rPr>
            <w:rFonts w:ascii="Times New Roman" w:hAnsi="Times New Roman"/>
            <w:sz w:val="28"/>
            <w:szCs w:val="22"/>
          </w:rPr>
          <w:t>2007 г</w:t>
        </w:r>
      </w:smartTag>
      <w:r w:rsidRPr="00F701C6">
        <w:rPr>
          <w:rFonts w:ascii="Times New Roman" w:hAnsi="Times New Roman"/>
          <w:sz w:val="28"/>
          <w:szCs w:val="22"/>
        </w:rPr>
        <w:t xml:space="preserve">.г.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670"/>
        <w:gridCol w:w="670"/>
        <w:gridCol w:w="670"/>
        <w:gridCol w:w="1313"/>
        <w:gridCol w:w="671"/>
        <w:gridCol w:w="671"/>
        <w:gridCol w:w="671"/>
        <w:gridCol w:w="764"/>
        <w:gridCol w:w="764"/>
        <w:gridCol w:w="764"/>
      </w:tblGrid>
      <w:tr w:rsidR="00C764CF" w:rsidRPr="00C764CF" w:rsidTr="00C764CF">
        <w:trPr>
          <w:cantSplit/>
          <w:trHeight w:val="23"/>
          <w:jc w:val="center"/>
        </w:trPr>
        <w:tc>
          <w:tcPr>
            <w:tcW w:w="0" w:type="auto"/>
            <w:vMerge w:val="restart"/>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Актив</w:t>
            </w:r>
          </w:p>
        </w:tc>
        <w:tc>
          <w:tcPr>
            <w:tcW w:w="0" w:type="auto"/>
            <w:gridSpan w:val="3"/>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Сумма</w:t>
            </w:r>
          </w:p>
        </w:tc>
        <w:tc>
          <w:tcPr>
            <w:tcW w:w="1100" w:type="dxa"/>
            <w:vMerge w:val="restart"/>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Пассив</w:t>
            </w:r>
          </w:p>
        </w:tc>
        <w:tc>
          <w:tcPr>
            <w:tcW w:w="0" w:type="auto"/>
            <w:gridSpan w:val="3"/>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Сумма</w:t>
            </w:r>
          </w:p>
        </w:tc>
        <w:tc>
          <w:tcPr>
            <w:tcW w:w="0" w:type="auto"/>
            <w:gridSpan w:val="3"/>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Излишек (+); недостаток (-)</w:t>
            </w:r>
          </w:p>
        </w:tc>
      </w:tr>
      <w:tr w:rsidR="00C764CF" w:rsidRPr="00C764CF" w:rsidTr="00C764CF">
        <w:trPr>
          <w:cantSplit/>
          <w:trHeight w:val="23"/>
          <w:jc w:val="center"/>
        </w:trPr>
        <w:tc>
          <w:tcPr>
            <w:tcW w:w="0" w:type="auto"/>
            <w:vMerge/>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2005 г.</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2006 г.</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2007 г.</w:t>
            </w:r>
          </w:p>
        </w:tc>
        <w:tc>
          <w:tcPr>
            <w:tcW w:w="1100" w:type="dxa"/>
            <w:vMerge/>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2005 г.</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2006 г.</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2007 г.</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2005 г.</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2006 г.</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 конец 2007 г.</w:t>
            </w:r>
          </w:p>
        </w:tc>
      </w:tr>
      <w:tr w:rsidR="00C764CF" w:rsidRPr="00C764CF" w:rsidTr="00C764CF">
        <w:trPr>
          <w:trHeight w:val="23"/>
          <w:jc w:val="center"/>
        </w:trPr>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 xml:space="preserve">Наиболее ликвидные </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56,2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209,9</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362,3</w:t>
            </w:r>
          </w:p>
        </w:tc>
        <w:tc>
          <w:tcPr>
            <w:tcW w:w="1100" w:type="dxa"/>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Наиболее срочные обязательства</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38,1</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6,9</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4,7</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+18,1</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+203,0</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+357,6</w:t>
            </w:r>
          </w:p>
        </w:tc>
      </w:tr>
      <w:tr w:rsidR="00C764CF" w:rsidRPr="00C764CF" w:rsidTr="00C764CF">
        <w:trPr>
          <w:trHeight w:val="23"/>
          <w:jc w:val="center"/>
        </w:trPr>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Быстро-</w:t>
            </w:r>
          </w:p>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 xml:space="preserve">реализуемые </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367,4</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740,1</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903,1</w:t>
            </w:r>
          </w:p>
        </w:tc>
        <w:tc>
          <w:tcPr>
            <w:tcW w:w="1100" w:type="dxa"/>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Краткосрочные пассивы</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318,6</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331,8</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471,3</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+48,8</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+408,3</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+431,8</w:t>
            </w:r>
          </w:p>
        </w:tc>
      </w:tr>
      <w:tr w:rsidR="00C764CF" w:rsidRPr="00C764CF" w:rsidTr="00C764CF">
        <w:trPr>
          <w:trHeight w:val="23"/>
          <w:jc w:val="center"/>
        </w:trPr>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 xml:space="preserve">Медленно реализуемые </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2915,5</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3647,2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4166,0</w:t>
            </w:r>
          </w:p>
        </w:tc>
        <w:tc>
          <w:tcPr>
            <w:tcW w:w="1100" w:type="dxa"/>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Долгосрочные пассивы</w:t>
            </w:r>
            <w:r w:rsidR="00F701C6" w:rsidRPr="00C764CF">
              <w:rPr>
                <w:rFonts w:ascii="Times New Roman" w:hAnsi="Times New Roman"/>
                <w:sz w:val="20"/>
                <w:szCs w:val="22"/>
              </w:rPr>
              <w:t xml:space="preserve"> </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63,8</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48,3</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129,4</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+2851,7</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+3598,9</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+4036,6</w:t>
            </w:r>
          </w:p>
        </w:tc>
      </w:tr>
      <w:tr w:rsidR="00C764CF" w:rsidRPr="00C764CF" w:rsidTr="00C764CF">
        <w:trPr>
          <w:trHeight w:val="23"/>
          <w:jc w:val="center"/>
        </w:trPr>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Трудно-</w:t>
            </w:r>
          </w:p>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 xml:space="preserve">реализуемые </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1053,2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1056,0</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1489,2</w:t>
            </w:r>
          </w:p>
        </w:tc>
        <w:tc>
          <w:tcPr>
            <w:tcW w:w="1100" w:type="dxa"/>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Постоянные пассивы</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3971,8</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5266,2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6315,2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-2918,6</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-4210,2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-4826,0</w:t>
            </w:r>
          </w:p>
        </w:tc>
      </w:tr>
      <w:tr w:rsidR="00C764CF" w:rsidRPr="00C764CF" w:rsidTr="00C764CF">
        <w:trPr>
          <w:trHeight w:val="23"/>
          <w:jc w:val="center"/>
        </w:trPr>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БАЛАНС</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4392,3</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5653,2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6920,6</w:t>
            </w:r>
          </w:p>
        </w:tc>
        <w:tc>
          <w:tcPr>
            <w:tcW w:w="1100" w:type="dxa"/>
          </w:tcPr>
          <w:p w:rsidR="005814E6" w:rsidRPr="00C764CF" w:rsidRDefault="005814E6" w:rsidP="00C764CF">
            <w:pPr>
              <w:widowControl w:val="0"/>
              <w:shd w:val="clear" w:color="000000" w:fill="auto"/>
              <w:tabs>
                <w:tab w:val="left" w:pos="993"/>
              </w:tabs>
              <w:spacing w:line="360" w:lineRule="auto"/>
              <w:rPr>
                <w:rFonts w:ascii="Times New Roman" w:hAnsi="Times New Roman"/>
                <w:sz w:val="20"/>
                <w:szCs w:val="22"/>
              </w:rPr>
            </w:pPr>
            <w:r w:rsidRPr="00C764CF">
              <w:rPr>
                <w:rFonts w:ascii="Times New Roman" w:hAnsi="Times New Roman"/>
                <w:sz w:val="20"/>
                <w:szCs w:val="22"/>
              </w:rPr>
              <w:t>БАЛАНС</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4392,3</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5653,2</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6920,6</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х</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х</w:t>
            </w:r>
          </w:p>
        </w:tc>
        <w:tc>
          <w:tcPr>
            <w:tcW w:w="0" w:type="auto"/>
          </w:tcPr>
          <w:p w:rsidR="005814E6" w:rsidRPr="00C764CF" w:rsidRDefault="005814E6" w:rsidP="00C764CF">
            <w:pPr>
              <w:widowControl w:val="0"/>
              <w:shd w:val="clear" w:color="000000" w:fill="auto"/>
              <w:tabs>
                <w:tab w:val="left" w:pos="993"/>
              </w:tabs>
              <w:spacing w:line="360" w:lineRule="auto"/>
              <w:rPr>
                <w:rFonts w:ascii="Times New Roman" w:hAnsi="Times New Roman"/>
                <w:sz w:val="20"/>
              </w:rPr>
            </w:pPr>
            <w:r w:rsidRPr="00C764CF">
              <w:rPr>
                <w:rFonts w:ascii="Times New Roman" w:hAnsi="Times New Roman"/>
                <w:sz w:val="20"/>
              </w:rPr>
              <w:t>х</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Баланс считается ликвидным, если отвечает следующим условиям: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А1</w:t>
      </w:r>
      <w:r w:rsidR="00F701C6" w:rsidRPr="00F701C6">
        <w:rPr>
          <w:rFonts w:ascii="Times New Roman" w:hAnsi="Times New Roman"/>
          <w:sz w:val="28"/>
          <w:szCs w:val="28"/>
        </w:rPr>
        <w:t xml:space="preserve"> </w:t>
      </w:r>
      <w:r w:rsidRPr="00F701C6">
        <w:rPr>
          <w:rFonts w:ascii="Times New Roman" w:hAnsi="Times New Roman"/>
          <w:sz w:val="28"/>
          <w:szCs w:val="28"/>
        </w:rPr>
        <w:t>≥ П1</w:t>
      </w:r>
      <w:r w:rsidR="00F701C6" w:rsidRPr="00F701C6">
        <w:rPr>
          <w:rFonts w:ascii="Times New Roman" w:hAnsi="Times New Roman"/>
          <w:sz w:val="28"/>
          <w:szCs w:val="28"/>
        </w:rPr>
        <w:t xml:space="preserve"> </w:t>
      </w:r>
      <w:r w:rsidRPr="00F701C6">
        <w:rPr>
          <w:rFonts w:ascii="Times New Roman" w:hAnsi="Times New Roman"/>
          <w:sz w:val="28"/>
          <w:szCs w:val="28"/>
        </w:rPr>
        <w:t>А2 ≥ П2</w:t>
      </w:r>
      <w:r w:rsidR="00F701C6" w:rsidRPr="00F701C6">
        <w:rPr>
          <w:rFonts w:ascii="Times New Roman" w:hAnsi="Times New Roman"/>
          <w:sz w:val="28"/>
          <w:szCs w:val="28"/>
        </w:rPr>
        <w:t xml:space="preserve"> </w:t>
      </w:r>
      <w:r w:rsidRPr="00F701C6">
        <w:rPr>
          <w:rFonts w:ascii="Times New Roman" w:hAnsi="Times New Roman"/>
          <w:sz w:val="28"/>
          <w:szCs w:val="28"/>
        </w:rPr>
        <w:t>А3 ≥ П3</w:t>
      </w:r>
      <w:r w:rsidR="00F701C6" w:rsidRPr="00F701C6">
        <w:rPr>
          <w:rFonts w:ascii="Times New Roman" w:hAnsi="Times New Roman"/>
          <w:sz w:val="28"/>
          <w:szCs w:val="28"/>
        </w:rPr>
        <w:t xml:space="preserve"> </w:t>
      </w:r>
      <w:r w:rsidRPr="00F701C6">
        <w:rPr>
          <w:rFonts w:ascii="Times New Roman" w:hAnsi="Times New Roman"/>
          <w:sz w:val="28"/>
          <w:szCs w:val="28"/>
        </w:rPr>
        <w:t>А4 ≤ П4</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 ООО «Начало» соотношения активов и пассивов баланса</w:t>
      </w:r>
      <w:r w:rsidR="00F701C6" w:rsidRPr="00F701C6">
        <w:rPr>
          <w:rFonts w:ascii="Times New Roman" w:hAnsi="Times New Roman"/>
          <w:sz w:val="28"/>
          <w:szCs w:val="22"/>
        </w:rPr>
        <w:t xml:space="preserve"> </w:t>
      </w:r>
      <w:r w:rsidRPr="00F701C6">
        <w:rPr>
          <w:rFonts w:ascii="Times New Roman" w:hAnsi="Times New Roman"/>
          <w:sz w:val="28"/>
          <w:szCs w:val="22"/>
        </w:rPr>
        <w:t>в 2005-2007 годах выглядит следующим образом: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В </w:t>
      </w:r>
      <w:smartTag w:uri="urn:schemas-microsoft-com:office:smarttags" w:element="metricconverter">
        <w:smartTagPr>
          <w:attr w:name="ProductID" w:val="2005 г"/>
        </w:smartTagPr>
        <w:r w:rsidRPr="00F701C6">
          <w:rPr>
            <w:rFonts w:ascii="Times New Roman" w:hAnsi="Times New Roman"/>
            <w:sz w:val="28"/>
            <w:szCs w:val="28"/>
          </w:rPr>
          <w:t>2005 г</w:t>
        </w:r>
      </w:smartTag>
      <w:r w:rsidRPr="00F701C6">
        <w:rPr>
          <w:rFonts w:ascii="Times New Roman" w:hAnsi="Times New Roman"/>
          <w:sz w:val="28"/>
          <w:szCs w:val="28"/>
        </w:rPr>
        <w:t>.:</w:t>
      </w:r>
      <w:r w:rsidR="00F701C6" w:rsidRPr="00F701C6">
        <w:rPr>
          <w:rFonts w:ascii="Times New Roman" w:hAnsi="Times New Roman"/>
          <w:sz w:val="28"/>
          <w:szCs w:val="28"/>
        </w:rPr>
        <w:t xml:space="preserve"> </w:t>
      </w:r>
      <w:r w:rsidRPr="00F701C6">
        <w:rPr>
          <w:rFonts w:ascii="Times New Roman" w:hAnsi="Times New Roman"/>
          <w:sz w:val="28"/>
          <w:szCs w:val="28"/>
        </w:rPr>
        <w:t>А1</w:t>
      </w:r>
      <w:r w:rsidR="00F701C6" w:rsidRPr="00F701C6">
        <w:rPr>
          <w:rFonts w:ascii="Times New Roman" w:hAnsi="Times New Roman"/>
          <w:sz w:val="28"/>
          <w:szCs w:val="28"/>
        </w:rPr>
        <w:t xml:space="preserve"> </w:t>
      </w:r>
      <w:r w:rsidRPr="00F701C6">
        <w:rPr>
          <w:rFonts w:ascii="Times New Roman" w:hAnsi="Times New Roman"/>
          <w:sz w:val="28"/>
          <w:szCs w:val="28"/>
        </w:rPr>
        <w:t>≥ П1</w:t>
      </w:r>
      <w:r w:rsidR="00F701C6" w:rsidRPr="00F701C6">
        <w:rPr>
          <w:rFonts w:ascii="Times New Roman" w:hAnsi="Times New Roman"/>
          <w:sz w:val="28"/>
          <w:szCs w:val="28"/>
        </w:rPr>
        <w:t xml:space="preserve"> </w:t>
      </w:r>
      <w:r w:rsidRPr="00F701C6">
        <w:rPr>
          <w:rFonts w:ascii="Times New Roman" w:hAnsi="Times New Roman"/>
          <w:sz w:val="28"/>
          <w:szCs w:val="28"/>
        </w:rPr>
        <w:t>А2 ≥ П2</w:t>
      </w:r>
      <w:r w:rsidR="00F701C6" w:rsidRPr="00F701C6">
        <w:rPr>
          <w:rFonts w:ascii="Times New Roman" w:hAnsi="Times New Roman"/>
          <w:sz w:val="28"/>
          <w:szCs w:val="28"/>
        </w:rPr>
        <w:t xml:space="preserve"> </w:t>
      </w:r>
      <w:r w:rsidRPr="00F701C6">
        <w:rPr>
          <w:rFonts w:ascii="Times New Roman" w:hAnsi="Times New Roman"/>
          <w:sz w:val="28"/>
          <w:szCs w:val="28"/>
        </w:rPr>
        <w:t>А3 ≥ П3</w:t>
      </w:r>
      <w:r w:rsidR="00F701C6" w:rsidRPr="00F701C6">
        <w:rPr>
          <w:rFonts w:ascii="Times New Roman" w:hAnsi="Times New Roman"/>
          <w:sz w:val="28"/>
          <w:szCs w:val="28"/>
        </w:rPr>
        <w:t xml:space="preserve"> </w:t>
      </w:r>
      <w:r w:rsidRPr="00F701C6">
        <w:rPr>
          <w:rFonts w:ascii="Times New Roman" w:hAnsi="Times New Roman"/>
          <w:sz w:val="28"/>
          <w:szCs w:val="28"/>
        </w:rPr>
        <w:t>А4 ≤ П4</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В </w:t>
      </w:r>
      <w:smartTag w:uri="urn:schemas-microsoft-com:office:smarttags" w:element="metricconverter">
        <w:smartTagPr>
          <w:attr w:name="ProductID" w:val="2007 г"/>
        </w:smartTagPr>
        <w:r w:rsidRPr="00F701C6">
          <w:rPr>
            <w:rFonts w:ascii="Times New Roman" w:hAnsi="Times New Roman"/>
            <w:sz w:val="28"/>
            <w:szCs w:val="28"/>
          </w:rPr>
          <w:t>2007 г</w:t>
        </w:r>
      </w:smartTag>
      <w:r w:rsidRPr="00F701C6">
        <w:rPr>
          <w:rFonts w:ascii="Times New Roman" w:hAnsi="Times New Roman"/>
          <w:sz w:val="28"/>
          <w:szCs w:val="28"/>
        </w:rPr>
        <w:t>.:</w:t>
      </w:r>
      <w:r w:rsidR="00F701C6" w:rsidRPr="00F701C6">
        <w:rPr>
          <w:rFonts w:ascii="Times New Roman" w:hAnsi="Times New Roman"/>
          <w:sz w:val="28"/>
          <w:szCs w:val="28"/>
        </w:rPr>
        <w:t xml:space="preserve"> </w:t>
      </w:r>
      <w:r w:rsidRPr="00F701C6">
        <w:rPr>
          <w:rFonts w:ascii="Times New Roman" w:hAnsi="Times New Roman"/>
          <w:sz w:val="28"/>
          <w:szCs w:val="28"/>
        </w:rPr>
        <w:t>А1</w:t>
      </w:r>
      <w:r w:rsidR="00F701C6" w:rsidRPr="00F701C6">
        <w:rPr>
          <w:rFonts w:ascii="Times New Roman" w:hAnsi="Times New Roman"/>
          <w:sz w:val="28"/>
          <w:szCs w:val="28"/>
        </w:rPr>
        <w:t xml:space="preserve"> </w:t>
      </w:r>
      <w:r w:rsidRPr="00F701C6">
        <w:rPr>
          <w:rFonts w:ascii="Times New Roman" w:hAnsi="Times New Roman"/>
          <w:sz w:val="28"/>
          <w:szCs w:val="28"/>
        </w:rPr>
        <w:t>≥ П1</w:t>
      </w:r>
      <w:r w:rsidR="00F701C6" w:rsidRPr="00F701C6">
        <w:rPr>
          <w:rFonts w:ascii="Times New Roman" w:hAnsi="Times New Roman"/>
          <w:sz w:val="28"/>
          <w:szCs w:val="28"/>
        </w:rPr>
        <w:t xml:space="preserve"> </w:t>
      </w:r>
      <w:r w:rsidRPr="00F701C6">
        <w:rPr>
          <w:rFonts w:ascii="Times New Roman" w:hAnsi="Times New Roman"/>
          <w:sz w:val="28"/>
          <w:szCs w:val="28"/>
        </w:rPr>
        <w:t>А2 ≥ П2</w:t>
      </w:r>
      <w:r w:rsidR="00F701C6" w:rsidRPr="00F701C6">
        <w:rPr>
          <w:rFonts w:ascii="Times New Roman" w:hAnsi="Times New Roman"/>
          <w:sz w:val="28"/>
          <w:szCs w:val="28"/>
        </w:rPr>
        <w:t xml:space="preserve"> </w:t>
      </w:r>
      <w:r w:rsidRPr="00F701C6">
        <w:rPr>
          <w:rFonts w:ascii="Times New Roman" w:hAnsi="Times New Roman"/>
          <w:sz w:val="28"/>
          <w:szCs w:val="28"/>
        </w:rPr>
        <w:t>А3 ≥ П3</w:t>
      </w:r>
      <w:r w:rsidR="00F701C6" w:rsidRPr="00F701C6">
        <w:rPr>
          <w:rFonts w:ascii="Times New Roman" w:hAnsi="Times New Roman"/>
          <w:sz w:val="28"/>
          <w:szCs w:val="28"/>
        </w:rPr>
        <w:t xml:space="preserve"> </w:t>
      </w:r>
      <w:r w:rsidRPr="00F701C6">
        <w:rPr>
          <w:rFonts w:ascii="Times New Roman" w:hAnsi="Times New Roman"/>
          <w:sz w:val="28"/>
          <w:szCs w:val="28"/>
        </w:rPr>
        <w:t>А4 ≤ П4</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Из вышеизложенных расчетов, таблицы 3.1 и неравенств видно, что хозяйство является ликвидным и платежеспособным предприятием. При этом необходимо отметить, что выполняется четвертое неравенство, что означает, что хозяйство является финансово устойчивым. Так, разница между П4 и А4 равна 2918,6 тыс.грн. Эта сумма средств находится в обороте и учувствует в процессе производства (на конец 2005 года). Разница на конец 2007 года составляет 4826,0 тыс.</w:t>
      </w:r>
      <w:r w:rsidR="005432CD">
        <w:rPr>
          <w:rFonts w:ascii="Times New Roman" w:hAnsi="Times New Roman"/>
          <w:sz w:val="28"/>
          <w:szCs w:val="22"/>
        </w:rPr>
        <w:t xml:space="preserve"> </w:t>
      </w:r>
      <w:r w:rsidRPr="00F701C6">
        <w:rPr>
          <w:rFonts w:ascii="Times New Roman" w:hAnsi="Times New Roman"/>
          <w:sz w:val="28"/>
          <w:szCs w:val="22"/>
        </w:rPr>
        <w:t>грн., что на 1907,4 тыс.</w:t>
      </w:r>
      <w:r w:rsidR="005432CD">
        <w:rPr>
          <w:rFonts w:ascii="Times New Roman" w:hAnsi="Times New Roman"/>
          <w:sz w:val="28"/>
          <w:szCs w:val="22"/>
        </w:rPr>
        <w:t xml:space="preserve"> </w:t>
      </w:r>
      <w:r w:rsidRPr="00F701C6">
        <w:rPr>
          <w:rFonts w:ascii="Times New Roman" w:hAnsi="Times New Roman"/>
          <w:sz w:val="28"/>
          <w:szCs w:val="22"/>
        </w:rPr>
        <w:t xml:space="preserve">грн больше, чем в 2005 году. Это свидетельствует о повышении финансовой устойчивости хозяйства.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Платежеспособность предприятия – его финансовое состояние, которое дает возможность своевременно и качественно оплатить следующие платежи, то есть под платежеспособностью понимают реальную возможность без задержки погасить первоочередные обязательства за счет наличных средств и текущих поступлений от хозяйственной деятельности.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Для оценки платежеспособности предприятия рационально рассчитать совокупность относительных аналитических показателей – коэффициентов ликвидности. Основными из них являются коэффициент текущей, быстрой (срочной) и абсолютной ликвидности.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1.Коэффициент ликвидности текущей (покрытия общей платежеспособности)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2. Коэффициент ликвидности быстрой (срочной).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3. Коэффициент ликвидности абсолютной (таб.3.2).</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Таблица 3.2 – Расчет коэффициентов ликвидности</w:t>
      </w:r>
      <w:r w:rsidR="00C63754">
        <w:rPr>
          <w:rFonts w:ascii="Times New Roman" w:hAnsi="Times New Roman"/>
          <w:sz w:val="28"/>
          <w:szCs w:val="22"/>
        </w:rPr>
        <w:t xml:space="preserve"> </w:t>
      </w:r>
      <w:r w:rsidRPr="00F701C6">
        <w:rPr>
          <w:rFonts w:ascii="Times New Roman" w:hAnsi="Times New Roman"/>
          <w:sz w:val="28"/>
          <w:szCs w:val="22"/>
        </w:rPr>
        <w:t>ООО «Начало» за 2005-2007гг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7"/>
        <w:gridCol w:w="749"/>
        <w:gridCol w:w="749"/>
        <w:gridCol w:w="749"/>
        <w:gridCol w:w="1789"/>
      </w:tblGrid>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Показатели</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2005г.</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2006г.</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2007г.</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2007г.в % к 2005г.</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Коэффициент ликвидности текущей</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9,36</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13,57</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11,41</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121,9</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Коэффициент ликвидности быстрой</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1,19</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2,80</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2,66</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223,5</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Коэффициент ликвидности абсолютной</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0,16</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0,62</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0,76</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475,0</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Коэффициент текущей ликвидности в 2007 году по сравнению с 2005 годом увеличился в 1,2 раза, что говорит</w:t>
      </w:r>
      <w:r w:rsidR="00F701C6" w:rsidRPr="00F701C6">
        <w:rPr>
          <w:rFonts w:ascii="Times New Roman" w:hAnsi="Times New Roman"/>
          <w:sz w:val="28"/>
          <w:szCs w:val="22"/>
        </w:rPr>
        <w:t xml:space="preserve"> </w:t>
      </w:r>
      <w:r w:rsidRPr="00F701C6">
        <w:rPr>
          <w:rFonts w:ascii="Times New Roman" w:hAnsi="Times New Roman"/>
          <w:sz w:val="28"/>
          <w:szCs w:val="22"/>
        </w:rPr>
        <w:t>о увеличении оборотных средств, которыми</w:t>
      </w:r>
      <w:r w:rsidR="00F701C6" w:rsidRPr="00F701C6">
        <w:rPr>
          <w:rFonts w:ascii="Times New Roman" w:hAnsi="Times New Roman"/>
          <w:sz w:val="28"/>
          <w:szCs w:val="22"/>
        </w:rPr>
        <w:t xml:space="preserve"> </w:t>
      </w:r>
      <w:r w:rsidRPr="00F701C6">
        <w:rPr>
          <w:rFonts w:ascii="Times New Roman" w:hAnsi="Times New Roman"/>
          <w:sz w:val="28"/>
          <w:szCs w:val="22"/>
        </w:rPr>
        <w:t>предприятие может погасить свои долги на протяжении года. Коэффициент быстрой ликвидности показывает, что на единицу наиболее ликвидных активов приходится соответственно по годам – 1,19; 2,80 и 2,66 единиц срочных обязательств.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Из вышеизложенного можно сделать вывод, что предприятие обладает текущей и быстрой ликвидностью, то есть устойчивой ликвидностью, при этом она возрастает. Однако, коэффициент абсолютной ликвидности в ООО «Начало» в 2007 году составил 0,76, что говорит о невозможности предприятия немедленно ликвидировать краткосрочную задолженность.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Не смотря на в целом благополучное положение с ликвидностью хозяйства, решения требуют текущие проблемы, такие как - ликвидация текущей задолженности, урегулирование отношений с кредиторами, различными поставщиками. Кроме того, платежеспособность хозяйства, его возможность производить необходимые платежи и расчеты в определенные сроки, зависящая как от притока денежных средств дебиторов, покупателей и заказчиков хозяйства, так и от оттока средств для выполнения платежей в бюджет, расчетам с поставщиками и другими кредиторами хозяйства – ключевой фактор го финансовой стабильности.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Анализ динамики валюты баланса более детально проведен в таблице 3.3. Необходимо лишь отметить, что в 2007 году баланс хозяйства составил 6920,6 тыс.грн, что на 2528,3 тыс.грн больше (или 57,6%), чем в 2005 году.</w:t>
      </w:r>
      <w:r w:rsidR="00F701C6" w:rsidRPr="00F701C6">
        <w:rPr>
          <w:rFonts w:ascii="Times New Roman" w:hAnsi="Times New Roman"/>
          <w:sz w:val="28"/>
          <w:szCs w:val="22"/>
        </w:rPr>
        <w:t xml:space="preserve"> </w:t>
      </w:r>
      <w:r w:rsidRPr="00F701C6">
        <w:rPr>
          <w:rFonts w:ascii="Times New Roman" w:hAnsi="Times New Roman"/>
          <w:sz w:val="28"/>
          <w:szCs w:val="22"/>
        </w:rPr>
        <w:t xml:space="preserve">Наибольшее влияние на увеличения валюты баланса оказало увеличение основных и оборотных средств и дебиторской задолженности, а также увеличения собственного капитала и текущих обязательств. Так, сумма основных средств увеличилась на 41,4%, что составило 436 тыс.грн.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 составе оборотных средств произошли следующие изменения: в целом запасы ООО «Начало» выросли на 42,9%, в том числе: производственные запасы сократились на 6,5% (- 58,8 тыс.грн); животные на выращивании и откорме – возросли на 59,0% (650,8 тыс.грн); незавершенное производство – возросло на 164,5% (563,2 тыс.грн); готовая продукция – увеличилась в 4 раза (92,9 тыс.грн); товары – в 5 раз (2,4 тыс.грн).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 пассиве баланса хозяйства произошли следующие изменения: на 2343,4 тыс.грн (или 159%) вырос собственный капитал, что, в основном, обусловлено увеличением дополнительного капитала - на 1606,9 тыс.грн. Уровень нераспределенной прибыли вырос на 736,5 тыс.грн ( в 2,7 раз). Текущие обязательства в среднем увеличились в 1,3 раза, в том числе: с бюджетом – на 21,4 тыс.грн; на 27,2 тыс. грн. вырос уровень задолженности по страхованию, по оплате труда - составила 96,9 тыс. грн на конец 2007 года.</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Таблица 3.3 – Аналитический баланс ООО «Начало»</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0"/>
        <w:gridCol w:w="905"/>
        <w:gridCol w:w="906"/>
        <w:gridCol w:w="906"/>
        <w:gridCol w:w="1253"/>
        <w:gridCol w:w="906"/>
        <w:gridCol w:w="906"/>
        <w:gridCol w:w="906"/>
      </w:tblGrid>
      <w:tr w:rsidR="005814E6" w:rsidRPr="00C63754" w:rsidTr="005432CD">
        <w:trPr>
          <w:trHeight w:val="23"/>
        </w:trPr>
        <w:tc>
          <w:tcPr>
            <w:tcW w:w="1620"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Актив</w:t>
            </w:r>
          </w:p>
        </w:tc>
        <w:tc>
          <w:tcPr>
            <w:tcW w:w="905"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На конец 2005 г.</w:t>
            </w:r>
          </w:p>
        </w:tc>
        <w:tc>
          <w:tcPr>
            <w:tcW w:w="906"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На конец 200</w:t>
            </w:r>
            <w:r w:rsidRPr="00C63754">
              <w:rPr>
                <w:sz w:val="20"/>
                <w:lang w:val="en-US"/>
              </w:rPr>
              <w:t>6</w:t>
            </w:r>
            <w:r w:rsidRPr="00C63754">
              <w:rPr>
                <w:sz w:val="20"/>
              </w:rPr>
              <w:t xml:space="preserve"> г.</w:t>
            </w:r>
          </w:p>
        </w:tc>
        <w:tc>
          <w:tcPr>
            <w:tcW w:w="906"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На конец 200</w:t>
            </w:r>
            <w:r w:rsidRPr="00C63754">
              <w:rPr>
                <w:sz w:val="20"/>
                <w:lang w:val="en-US"/>
              </w:rPr>
              <w:t>7</w:t>
            </w:r>
            <w:r w:rsidRPr="00C63754">
              <w:rPr>
                <w:sz w:val="20"/>
              </w:rPr>
              <w:t xml:space="preserve"> г.</w:t>
            </w:r>
          </w:p>
        </w:tc>
        <w:tc>
          <w:tcPr>
            <w:tcW w:w="1253"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Пассив</w:t>
            </w:r>
          </w:p>
        </w:tc>
        <w:tc>
          <w:tcPr>
            <w:tcW w:w="906"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На конец 2005 г.</w:t>
            </w:r>
          </w:p>
        </w:tc>
        <w:tc>
          <w:tcPr>
            <w:tcW w:w="906"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На конец 200</w:t>
            </w:r>
            <w:r w:rsidRPr="00C63754">
              <w:rPr>
                <w:sz w:val="20"/>
                <w:lang w:val="en-US"/>
              </w:rPr>
              <w:t>6</w:t>
            </w:r>
            <w:r w:rsidRPr="00C63754">
              <w:rPr>
                <w:sz w:val="20"/>
              </w:rPr>
              <w:t xml:space="preserve"> г.</w:t>
            </w:r>
          </w:p>
        </w:tc>
        <w:tc>
          <w:tcPr>
            <w:tcW w:w="906"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sz w:val="20"/>
              </w:rPr>
              <w:t>На конец 200</w:t>
            </w:r>
            <w:r w:rsidRPr="00C63754">
              <w:rPr>
                <w:sz w:val="20"/>
                <w:lang w:val="en-US"/>
              </w:rPr>
              <w:t>7</w:t>
            </w:r>
            <w:r w:rsidRPr="00C63754">
              <w:rPr>
                <w:sz w:val="20"/>
              </w:rPr>
              <w:t xml:space="preserve"> г.</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I.Необоротные активы</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1053,20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1056,00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1489,20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I.</w:t>
            </w:r>
            <w:r w:rsidR="005432CD">
              <w:rPr>
                <w:rFonts w:ascii="Times New Roman" w:hAnsi="Times New Roman"/>
                <w:sz w:val="20"/>
                <w:szCs w:val="22"/>
              </w:rPr>
              <w:t xml:space="preserve"> </w:t>
            </w:r>
            <w:r w:rsidRPr="00C63754">
              <w:rPr>
                <w:rFonts w:ascii="Times New Roman" w:hAnsi="Times New Roman"/>
                <w:sz w:val="20"/>
                <w:szCs w:val="22"/>
              </w:rPr>
              <w:t>Собственный капитал</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3971,80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5266,20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6315,20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II.Оборотные активы</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3339,10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4597,20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5431,40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II. Обеспечение будущих затрат и платежей</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63,80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48,30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129,40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В т.ч.</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запасы</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2915,50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3647,20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4166,00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III.</w:t>
            </w:r>
            <w:r w:rsidR="005432CD">
              <w:rPr>
                <w:rFonts w:ascii="Times New Roman" w:hAnsi="Times New Roman"/>
                <w:sz w:val="20"/>
                <w:szCs w:val="22"/>
              </w:rPr>
              <w:t xml:space="preserve"> </w:t>
            </w:r>
            <w:r w:rsidRPr="00C63754">
              <w:rPr>
                <w:rFonts w:ascii="Times New Roman" w:hAnsi="Times New Roman"/>
                <w:sz w:val="20"/>
                <w:szCs w:val="22"/>
              </w:rPr>
              <w:t>Довгосрочные обязательства</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вексели полученные</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IV.Текущие обязательства</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356,70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338,70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476,00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дебиторская задолженность за товары, работы и услуги</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324,40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694,90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848,40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xml:space="preserve">В т.ч. </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краткосрочные кредиты банков</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дебиторская задолженность по расчетам и пр.</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43,00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45,20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54,70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xml:space="preserve"> - текущая задолженность по долгосрочным обязательствам</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денежные средства и их эквиваленты</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47,70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203,30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355,70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вексели выданные</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прочие</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8,50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6,60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6,60</w:t>
            </w:r>
          </w:p>
        </w:tc>
        <w:tc>
          <w:tcPr>
            <w:tcW w:w="1253" w:type="dxa"/>
          </w:tcPr>
          <w:p w:rsidR="005814E6" w:rsidRPr="00C63754" w:rsidRDefault="005814E6" w:rsidP="005432CD">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-кредиторская задолженность за товары, работы, услуги</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38,10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6,90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4,70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III.Затраты будущих прериодов</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 текущие обязательства по расчетам и пр.</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318,60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331,80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471,30</w:t>
            </w:r>
          </w:p>
        </w:tc>
      </w:tr>
      <w:tr w:rsidR="005814E6" w:rsidRPr="00C63754" w:rsidTr="005432CD">
        <w:trPr>
          <w:trHeight w:val="23"/>
        </w:trPr>
        <w:tc>
          <w:tcPr>
            <w:tcW w:w="1620"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V.Доходы будущих периодов</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2"/>
              </w:rPr>
            </w:pPr>
            <w:r w:rsidRPr="00C63754">
              <w:rPr>
                <w:rFonts w:ascii="Times New Roman" w:hAnsi="Times New Roman"/>
                <w:sz w:val="20"/>
                <w:szCs w:val="22"/>
              </w:rPr>
              <w:t>0,00</w:t>
            </w:r>
          </w:p>
        </w:tc>
      </w:tr>
      <w:tr w:rsidR="005814E6" w:rsidRPr="00C63754" w:rsidTr="005432CD">
        <w:trPr>
          <w:trHeight w:val="23"/>
        </w:trPr>
        <w:tc>
          <w:tcPr>
            <w:tcW w:w="1620"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bCs/>
                <w:sz w:val="20"/>
                <w:szCs w:val="22"/>
              </w:rPr>
              <w:t>Баланс</w:t>
            </w:r>
          </w:p>
        </w:tc>
        <w:tc>
          <w:tcPr>
            <w:tcW w:w="905"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r w:rsidRPr="00C63754">
              <w:rPr>
                <w:rFonts w:ascii="Times New Roman" w:hAnsi="Times New Roman"/>
                <w:bCs/>
                <w:sz w:val="20"/>
                <w:szCs w:val="22"/>
              </w:rPr>
              <w:t>4392,30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r w:rsidRPr="00C63754">
              <w:rPr>
                <w:rFonts w:ascii="Times New Roman" w:hAnsi="Times New Roman"/>
                <w:bCs/>
                <w:sz w:val="20"/>
                <w:szCs w:val="22"/>
              </w:rPr>
              <w:t>5653,20</w:t>
            </w:r>
          </w:p>
        </w:tc>
        <w:tc>
          <w:tcPr>
            <w:tcW w:w="906" w:type="dxa"/>
          </w:tcPr>
          <w:p w:rsidR="005814E6" w:rsidRPr="00C63754" w:rsidRDefault="005814E6" w:rsidP="00C63754">
            <w:pPr>
              <w:pStyle w:val="12"/>
              <w:widowControl w:val="0"/>
              <w:shd w:val="clear" w:color="000000" w:fill="auto"/>
              <w:tabs>
                <w:tab w:val="left" w:pos="993"/>
              </w:tabs>
              <w:spacing w:line="360" w:lineRule="auto"/>
              <w:jc w:val="left"/>
              <w:rPr>
                <w:sz w:val="20"/>
              </w:rPr>
            </w:pPr>
            <w:r w:rsidRPr="00C63754">
              <w:rPr>
                <w:bCs/>
                <w:sz w:val="20"/>
                <w:szCs w:val="22"/>
              </w:rPr>
              <w:t>6920,60</w:t>
            </w:r>
          </w:p>
        </w:tc>
        <w:tc>
          <w:tcPr>
            <w:tcW w:w="1253"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r w:rsidRPr="00C63754">
              <w:rPr>
                <w:rFonts w:ascii="Times New Roman" w:hAnsi="Times New Roman"/>
                <w:bCs/>
                <w:sz w:val="20"/>
                <w:szCs w:val="22"/>
              </w:rPr>
              <w:t>Баланс</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r w:rsidRPr="00C63754">
              <w:rPr>
                <w:rFonts w:ascii="Times New Roman" w:hAnsi="Times New Roman"/>
                <w:bCs/>
                <w:sz w:val="20"/>
                <w:szCs w:val="22"/>
              </w:rPr>
              <w:t>4392,30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r w:rsidRPr="00C63754">
              <w:rPr>
                <w:rFonts w:ascii="Times New Roman" w:hAnsi="Times New Roman"/>
                <w:bCs/>
                <w:sz w:val="20"/>
                <w:szCs w:val="22"/>
              </w:rPr>
              <w:t>5653,20</w:t>
            </w:r>
          </w:p>
        </w:tc>
        <w:tc>
          <w:tcPr>
            <w:tcW w:w="906" w:type="dxa"/>
          </w:tcPr>
          <w:p w:rsidR="005814E6" w:rsidRPr="00C63754" w:rsidRDefault="005814E6" w:rsidP="00C63754">
            <w:pPr>
              <w:widowControl w:val="0"/>
              <w:shd w:val="clear" w:color="000000" w:fill="auto"/>
              <w:tabs>
                <w:tab w:val="left" w:pos="993"/>
              </w:tabs>
              <w:spacing w:line="360" w:lineRule="auto"/>
              <w:rPr>
                <w:rFonts w:ascii="Times New Roman" w:hAnsi="Times New Roman"/>
                <w:bCs/>
                <w:sz w:val="20"/>
                <w:szCs w:val="22"/>
              </w:rPr>
            </w:pPr>
            <w:r w:rsidRPr="00C63754">
              <w:rPr>
                <w:rFonts w:ascii="Times New Roman" w:hAnsi="Times New Roman"/>
                <w:bCs/>
                <w:sz w:val="20"/>
                <w:szCs w:val="22"/>
              </w:rPr>
              <w:t>6920,60</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Оценить изменение валюты баланса можно с помощью коэффициентов автономии и концентрации заемного капитала.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Коэффициент автономии (Ка</w:t>
      </w:r>
      <w:r w:rsidRPr="00F701C6">
        <w:rPr>
          <w:rFonts w:ascii="Times New Roman" w:hAnsi="Times New Roman"/>
          <w:i/>
          <w:sz w:val="28"/>
          <w:szCs w:val="22"/>
        </w:rPr>
        <w:t>)</w:t>
      </w:r>
      <w:r w:rsidRPr="00F701C6">
        <w:rPr>
          <w:rFonts w:ascii="Times New Roman" w:hAnsi="Times New Roman"/>
          <w:sz w:val="28"/>
          <w:szCs w:val="22"/>
        </w:rPr>
        <w:t xml:space="preserve"> (другое наименование этого коэффициента – коэффициент концентрации собственного капитала, коэффициент независимости), который определяет долю средств собственников предприятия в общей сумме средств, вложенных в имущество предприятия.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Ка (на конец 2005года) =0,90;</w:t>
      </w:r>
      <w:r w:rsidR="00F701C6" w:rsidRPr="00F701C6">
        <w:rPr>
          <w:rFonts w:ascii="Times New Roman" w:hAnsi="Times New Roman"/>
          <w:sz w:val="28"/>
          <w:szCs w:val="22"/>
        </w:rPr>
        <w:t xml:space="preserve"> </w:t>
      </w:r>
      <w:r w:rsidRPr="00F701C6">
        <w:rPr>
          <w:rFonts w:ascii="Times New Roman" w:hAnsi="Times New Roman"/>
          <w:sz w:val="28"/>
          <w:szCs w:val="22"/>
        </w:rPr>
        <w:t>Ка (на конец 2006 года) =0,93;</w:t>
      </w:r>
      <w:r w:rsidR="00F701C6" w:rsidRPr="00F701C6">
        <w:rPr>
          <w:rFonts w:ascii="Times New Roman" w:hAnsi="Times New Roman"/>
          <w:sz w:val="28"/>
          <w:szCs w:val="22"/>
        </w:rPr>
        <w:t xml:space="preserve"> </w:t>
      </w:r>
      <w:r w:rsidRPr="00F701C6">
        <w:rPr>
          <w:rFonts w:ascii="Times New Roman" w:hAnsi="Times New Roman"/>
          <w:sz w:val="28"/>
          <w:szCs w:val="22"/>
        </w:rPr>
        <w:t>Ка (на конец 2007 года) = 0,91</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Так, в 2005 году общая доля собственных средств в сумме средств, вложенных в предприятие составила 90%, а к концу 2007 года увеличилась на 1% и составила 91%. Исходя из этого, хозяйство может выполнить свои внешние обязательства за счет использования собственных средств, имеется независимость от функционирования заёмных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Коэффициент соотношения заемных и собственных средств (Кк)</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Кк (на конец 2005 года) = 0,09; Кк (на конец 2006 года) =</w:t>
      </w:r>
      <w:r w:rsidR="00F701C6" w:rsidRPr="00F701C6">
        <w:rPr>
          <w:rFonts w:ascii="Times New Roman" w:hAnsi="Times New Roman"/>
          <w:sz w:val="28"/>
          <w:szCs w:val="22"/>
        </w:rPr>
        <w:t xml:space="preserve"> </w:t>
      </w:r>
      <w:r w:rsidRPr="00F701C6">
        <w:rPr>
          <w:rFonts w:ascii="Times New Roman" w:hAnsi="Times New Roman"/>
          <w:sz w:val="28"/>
          <w:szCs w:val="22"/>
        </w:rPr>
        <w:t>0,06</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Кк (на конец 2007 года) = 0,08</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Вышеприведенные расчеты показывают, что доля заемных средств в ООО «Начало» составляет на конец 2007 года только 8% от суммы собственных средств. На мой взгляд, предприятию необходимо активнее использовать заемные средства для реализации новых проектов, так как это в настоящее время никак не может угрожать финансовой устойчивости предприятия, а повысит деловую активность предприятия, а следовательно – эффективность использования оборотных средств. В ходе более активного использования кредитования для контроля ликвидности оборотных активов предприятия предлагается использовать ряд показателей.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t>Ликвидность 1-й ступени (наличная или кассовая ликвидность):</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432CD"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object w:dxaOrig="4239" w:dyaOrig="740">
          <v:shape id="_x0000_i1074" type="#_x0000_t75" style="width:207.75pt;height:36.75pt" o:ole="" fillcolor="window">
            <v:imagedata r:id="rId95" o:title=""/>
          </v:shape>
          <o:OLEObject Type="Embed" ProgID="Equation.3" ShapeID="_x0000_i1074" DrawAspect="Content" ObjectID="_1462841412" r:id="rId96"/>
        </w:object>
      </w:r>
      <w:r w:rsidR="005814E6" w:rsidRPr="00F701C6">
        <w:rPr>
          <w:rFonts w:ascii="Times New Roman" w:hAnsi="Times New Roman"/>
          <w:noProof/>
          <w:sz w:val="28"/>
        </w:rPr>
        <w:t>.</w:t>
      </w:r>
      <w:r w:rsidR="00F701C6" w:rsidRPr="00F701C6">
        <w:rPr>
          <w:rFonts w:ascii="Times New Roman" w:hAnsi="Times New Roman"/>
          <w:noProof/>
          <w:sz w:val="28"/>
        </w:rPr>
        <w:t xml:space="preserve"> </w:t>
      </w:r>
      <w:r w:rsidR="005814E6" w:rsidRPr="00F701C6">
        <w:rPr>
          <w:rFonts w:ascii="Times New Roman" w:hAnsi="Times New Roman"/>
          <w:noProof/>
          <w:sz w:val="28"/>
        </w:rPr>
        <w:t>(3.1)</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t>Ликвидность 2-й ступени (квота наиболее ликвидной части активов):</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432CD"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object w:dxaOrig="4400" w:dyaOrig="760">
          <v:shape id="_x0000_i1075" type="#_x0000_t75" style="width:213.75pt;height:37.5pt" o:ole="" fillcolor="window">
            <v:imagedata r:id="rId97" o:title=""/>
          </v:shape>
          <o:OLEObject Type="Embed" ProgID="Equation.3" ShapeID="_x0000_i1075" DrawAspect="Content" ObjectID="_1462841413" r:id="rId98"/>
        </w:object>
      </w:r>
      <w:r w:rsidR="005814E6" w:rsidRPr="00F701C6">
        <w:rPr>
          <w:rFonts w:ascii="Times New Roman" w:hAnsi="Times New Roman"/>
          <w:noProof/>
          <w:sz w:val="28"/>
        </w:rPr>
        <w:t>.</w:t>
      </w:r>
      <w:r w:rsidR="00F701C6" w:rsidRPr="00F701C6">
        <w:rPr>
          <w:rFonts w:ascii="Times New Roman" w:hAnsi="Times New Roman"/>
          <w:noProof/>
          <w:sz w:val="28"/>
        </w:rPr>
        <w:t xml:space="preserve"> </w:t>
      </w:r>
      <w:r w:rsidR="005814E6" w:rsidRPr="00F701C6">
        <w:rPr>
          <w:rFonts w:ascii="Times New Roman" w:hAnsi="Times New Roman"/>
          <w:noProof/>
          <w:sz w:val="28"/>
        </w:rPr>
        <w:t>(3.2)</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t>Ликвидность 3-й ступени (квота оборотных средств):</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szCs w:val="28"/>
        </w:rPr>
      </w:pPr>
    </w:p>
    <w:p w:rsidR="005814E6" w:rsidRPr="00F701C6" w:rsidRDefault="005432CD"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szCs w:val="28"/>
        </w:rPr>
        <w:object w:dxaOrig="4200" w:dyaOrig="760">
          <v:shape id="_x0000_i1076" type="#_x0000_t75" style="width:205.5pt;height:38.25pt" o:ole="" fillcolor="window">
            <v:imagedata r:id="rId99" o:title=""/>
          </v:shape>
          <o:OLEObject Type="Embed" ProgID="Equation.3" ShapeID="_x0000_i1076" DrawAspect="Content" ObjectID="_1462841414" r:id="rId100"/>
        </w:object>
      </w:r>
      <w:r w:rsidR="005814E6" w:rsidRPr="00F701C6">
        <w:rPr>
          <w:rFonts w:ascii="Times New Roman" w:hAnsi="Times New Roman"/>
          <w:noProof/>
          <w:sz w:val="28"/>
        </w:rPr>
        <w:t>.</w:t>
      </w:r>
      <w:r w:rsidR="00F701C6" w:rsidRPr="00F701C6">
        <w:rPr>
          <w:rFonts w:ascii="Times New Roman" w:hAnsi="Times New Roman"/>
          <w:noProof/>
          <w:sz w:val="28"/>
        </w:rPr>
        <w:t xml:space="preserve"> </w:t>
      </w:r>
      <w:r w:rsidR="005814E6" w:rsidRPr="00F701C6">
        <w:rPr>
          <w:rFonts w:ascii="Times New Roman" w:hAnsi="Times New Roman"/>
          <w:noProof/>
          <w:sz w:val="28"/>
        </w:rPr>
        <w:t>(3.3)</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t>О наличной ликвидности трудно выявить стандартные оценки. Считается, что предприятие должно в любое время располагать достаточными средствами для выплаты заработной платы. Большое значение имеет ликвидность 2-й ступени. Она должна превышать 100%, то есть краткосрочные долги способны быть своевременно погашенными за счет наличных платежных средств, а также требований, по которым наступает</w:t>
      </w:r>
      <w:r w:rsidR="00F701C6" w:rsidRPr="00F701C6">
        <w:rPr>
          <w:rFonts w:ascii="Times New Roman" w:hAnsi="Times New Roman"/>
          <w:noProof/>
          <w:sz w:val="28"/>
        </w:rPr>
        <w:t xml:space="preserve"> </w:t>
      </w:r>
      <w:r w:rsidRPr="00F701C6">
        <w:rPr>
          <w:rFonts w:ascii="Times New Roman" w:hAnsi="Times New Roman"/>
          <w:noProof/>
          <w:sz w:val="28"/>
        </w:rPr>
        <w:t>срок уплаты.</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t>Оптимальная величина ликвидности 3-й ступени</w:t>
      </w:r>
      <w:r w:rsidR="00F701C6" w:rsidRPr="00F701C6">
        <w:rPr>
          <w:rFonts w:ascii="Times New Roman" w:hAnsi="Times New Roman"/>
          <w:noProof/>
          <w:sz w:val="28"/>
        </w:rPr>
        <w:t xml:space="preserve"> </w:t>
      </w:r>
      <w:r w:rsidRPr="00F701C6">
        <w:rPr>
          <w:rFonts w:ascii="Times New Roman" w:hAnsi="Times New Roman"/>
          <w:noProof/>
          <w:sz w:val="28"/>
        </w:rPr>
        <w:t>(квота оборотных средств) равна 200 %, так как для преобразования запасов в платежные средства требует много времени (до года), иначе говоря, запасы должны быть профинансированы за счет находящегося в распоряжении предприятия долгосрочного капитала.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t>Но даже высокий показатель ликвидности 3-й ступени не гарантирует рациональности финансирования. Следует обращать внимание на величину требований и запасов, так как они ведут к связыванию капитала. В этом случае возникает потребность в дополнительных средствах</w:t>
      </w:r>
      <w:r w:rsidR="00F701C6" w:rsidRPr="00F701C6">
        <w:rPr>
          <w:rFonts w:ascii="Times New Roman" w:hAnsi="Times New Roman"/>
          <w:noProof/>
          <w:sz w:val="28"/>
        </w:rPr>
        <w:t xml:space="preserve"> </w:t>
      </w:r>
      <w:r w:rsidRPr="00F701C6">
        <w:rPr>
          <w:rFonts w:ascii="Times New Roman" w:hAnsi="Times New Roman"/>
          <w:noProof/>
          <w:sz w:val="28"/>
        </w:rPr>
        <w:t>и имеются дополнительные процентные издержки. Для подобного анализа применяются следующие показатели относительных размеров:</w:t>
      </w:r>
    </w:p>
    <w:p w:rsidR="005814E6" w:rsidRPr="00F701C6" w:rsidRDefault="005814E6" w:rsidP="002B51B8">
      <w:pPr>
        <w:widowControl w:val="0"/>
        <w:numPr>
          <w:ilvl w:val="0"/>
          <w:numId w:val="21"/>
        </w:numPr>
        <w:shd w:val="clear" w:color="000000" w:fill="auto"/>
        <w:tabs>
          <w:tab w:val="left" w:pos="993"/>
        </w:tabs>
        <w:spacing w:line="360" w:lineRule="auto"/>
        <w:ind w:left="0" w:firstLine="709"/>
        <w:jc w:val="both"/>
        <w:rPr>
          <w:rFonts w:ascii="Times New Roman" w:hAnsi="Times New Roman"/>
          <w:noProof/>
          <w:sz w:val="28"/>
        </w:rPr>
      </w:pPr>
      <w:r w:rsidRPr="00F701C6">
        <w:rPr>
          <w:rFonts w:ascii="Times New Roman" w:hAnsi="Times New Roman"/>
          <w:noProof/>
          <w:sz w:val="28"/>
        </w:rPr>
        <w:t>средний срок кредита или средняя продолжительность дебиторской задолженности (периода между выставлением фактуры и поступлением платежей, то есть периода, необходимого для оплаты счетов):</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Default="005432CD"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object w:dxaOrig="4320" w:dyaOrig="720">
          <v:shape id="_x0000_i1077" type="#_x0000_t75" style="width:222.75pt;height:36pt" o:ole="" fillcolor="window">
            <v:imagedata r:id="rId101" o:title=""/>
          </v:shape>
          <o:OLEObject Type="Embed" ProgID="Equation.3" ShapeID="_x0000_i1077" DrawAspect="Content" ObjectID="_1462841415" r:id="rId102"/>
        </w:object>
      </w:r>
      <w:r w:rsidR="005814E6" w:rsidRPr="00F701C6">
        <w:rPr>
          <w:rFonts w:ascii="Times New Roman" w:hAnsi="Times New Roman"/>
          <w:noProof/>
          <w:sz w:val="28"/>
        </w:rPr>
        <w:t>;</w:t>
      </w:r>
      <w:r w:rsidR="00F701C6" w:rsidRPr="00F701C6">
        <w:rPr>
          <w:rFonts w:ascii="Times New Roman" w:hAnsi="Times New Roman"/>
          <w:noProof/>
          <w:sz w:val="28"/>
        </w:rPr>
        <w:t xml:space="preserve"> </w:t>
      </w:r>
      <w:r w:rsidR="005814E6" w:rsidRPr="00F701C6">
        <w:rPr>
          <w:rFonts w:ascii="Times New Roman" w:hAnsi="Times New Roman"/>
          <w:noProof/>
          <w:sz w:val="28"/>
        </w:rPr>
        <w:t>(3.4)</w:t>
      </w:r>
    </w:p>
    <w:p w:rsidR="00C63754" w:rsidRPr="00F701C6"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814E6" w:rsidP="002B51B8">
      <w:pPr>
        <w:widowControl w:val="0"/>
        <w:numPr>
          <w:ilvl w:val="0"/>
          <w:numId w:val="22"/>
        </w:numPr>
        <w:shd w:val="clear" w:color="000000" w:fill="auto"/>
        <w:tabs>
          <w:tab w:val="left" w:pos="993"/>
        </w:tabs>
        <w:spacing w:line="360" w:lineRule="auto"/>
        <w:ind w:left="0" w:firstLine="709"/>
        <w:jc w:val="both"/>
        <w:rPr>
          <w:rFonts w:ascii="Times New Roman" w:hAnsi="Times New Roman"/>
          <w:noProof/>
          <w:sz w:val="28"/>
        </w:rPr>
      </w:pPr>
      <w:r w:rsidRPr="00F701C6">
        <w:rPr>
          <w:rFonts w:ascii="Times New Roman" w:hAnsi="Times New Roman"/>
          <w:noProof/>
          <w:sz w:val="28"/>
        </w:rPr>
        <w:t xml:space="preserve">относительный размер материальных запасов (сколько месяцев в среднем будет длиться производственный процесс, если не производить никаких закупок): </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Default="005432CD"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object w:dxaOrig="3540" w:dyaOrig="760">
          <v:shape id="_x0000_i1078" type="#_x0000_t75" style="width:170.25pt;height:37.5pt" o:ole="" fillcolor="window">
            <v:imagedata r:id="rId103" o:title=""/>
          </v:shape>
          <o:OLEObject Type="Embed" ProgID="Equation.3" ShapeID="_x0000_i1078" DrawAspect="Content" ObjectID="_1462841416" r:id="rId104"/>
        </w:object>
      </w:r>
      <w:r w:rsidR="005814E6" w:rsidRPr="00F701C6">
        <w:rPr>
          <w:rFonts w:ascii="Times New Roman" w:hAnsi="Times New Roman"/>
          <w:noProof/>
          <w:sz w:val="28"/>
        </w:rPr>
        <w:t>;</w:t>
      </w:r>
      <w:r w:rsidR="00F701C6" w:rsidRPr="00F701C6">
        <w:rPr>
          <w:rFonts w:ascii="Times New Roman" w:hAnsi="Times New Roman"/>
          <w:noProof/>
          <w:sz w:val="28"/>
        </w:rPr>
        <w:t xml:space="preserve"> </w:t>
      </w:r>
      <w:r w:rsidR="005814E6" w:rsidRPr="00F701C6">
        <w:rPr>
          <w:rFonts w:ascii="Times New Roman" w:hAnsi="Times New Roman"/>
          <w:noProof/>
          <w:sz w:val="28"/>
        </w:rPr>
        <w:t>(3.5)</w:t>
      </w:r>
    </w:p>
    <w:p w:rsidR="00C63754" w:rsidRPr="00F701C6"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814E6" w:rsidP="002B51B8">
      <w:pPr>
        <w:widowControl w:val="0"/>
        <w:numPr>
          <w:ilvl w:val="0"/>
          <w:numId w:val="23"/>
        </w:numPr>
        <w:shd w:val="clear" w:color="000000" w:fill="auto"/>
        <w:tabs>
          <w:tab w:val="left" w:pos="993"/>
          <w:tab w:val="num" w:pos="1069"/>
        </w:tabs>
        <w:spacing w:line="360" w:lineRule="auto"/>
        <w:ind w:left="0" w:firstLine="709"/>
        <w:jc w:val="both"/>
        <w:rPr>
          <w:rFonts w:ascii="Times New Roman" w:hAnsi="Times New Roman"/>
          <w:noProof/>
          <w:sz w:val="28"/>
        </w:rPr>
      </w:pPr>
      <w:r w:rsidRPr="00F701C6">
        <w:rPr>
          <w:rFonts w:ascii="Times New Roman" w:hAnsi="Times New Roman"/>
          <w:noProof/>
          <w:sz w:val="28"/>
        </w:rPr>
        <w:t>относительный размер запасов готовой продукции (сколько месяцев будет продолжаться реализация продукции, если прекратится производство):</w:t>
      </w:r>
    </w:p>
    <w:p w:rsidR="005814E6" w:rsidRPr="00F701C6" w:rsidRDefault="005432CD" w:rsidP="002B51B8">
      <w:pPr>
        <w:widowControl w:val="0"/>
        <w:shd w:val="clear" w:color="000000" w:fill="auto"/>
        <w:tabs>
          <w:tab w:val="left" w:pos="993"/>
        </w:tabs>
        <w:spacing w:line="360" w:lineRule="auto"/>
        <w:ind w:firstLine="709"/>
        <w:jc w:val="both"/>
        <w:rPr>
          <w:rFonts w:ascii="Times New Roman" w:hAnsi="Times New Roman"/>
          <w:noProof/>
          <w:sz w:val="28"/>
        </w:rPr>
      </w:pPr>
      <w:r>
        <w:rPr>
          <w:rFonts w:ascii="Times New Roman" w:hAnsi="Times New Roman"/>
          <w:noProof/>
          <w:sz w:val="28"/>
        </w:rPr>
        <w:br w:type="page"/>
      </w:r>
      <w:r w:rsidR="005814E6" w:rsidRPr="00F701C6">
        <w:rPr>
          <w:rFonts w:ascii="Times New Roman" w:hAnsi="Times New Roman"/>
          <w:noProof/>
          <w:sz w:val="28"/>
        </w:rPr>
        <w:object w:dxaOrig="5800" w:dyaOrig="760">
          <v:shape id="_x0000_i1079" type="#_x0000_t75" style="width:315.75pt;height:41.25pt" o:ole="" fillcolor="window">
            <v:imagedata r:id="rId105" o:title=""/>
          </v:shape>
          <o:OLEObject Type="Embed" ProgID="Equation.3" ShapeID="_x0000_i1079" DrawAspect="Content" ObjectID="_1462841417" r:id="rId106"/>
        </w:object>
      </w:r>
      <w:r w:rsidR="00F701C6" w:rsidRPr="00F701C6">
        <w:rPr>
          <w:rFonts w:ascii="Times New Roman" w:hAnsi="Times New Roman"/>
          <w:noProof/>
          <w:sz w:val="28"/>
        </w:rPr>
        <w:t xml:space="preserve"> </w:t>
      </w:r>
      <w:r w:rsidR="005814E6" w:rsidRPr="00F701C6">
        <w:rPr>
          <w:rFonts w:ascii="Times New Roman" w:hAnsi="Times New Roman"/>
          <w:noProof/>
          <w:sz w:val="28"/>
        </w:rPr>
        <w:t>(3.6)</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noProof/>
          <w:sz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noProof/>
          <w:sz w:val="28"/>
        </w:rPr>
      </w:pPr>
      <w:r w:rsidRPr="00F701C6">
        <w:rPr>
          <w:rFonts w:ascii="Times New Roman" w:hAnsi="Times New Roman"/>
          <w:noProof/>
          <w:sz w:val="28"/>
        </w:rPr>
        <w:t>Особенности снабжения предприятия могут привести к скоплению значительного количества принятых к оплате ценностей. Если показатель ликвидности 3-й ступени высок, а вышеприведенные показатели запасов низки, на предприятии должно скапливаться значительное количество денег в форме платежных средств и ценных бумаг. Финансовая маневренность предприятия позволяет осуществлять закупки сырья или даже приобретать целые предприятия, что отражается в объеме чистого оборотного капитала. Чистый оборотный капитал = Оборотный капитал – Краткосрочный заемный капитал.</w:t>
      </w:r>
    </w:p>
    <w:p w:rsidR="005814E6" w:rsidRPr="00F701C6" w:rsidRDefault="005814E6" w:rsidP="002B51B8">
      <w:pPr>
        <w:pStyle w:val="a9"/>
        <w:widowControl w:val="0"/>
        <w:shd w:val="clear" w:color="000000" w:fill="auto"/>
        <w:tabs>
          <w:tab w:val="left" w:pos="993"/>
        </w:tabs>
        <w:spacing w:after="0" w:line="360" w:lineRule="auto"/>
        <w:ind w:firstLine="709"/>
        <w:jc w:val="both"/>
        <w:rPr>
          <w:rFonts w:ascii="Times New Roman" w:hAnsi="Times New Roman"/>
          <w:noProof/>
          <w:sz w:val="28"/>
        </w:rPr>
      </w:pPr>
      <w:r w:rsidRPr="00F701C6">
        <w:rPr>
          <w:rFonts w:ascii="Times New Roman" w:hAnsi="Times New Roman"/>
          <w:noProof/>
          <w:sz w:val="28"/>
        </w:rPr>
        <w:t>Когда в распоряжении предприятия имеется чистый оборотный капитал в ликвидной форме и, кроме того, еще не исчерпанные лимиты банковского кредитования, оно способно завоевать новые рынки или выпускать новые продукты посредством приобретения других предприятий. Вместе</w:t>
      </w:r>
      <w:r w:rsidR="00F701C6" w:rsidRPr="00F701C6">
        <w:rPr>
          <w:rFonts w:ascii="Times New Roman" w:hAnsi="Times New Roman"/>
          <w:noProof/>
          <w:sz w:val="28"/>
        </w:rPr>
        <w:t xml:space="preserve"> </w:t>
      </w:r>
      <w:r w:rsidRPr="00F701C6">
        <w:rPr>
          <w:rFonts w:ascii="Times New Roman" w:hAnsi="Times New Roman"/>
          <w:noProof/>
          <w:sz w:val="28"/>
        </w:rPr>
        <w:t>с тем, для управления и контроля со стороны финансового руководства предприятия. Вышеприведенных показателей ликвидности недостаточно, поскольку они имеют только статистическое значение. В целях непосредственного планирования и управления ликвидности используют роспись предстоящих предприятию выплат и ожидаемых поступлений (когда, какие выплаты и поступления ожидаются), а также</w:t>
      </w:r>
      <w:r w:rsidR="00F701C6" w:rsidRPr="00F701C6">
        <w:rPr>
          <w:rFonts w:ascii="Times New Roman" w:hAnsi="Times New Roman"/>
          <w:noProof/>
          <w:sz w:val="28"/>
        </w:rPr>
        <w:t xml:space="preserve"> </w:t>
      </w:r>
      <w:r w:rsidRPr="00F701C6">
        <w:rPr>
          <w:rFonts w:ascii="Times New Roman" w:hAnsi="Times New Roman"/>
          <w:noProof/>
          <w:sz w:val="28"/>
        </w:rPr>
        <w:t>среднесрочные финансовые планы.</w:t>
      </w:r>
    </w:p>
    <w:p w:rsidR="005814E6" w:rsidRPr="00F701C6" w:rsidRDefault="005814E6" w:rsidP="002B51B8">
      <w:pPr>
        <w:pStyle w:val="a9"/>
        <w:widowControl w:val="0"/>
        <w:shd w:val="clear" w:color="000000" w:fill="auto"/>
        <w:tabs>
          <w:tab w:val="left" w:pos="993"/>
        </w:tabs>
        <w:spacing w:after="0" w:line="360" w:lineRule="auto"/>
        <w:ind w:firstLine="709"/>
        <w:jc w:val="both"/>
        <w:rPr>
          <w:rFonts w:ascii="Times New Roman" w:hAnsi="Times New Roman"/>
          <w:noProof/>
          <w:sz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b/>
          <w:sz w:val="28"/>
          <w:szCs w:val="22"/>
        </w:rPr>
      </w:pPr>
      <w:r w:rsidRPr="00F701C6">
        <w:rPr>
          <w:rFonts w:ascii="Times New Roman" w:hAnsi="Times New Roman"/>
          <w:b/>
          <w:sz w:val="28"/>
          <w:szCs w:val="22"/>
        </w:rPr>
        <w:t>3.2 Оптимизация структуры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Хозяйственно-предпринимательская деятельность невозможна без оборотных средств. Размер оборотного капитала, который образует каждую составляющую текущих активов, должен отвечать потребностям и возможностям предприятия при создании и реализации продукции. Планирование оборотных средств осуществляется в соответствии со сметами расходов на производство и непроизводственные потребности и бизнес-плана, который охватывает и связывает производственные и финансовые показатели, создавая именно этим условия для успешной коммерческой деятельности и развития предпринимательства.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 случае занижения размера оборотных средств возможные перебои в снабжении и производственном процессе, уменьшение объема производства и прибыли, возникновение просроченных платежей и задолженности, другие негативные явления в хозяйственной деятельности.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С целью эффективного управления оборотными средствами, необходимо определить их оптимальный уровень, при котором будет обеспечиваться ускорение оборачиваемости оборотных активов, а их натурального количества будет достаточно, чтобы обеспечить непрерывность производственно – сбытовой деятельности.</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Формирование оптимальных производственных материальных запасов является одним из основных элементов коммерческой деятельности предприятия. Занижение величины оборотных активов вызывает неустойчивое финансовое состояние предприятия, перебои производственного процесса и, как следствие, снижения объема производства и прибыли. В свою очередь, завышение размера оборотных активов снижает возможности предприятия осуществлять капитальные вложения для расширения производства. Отвлечение денежных средств — как собственных, так и привлеченных — не дает возможности предприятию более рационально и эффективно использовать свободные денежные средства.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uk-UA"/>
        </w:rPr>
      </w:pPr>
      <w:r w:rsidRPr="00F701C6">
        <w:rPr>
          <w:rFonts w:ascii="Times New Roman" w:hAnsi="Times New Roman"/>
          <w:sz w:val="28"/>
          <w:szCs w:val="22"/>
        </w:rPr>
        <w:t>Для определения оптимальной потребности в оборотных активах используются два метода: прямой и аналитический.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Прямой метод</w:t>
      </w:r>
      <w:r w:rsidRPr="00F701C6">
        <w:rPr>
          <w:rFonts w:ascii="Times New Roman" w:hAnsi="Times New Roman"/>
          <w:i/>
          <w:sz w:val="28"/>
          <w:szCs w:val="22"/>
        </w:rPr>
        <w:t xml:space="preserve"> </w:t>
      </w:r>
      <w:r w:rsidRPr="00F701C6">
        <w:rPr>
          <w:rFonts w:ascii="Times New Roman" w:hAnsi="Times New Roman"/>
          <w:sz w:val="28"/>
          <w:szCs w:val="22"/>
        </w:rPr>
        <w:t>определения оптимального размера оборотных активов применяется во время создания нового предприятия или для уточнения потребности в оборотных активах предприятия, если значительно изменяется ассортимент производства продукции в плановом периоде.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Аналитический метод</w:t>
      </w:r>
      <w:r w:rsidRPr="00F701C6">
        <w:rPr>
          <w:rFonts w:ascii="Times New Roman" w:hAnsi="Times New Roman"/>
          <w:i/>
          <w:sz w:val="28"/>
          <w:szCs w:val="22"/>
        </w:rPr>
        <w:t xml:space="preserve"> </w:t>
      </w:r>
      <w:r w:rsidRPr="00F701C6">
        <w:rPr>
          <w:rFonts w:ascii="Times New Roman" w:hAnsi="Times New Roman"/>
          <w:sz w:val="28"/>
          <w:szCs w:val="22"/>
        </w:rPr>
        <w:t>применяют при условии функционирования предприятия более года, когда в основном сформированные производственные запасы и не изменяется ассортимент продукции в плановом периоде. Аналитический метод предусматривает определение потребности в производственных запасах путем корректировки оптимального размера производственных запасов, который рассчитан методом прямого расчета с учетом изменения объема производства и ускорения оборачиваемости</w:t>
      </w:r>
      <w:r w:rsidR="00F701C6" w:rsidRPr="00F701C6">
        <w:rPr>
          <w:rFonts w:ascii="Times New Roman" w:hAnsi="Times New Roman"/>
          <w:sz w:val="28"/>
          <w:szCs w:val="22"/>
        </w:rPr>
        <w:t xml:space="preserve"> </w:t>
      </w:r>
      <w:r w:rsidRPr="00F701C6">
        <w:rPr>
          <w:rFonts w:ascii="Times New Roman" w:hAnsi="Times New Roman"/>
          <w:sz w:val="28"/>
          <w:szCs w:val="22"/>
        </w:rPr>
        <w:t>производственных запасов.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Используя аналитический метод определения потребности производственных запасов, рассчитаем</w:t>
      </w:r>
      <w:r w:rsidR="00F701C6" w:rsidRPr="00F701C6">
        <w:rPr>
          <w:rFonts w:ascii="Times New Roman" w:hAnsi="Times New Roman"/>
          <w:sz w:val="28"/>
          <w:szCs w:val="22"/>
        </w:rPr>
        <w:t xml:space="preserve"> </w:t>
      </w:r>
      <w:r w:rsidRPr="00F701C6">
        <w:rPr>
          <w:rFonts w:ascii="Times New Roman" w:hAnsi="Times New Roman"/>
          <w:sz w:val="28"/>
          <w:szCs w:val="22"/>
        </w:rPr>
        <w:t>годовую потребность в производственных запасах для ООО «Начало» на 2008 год (табл. 3.4).</w:t>
      </w:r>
    </w:p>
    <w:p w:rsidR="00C63754" w:rsidRDefault="00C63754" w:rsidP="002B51B8">
      <w:pPr>
        <w:widowControl w:val="0"/>
        <w:shd w:val="clear" w:color="000000" w:fill="auto"/>
        <w:tabs>
          <w:tab w:val="left" w:pos="993"/>
          <w:tab w:val="left" w:pos="1440"/>
          <w:tab w:val="left" w:pos="3150"/>
          <w:tab w:val="center" w:pos="5092"/>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 w:val="left" w:pos="1440"/>
          <w:tab w:val="left" w:pos="3150"/>
          <w:tab w:val="center" w:pos="5092"/>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Таблица 3.4 – Показатели развития ООО «Начало» на </w:t>
      </w:r>
      <w:smartTag w:uri="urn:schemas-microsoft-com:office:smarttags" w:element="metricconverter">
        <w:smartTagPr>
          <w:attr w:name="ProductID" w:val="2002 г"/>
        </w:smartTagPr>
        <w:r w:rsidRPr="00F701C6">
          <w:rPr>
            <w:rFonts w:ascii="Times New Roman" w:hAnsi="Times New Roman"/>
            <w:sz w:val="28"/>
            <w:szCs w:val="22"/>
          </w:rPr>
          <w:t>2008 г</w:t>
        </w:r>
      </w:smartTag>
      <w:r w:rsidRPr="00F701C6">
        <w:rPr>
          <w:rFonts w:ascii="Times New Roman" w:hAnsi="Times New Roman"/>
          <w:sz w:val="28"/>
          <w:szCs w:val="22"/>
        </w:rPr>
        <w:t>. (прогноз)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5"/>
        <w:gridCol w:w="1541"/>
      </w:tblGrid>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112"/>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Показатели</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Сумма, тыс.грн</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2</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Выручка от реализации, всего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6417,9</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в</w:t>
            </w:r>
            <w:r w:rsidR="00F701C6" w:rsidRPr="00C63754">
              <w:rPr>
                <w:rFonts w:ascii="Times New Roman" w:hAnsi="Times New Roman"/>
                <w:sz w:val="20"/>
                <w:szCs w:val="26"/>
              </w:rPr>
              <w:t xml:space="preserve"> </w:t>
            </w:r>
            <w:r w:rsidRPr="00C63754">
              <w:rPr>
                <w:rFonts w:ascii="Times New Roman" w:hAnsi="Times New Roman"/>
                <w:sz w:val="20"/>
                <w:szCs w:val="26"/>
              </w:rPr>
              <w:t>т.ч. растениеводство: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4358,8</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оз.пшеница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2271,7</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ячмень</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980,0</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виноград</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917,5</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прочая продукция растениеводства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189,6</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животноводство: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2038,9</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молоко</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997,2</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КРС</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643,0</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свиней</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167,0</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овец</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195,2</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шерсть</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32,0</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прочая продукция животноводства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4,5</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продукция промышленной переработки</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20,2</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Себестоимость реализованной продукции, всего</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4529</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в т.ч.</w:t>
            </w:r>
            <w:r w:rsidR="00F701C6" w:rsidRPr="00C63754">
              <w:rPr>
                <w:rFonts w:ascii="Times New Roman" w:hAnsi="Times New Roman"/>
                <w:sz w:val="20"/>
                <w:szCs w:val="26"/>
              </w:rPr>
              <w:t xml:space="preserve"> </w:t>
            </w:r>
            <w:r w:rsidRPr="00C63754">
              <w:rPr>
                <w:rFonts w:ascii="Times New Roman" w:hAnsi="Times New Roman"/>
                <w:sz w:val="20"/>
                <w:szCs w:val="26"/>
              </w:rPr>
              <w:t>растениеводство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2524,7</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оз.пшеница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1221,0</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ячмень</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454,2</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виноград</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754,2</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прочая продукция растениеводства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95,3</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животноводство: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1993,5</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молоко</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1023,6</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КРС</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752,3</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свиней</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68,7</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овец</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119,8</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шерсть</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26,1</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lang w:val="en-US"/>
              </w:rPr>
            </w:pPr>
            <w:r w:rsidRPr="00C63754">
              <w:rPr>
                <w:rFonts w:ascii="Times New Roman" w:hAnsi="Times New Roman"/>
                <w:sz w:val="20"/>
                <w:szCs w:val="26"/>
                <w:lang w:val="en-US"/>
              </w:rPr>
              <w:t>1</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lang w:val="en-US"/>
              </w:rPr>
            </w:pPr>
            <w:r w:rsidRPr="00C63754">
              <w:rPr>
                <w:rFonts w:ascii="Times New Roman" w:hAnsi="Times New Roman"/>
                <w:sz w:val="20"/>
                <w:szCs w:val="26"/>
                <w:lang w:val="en-US"/>
              </w:rPr>
              <w:t>2</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прочая продукция животноводства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3,0</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продукция переработки</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10,8</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Прибыль (+), убыток (-) от реализации, всего</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+1888,9</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в</w:t>
            </w:r>
            <w:r w:rsidR="00F701C6" w:rsidRPr="00C63754">
              <w:rPr>
                <w:rFonts w:ascii="Times New Roman" w:hAnsi="Times New Roman"/>
                <w:sz w:val="20"/>
                <w:szCs w:val="26"/>
              </w:rPr>
              <w:t xml:space="preserve"> </w:t>
            </w:r>
            <w:r w:rsidRPr="00C63754">
              <w:rPr>
                <w:rFonts w:ascii="Times New Roman" w:hAnsi="Times New Roman"/>
                <w:sz w:val="20"/>
                <w:szCs w:val="26"/>
              </w:rPr>
              <w:t>т.ч. растениеводство: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1834,1</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оз.пшеница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+1050,7</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ячмень</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+525,8</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виноград</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+163,3</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прочая продукция растениеводства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+94,3</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животноводство: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+45,4</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молоко</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-26,4</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КРС</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-109,3</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свиней</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+98,3</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прирост овец</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+75,4</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шерсть</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+5,9</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 прочая продукция животноводства</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+1,5</w:t>
            </w:r>
          </w:p>
        </w:tc>
      </w:tr>
      <w:tr w:rsidR="005814E6" w:rsidRPr="00C63754" w:rsidTr="00C63754">
        <w:trPr>
          <w:trHeight w:val="23"/>
          <w:jc w:val="center"/>
        </w:trPr>
        <w:tc>
          <w:tcPr>
            <w:tcW w:w="0" w:type="auto"/>
          </w:tcPr>
          <w:p w:rsidR="005814E6" w:rsidRPr="00C63754" w:rsidRDefault="00F701C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w:t>
            </w:r>
            <w:r w:rsidR="005814E6" w:rsidRPr="00C63754">
              <w:rPr>
                <w:rFonts w:ascii="Times New Roman" w:hAnsi="Times New Roman"/>
                <w:sz w:val="20"/>
                <w:szCs w:val="26"/>
              </w:rPr>
              <w:t>продукция переработки</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+9,4</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Административные затраты</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243,2</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 xml:space="preserve"> Расходы на сбыт</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52,9</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Прочие операционные расходы</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118,7</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Прочие расходы</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6,0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Общий финансовый результат, прибыль (+), убыток (-)</w:t>
            </w:r>
          </w:p>
        </w:tc>
        <w:tc>
          <w:tcPr>
            <w:tcW w:w="0" w:type="auto"/>
          </w:tcPr>
          <w:p w:rsidR="005814E6" w:rsidRPr="00C63754" w:rsidRDefault="005814E6" w:rsidP="00C63754">
            <w:pPr>
              <w:widowControl w:val="0"/>
              <w:shd w:val="clear" w:color="000000" w:fill="auto"/>
              <w:tabs>
                <w:tab w:val="left" w:pos="993"/>
                <w:tab w:val="left" w:pos="1440"/>
                <w:tab w:val="left" w:pos="3150"/>
                <w:tab w:val="center" w:pos="5092"/>
              </w:tabs>
              <w:spacing w:line="360" w:lineRule="auto"/>
              <w:rPr>
                <w:rFonts w:ascii="Times New Roman" w:hAnsi="Times New Roman"/>
                <w:sz w:val="20"/>
                <w:szCs w:val="26"/>
              </w:rPr>
            </w:pPr>
            <w:r w:rsidRPr="00C63754">
              <w:rPr>
                <w:rFonts w:ascii="Times New Roman" w:hAnsi="Times New Roman"/>
                <w:sz w:val="20"/>
                <w:szCs w:val="26"/>
              </w:rPr>
              <w:t>+1468,1</w:t>
            </w:r>
          </w:p>
        </w:tc>
      </w:tr>
    </w:tbl>
    <w:p w:rsidR="005814E6" w:rsidRPr="00F701C6" w:rsidRDefault="005814E6" w:rsidP="002B51B8">
      <w:pPr>
        <w:widowControl w:val="0"/>
        <w:shd w:val="clear" w:color="000000" w:fill="auto"/>
        <w:tabs>
          <w:tab w:val="num" w:pos="720"/>
          <w:tab w:val="left" w:pos="993"/>
          <w:tab w:val="left" w:pos="1440"/>
        </w:tabs>
        <w:spacing w:line="360" w:lineRule="auto"/>
        <w:ind w:firstLine="709"/>
        <w:jc w:val="both"/>
        <w:rPr>
          <w:rFonts w:ascii="Times New Roman" w:hAnsi="Times New Roman"/>
          <w:sz w:val="28"/>
          <w:szCs w:val="22"/>
          <w:lang w:val="en-US"/>
        </w:rPr>
      </w:pPr>
    </w:p>
    <w:p w:rsidR="005814E6" w:rsidRPr="00F701C6" w:rsidRDefault="00FB5B72" w:rsidP="002B51B8">
      <w:pPr>
        <w:widowControl w:val="0"/>
        <w:shd w:val="clear" w:color="000000" w:fill="auto"/>
        <w:tabs>
          <w:tab w:val="num" w:pos="720"/>
          <w:tab w:val="left" w:pos="993"/>
          <w:tab w:val="left" w:pos="1440"/>
        </w:tabs>
        <w:spacing w:line="360" w:lineRule="auto"/>
        <w:ind w:firstLine="709"/>
        <w:jc w:val="both"/>
        <w:rPr>
          <w:rFonts w:ascii="Times New Roman" w:hAnsi="Times New Roman"/>
          <w:sz w:val="28"/>
          <w:szCs w:val="28"/>
        </w:rPr>
      </w:pPr>
      <w:r>
        <w:rPr>
          <w:noProof/>
        </w:rPr>
        <w:pict>
          <v:line id="_x0000_s1073" style="position:absolute;left:0;text-align:left;z-index:251642880" from="522pt,-9.9pt" to="522pt,17.1pt" o:allowincell="f" strokeweight="1.5pt"/>
        </w:pict>
      </w:r>
      <w:r>
        <w:rPr>
          <w:noProof/>
        </w:rPr>
        <w:pict>
          <v:rect id="_x0000_s1074" style="position:absolute;left:0;text-align:left;margin-left:513pt;margin-top:17.1pt;width:36pt;height:153pt;z-index:251641856" o:allowincell="f">
            <v:textbox style="layout-flow:vertical;mso-layout-flow-alt:bottom-to-top;mso-next-textbox:#_x0000_s1074">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Акцизный сбор</w:t>
                  </w:r>
                </w:p>
              </w:txbxContent>
            </v:textbox>
          </v:rect>
        </w:pict>
      </w:r>
      <w:r w:rsidR="005814E6" w:rsidRPr="00F701C6">
        <w:rPr>
          <w:rFonts w:ascii="Times New Roman" w:hAnsi="Times New Roman"/>
          <w:sz w:val="28"/>
          <w:szCs w:val="28"/>
        </w:rPr>
        <w:t>Итак, исходя из расчетов в таблице 3.4, видно, что хозяйство может в 2008 году получить чистую прибыль в размере 1468,1 тыс.</w:t>
      </w:r>
      <w:r w:rsidR="005432CD">
        <w:rPr>
          <w:rFonts w:ascii="Times New Roman" w:hAnsi="Times New Roman"/>
          <w:sz w:val="28"/>
          <w:szCs w:val="28"/>
        </w:rPr>
        <w:t xml:space="preserve"> </w:t>
      </w:r>
      <w:r w:rsidR="005814E6" w:rsidRPr="00F701C6">
        <w:rPr>
          <w:rFonts w:ascii="Times New Roman" w:hAnsi="Times New Roman"/>
          <w:sz w:val="28"/>
          <w:szCs w:val="28"/>
        </w:rPr>
        <w:t xml:space="preserve">грн. При этом уровень рентабельности составит 29,7 %, что значительно больше уровня 2007 года. </w:t>
      </w:r>
    </w:p>
    <w:p w:rsidR="005814E6" w:rsidRPr="00F701C6" w:rsidRDefault="005814E6" w:rsidP="002B51B8">
      <w:pPr>
        <w:widowControl w:val="0"/>
        <w:shd w:val="clear" w:color="000000" w:fill="auto"/>
        <w:tabs>
          <w:tab w:val="num" w:pos="720"/>
          <w:tab w:val="left" w:pos="993"/>
          <w:tab w:val="left" w:pos="1440"/>
        </w:tabs>
        <w:spacing w:line="360" w:lineRule="auto"/>
        <w:ind w:firstLine="709"/>
        <w:jc w:val="both"/>
        <w:rPr>
          <w:rFonts w:ascii="Times New Roman" w:hAnsi="Times New Roman"/>
          <w:sz w:val="28"/>
          <w:szCs w:val="28"/>
        </w:rPr>
      </w:pPr>
      <w:r w:rsidRPr="00F701C6">
        <w:rPr>
          <w:rFonts w:ascii="Times New Roman" w:hAnsi="Times New Roman"/>
          <w:sz w:val="28"/>
          <w:szCs w:val="28"/>
        </w:rPr>
        <w:t>Выручку от реализации планируется получить на уровне 6417,9</w:t>
      </w:r>
      <w:r w:rsidR="00F701C6" w:rsidRPr="00F701C6">
        <w:rPr>
          <w:rFonts w:ascii="Times New Roman" w:hAnsi="Times New Roman"/>
          <w:sz w:val="28"/>
          <w:szCs w:val="28"/>
        </w:rPr>
        <w:t xml:space="preserve"> </w:t>
      </w:r>
      <w:r w:rsidRPr="00F701C6">
        <w:rPr>
          <w:rFonts w:ascii="Times New Roman" w:hAnsi="Times New Roman"/>
          <w:sz w:val="28"/>
          <w:szCs w:val="28"/>
        </w:rPr>
        <w:t>тыс.</w:t>
      </w:r>
      <w:r w:rsidR="005432CD">
        <w:rPr>
          <w:rFonts w:ascii="Times New Roman" w:hAnsi="Times New Roman"/>
          <w:sz w:val="28"/>
          <w:szCs w:val="28"/>
        </w:rPr>
        <w:t xml:space="preserve"> </w:t>
      </w:r>
      <w:r w:rsidRPr="00F701C6">
        <w:rPr>
          <w:rFonts w:ascii="Times New Roman" w:hAnsi="Times New Roman"/>
          <w:sz w:val="28"/>
          <w:szCs w:val="28"/>
        </w:rPr>
        <w:t>грн, себестоимость реализованной продукции составит 4529 тыс.</w:t>
      </w:r>
      <w:r w:rsidR="005432CD">
        <w:rPr>
          <w:rFonts w:ascii="Times New Roman" w:hAnsi="Times New Roman"/>
          <w:sz w:val="28"/>
          <w:szCs w:val="28"/>
        </w:rPr>
        <w:t xml:space="preserve"> </w:t>
      </w:r>
      <w:r w:rsidRPr="00F701C6">
        <w:rPr>
          <w:rFonts w:ascii="Times New Roman" w:hAnsi="Times New Roman"/>
          <w:sz w:val="28"/>
          <w:szCs w:val="28"/>
        </w:rPr>
        <w:t>грн, прибыль от реализации, соответственно, 1888,9 тыс.</w:t>
      </w:r>
      <w:r w:rsidR="005432CD">
        <w:rPr>
          <w:rFonts w:ascii="Times New Roman" w:hAnsi="Times New Roman"/>
          <w:sz w:val="28"/>
          <w:szCs w:val="28"/>
        </w:rPr>
        <w:t xml:space="preserve"> </w:t>
      </w:r>
      <w:r w:rsidRPr="00F701C6">
        <w:rPr>
          <w:rFonts w:ascii="Times New Roman" w:hAnsi="Times New Roman"/>
          <w:sz w:val="28"/>
          <w:szCs w:val="28"/>
        </w:rPr>
        <w:t>грн.</w:t>
      </w:r>
    </w:p>
    <w:p w:rsidR="005814E6" w:rsidRPr="00F701C6" w:rsidRDefault="005814E6" w:rsidP="002B51B8">
      <w:pPr>
        <w:widowControl w:val="0"/>
        <w:shd w:val="clear" w:color="000000" w:fill="auto"/>
        <w:tabs>
          <w:tab w:val="num" w:pos="720"/>
          <w:tab w:val="left" w:pos="993"/>
          <w:tab w:val="left" w:pos="1440"/>
        </w:tabs>
        <w:spacing w:line="360" w:lineRule="auto"/>
        <w:ind w:firstLine="709"/>
        <w:jc w:val="both"/>
        <w:rPr>
          <w:rFonts w:ascii="Times New Roman" w:hAnsi="Times New Roman"/>
          <w:sz w:val="28"/>
          <w:szCs w:val="22"/>
        </w:rPr>
      </w:pPr>
      <w:r w:rsidRPr="00F701C6">
        <w:rPr>
          <w:rFonts w:ascii="Times New Roman" w:hAnsi="Times New Roman"/>
          <w:sz w:val="28"/>
          <w:szCs w:val="22"/>
        </w:rPr>
        <w:t>Для производства продукции нужна определенная минимальная сумма оборотных активов (нормативная потребность), при привлечении которых в отдельные периоды обеспечивается непрерывность процесса производства. Для этого рассмотрим таблицу 3.5.</w:t>
      </w:r>
    </w:p>
    <w:p w:rsidR="005814E6" w:rsidRPr="00F701C6" w:rsidRDefault="005814E6" w:rsidP="002B51B8">
      <w:pPr>
        <w:widowControl w:val="0"/>
        <w:shd w:val="clear" w:color="000000" w:fill="auto"/>
        <w:tabs>
          <w:tab w:val="num" w:pos="720"/>
          <w:tab w:val="left" w:pos="993"/>
          <w:tab w:val="left" w:pos="1440"/>
        </w:tabs>
        <w:spacing w:line="360" w:lineRule="auto"/>
        <w:ind w:firstLine="709"/>
        <w:jc w:val="both"/>
        <w:rPr>
          <w:rFonts w:ascii="Times New Roman" w:hAnsi="Times New Roman"/>
          <w:sz w:val="28"/>
          <w:szCs w:val="22"/>
        </w:rPr>
      </w:pPr>
      <w:r w:rsidRPr="00F701C6">
        <w:rPr>
          <w:rFonts w:ascii="Times New Roman" w:hAnsi="Times New Roman"/>
          <w:sz w:val="28"/>
          <w:szCs w:val="22"/>
        </w:rPr>
        <w:t>Прирост оборотных активов должен соответствовать приросту объемов производства, так как они являются переменными затратами и зависят от объемов производимой продукции. Общая сумма прироста оборотных средств должна составить в 2008 году 362 тыс.</w:t>
      </w:r>
      <w:r w:rsidR="005432CD">
        <w:rPr>
          <w:rFonts w:ascii="Times New Roman" w:hAnsi="Times New Roman"/>
          <w:sz w:val="28"/>
          <w:szCs w:val="22"/>
        </w:rPr>
        <w:t xml:space="preserve"> </w:t>
      </w:r>
      <w:r w:rsidRPr="00F701C6">
        <w:rPr>
          <w:rFonts w:ascii="Times New Roman" w:hAnsi="Times New Roman"/>
          <w:sz w:val="28"/>
          <w:szCs w:val="22"/>
        </w:rPr>
        <w:t>грн.</w:t>
      </w:r>
    </w:p>
    <w:p w:rsidR="00C63754" w:rsidRDefault="00C63754" w:rsidP="002B51B8">
      <w:pPr>
        <w:pStyle w:val="a9"/>
        <w:widowControl w:val="0"/>
        <w:shd w:val="clear" w:color="000000" w:fill="auto"/>
        <w:tabs>
          <w:tab w:val="left" w:pos="993"/>
        </w:tabs>
        <w:spacing w:after="0" w:line="360" w:lineRule="auto"/>
        <w:ind w:firstLine="709"/>
        <w:jc w:val="both"/>
        <w:rPr>
          <w:rFonts w:ascii="Times New Roman" w:hAnsi="Times New Roman"/>
          <w:sz w:val="28"/>
        </w:rPr>
      </w:pPr>
    </w:p>
    <w:p w:rsidR="005814E6" w:rsidRPr="00F701C6" w:rsidRDefault="005814E6" w:rsidP="002B51B8">
      <w:pPr>
        <w:pStyle w:val="a9"/>
        <w:widowControl w:val="0"/>
        <w:shd w:val="clear" w:color="000000" w:fill="auto"/>
        <w:tabs>
          <w:tab w:val="left" w:pos="993"/>
        </w:tabs>
        <w:spacing w:after="0" w:line="360" w:lineRule="auto"/>
        <w:ind w:firstLine="709"/>
        <w:jc w:val="both"/>
        <w:rPr>
          <w:rFonts w:ascii="Times New Roman" w:hAnsi="Times New Roman"/>
          <w:sz w:val="28"/>
        </w:rPr>
      </w:pPr>
      <w:r w:rsidRPr="00F701C6">
        <w:rPr>
          <w:rFonts w:ascii="Times New Roman" w:hAnsi="Times New Roman"/>
          <w:sz w:val="28"/>
        </w:rPr>
        <w:t>Таблица 3.5 – Потребность в материально-технических и энергетических</w:t>
      </w:r>
      <w:r w:rsidR="00F701C6" w:rsidRPr="00F701C6">
        <w:rPr>
          <w:rFonts w:ascii="Times New Roman" w:hAnsi="Times New Roman"/>
          <w:sz w:val="28"/>
        </w:rPr>
        <w:t xml:space="preserve"> </w:t>
      </w:r>
      <w:r w:rsidRPr="00F701C6">
        <w:rPr>
          <w:rFonts w:ascii="Times New Roman" w:hAnsi="Times New Roman"/>
          <w:sz w:val="28"/>
        </w:rPr>
        <w:t xml:space="preserve">ресурсах (прогноз на </w:t>
      </w:r>
      <w:smartTag w:uri="urn:schemas-microsoft-com:office:smarttags" w:element="metricconverter">
        <w:smartTagPr>
          <w:attr w:name="ProductID" w:val="2002 г"/>
        </w:smartTagPr>
        <w:r w:rsidRPr="00F701C6">
          <w:rPr>
            <w:rFonts w:ascii="Times New Roman" w:hAnsi="Times New Roman"/>
            <w:sz w:val="28"/>
          </w:rPr>
          <w:t>2008 г</w:t>
        </w:r>
      </w:smartTag>
      <w:r w:rsidRPr="00F701C6">
        <w:rPr>
          <w:rFonts w:ascii="Times New Roman" w:hAnsi="Times New Roman"/>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7"/>
        <w:gridCol w:w="1113"/>
        <w:gridCol w:w="1217"/>
        <w:gridCol w:w="1188"/>
      </w:tblGrid>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Виды ресурсов</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Ед.</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измерения</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Количество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Стоимость,</w:t>
            </w:r>
          </w:p>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w:t>
            </w:r>
            <w:r w:rsidR="005432CD">
              <w:rPr>
                <w:rFonts w:ascii="Times New Roman" w:hAnsi="Times New Roman"/>
                <w:sz w:val="20"/>
                <w:szCs w:val="26"/>
              </w:rPr>
              <w:t xml:space="preserve"> </w:t>
            </w:r>
            <w:r w:rsidRPr="00C63754">
              <w:rPr>
                <w:rFonts w:ascii="Times New Roman" w:hAnsi="Times New Roman"/>
                <w:sz w:val="20"/>
                <w:szCs w:val="26"/>
              </w:rPr>
              <w:t>грн</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Бензин, всего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100</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500,0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в т.ч. на работу автопарка - всего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100</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500,0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в т.ч. по периодам:</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январь-май</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25</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125,0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июнь-август</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43</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215,0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сентябрь - декабрь</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32</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160,0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Дизельное топливо, всего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260</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780,0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в т.ч. на работу тракторного парка, автопарка - всего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260</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780,0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в т.ч. по периодам:</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январь-май</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83</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249,0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июнь-август</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107</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321,0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сентябрь - декабрь</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70</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210,0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Дизельное масло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 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35</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105,0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Электроэнергия, всего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КВт/час</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3287</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254,6</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Минеральные удобрения</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Т.д.в.</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169,8</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 xml:space="preserve">Средства защиты растений </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43,2</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241,8</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Органические удобрения</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Тыс.тонн</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18,5</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74,0</w:t>
            </w:r>
          </w:p>
        </w:tc>
      </w:tr>
      <w:tr w:rsidR="005814E6" w:rsidRPr="00C63754" w:rsidTr="00C63754">
        <w:trPr>
          <w:trHeight w:val="23"/>
          <w:jc w:val="center"/>
        </w:trPr>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ИТОГО</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w:t>
            </w:r>
          </w:p>
        </w:tc>
        <w:tc>
          <w:tcPr>
            <w:tcW w:w="0" w:type="auto"/>
          </w:tcPr>
          <w:p w:rsidR="005814E6" w:rsidRPr="00C63754" w:rsidRDefault="005814E6" w:rsidP="00C63754">
            <w:pPr>
              <w:widowControl w:val="0"/>
              <w:shd w:val="clear" w:color="000000" w:fill="auto"/>
              <w:tabs>
                <w:tab w:val="left" w:pos="993"/>
              </w:tabs>
              <w:spacing w:line="360" w:lineRule="auto"/>
              <w:rPr>
                <w:rFonts w:ascii="Times New Roman" w:hAnsi="Times New Roman"/>
                <w:sz w:val="20"/>
                <w:szCs w:val="26"/>
              </w:rPr>
            </w:pPr>
            <w:r w:rsidRPr="00C63754">
              <w:rPr>
                <w:rFonts w:ascii="Times New Roman" w:hAnsi="Times New Roman"/>
                <w:sz w:val="20"/>
                <w:szCs w:val="26"/>
              </w:rPr>
              <w:t>2020,2</w:t>
            </w:r>
          </w:p>
        </w:tc>
      </w:tr>
    </w:tbl>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num" w:pos="720"/>
          <w:tab w:val="left" w:pos="993"/>
          <w:tab w:val="left" w:pos="1440"/>
        </w:tabs>
        <w:spacing w:line="360" w:lineRule="auto"/>
        <w:ind w:firstLine="709"/>
        <w:jc w:val="both"/>
        <w:rPr>
          <w:rFonts w:ascii="Times New Roman" w:hAnsi="Times New Roman"/>
          <w:sz w:val="28"/>
          <w:szCs w:val="22"/>
        </w:rPr>
      </w:pPr>
      <w:r w:rsidRPr="00F701C6">
        <w:rPr>
          <w:rFonts w:ascii="Times New Roman" w:hAnsi="Times New Roman"/>
          <w:sz w:val="28"/>
          <w:szCs w:val="22"/>
        </w:rPr>
        <w:t>Прирост оборотных активов должен соответствовать приросту объемов производства, так как они являются переменными затратами и зависят от объемов производимой продукции. Общая сумма прироста оборотных средств должна составить в 2008 году 362 тыс.грн.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 таблице 3.5. определена общая потребность хозяйства на 2008 год в материально-технических и энергетических средствах и сумма средств, которая будет на это истрачена, составляет 2020,2 тыс.грн. При этом такого производственного запаса, как, например, бензина и дизельного топлива необходимо 100 тыс.тонн и 260 тыс.тонн соответственно.</w:t>
      </w:r>
    </w:p>
    <w:p w:rsidR="005814E6" w:rsidRPr="00F701C6" w:rsidRDefault="005814E6" w:rsidP="002B51B8">
      <w:pPr>
        <w:pStyle w:val="21"/>
        <w:widowControl w:val="0"/>
        <w:shd w:val="clear" w:color="000000" w:fill="auto"/>
        <w:tabs>
          <w:tab w:val="left" w:pos="993"/>
        </w:tabs>
        <w:spacing w:after="0" w:line="360" w:lineRule="auto"/>
        <w:ind w:left="0" w:firstLine="709"/>
        <w:jc w:val="both"/>
        <w:rPr>
          <w:sz w:val="28"/>
          <w:szCs w:val="28"/>
        </w:rPr>
      </w:pPr>
      <w:r w:rsidRPr="00F701C6">
        <w:rPr>
          <w:sz w:val="28"/>
          <w:szCs w:val="28"/>
        </w:rPr>
        <w:t>Потребность хозяйства в материалах сельскохозяйственного назначения составляет: минеральных удобрений – 169,8 тыс.грн, средств защиты растений – 241,8 тыс.грн и органических удобрений – 74 тыс.грн.</w:t>
      </w:r>
    </w:p>
    <w:p w:rsidR="005814E6" w:rsidRPr="00F701C6" w:rsidRDefault="005814E6" w:rsidP="002B51B8">
      <w:pPr>
        <w:pStyle w:val="21"/>
        <w:widowControl w:val="0"/>
        <w:shd w:val="clear" w:color="000000" w:fill="auto"/>
        <w:tabs>
          <w:tab w:val="left" w:pos="993"/>
        </w:tabs>
        <w:spacing w:after="0" w:line="360" w:lineRule="auto"/>
        <w:ind w:left="0" w:firstLine="709"/>
        <w:jc w:val="both"/>
        <w:rPr>
          <w:sz w:val="28"/>
          <w:szCs w:val="28"/>
        </w:rPr>
      </w:pPr>
      <w:r w:rsidRPr="00F701C6">
        <w:rPr>
          <w:sz w:val="28"/>
          <w:szCs w:val="28"/>
        </w:rPr>
        <w:t>Помимо определения необходимой потребности в производственных запасах, необходимо еще рассчитать и оптимальный уровень дебиторской задолженности.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На практике используются такие методы определения оптимальной дебиторской задолженности в плановом периоде: нормативный, расчетно-аналитический.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В основу нормативного метода</w:t>
      </w:r>
      <w:r w:rsidRPr="00F701C6">
        <w:rPr>
          <w:rFonts w:ascii="Times New Roman" w:hAnsi="Times New Roman"/>
          <w:i/>
          <w:sz w:val="28"/>
          <w:szCs w:val="22"/>
        </w:rPr>
        <w:t xml:space="preserve"> </w:t>
      </w:r>
      <w:r w:rsidRPr="00F701C6">
        <w:rPr>
          <w:rFonts w:ascii="Times New Roman" w:hAnsi="Times New Roman"/>
          <w:sz w:val="28"/>
          <w:szCs w:val="22"/>
        </w:rPr>
        <w:t>положена система финансовых норм и технико-экономических нормативов, которые характеризуют абсолютную величину дебиторской задолженности, а также источника их финансового обеспечения. Следует отметить, что нормы и нормативы могут быть классифицированы по категориям покупателей, видов денежных расчетов, сроков погашения.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Относительно конкретного предприятия, то нормативный метод можно применять при наличии постоянных покупателей.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Если предприятие не имеет постоянных покупателей, то это требует значительной гибкости модели денежных расчетов, а соответственно и показателей, которые характеризуют дебиторскую задолженность предприятия.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uk-UA"/>
        </w:rPr>
      </w:pPr>
      <w:r w:rsidRPr="00F701C6">
        <w:rPr>
          <w:rFonts w:ascii="Times New Roman" w:hAnsi="Times New Roman"/>
          <w:sz w:val="28"/>
          <w:szCs w:val="22"/>
        </w:rPr>
        <w:t>Сущность расчетно-аналитического метода</w:t>
      </w:r>
      <w:r w:rsidRPr="00F701C6">
        <w:rPr>
          <w:rFonts w:ascii="Times New Roman" w:hAnsi="Times New Roman"/>
          <w:i/>
          <w:sz w:val="28"/>
          <w:szCs w:val="22"/>
        </w:rPr>
        <w:t xml:space="preserve"> </w:t>
      </w:r>
      <w:r w:rsidRPr="00F701C6">
        <w:rPr>
          <w:rFonts w:ascii="Times New Roman" w:hAnsi="Times New Roman"/>
          <w:sz w:val="28"/>
          <w:szCs w:val="22"/>
        </w:rPr>
        <w:t>заключается в том, что на основе финансово-экономических показателей задолженности за предыдущие периоды, которые берутся за базовые, и индексов их изменения в плановом периоде в соответствии с изменением модели денежных расчетов определяется плановая величина дебиторской задолженности предприятия. Расчетно-аналитический метод применяется как дополнение к нормативному и дает возможность формировать плановый показатель и ориентиры во время формирования стратегии управления дебиторской задолженностью. Следует отметить, что использование расчетно-аналитического метода сопровождается определенным субъективизмом. Ведь анализ и принятие финансовых решений основывается на экспертной оценке параметров модели денежных расчетов, в основе которой лежит личное мнение экспертов.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Расчетно-аналитический метод также должен дополнять метод оптимизации финансовых решений и быть инструментарием экономико - математического моделирования расчетных операций предприятия.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Сущность метода оптимизации финансовых решений относительно управления дебиторской задолженностью заключается в разработке нескольких сценариев с целью выбора наиболее оптимального варианта (рис. 3.1).</w:t>
      </w:r>
    </w:p>
    <w:p w:rsidR="005814E6" w:rsidRDefault="005814E6" w:rsidP="002B51B8">
      <w:pPr>
        <w:pStyle w:val="21"/>
        <w:widowControl w:val="0"/>
        <w:shd w:val="clear" w:color="000000" w:fill="auto"/>
        <w:tabs>
          <w:tab w:val="left" w:pos="993"/>
        </w:tabs>
        <w:spacing w:after="0" w:line="360" w:lineRule="auto"/>
        <w:ind w:left="0" w:firstLine="709"/>
        <w:jc w:val="both"/>
        <w:rPr>
          <w:sz w:val="28"/>
        </w:rPr>
      </w:pPr>
    </w:p>
    <w:p w:rsidR="00C63754" w:rsidRPr="00F701C6" w:rsidRDefault="00C63754" w:rsidP="002B51B8">
      <w:pPr>
        <w:pStyle w:val="21"/>
        <w:widowControl w:val="0"/>
        <w:shd w:val="clear" w:color="000000" w:fill="auto"/>
        <w:tabs>
          <w:tab w:val="left" w:pos="993"/>
        </w:tabs>
        <w:spacing w:after="0" w:line="360" w:lineRule="auto"/>
        <w:ind w:left="0" w:firstLine="709"/>
        <w:jc w:val="both"/>
        <w:rPr>
          <w:sz w:val="28"/>
        </w:rPr>
      </w:pPr>
    </w:p>
    <w:p w:rsidR="005814E6" w:rsidRPr="00F701C6" w:rsidRDefault="00FB5B72" w:rsidP="002B51B8">
      <w:pPr>
        <w:pStyle w:val="21"/>
        <w:widowControl w:val="0"/>
        <w:shd w:val="clear" w:color="000000" w:fill="auto"/>
        <w:tabs>
          <w:tab w:val="left" w:pos="993"/>
        </w:tabs>
        <w:spacing w:after="0" w:line="360" w:lineRule="auto"/>
        <w:ind w:left="0" w:firstLine="709"/>
        <w:jc w:val="both"/>
        <w:rPr>
          <w:sz w:val="28"/>
        </w:rPr>
      </w:pPr>
      <w:r>
        <w:rPr>
          <w:noProof/>
        </w:rPr>
        <w:pict>
          <v:line id="_x0000_s1075" style="position:absolute;left:0;text-align:left;flip:x;z-index:251658240" from="108pt,171pt" to="135pt,171pt" o:allowincell="f">
            <v:stroke endarrow="block"/>
          </v:line>
        </w:pict>
      </w:r>
      <w:r>
        <w:rPr>
          <w:noProof/>
        </w:rPr>
        <w:pict>
          <v:line id="_x0000_s1076" style="position:absolute;left:0;text-align:left;z-index:251659264" from="306pt,171pt" to="333pt,171pt" o:allowincell="f">
            <v:stroke endarrow="block"/>
          </v:line>
        </w:pict>
      </w:r>
      <w:r>
        <w:rPr>
          <w:noProof/>
        </w:rPr>
        <w:pict>
          <v:line id="_x0000_s1077" style="position:absolute;left:0;text-align:left;z-index:251657216" from="3in,135pt" to="3in,153pt" o:allowincell="f">
            <v:stroke endarrow="block"/>
          </v:line>
        </w:pict>
      </w:r>
      <w:r>
        <w:rPr>
          <w:noProof/>
        </w:rPr>
        <w:pict>
          <v:line id="_x0000_s1078" style="position:absolute;left:0;text-align:left;flip:x;z-index:251656192" from="315pt,99pt" to="369pt,117pt" o:allowincell="f">
            <v:stroke endarrow="block"/>
          </v:line>
        </w:pict>
      </w:r>
      <w:r>
        <w:rPr>
          <w:noProof/>
        </w:rPr>
        <w:pict>
          <v:line id="_x0000_s1079" style="position:absolute;left:0;text-align:left;z-index:251655168" from="63pt,99pt" to="117pt,117pt" o:allowincell="f">
            <v:stroke endarrow="block"/>
          </v:line>
        </w:pict>
      </w:r>
      <w:r>
        <w:rPr>
          <w:noProof/>
        </w:rPr>
        <w:pict>
          <v:line id="_x0000_s1080" style="position:absolute;left:0;text-align:left;z-index:251653120" from="378pt,18pt" to="405pt,18pt" o:allowincell="f"/>
        </w:pict>
      </w:r>
      <w:r>
        <w:rPr>
          <w:noProof/>
        </w:rPr>
        <w:pict>
          <v:line id="_x0000_s1081" style="position:absolute;left:0;text-align:left;z-index:251654144" from="405pt,18pt" to="405pt,63pt" o:allowincell="f">
            <v:stroke endarrow="block"/>
          </v:line>
        </w:pict>
      </w:r>
      <w:r>
        <w:rPr>
          <w:noProof/>
        </w:rPr>
        <w:pict>
          <v:line id="_x0000_s1082" style="position:absolute;left:0;text-align:left;z-index:251652096" from="27pt,18pt" to="54pt,18pt" o:allowincell="f"/>
        </w:pict>
      </w:r>
      <w:r>
        <w:rPr>
          <w:noProof/>
        </w:rPr>
        <w:pict>
          <v:rect id="_x0000_s1083" style="position:absolute;left:0;text-align:left;margin-left:261pt;margin-top:63pt;width:180pt;height:36pt;z-index:251645952" o:allowincell="f">
            <v:textbox style="mso-next-textbox:#_x0000_s1083">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Определение критериев оптимизации</w:t>
                  </w:r>
                </w:p>
              </w:txbxContent>
            </v:textbox>
          </v:rect>
        </w:pict>
      </w:r>
      <w:r>
        <w:rPr>
          <w:noProof/>
        </w:rPr>
        <w:pict>
          <v:line id="_x0000_s1084" style="position:absolute;left:0;text-align:left;z-index:251651072" from="27pt,18pt" to="27pt,63pt" o:allowincell="f">
            <v:stroke endarrow="block"/>
          </v:line>
        </w:pict>
      </w:r>
      <w:r>
        <w:rPr>
          <w:noProof/>
        </w:rPr>
        <w:pict>
          <v:rect id="_x0000_s1085" style="position:absolute;left:0;text-align:left;margin-left:117pt;margin-top:108pt;width:198pt;height:27pt;z-index:251646976" o:allowincell="f">
            <v:textbox style="mso-next-textbox:#_x0000_s1085">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Процесс оптимизации</w:t>
                  </w:r>
                </w:p>
              </w:txbxContent>
            </v:textbox>
          </v:rect>
        </w:pict>
      </w:r>
      <w:r>
        <w:rPr>
          <w:noProof/>
        </w:rPr>
        <w:pict>
          <v:rect id="_x0000_s1086" style="position:absolute;left:0;text-align:left;margin-left:135pt;margin-top:153pt;width:171pt;height:27pt;z-index:251649024" o:allowincell="f">
            <v:textbox style="mso-next-textbox:#_x0000_s1086">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Расчетные операции</w:t>
                  </w:r>
                </w:p>
              </w:txbxContent>
            </v:textbox>
          </v:rect>
        </w:pict>
      </w:r>
      <w:r>
        <w:rPr>
          <w:noProof/>
        </w:rPr>
        <w:pict>
          <v:rect id="_x0000_s1087" style="position:absolute;left:0;text-align:left;margin-left:333pt;margin-top:153pt;width:108pt;height:36pt;z-index:251650048" o:allowincell="f">
            <v:textbox style="mso-next-textbox:#_x0000_s1087">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Дебиторская задолженность</w:t>
                  </w:r>
                </w:p>
              </w:txbxContent>
            </v:textbox>
          </v:rect>
        </w:pict>
      </w:r>
      <w:r>
        <w:rPr>
          <w:noProof/>
        </w:rPr>
        <w:pict>
          <v:rect id="_x0000_s1088" style="position:absolute;left:0;text-align:left;margin-left:54pt;margin-top:-9pt;width:324pt;height:45pt;z-index:251643904" o:allowincell="f">
            <v:textbox style="mso-next-textbox:#_x0000_s1088">
              <w:txbxContent>
                <w:p w:rsidR="002B51B8" w:rsidRPr="00C63754" w:rsidRDefault="002B51B8" w:rsidP="005814E6">
                  <w:pPr>
                    <w:spacing w:after="200" w:line="276" w:lineRule="auto"/>
                    <w:jc w:val="center"/>
                    <w:rPr>
                      <w:rFonts w:ascii="Calibri" w:hAnsi="Calibri"/>
                      <w:sz w:val="20"/>
                    </w:rPr>
                  </w:pPr>
                  <w:r w:rsidRPr="00C63754">
                    <w:rPr>
                      <w:rFonts w:ascii="Calibri" w:hAnsi="Calibri"/>
                      <w:sz w:val="20"/>
                    </w:rPr>
                    <w:t xml:space="preserve">Информационная база управления </w:t>
                  </w:r>
                </w:p>
                <w:p w:rsidR="002B51B8" w:rsidRPr="00C63754" w:rsidRDefault="002B51B8" w:rsidP="005814E6">
                  <w:pPr>
                    <w:spacing w:after="200" w:line="276" w:lineRule="auto"/>
                    <w:jc w:val="center"/>
                    <w:rPr>
                      <w:rFonts w:ascii="Calibri" w:hAnsi="Calibri"/>
                      <w:sz w:val="20"/>
                    </w:rPr>
                  </w:pPr>
                  <w:r w:rsidRPr="00C63754">
                    <w:rPr>
                      <w:rFonts w:ascii="Calibri" w:hAnsi="Calibri"/>
                      <w:sz w:val="20"/>
                    </w:rPr>
                    <w:t>дебиторско – кредиторской задолженностью</w:t>
                  </w:r>
                </w:p>
              </w:txbxContent>
            </v:textbox>
          </v:rect>
        </w:pic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FB5B72" w:rsidP="002B51B8">
      <w:pPr>
        <w:widowControl w:val="0"/>
        <w:shd w:val="clear" w:color="000000" w:fill="auto"/>
        <w:tabs>
          <w:tab w:val="left" w:pos="993"/>
        </w:tabs>
        <w:spacing w:line="360" w:lineRule="auto"/>
        <w:ind w:firstLine="709"/>
        <w:jc w:val="both"/>
        <w:rPr>
          <w:rFonts w:ascii="Times New Roman" w:hAnsi="Times New Roman"/>
          <w:sz w:val="28"/>
          <w:szCs w:val="22"/>
        </w:rPr>
      </w:pPr>
      <w:r>
        <w:rPr>
          <w:noProof/>
        </w:rPr>
        <w:pict>
          <v:rect id="_x0000_s1089" style="position:absolute;left:0;text-align:left;margin-left:17pt;margin-top:14.7pt;width:180pt;height:36pt;z-index:251644928" o:allowincell="f">
            <v:textbox style="mso-next-textbox:#_x0000_s1089">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Разработка альтернативных вариантов расчетных операций</w:t>
                  </w:r>
                </w:p>
              </w:txbxContent>
            </v:textbox>
          </v:rect>
        </w:pic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FB5B72" w:rsidP="002B51B8">
      <w:pPr>
        <w:widowControl w:val="0"/>
        <w:shd w:val="clear" w:color="000000" w:fill="auto"/>
        <w:tabs>
          <w:tab w:val="left" w:pos="993"/>
        </w:tabs>
        <w:spacing w:line="360" w:lineRule="auto"/>
        <w:ind w:firstLine="709"/>
        <w:jc w:val="both"/>
        <w:rPr>
          <w:rFonts w:ascii="Times New Roman" w:hAnsi="Times New Roman"/>
          <w:sz w:val="28"/>
          <w:szCs w:val="22"/>
        </w:rPr>
      </w:pPr>
      <w:r>
        <w:rPr>
          <w:noProof/>
        </w:rPr>
        <w:pict>
          <v:rect id="_x0000_s1090" style="position:absolute;left:0;text-align:left;margin-left:7.9pt;margin-top:8.1pt;width:100.1pt;height:36pt;z-index:251648000" o:allowincell="f">
            <v:textbox style="mso-next-textbox:#_x0000_s1090">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Кредиторская задолженность</w:t>
                  </w:r>
                </w:p>
              </w:txbxContent>
            </v:textbox>
          </v:rect>
        </w:pic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 w:val="left" w:pos="1940"/>
        </w:tabs>
        <w:spacing w:line="360" w:lineRule="auto"/>
        <w:ind w:firstLine="709"/>
        <w:jc w:val="both"/>
        <w:rPr>
          <w:rFonts w:ascii="Times New Roman" w:hAnsi="Times New Roman"/>
          <w:sz w:val="28"/>
          <w:szCs w:val="22"/>
        </w:rPr>
      </w:pPr>
      <w:r w:rsidRPr="00F701C6">
        <w:rPr>
          <w:rFonts w:ascii="Times New Roman" w:hAnsi="Times New Roman"/>
          <w:sz w:val="28"/>
          <w:szCs w:val="22"/>
        </w:rPr>
        <w:t>Рис. 3.1 – Этапы оптимизации расчетных операций предприятия</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Учитывая специфику финансово-хозяйственной деятельности предприятия в процессе управления дебиторской задолженностью, определения и обоснования расчетных операций на основе использования метода оптимизации финансовых решений целесообразно использовать такие критерии оптимизации финансовых решений и реализации модели денежных расчетов:</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lang w:val="uk-UA"/>
        </w:rPr>
      </w:pPr>
      <w:r w:rsidRPr="00F701C6">
        <w:rPr>
          <w:rFonts w:ascii="Times New Roman" w:hAnsi="Times New Roman"/>
          <w:sz w:val="28"/>
          <w:szCs w:val="22"/>
        </w:rPr>
        <w:t>максимизация стоимости капитала предприятия;</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lang w:val="uk-UA"/>
        </w:rPr>
      </w:pPr>
      <w:r w:rsidRPr="00F701C6">
        <w:rPr>
          <w:rFonts w:ascii="Times New Roman" w:hAnsi="Times New Roman"/>
          <w:sz w:val="28"/>
          <w:szCs w:val="22"/>
        </w:rPr>
        <w:t>минимизация накладных расходов;</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lang w:val="uk-UA"/>
        </w:rPr>
      </w:pPr>
      <w:r w:rsidRPr="00F701C6">
        <w:rPr>
          <w:rFonts w:ascii="Times New Roman" w:hAnsi="Times New Roman"/>
          <w:sz w:val="28"/>
          <w:szCs w:val="22"/>
        </w:rPr>
        <w:t xml:space="preserve">сокращение срока иммобилизации финансовых ресурсов в </w:t>
      </w:r>
      <w:r w:rsidRPr="00F701C6">
        <w:rPr>
          <w:rFonts w:ascii="Times New Roman" w:hAnsi="Times New Roman"/>
          <w:sz w:val="28"/>
          <w:szCs w:val="22"/>
          <w:lang w:val="uk-UA"/>
        </w:rPr>
        <w:t xml:space="preserve">сфере </w:t>
      </w:r>
      <w:r w:rsidRPr="00F701C6">
        <w:rPr>
          <w:rFonts w:ascii="Times New Roman" w:hAnsi="Times New Roman"/>
          <w:sz w:val="28"/>
          <w:szCs w:val="22"/>
        </w:rPr>
        <w:t>обращении;</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lang w:val="uk-UA"/>
        </w:rPr>
      </w:pPr>
      <w:r w:rsidRPr="00F701C6">
        <w:rPr>
          <w:rFonts w:ascii="Times New Roman" w:hAnsi="Times New Roman"/>
          <w:sz w:val="28"/>
          <w:szCs w:val="22"/>
        </w:rPr>
        <w:t xml:space="preserve">максимизация использования эффекта финансового </w:t>
      </w:r>
      <w:r w:rsidRPr="00F701C6">
        <w:rPr>
          <w:rFonts w:ascii="Times New Roman" w:hAnsi="Times New Roman"/>
          <w:sz w:val="28"/>
          <w:szCs w:val="22"/>
          <w:lang w:val="uk-UA"/>
        </w:rPr>
        <w:t>ливериджа</w:t>
      </w:r>
      <w:r w:rsidRPr="00F701C6">
        <w:rPr>
          <w:rFonts w:ascii="Times New Roman" w:hAnsi="Times New Roman"/>
          <w:sz w:val="28"/>
          <w:szCs w:val="22"/>
        </w:rPr>
        <w:t>;</w:t>
      </w:r>
    </w:p>
    <w:p w:rsid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rPr>
      </w:pPr>
      <w:r w:rsidRPr="00F701C6">
        <w:rPr>
          <w:rFonts w:ascii="Times New Roman" w:hAnsi="Times New Roman"/>
          <w:sz w:val="28"/>
          <w:szCs w:val="22"/>
        </w:rPr>
        <w:t>максимизация абсолютной суммы прибыли предприятия и</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lang w:val="uk-UA"/>
        </w:rPr>
      </w:pPr>
      <w:r w:rsidRPr="00F701C6">
        <w:rPr>
          <w:rFonts w:ascii="Times New Roman" w:hAnsi="Times New Roman"/>
          <w:sz w:val="28"/>
          <w:szCs w:val="22"/>
        </w:rPr>
        <w:t>максимизация прибыли на единицу вложенного капитала;</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rPr>
      </w:pPr>
      <w:r w:rsidRPr="00F701C6">
        <w:rPr>
          <w:rFonts w:ascii="Times New Roman" w:hAnsi="Times New Roman"/>
          <w:sz w:val="28"/>
          <w:szCs w:val="22"/>
        </w:rPr>
        <w:t>максимизация рентабельности собственного капитала;</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rPr>
      </w:pPr>
      <w:r w:rsidRPr="00F701C6">
        <w:rPr>
          <w:rFonts w:ascii="Times New Roman" w:hAnsi="Times New Roman"/>
          <w:sz w:val="28"/>
          <w:szCs w:val="22"/>
        </w:rPr>
        <w:t>минимизация длительности оборота капитала, то есть ускорение оборачиваемости капитала;</w:t>
      </w:r>
    </w:p>
    <w:p w:rsidR="005814E6" w:rsidRPr="00F701C6" w:rsidRDefault="005814E6" w:rsidP="002B51B8">
      <w:pPr>
        <w:widowControl w:val="0"/>
        <w:numPr>
          <w:ilvl w:val="0"/>
          <w:numId w:val="24"/>
        </w:numPr>
        <w:shd w:val="clear" w:color="000000" w:fill="auto"/>
        <w:tabs>
          <w:tab w:val="left" w:pos="482"/>
          <w:tab w:val="left" w:pos="993"/>
        </w:tabs>
        <w:autoSpaceDE w:val="0"/>
        <w:autoSpaceDN w:val="0"/>
        <w:adjustRightInd w:val="0"/>
        <w:spacing w:line="360" w:lineRule="auto"/>
        <w:ind w:firstLine="709"/>
        <w:jc w:val="both"/>
        <w:rPr>
          <w:rFonts w:ascii="Times New Roman" w:hAnsi="Times New Roman"/>
          <w:sz w:val="28"/>
          <w:szCs w:val="22"/>
        </w:rPr>
      </w:pPr>
      <w:r w:rsidRPr="00F701C6">
        <w:rPr>
          <w:rFonts w:ascii="Times New Roman" w:hAnsi="Times New Roman"/>
          <w:sz w:val="28"/>
          <w:szCs w:val="22"/>
        </w:rPr>
        <w:t>минимизация налоговых обязательств и прочие.</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uk-UA"/>
        </w:rPr>
      </w:pPr>
      <w:r w:rsidRPr="00F701C6">
        <w:rPr>
          <w:rFonts w:ascii="Times New Roman" w:hAnsi="Times New Roman"/>
          <w:sz w:val="28"/>
          <w:szCs w:val="22"/>
        </w:rPr>
        <w:t xml:space="preserve">Сущность экономико-математического моделирования как метода планирования дебиторской задолженности предприятия заключается в том, что с его помощью можно дать количественную оценку </w:t>
      </w:r>
      <w:r w:rsidRPr="00F701C6">
        <w:rPr>
          <w:rFonts w:ascii="Times New Roman" w:hAnsi="Times New Roman"/>
          <w:sz w:val="28"/>
          <w:szCs w:val="22"/>
          <w:lang w:val="uk-UA"/>
        </w:rPr>
        <w:t>взимо</w:t>
      </w:r>
      <w:r w:rsidRPr="00F701C6">
        <w:rPr>
          <w:rFonts w:ascii="Times New Roman" w:hAnsi="Times New Roman"/>
          <w:sz w:val="28"/>
          <w:szCs w:val="22"/>
        </w:rPr>
        <w:t>связей между отдельными финансовыми показателями и факторами, которые влияют на них. Эта взаимосвязь выражается через экономико-математическую модель, что представляет собой максимально приближенную к реальной жизни математическую интерпретацию финансово-экономических процессов, в частности расчетных операций, то есть описание факторов, которые характеризуют структуру и основные закономерности изменения данного экономического явления через математические символы и приемы — уравнения, неравенства, функции, таблицы, графики.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uk-UA"/>
        </w:rPr>
      </w:pPr>
      <w:r w:rsidRPr="00F701C6">
        <w:rPr>
          <w:rFonts w:ascii="Times New Roman" w:hAnsi="Times New Roman"/>
          <w:sz w:val="28"/>
          <w:szCs w:val="22"/>
        </w:rPr>
        <w:t xml:space="preserve">Следовательно, основой обоснования стратегии и тактики управления дебиторской задолженностью предприятия и определения совокупности расчетных операций на основе экономико-математического моделирования является количественный анализ информационной базы модели денежных расчетов с использованием математических, статистических и </w:t>
      </w:r>
      <w:r w:rsidRPr="00F701C6">
        <w:rPr>
          <w:rFonts w:ascii="Times New Roman" w:hAnsi="Times New Roman"/>
          <w:sz w:val="28"/>
          <w:szCs w:val="22"/>
          <w:lang w:val="uk-UA"/>
        </w:rPr>
        <w:t>эконометрических</w:t>
      </w:r>
      <w:r w:rsidRPr="00F701C6">
        <w:rPr>
          <w:rFonts w:ascii="Times New Roman" w:hAnsi="Times New Roman"/>
          <w:sz w:val="28"/>
          <w:szCs w:val="22"/>
        </w:rPr>
        <w:t xml:space="preserve"> методов и приемов.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 основным методам проведения количественного анализа в процессе моделирования дебиторской задолженности предприятия можно отнести такие:</w:t>
      </w:r>
    </w:p>
    <w:p w:rsidR="005814E6" w:rsidRPr="00F701C6" w:rsidRDefault="005814E6" w:rsidP="002B51B8">
      <w:pPr>
        <w:widowControl w:val="0"/>
        <w:numPr>
          <w:ilvl w:val="0"/>
          <w:numId w:val="25"/>
        </w:numPr>
        <w:shd w:val="clear" w:color="000000" w:fill="auto"/>
        <w:tabs>
          <w:tab w:val="left" w:pos="479"/>
          <w:tab w:val="left" w:pos="993"/>
        </w:tabs>
        <w:autoSpaceDE w:val="0"/>
        <w:autoSpaceDN w:val="0"/>
        <w:adjustRightInd w:val="0"/>
        <w:spacing w:line="360" w:lineRule="auto"/>
        <w:ind w:firstLine="709"/>
        <w:jc w:val="both"/>
        <w:rPr>
          <w:rFonts w:ascii="Times New Roman" w:hAnsi="Times New Roman"/>
          <w:sz w:val="28"/>
          <w:szCs w:val="22"/>
          <w:lang w:val="uk-UA"/>
        </w:rPr>
      </w:pPr>
      <w:r w:rsidRPr="00F701C6">
        <w:rPr>
          <w:rFonts w:ascii="Times New Roman" w:hAnsi="Times New Roman"/>
          <w:sz w:val="28"/>
          <w:szCs w:val="22"/>
        </w:rPr>
        <w:t>теория процента и теория денег стоимости во времени</w:t>
      </w:r>
      <w:r w:rsidRPr="00F701C6">
        <w:rPr>
          <w:rFonts w:ascii="Times New Roman" w:hAnsi="Times New Roman"/>
          <w:i/>
          <w:sz w:val="28"/>
          <w:szCs w:val="22"/>
        </w:rPr>
        <w:t xml:space="preserve">: </w:t>
      </w:r>
      <w:r w:rsidRPr="00F701C6">
        <w:rPr>
          <w:rFonts w:ascii="Times New Roman" w:hAnsi="Times New Roman"/>
          <w:sz w:val="28"/>
          <w:szCs w:val="22"/>
        </w:rPr>
        <w:t>это дает возможность</w:t>
      </w:r>
      <w:r w:rsidRPr="00F701C6">
        <w:rPr>
          <w:rFonts w:ascii="Times New Roman" w:hAnsi="Times New Roman"/>
          <w:sz w:val="28"/>
          <w:szCs w:val="22"/>
          <w:lang w:val="uk-UA"/>
        </w:rPr>
        <w:t xml:space="preserve"> </w:t>
      </w:r>
      <w:r w:rsidRPr="00F701C6">
        <w:rPr>
          <w:rFonts w:ascii="Times New Roman" w:hAnsi="Times New Roman"/>
          <w:sz w:val="28"/>
          <w:szCs w:val="22"/>
        </w:rPr>
        <w:t>сравнивать стоимости отделенных во времени денежных потоков на</w:t>
      </w:r>
      <w:r w:rsidR="00F701C6" w:rsidRPr="00F701C6">
        <w:rPr>
          <w:rFonts w:ascii="Times New Roman" w:hAnsi="Times New Roman"/>
          <w:sz w:val="28"/>
          <w:szCs w:val="22"/>
        </w:rPr>
        <w:t xml:space="preserve"> </w:t>
      </w:r>
      <w:r w:rsidRPr="00F701C6">
        <w:rPr>
          <w:rFonts w:ascii="Times New Roman" w:hAnsi="Times New Roman"/>
          <w:sz w:val="28"/>
          <w:szCs w:val="22"/>
        </w:rPr>
        <w:t xml:space="preserve">предприятии, используя значение нынешней или будущей стоимости денег, определенной на основе дисконтирования или </w:t>
      </w:r>
      <w:r w:rsidRPr="00F701C6">
        <w:rPr>
          <w:rFonts w:ascii="Times New Roman" w:hAnsi="Times New Roman"/>
          <w:sz w:val="28"/>
          <w:szCs w:val="22"/>
          <w:lang w:val="uk-UA"/>
        </w:rPr>
        <w:t>приращения</w:t>
      </w:r>
      <w:r w:rsidRPr="00F701C6">
        <w:rPr>
          <w:rFonts w:ascii="Times New Roman" w:hAnsi="Times New Roman"/>
          <w:sz w:val="28"/>
          <w:szCs w:val="22"/>
        </w:rPr>
        <w:t>;</w:t>
      </w:r>
    </w:p>
    <w:p w:rsidR="005814E6" w:rsidRPr="00F701C6" w:rsidRDefault="005814E6" w:rsidP="002B51B8">
      <w:pPr>
        <w:widowControl w:val="0"/>
        <w:numPr>
          <w:ilvl w:val="0"/>
          <w:numId w:val="25"/>
        </w:numPr>
        <w:shd w:val="clear" w:color="000000" w:fill="auto"/>
        <w:tabs>
          <w:tab w:val="left" w:pos="479"/>
          <w:tab w:val="left" w:pos="993"/>
        </w:tabs>
        <w:autoSpaceDE w:val="0"/>
        <w:autoSpaceDN w:val="0"/>
        <w:adjustRightInd w:val="0"/>
        <w:spacing w:line="360" w:lineRule="auto"/>
        <w:ind w:firstLine="709"/>
        <w:jc w:val="both"/>
        <w:rPr>
          <w:rFonts w:ascii="Times New Roman" w:hAnsi="Times New Roman"/>
          <w:sz w:val="28"/>
          <w:szCs w:val="22"/>
          <w:lang w:val="uk-UA"/>
        </w:rPr>
      </w:pPr>
      <w:r w:rsidRPr="00F701C6">
        <w:rPr>
          <w:rFonts w:ascii="Times New Roman" w:hAnsi="Times New Roman"/>
          <w:sz w:val="28"/>
          <w:szCs w:val="22"/>
        </w:rPr>
        <w:t>дифференциальное и интегральное исчисление:</w:t>
      </w:r>
      <w:r w:rsidRPr="00F701C6">
        <w:rPr>
          <w:rFonts w:ascii="Times New Roman" w:hAnsi="Times New Roman"/>
          <w:i/>
          <w:sz w:val="28"/>
          <w:szCs w:val="22"/>
        </w:rPr>
        <w:t xml:space="preserve"> </w:t>
      </w:r>
      <w:r w:rsidRPr="00F701C6">
        <w:rPr>
          <w:rFonts w:ascii="Times New Roman" w:hAnsi="Times New Roman"/>
          <w:sz w:val="28"/>
          <w:szCs w:val="22"/>
        </w:rPr>
        <w:t>дает возможность, с одной стороны, определять скорость изменения одного фактора модели в соответствии с изменением второго фактора, а из другого — провести оптимизацию целевой функции по средством поиска ее максимума-минимума;</w:t>
      </w:r>
    </w:p>
    <w:p w:rsidR="005814E6" w:rsidRPr="00F701C6" w:rsidRDefault="005814E6" w:rsidP="002B51B8">
      <w:pPr>
        <w:widowControl w:val="0"/>
        <w:numPr>
          <w:ilvl w:val="0"/>
          <w:numId w:val="25"/>
        </w:numPr>
        <w:shd w:val="clear" w:color="000000" w:fill="auto"/>
        <w:tabs>
          <w:tab w:val="left" w:pos="479"/>
          <w:tab w:val="left" w:pos="993"/>
        </w:tabs>
        <w:autoSpaceDE w:val="0"/>
        <w:autoSpaceDN w:val="0"/>
        <w:adjustRightInd w:val="0"/>
        <w:spacing w:line="360" w:lineRule="auto"/>
        <w:ind w:firstLine="709"/>
        <w:jc w:val="both"/>
        <w:rPr>
          <w:rFonts w:ascii="Times New Roman" w:hAnsi="Times New Roman"/>
          <w:sz w:val="28"/>
          <w:szCs w:val="22"/>
        </w:rPr>
      </w:pPr>
      <w:r w:rsidRPr="00F701C6">
        <w:rPr>
          <w:rFonts w:ascii="Times New Roman" w:hAnsi="Times New Roman"/>
          <w:sz w:val="28"/>
          <w:szCs w:val="22"/>
        </w:rPr>
        <w:t>теория вероятности и статистические выводы:</w:t>
      </w:r>
      <w:r w:rsidRPr="00F701C6">
        <w:rPr>
          <w:rFonts w:ascii="Times New Roman" w:hAnsi="Times New Roman"/>
          <w:i/>
          <w:sz w:val="28"/>
          <w:szCs w:val="22"/>
        </w:rPr>
        <w:t xml:space="preserve"> </w:t>
      </w:r>
      <w:r w:rsidRPr="00F701C6">
        <w:rPr>
          <w:rFonts w:ascii="Times New Roman" w:hAnsi="Times New Roman"/>
          <w:sz w:val="28"/>
          <w:szCs w:val="22"/>
        </w:rPr>
        <w:t>дает возможность оценить величину вероятности наступления определенного события на основе оценки или проверки гипотезы определения достоверность построенной на основе прошлых периодов тренду изменения величины параметра.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uk-UA"/>
        </w:rPr>
      </w:pPr>
      <w:r w:rsidRPr="00F701C6">
        <w:rPr>
          <w:rFonts w:ascii="Times New Roman" w:hAnsi="Times New Roman"/>
          <w:sz w:val="28"/>
          <w:szCs w:val="22"/>
        </w:rPr>
        <w:t>Развитие рыночных отношений и инфраструктуры финансового рынка делает возможным использование в практике финансового менеджмента ряда новых форм управления дебиторской задолженностью, то есть ее рефинансирования, или ускоренного метода перевода дебиторской задолженности в более ликвидные оборотные активы, денежные средства, краткосрочные ценные бумаги.</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uk-UA"/>
        </w:rPr>
      </w:pPr>
      <w:r w:rsidRPr="00F701C6">
        <w:rPr>
          <w:rFonts w:ascii="Times New Roman" w:hAnsi="Times New Roman"/>
          <w:sz w:val="28"/>
          <w:szCs w:val="22"/>
        </w:rPr>
        <w:t>Основными формами рефинансирования дебиторской задолженности являются:</w:t>
      </w:r>
      <w:r w:rsidRPr="00F701C6">
        <w:rPr>
          <w:rFonts w:ascii="Times New Roman" w:hAnsi="Times New Roman"/>
          <w:i/>
          <w:sz w:val="28"/>
          <w:szCs w:val="22"/>
        </w:rPr>
        <w:t xml:space="preserve"> </w:t>
      </w:r>
      <w:r w:rsidRPr="00F701C6">
        <w:rPr>
          <w:rFonts w:ascii="Times New Roman" w:hAnsi="Times New Roman"/>
          <w:sz w:val="28"/>
          <w:szCs w:val="22"/>
        </w:rPr>
        <w:t>факторинг, учет векселей, форфейтинг, спонтанное рефинансирование.</w:t>
      </w:r>
    </w:p>
    <w:p w:rsidR="005814E6" w:rsidRPr="00F701C6" w:rsidRDefault="005814E6" w:rsidP="002B51B8">
      <w:pPr>
        <w:widowControl w:val="0"/>
        <w:shd w:val="clear" w:color="000000" w:fill="auto"/>
        <w:tabs>
          <w:tab w:val="left" w:pos="993"/>
          <w:tab w:val="left" w:pos="3940"/>
        </w:tabs>
        <w:spacing w:line="360" w:lineRule="auto"/>
        <w:ind w:firstLine="709"/>
        <w:jc w:val="both"/>
        <w:rPr>
          <w:rFonts w:ascii="Times New Roman" w:hAnsi="Times New Roman"/>
          <w:sz w:val="28"/>
          <w:szCs w:val="22"/>
        </w:rPr>
      </w:pPr>
      <w:r w:rsidRPr="00F701C6">
        <w:rPr>
          <w:rFonts w:ascii="Times New Roman" w:hAnsi="Times New Roman"/>
          <w:sz w:val="28"/>
          <w:szCs w:val="22"/>
        </w:rPr>
        <w:t>Факторинг представляет собой финансовую операцию, заключающуюся в уступке предприятием-продавцом права получения денежных средств по платежным документам за поставленную продукцию в пользу банка или специализированной компании – «фактор-компании», которые принимают на себя все кредитные риски по инкассации долга.</w:t>
      </w:r>
      <w:r w:rsidR="00F701C6" w:rsidRPr="00F701C6">
        <w:rPr>
          <w:rFonts w:ascii="Times New Roman" w:hAnsi="Times New Roman"/>
          <w:sz w:val="28"/>
          <w:szCs w:val="22"/>
        </w:rPr>
        <w:t xml:space="preserve"> </w:t>
      </w:r>
      <w:r w:rsidRPr="00F701C6">
        <w:rPr>
          <w:rFonts w:ascii="Times New Roman" w:hAnsi="Times New Roman"/>
          <w:sz w:val="28"/>
          <w:szCs w:val="22"/>
        </w:rPr>
        <w:t>Факторинговая операция позволяет предприятию-продавцу рефинансировать преимущественную часть дебиторской задолженности по представленному покупателю кредиту в короткие сроки, сократив тем самым период финансового и операционного циклов. Положительным в этом случае является гарантированный возврат сначала сумм просроченной дебиторской задолженности в размере 70-90% (в зависимости от фактора риска), а затем остальных 10-30% и возврат части дебиторской задолженности в короткие сроки позволяет сократить период финансового и операционного циклов. Отрицательные стороны</w:t>
      </w:r>
      <w:r w:rsidR="00F701C6" w:rsidRPr="00F701C6">
        <w:rPr>
          <w:rFonts w:ascii="Times New Roman" w:hAnsi="Times New Roman"/>
          <w:sz w:val="28"/>
          <w:szCs w:val="22"/>
        </w:rPr>
        <w:t xml:space="preserve"> </w:t>
      </w:r>
      <w:r w:rsidRPr="00F701C6">
        <w:rPr>
          <w:rFonts w:ascii="Times New Roman" w:hAnsi="Times New Roman"/>
          <w:sz w:val="28"/>
          <w:szCs w:val="22"/>
        </w:rPr>
        <w:t>- дополнительные расходы продавца, связанные с продажей продукции, а также утрата прямых контрактов с покупателем в процессе осуществления им платежей.</w:t>
      </w:r>
    </w:p>
    <w:p w:rsidR="005814E6" w:rsidRPr="00F701C6" w:rsidRDefault="005814E6" w:rsidP="002B51B8">
      <w:pPr>
        <w:widowControl w:val="0"/>
        <w:shd w:val="clear" w:color="000000" w:fill="auto"/>
        <w:tabs>
          <w:tab w:val="left" w:pos="993"/>
          <w:tab w:val="left" w:pos="2320"/>
        </w:tabs>
        <w:spacing w:line="360" w:lineRule="auto"/>
        <w:ind w:firstLine="709"/>
        <w:jc w:val="both"/>
        <w:rPr>
          <w:rFonts w:ascii="Times New Roman" w:hAnsi="Times New Roman"/>
          <w:sz w:val="28"/>
          <w:szCs w:val="22"/>
        </w:rPr>
      </w:pPr>
      <w:r w:rsidRPr="00F701C6">
        <w:rPr>
          <w:rFonts w:ascii="Times New Roman" w:hAnsi="Times New Roman"/>
          <w:sz w:val="28"/>
          <w:szCs w:val="22"/>
        </w:rPr>
        <w:t>Форфейтинг соединяет в себе элементы факторинга и учета векселей</w:t>
      </w:r>
      <w:r w:rsidR="00F701C6" w:rsidRPr="00F701C6">
        <w:rPr>
          <w:rFonts w:ascii="Times New Roman" w:hAnsi="Times New Roman"/>
          <w:sz w:val="28"/>
          <w:szCs w:val="22"/>
        </w:rPr>
        <w:t xml:space="preserve"> </w:t>
      </w:r>
      <w:r w:rsidRPr="00F701C6">
        <w:rPr>
          <w:rFonts w:ascii="Times New Roman" w:hAnsi="Times New Roman"/>
          <w:sz w:val="28"/>
          <w:szCs w:val="22"/>
        </w:rPr>
        <w:t>(рис.3.2). Основным его недостатком является высокая стоимость.</w:t>
      </w:r>
    </w:p>
    <w:p w:rsidR="005814E6" w:rsidRPr="00F701C6" w:rsidRDefault="005814E6" w:rsidP="002B51B8">
      <w:pPr>
        <w:widowControl w:val="0"/>
        <w:shd w:val="clear" w:color="000000" w:fill="auto"/>
        <w:tabs>
          <w:tab w:val="left" w:pos="0"/>
          <w:tab w:val="left" w:pos="993"/>
        </w:tabs>
        <w:autoSpaceDE w:val="0"/>
        <w:autoSpaceDN w:val="0"/>
        <w:adjustRightInd w:val="0"/>
        <w:spacing w:line="360" w:lineRule="auto"/>
        <w:ind w:firstLine="709"/>
        <w:jc w:val="both"/>
        <w:rPr>
          <w:rFonts w:ascii="Times New Roman" w:hAnsi="Times New Roman"/>
          <w:sz w:val="28"/>
          <w:szCs w:val="22"/>
        </w:rPr>
      </w:pPr>
      <w:r w:rsidRPr="00F701C6">
        <w:rPr>
          <w:rFonts w:ascii="Times New Roman" w:hAnsi="Times New Roman"/>
          <w:sz w:val="28"/>
          <w:szCs w:val="22"/>
        </w:rPr>
        <w:t>Форфейтинг представляет собой финансовую операцию по рефинансированию дебиторской задолженности по экспортному товарному</w:t>
      </w:r>
      <w:r w:rsidR="00F701C6" w:rsidRPr="00F701C6">
        <w:rPr>
          <w:rFonts w:ascii="Times New Roman" w:hAnsi="Times New Roman"/>
          <w:sz w:val="28"/>
          <w:szCs w:val="22"/>
        </w:rPr>
        <w:t xml:space="preserve"> </w:t>
      </w:r>
      <w:r w:rsidRPr="00F701C6">
        <w:rPr>
          <w:rFonts w:ascii="Times New Roman" w:hAnsi="Times New Roman"/>
          <w:sz w:val="28"/>
          <w:szCs w:val="22"/>
        </w:rPr>
        <w:t>кредиту путем передачи переводного векселя в пользу факторинговой компании с уплатой последнему комиссионного вознаграждения.</w:t>
      </w:r>
    </w:p>
    <w:p w:rsidR="005814E6" w:rsidRPr="00F701C6" w:rsidRDefault="005814E6" w:rsidP="002B51B8">
      <w:pPr>
        <w:widowControl w:val="0"/>
        <w:shd w:val="clear" w:color="000000" w:fill="auto"/>
        <w:tabs>
          <w:tab w:val="left" w:pos="0"/>
          <w:tab w:val="left" w:pos="993"/>
        </w:tabs>
        <w:autoSpaceDE w:val="0"/>
        <w:autoSpaceDN w:val="0"/>
        <w:adjustRightInd w:val="0"/>
        <w:spacing w:line="360" w:lineRule="auto"/>
        <w:ind w:firstLine="709"/>
        <w:jc w:val="both"/>
        <w:rPr>
          <w:rFonts w:ascii="Times New Roman" w:hAnsi="Times New Roman"/>
          <w:sz w:val="28"/>
          <w:szCs w:val="22"/>
        </w:rPr>
      </w:pPr>
      <w:r w:rsidRPr="00F701C6">
        <w:rPr>
          <w:rFonts w:ascii="Times New Roman" w:hAnsi="Times New Roman"/>
          <w:sz w:val="28"/>
          <w:szCs w:val="22"/>
        </w:rPr>
        <w:t>Учет векселей представляет собой их продажу банку или другому субъекту хозяйственной деятельности по дисконтной цене, устанавливаемой в зависимости от номинала, срока погашения и учетной вексельной ставки, ставки комиссионного вознаграждения, а также уровня премии за риск платежеспособности векселедателя.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lang w:val="uk-UA"/>
        </w:rPr>
      </w:pPr>
      <w:r w:rsidRPr="00F701C6">
        <w:rPr>
          <w:rFonts w:ascii="Times New Roman" w:hAnsi="Times New Roman"/>
          <w:sz w:val="28"/>
          <w:szCs w:val="22"/>
        </w:rPr>
        <w:t xml:space="preserve">Спонтанное рефинансирование является наиболее распространенной формой ускорения расчетов и заключается в предоставлении скидки за досрочную уплату покупателем платежных документов. Размер установленной скидки с цены продукции является ценой спонтанного рефинансирования для предприятия-продавца в случае, если покупатель воспользуется предоставленной скидкой. Условия предоставления ценовой скидки за ускорение расчетов записывают в сокращенном виде. Так, например, запись «5/10, нетто </w:t>
      </w:r>
      <w:r w:rsidRPr="00F701C6">
        <w:rPr>
          <w:rFonts w:ascii="Times New Roman" w:hAnsi="Times New Roman"/>
          <w:sz w:val="28"/>
          <w:szCs w:val="22"/>
          <w:lang w:val="uk-UA"/>
        </w:rPr>
        <w:t>30</w:t>
      </w:r>
      <w:r w:rsidRPr="00F701C6">
        <w:rPr>
          <w:rFonts w:ascii="Times New Roman" w:hAnsi="Times New Roman"/>
          <w:sz w:val="28"/>
          <w:szCs w:val="22"/>
        </w:rPr>
        <w:t xml:space="preserve">» означает, что покупатель продукции получит 5-процентную скидку с цены, если рассчитается с продавцом на протяжении первых 10 дней после поставки продукции при условии максимального срока отсрочки платежа 30 дней. В случае отказа от скидки, покупатель должен осуществить полную оплату на протяжении </w:t>
      </w:r>
      <w:r w:rsidRPr="00F701C6">
        <w:rPr>
          <w:rFonts w:ascii="Times New Roman" w:hAnsi="Times New Roman"/>
          <w:sz w:val="28"/>
          <w:szCs w:val="22"/>
          <w:lang w:val="uk-UA"/>
        </w:rPr>
        <w:t xml:space="preserve">30 </w:t>
      </w:r>
      <w:r w:rsidRPr="00F701C6">
        <w:rPr>
          <w:rFonts w:ascii="Times New Roman" w:hAnsi="Times New Roman"/>
          <w:sz w:val="28"/>
          <w:szCs w:val="22"/>
        </w:rPr>
        <w:t>дней с момента выписки платежных документов. Распространенной схемой предоставления коммерческого кредита являются кредитные условия «10/1, нетто 30», то есть 10-процентную скидку с цены покупатель может получить, если немедленно рассчитается за продукцию при условии максимальной отсрочки платежа на один месяц.</w:t>
      </w:r>
    </w:p>
    <w:p w:rsidR="005814E6" w:rsidRPr="00F701C6" w:rsidRDefault="005814E6" w:rsidP="002B51B8">
      <w:pPr>
        <w:widowControl w:val="0"/>
        <w:shd w:val="clear" w:color="000000" w:fill="auto"/>
        <w:tabs>
          <w:tab w:val="left" w:pos="993"/>
          <w:tab w:val="left" w:pos="1820"/>
        </w:tabs>
        <w:spacing w:line="360" w:lineRule="auto"/>
        <w:ind w:firstLine="709"/>
        <w:jc w:val="both"/>
        <w:rPr>
          <w:rFonts w:ascii="Times New Roman" w:hAnsi="Times New Roman"/>
          <w:sz w:val="28"/>
          <w:szCs w:val="22"/>
        </w:rPr>
      </w:pPr>
    </w:p>
    <w:p w:rsidR="005814E6" w:rsidRPr="00F701C6" w:rsidRDefault="00C63754" w:rsidP="002B51B8">
      <w:pPr>
        <w:widowControl w:val="0"/>
        <w:shd w:val="clear" w:color="000000" w:fill="auto"/>
        <w:tabs>
          <w:tab w:val="left" w:pos="993"/>
          <w:tab w:val="left" w:pos="1820"/>
        </w:tabs>
        <w:spacing w:line="360" w:lineRule="auto"/>
        <w:ind w:firstLine="709"/>
        <w:jc w:val="both"/>
        <w:rPr>
          <w:rFonts w:ascii="Times New Roman" w:hAnsi="Times New Roman"/>
          <w:sz w:val="28"/>
          <w:szCs w:val="22"/>
        </w:rPr>
      </w:pPr>
      <w:r>
        <w:rPr>
          <w:rFonts w:ascii="Times New Roman" w:hAnsi="Times New Roman"/>
          <w:sz w:val="28"/>
          <w:szCs w:val="22"/>
        </w:rPr>
        <w:br w:type="page"/>
      </w:r>
      <w:r w:rsidR="00FB5B72">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91" type="#_x0000_t61" style="position:absolute;left:0;text-align:left;margin-left:90pt;margin-top:5.25pt;width:189pt;height:84.3pt;z-index:251672576" adj="6909,23650">
            <v:stroke dashstyle="dash"/>
            <v:textbox style="mso-next-textbox:#_x0000_s1091">
              <w:txbxContent>
                <w:p w:rsidR="002B51B8" w:rsidRDefault="002B51B8" w:rsidP="005814E6">
                  <w:pPr>
                    <w:spacing w:after="200" w:line="276" w:lineRule="auto"/>
                    <w:jc w:val="both"/>
                    <w:rPr>
                      <w:rFonts w:ascii="Calibri" w:hAnsi="Calibri"/>
                      <w:sz w:val="22"/>
                      <w:szCs w:val="22"/>
                    </w:rPr>
                  </w:pPr>
                  <w:r>
                    <w:rPr>
                      <w:rFonts w:ascii="Calibri" w:hAnsi="Calibri"/>
                      <w:sz w:val="22"/>
                      <w:szCs w:val="22"/>
                    </w:rPr>
                    <w:t>продавец заключает соглашение со своим банком о финансировании поставок продукции путем выплат по учтенным им векселям</w:t>
                  </w:r>
                </w:p>
              </w:txbxContent>
            </v:textbox>
          </v:shape>
        </w:pict>
      </w:r>
    </w:p>
    <w:p w:rsidR="005814E6" w:rsidRPr="00F701C6" w:rsidRDefault="005814E6" w:rsidP="002B51B8">
      <w:pPr>
        <w:widowControl w:val="0"/>
        <w:shd w:val="clear" w:color="000000" w:fill="auto"/>
        <w:tabs>
          <w:tab w:val="left" w:pos="993"/>
          <w:tab w:val="left" w:pos="1820"/>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 w:val="left" w:pos="1820"/>
        </w:tabs>
        <w:spacing w:line="360" w:lineRule="auto"/>
        <w:ind w:firstLine="709"/>
        <w:jc w:val="both"/>
        <w:rPr>
          <w:rFonts w:ascii="Times New Roman" w:hAnsi="Times New Roman"/>
          <w:sz w:val="28"/>
          <w:szCs w:val="22"/>
        </w:rPr>
      </w:pPr>
    </w:p>
    <w:p w:rsidR="005814E6" w:rsidRPr="00F701C6" w:rsidRDefault="00FB5B72" w:rsidP="002B51B8">
      <w:pPr>
        <w:widowControl w:val="0"/>
        <w:shd w:val="clear" w:color="000000" w:fill="auto"/>
        <w:tabs>
          <w:tab w:val="left" w:pos="993"/>
          <w:tab w:val="left" w:pos="1820"/>
        </w:tabs>
        <w:spacing w:line="360" w:lineRule="auto"/>
        <w:ind w:firstLine="709"/>
        <w:jc w:val="both"/>
        <w:rPr>
          <w:rFonts w:ascii="Times New Roman" w:hAnsi="Times New Roman"/>
          <w:sz w:val="28"/>
          <w:szCs w:val="22"/>
        </w:rPr>
      </w:pPr>
      <w:r>
        <w:rPr>
          <w:noProof/>
        </w:rPr>
        <w:pict>
          <v:shape id="_x0000_s1092" type="#_x0000_t61" style="position:absolute;left:0;text-align:left;margin-left:315pt;margin-top:4.3pt;width:135pt;height:57.3pt;z-index:251673600" o:allowincell="f" adj="-2240,28235">
            <v:stroke dashstyle="dash"/>
            <v:textbox>
              <w:txbxContent>
                <w:p w:rsidR="002B51B8" w:rsidRDefault="002B51B8" w:rsidP="005814E6">
                  <w:pPr>
                    <w:spacing w:after="200" w:line="276" w:lineRule="auto"/>
                    <w:jc w:val="both"/>
                    <w:rPr>
                      <w:rFonts w:ascii="Calibri" w:hAnsi="Calibri"/>
                      <w:sz w:val="22"/>
                      <w:szCs w:val="22"/>
                    </w:rPr>
                  </w:pPr>
                  <w:r>
                    <w:rPr>
                      <w:rFonts w:ascii="Calibri" w:hAnsi="Calibri"/>
                      <w:sz w:val="22"/>
                      <w:szCs w:val="22"/>
                    </w:rPr>
                    <w:t>банк индоссирует векселя, перепродавая их на рынке ценных бумаг</w:t>
                  </w:r>
                </w:p>
              </w:txbxContent>
            </v:textbox>
          </v:shape>
        </w:pict>
      </w:r>
    </w:p>
    <w:p w:rsidR="005814E6" w:rsidRPr="00F701C6" w:rsidRDefault="005814E6" w:rsidP="002B51B8">
      <w:pPr>
        <w:widowControl w:val="0"/>
        <w:shd w:val="clear" w:color="000000" w:fill="auto"/>
        <w:tabs>
          <w:tab w:val="left" w:pos="993"/>
          <w:tab w:val="left" w:pos="1820"/>
        </w:tabs>
        <w:spacing w:line="360" w:lineRule="auto"/>
        <w:ind w:firstLine="709"/>
        <w:jc w:val="both"/>
        <w:rPr>
          <w:rFonts w:ascii="Times New Roman" w:hAnsi="Times New Roman"/>
          <w:sz w:val="28"/>
          <w:szCs w:val="22"/>
        </w:rPr>
      </w:pPr>
    </w:p>
    <w:p w:rsidR="005814E6" w:rsidRPr="00F701C6" w:rsidRDefault="00FB5B72" w:rsidP="002B51B8">
      <w:pPr>
        <w:widowControl w:val="0"/>
        <w:shd w:val="clear" w:color="000000" w:fill="auto"/>
        <w:tabs>
          <w:tab w:val="left" w:pos="993"/>
          <w:tab w:val="left" w:pos="1820"/>
        </w:tabs>
        <w:spacing w:line="360" w:lineRule="auto"/>
        <w:ind w:firstLine="709"/>
        <w:jc w:val="both"/>
        <w:rPr>
          <w:rFonts w:ascii="Times New Roman" w:hAnsi="Times New Roman"/>
          <w:sz w:val="28"/>
          <w:szCs w:val="22"/>
        </w:rPr>
      </w:pPr>
      <w:r>
        <w:rPr>
          <w:noProof/>
        </w:rPr>
        <w:pict>
          <v:rect id="_x0000_s1093" style="position:absolute;left:0;text-align:left;margin-left:18pt;margin-top:11.4pt;width:90pt;height:54pt;z-index:251660288" o:allowincell="f" strokeweight="4.5pt">
            <v:stroke linestyle="thinThick"/>
            <v:textbox style="mso-next-textbox:#_x0000_s1093">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Предприятие-продавец продукции</w:t>
                  </w:r>
                </w:p>
              </w:txbxContent>
            </v:textbox>
          </v:rect>
        </w:pict>
      </w:r>
    </w:p>
    <w:p w:rsidR="005814E6" w:rsidRPr="00F701C6" w:rsidRDefault="00FB5B72" w:rsidP="002B51B8">
      <w:pPr>
        <w:widowControl w:val="0"/>
        <w:shd w:val="clear" w:color="000000" w:fill="auto"/>
        <w:tabs>
          <w:tab w:val="left" w:pos="993"/>
          <w:tab w:val="left" w:pos="2800"/>
        </w:tabs>
        <w:spacing w:line="360" w:lineRule="auto"/>
        <w:ind w:firstLine="709"/>
        <w:jc w:val="both"/>
        <w:rPr>
          <w:rFonts w:ascii="Times New Roman" w:hAnsi="Times New Roman"/>
          <w:b/>
          <w:sz w:val="28"/>
          <w:szCs w:val="22"/>
        </w:rPr>
      </w:pPr>
      <w:r>
        <w:rPr>
          <w:noProof/>
        </w:rPr>
        <w:pict>
          <v:rect id="_x0000_s1094" style="position:absolute;left:0;text-align:left;margin-left:162pt;margin-top:4.3pt;width:117pt;height:50.7pt;z-index:251662336" o:allowincell="f" strokeweight="4.5pt">
            <v:stroke linestyle="thinThick"/>
            <v:textbox style="mso-next-textbox:#_x0000_s1094">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Банк продавца</w:t>
                  </w:r>
                </w:p>
              </w:txbxContent>
            </v:textbox>
          </v:rect>
        </w:pict>
      </w:r>
      <w:r>
        <w:rPr>
          <w:noProof/>
        </w:rPr>
        <w:pict>
          <v:line id="_x0000_s1095" style="position:absolute;left:0;text-align:left;z-index:251666432" from="108pt,22.3pt" to="162pt,22.3pt" o:allowincell="f">
            <v:stroke startarrow="block" endarrow="block"/>
          </v:line>
        </w:pict>
      </w:r>
      <w:r w:rsidR="005814E6" w:rsidRPr="00F701C6">
        <w:rPr>
          <w:rFonts w:ascii="Times New Roman" w:hAnsi="Times New Roman"/>
          <w:b/>
          <w:sz w:val="28"/>
          <w:szCs w:val="22"/>
        </w:rPr>
        <w:t>2</w:t>
      </w:r>
    </w:p>
    <w:p w:rsidR="00F701C6" w:rsidRDefault="00FB5B72" w:rsidP="002B51B8">
      <w:pPr>
        <w:widowControl w:val="0"/>
        <w:shd w:val="clear" w:color="000000" w:fill="auto"/>
        <w:tabs>
          <w:tab w:val="left" w:pos="993"/>
          <w:tab w:val="left" w:pos="6960"/>
        </w:tabs>
        <w:spacing w:line="360" w:lineRule="auto"/>
        <w:ind w:firstLine="709"/>
        <w:jc w:val="both"/>
        <w:rPr>
          <w:rFonts w:ascii="Times New Roman" w:hAnsi="Times New Roman"/>
          <w:b/>
          <w:sz w:val="28"/>
          <w:szCs w:val="22"/>
        </w:rPr>
      </w:pPr>
      <w:r>
        <w:rPr>
          <w:noProof/>
        </w:rPr>
        <w:pict>
          <v:line id="_x0000_s1096" style="position:absolute;left:0;text-align:left;z-index:251665408" from="45pt,21.7pt" to="45pt,305.95pt" o:allowincell="f">
            <v:stroke startarrow="block" endarrow="block"/>
          </v:line>
        </w:pict>
      </w:r>
      <w:r>
        <w:rPr>
          <w:noProof/>
        </w:rPr>
        <w:pict>
          <v:line id="_x0000_s1097" style="position:absolute;left:0;text-align:left;flip:y;z-index:251670528" from="81pt,21.7pt" to="81pt,251.95pt" o:allowincell="f">
            <v:stroke endarrow="block"/>
          </v:line>
        </w:pict>
      </w:r>
      <w:r>
        <w:rPr>
          <w:noProof/>
        </w:rPr>
        <w:pict>
          <v:line id="_x0000_s1098" style="position:absolute;left:0;text-align:left;z-index:251667456" from="108pt,12.7pt" to="162pt,12.7pt" o:allowincell="f">
            <v:stroke startarrow="block" endarrow="block"/>
          </v:line>
        </w:pict>
      </w:r>
      <w:r>
        <w:rPr>
          <w:noProof/>
        </w:rPr>
        <w:pict>
          <v:rect id="_x0000_s1099" style="position:absolute;left:0;text-align:left;margin-left:324pt;margin-top:7.15pt;width:135pt;height:27pt;z-index:251663360" o:allowincell="f" strokeweight="4.5pt">
            <v:stroke linestyle="thinThick"/>
            <v:textbox style="mso-next-textbox:#_x0000_s1099">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Рынок ценных бумаг</w:t>
                  </w:r>
                </w:p>
              </w:txbxContent>
            </v:textbox>
          </v:rect>
        </w:pict>
      </w:r>
      <w:r>
        <w:rPr>
          <w:noProof/>
        </w:rPr>
        <w:pict>
          <v:line id="_x0000_s1100" style="position:absolute;left:0;text-align:left;z-index:251671552" from="279pt,16.15pt" to="315pt,16.15pt" o:allowincell="f">
            <v:stroke endarrow="block"/>
          </v:line>
        </w:pict>
      </w:r>
      <w:r w:rsidR="00F701C6" w:rsidRPr="00F701C6">
        <w:rPr>
          <w:rFonts w:ascii="Times New Roman" w:hAnsi="Times New Roman"/>
          <w:sz w:val="28"/>
          <w:szCs w:val="22"/>
        </w:rPr>
        <w:t xml:space="preserve"> </w:t>
      </w:r>
      <w:r w:rsidR="005814E6" w:rsidRPr="00F701C6">
        <w:rPr>
          <w:rFonts w:ascii="Times New Roman" w:hAnsi="Times New Roman"/>
          <w:b/>
          <w:sz w:val="28"/>
          <w:szCs w:val="22"/>
        </w:rPr>
        <w:t>6</w:t>
      </w:r>
    </w:p>
    <w:p w:rsidR="005814E6" w:rsidRPr="00F701C6" w:rsidRDefault="005814E6" w:rsidP="002B51B8">
      <w:pPr>
        <w:widowControl w:val="0"/>
        <w:shd w:val="clear" w:color="000000" w:fill="auto"/>
        <w:tabs>
          <w:tab w:val="left" w:pos="993"/>
          <w:tab w:val="left" w:pos="2680"/>
        </w:tabs>
        <w:spacing w:line="360" w:lineRule="auto"/>
        <w:ind w:firstLine="709"/>
        <w:jc w:val="both"/>
        <w:rPr>
          <w:rFonts w:ascii="Times New Roman" w:hAnsi="Times New Roman"/>
          <w:b/>
          <w:sz w:val="28"/>
          <w:szCs w:val="22"/>
        </w:rPr>
      </w:pPr>
      <w:r w:rsidRPr="00F701C6">
        <w:rPr>
          <w:rFonts w:ascii="Times New Roman" w:hAnsi="Times New Roman"/>
          <w:b/>
          <w:sz w:val="28"/>
          <w:szCs w:val="22"/>
        </w:rPr>
        <w:t>5</w:t>
      </w:r>
    </w:p>
    <w:p w:rsidR="005814E6" w:rsidRPr="00F701C6" w:rsidRDefault="00FB5B72" w:rsidP="002B51B8">
      <w:pPr>
        <w:widowControl w:val="0"/>
        <w:shd w:val="clear" w:color="000000" w:fill="auto"/>
        <w:tabs>
          <w:tab w:val="left" w:pos="993"/>
          <w:tab w:val="left" w:pos="2700"/>
        </w:tabs>
        <w:spacing w:line="360" w:lineRule="auto"/>
        <w:ind w:firstLine="709"/>
        <w:jc w:val="both"/>
        <w:rPr>
          <w:rFonts w:ascii="Times New Roman" w:hAnsi="Times New Roman"/>
          <w:sz w:val="28"/>
          <w:szCs w:val="22"/>
        </w:rPr>
      </w:pPr>
      <w:r>
        <w:rPr>
          <w:noProof/>
        </w:rPr>
        <w:pict>
          <v:shape id="_x0000_s1101" type="#_x0000_t61" style="position:absolute;left:0;text-align:left;margin-left:117pt;margin-top:12.85pt;width:279pt;height:36.35pt;rotation:180;z-index:251674624" o:allowincell="f" adj="20554,35326">
            <v:stroke dashstyle="dash"/>
            <v:textbox style="mso-next-textbox:#_x0000_s1101">
              <w:txbxContent>
                <w:p w:rsidR="002B51B8" w:rsidRDefault="002B51B8" w:rsidP="005814E6">
                  <w:pPr>
                    <w:spacing w:after="200" w:line="276" w:lineRule="auto"/>
                    <w:jc w:val="both"/>
                    <w:rPr>
                      <w:rFonts w:ascii="Calibri" w:hAnsi="Calibri"/>
                      <w:sz w:val="22"/>
                      <w:szCs w:val="22"/>
                    </w:rPr>
                  </w:pPr>
                  <w:r>
                    <w:rPr>
                      <w:rFonts w:ascii="Calibri" w:hAnsi="Calibri"/>
                      <w:sz w:val="22"/>
                      <w:szCs w:val="22"/>
                    </w:rPr>
                    <w:t>продавец продает вексель банку (факторинговой компании)</w:t>
                  </w:r>
                </w:p>
              </w:txbxContent>
            </v:textbox>
          </v:shape>
        </w:pict>
      </w:r>
    </w:p>
    <w:p w:rsidR="005814E6" w:rsidRPr="00F701C6" w:rsidRDefault="005814E6" w:rsidP="002B51B8">
      <w:pPr>
        <w:widowControl w:val="0"/>
        <w:shd w:val="clear" w:color="000000" w:fill="auto"/>
        <w:tabs>
          <w:tab w:val="left" w:pos="993"/>
          <w:tab w:val="left" w:pos="2700"/>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 w:val="left" w:pos="1160"/>
        </w:tabs>
        <w:spacing w:line="360" w:lineRule="auto"/>
        <w:ind w:firstLine="709"/>
        <w:jc w:val="both"/>
        <w:rPr>
          <w:rFonts w:ascii="Times New Roman" w:hAnsi="Times New Roman"/>
          <w:b/>
          <w:sz w:val="28"/>
          <w:szCs w:val="22"/>
        </w:rPr>
      </w:pPr>
      <w:r w:rsidRPr="00F701C6">
        <w:rPr>
          <w:rFonts w:ascii="Times New Roman" w:hAnsi="Times New Roman"/>
          <w:b/>
          <w:sz w:val="28"/>
          <w:szCs w:val="22"/>
        </w:rPr>
        <w:t>1</w:t>
      </w:r>
    </w:p>
    <w:p w:rsidR="005814E6" w:rsidRPr="00F701C6" w:rsidRDefault="00FB5B72" w:rsidP="002B51B8">
      <w:pPr>
        <w:widowControl w:val="0"/>
        <w:shd w:val="clear" w:color="000000" w:fill="auto"/>
        <w:tabs>
          <w:tab w:val="left" w:pos="993"/>
          <w:tab w:val="left" w:pos="2700"/>
        </w:tabs>
        <w:spacing w:line="360" w:lineRule="auto"/>
        <w:ind w:firstLine="709"/>
        <w:jc w:val="both"/>
        <w:rPr>
          <w:rFonts w:ascii="Times New Roman" w:hAnsi="Times New Roman"/>
          <w:sz w:val="28"/>
          <w:szCs w:val="22"/>
        </w:rPr>
      </w:pPr>
      <w:r>
        <w:rPr>
          <w:rFonts w:ascii="Times New Roman" w:hAnsi="Times New Roman"/>
          <w:sz w:val="28"/>
          <w:szCs w:val="22"/>
        </w:rPr>
      </w:r>
      <w:r>
        <w:rPr>
          <w:rFonts w:ascii="Times New Roman" w:hAnsi="Times New Roman"/>
          <w:sz w:val="28"/>
          <w:szCs w:val="22"/>
        </w:rPr>
        <w:pict>
          <v:shape id="_x0000_s1111" type="#_x0000_t61" style="width:91.1pt;height:270pt;rotation:90;mso-left-percent:-10001;mso-top-percent:-10001;mso-position-horizontal:absolute;mso-position-horizontal-relative:char;mso-position-vertical:absolute;mso-position-vertical-relative:line;mso-left-percent:-10001;mso-top-percent:-10001" o:allowincell="f" adj="-759,28195">
            <v:stroke dashstyle="dash"/>
            <v:textbox style="mso-next-textbox:#_x0000_s1111">
              <w:txbxContent>
                <w:p w:rsidR="002B51B8" w:rsidRDefault="002B51B8" w:rsidP="005814E6">
                  <w:pPr>
                    <w:spacing w:after="200" w:line="276" w:lineRule="auto"/>
                    <w:jc w:val="both"/>
                    <w:rPr>
                      <w:rFonts w:ascii="Calibri" w:hAnsi="Calibri"/>
                      <w:sz w:val="22"/>
                      <w:szCs w:val="22"/>
                    </w:rPr>
                  </w:pPr>
                  <w:r>
                    <w:rPr>
                      <w:rFonts w:ascii="Calibri" w:hAnsi="Calibri"/>
                      <w:sz w:val="22"/>
                      <w:szCs w:val="22"/>
                    </w:rPr>
                    <w:t xml:space="preserve">Продавец и покупатель заключают соглашение о поставке продукции, формах и сроках платежа. Покупатель обязуется осуществлять платежи посредством коммерческих векселей, гарантированных его банком </w:t>
                  </w:r>
                </w:p>
              </w:txbxContent>
            </v:textbox>
            <w10:wrap type="none"/>
            <w10:anchorlock/>
          </v:shape>
        </w:pict>
      </w:r>
    </w:p>
    <w:p w:rsidR="005814E6" w:rsidRPr="00F701C6" w:rsidRDefault="005814E6" w:rsidP="002B51B8">
      <w:pPr>
        <w:widowControl w:val="0"/>
        <w:shd w:val="clear" w:color="000000" w:fill="auto"/>
        <w:tabs>
          <w:tab w:val="left" w:pos="993"/>
          <w:tab w:val="left" w:pos="2780"/>
        </w:tabs>
        <w:spacing w:line="360" w:lineRule="auto"/>
        <w:ind w:firstLine="709"/>
        <w:jc w:val="both"/>
        <w:rPr>
          <w:rFonts w:ascii="Times New Roman" w:hAnsi="Times New Roman"/>
          <w:sz w:val="28"/>
          <w:szCs w:val="22"/>
        </w:rPr>
      </w:pPr>
    </w:p>
    <w:p w:rsidR="005814E6" w:rsidRPr="00F701C6" w:rsidRDefault="00FB5B72" w:rsidP="002B51B8">
      <w:pPr>
        <w:widowControl w:val="0"/>
        <w:shd w:val="clear" w:color="000000" w:fill="auto"/>
        <w:tabs>
          <w:tab w:val="left" w:pos="993"/>
          <w:tab w:val="left" w:pos="2780"/>
        </w:tabs>
        <w:spacing w:line="360" w:lineRule="auto"/>
        <w:ind w:firstLine="709"/>
        <w:jc w:val="both"/>
        <w:rPr>
          <w:rFonts w:ascii="Times New Roman" w:hAnsi="Times New Roman"/>
          <w:sz w:val="28"/>
          <w:szCs w:val="22"/>
        </w:rPr>
      </w:pPr>
      <w:r>
        <w:rPr>
          <w:noProof/>
        </w:rPr>
        <w:pict>
          <v:line id="_x0000_s1103" style="position:absolute;left:0;text-align:left;z-index:251678720" from="369pt,.15pt" to="369pt,81.15pt" o:allowincell="f"/>
        </w:pict>
      </w:r>
      <w:r>
        <w:rPr>
          <w:noProof/>
        </w:rPr>
        <w:pict>
          <v:line id="_x0000_s1104" style="position:absolute;left:0;text-align:left;flip:x;z-index:251669504" from="81pt,.15pt" to="369pt,.15pt" o:allowincell="f"/>
        </w:pict>
      </w:r>
    </w:p>
    <w:p w:rsidR="00F701C6" w:rsidRDefault="00FB5B72" w:rsidP="002B51B8">
      <w:pPr>
        <w:widowControl w:val="0"/>
        <w:shd w:val="clear" w:color="000000" w:fill="auto"/>
        <w:tabs>
          <w:tab w:val="left" w:pos="993"/>
          <w:tab w:val="left" w:pos="2780"/>
        </w:tabs>
        <w:spacing w:line="360" w:lineRule="auto"/>
        <w:ind w:firstLine="709"/>
        <w:jc w:val="both"/>
        <w:rPr>
          <w:rFonts w:ascii="Times New Roman" w:hAnsi="Times New Roman"/>
          <w:b/>
          <w:sz w:val="28"/>
          <w:szCs w:val="22"/>
        </w:rPr>
      </w:pPr>
      <w:r>
        <w:rPr>
          <w:noProof/>
        </w:rPr>
        <w:pict>
          <v:shape id="_x0000_s1105" type="#_x0000_t61" style="position:absolute;left:0;text-align:left;margin-left:171pt;margin-top:5.5pt;width:162pt;height:36pt;z-index:251676672" o:allowincell="f" adj="-3533,-480">
            <v:stroke dashstyle="dash"/>
            <v:textbox style="mso-next-textbox:#_x0000_s1105">
              <w:txbxContent>
                <w:p w:rsidR="002B51B8" w:rsidRDefault="002B51B8" w:rsidP="005814E6">
                  <w:pPr>
                    <w:spacing w:after="200" w:line="276" w:lineRule="auto"/>
                    <w:jc w:val="both"/>
                    <w:rPr>
                      <w:rFonts w:ascii="Calibri" w:hAnsi="Calibri"/>
                      <w:sz w:val="22"/>
                      <w:szCs w:val="22"/>
                    </w:rPr>
                  </w:pPr>
                  <w:r>
                    <w:rPr>
                      <w:rFonts w:ascii="Calibri" w:hAnsi="Calibri"/>
                      <w:sz w:val="22"/>
                      <w:szCs w:val="22"/>
                    </w:rPr>
                    <w:t xml:space="preserve">банк пересылает продавцу  индоссированные им векселя </w:t>
                  </w:r>
                </w:p>
              </w:txbxContent>
            </v:textbox>
          </v:shape>
        </w:pict>
      </w:r>
      <w:r w:rsidR="005814E6" w:rsidRPr="00F701C6">
        <w:rPr>
          <w:rFonts w:ascii="Times New Roman" w:hAnsi="Times New Roman"/>
          <w:b/>
          <w:sz w:val="28"/>
          <w:szCs w:val="22"/>
        </w:rPr>
        <w:t>4</w:t>
      </w:r>
    </w:p>
    <w:p w:rsidR="005814E6" w:rsidRPr="00F701C6" w:rsidRDefault="005814E6" w:rsidP="002B51B8">
      <w:pPr>
        <w:widowControl w:val="0"/>
        <w:shd w:val="clear" w:color="000000" w:fill="auto"/>
        <w:tabs>
          <w:tab w:val="left" w:pos="993"/>
          <w:tab w:val="left" w:pos="3300"/>
        </w:tabs>
        <w:spacing w:line="360" w:lineRule="auto"/>
        <w:ind w:firstLine="709"/>
        <w:jc w:val="both"/>
        <w:rPr>
          <w:rFonts w:ascii="Times New Roman" w:hAnsi="Times New Roman"/>
          <w:b/>
          <w:sz w:val="28"/>
          <w:szCs w:val="22"/>
        </w:rPr>
      </w:pPr>
    </w:p>
    <w:p w:rsidR="005814E6" w:rsidRPr="00F701C6" w:rsidRDefault="00FB5B72" w:rsidP="002B51B8">
      <w:pPr>
        <w:widowControl w:val="0"/>
        <w:shd w:val="clear" w:color="000000" w:fill="auto"/>
        <w:tabs>
          <w:tab w:val="left" w:pos="993"/>
          <w:tab w:val="left" w:pos="2320"/>
        </w:tabs>
        <w:spacing w:line="360" w:lineRule="auto"/>
        <w:ind w:firstLine="709"/>
        <w:jc w:val="both"/>
        <w:rPr>
          <w:rFonts w:ascii="Times New Roman" w:hAnsi="Times New Roman"/>
          <w:sz w:val="28"/>
          <w:szCs w:val="22"/>
        </w:rPr>
      </w:pPr>
      <w:r>
        <w:rPr>
          <w:noProof/>
        </w:rPr>
        <w:pict>
          <v:rect id="_x0000_s1106" style="position:absolute;left:0;text-align:left;margin-left:9pt;margin-top:4.7pt;width:99pt;height:54pt;z-index:251661312" o:allowincell="f" strokeweight="4.5pt">
            <v:stroke linestyle="thinThick"/>
            <v:textbox style="mso-next-textbox:#_x0000_s1106">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Предприятие-покупатель продукции</w:t>
                  </w:r>
                </w:p>
              </w:txbxContent>
            </v:textbox>
          </v:rect>
        </w:pict>
      </w:r>
    </w:p>
    <w:p w:rsidR="005814E6" w:rsidRPr="00F701C6" w:rsidRDefault="005814E6" w:rsidP="002B51B8">
      <w:pPr>
        <w:widowControl w:val="0"/>
        <w:shd w:val="clear" w:color="000000" w:fill="auto"/>
        <w:tabs>
          <w:tab w:val="left" w:pos="993"/>
          <w:tab w:val="left" w:pos="2320"/>
        </w:tabs>
        <w:spacing w:line="360" w:lineRule="auto"/>
        <w:ind w:firstLine="709"/>
        <w:jc w:val="both"/>
        <w:rPr>
          <w:rFonts w:ascii="Times New Roman" w:hAnsi="Times New Roman"/>
          <w:sz w:val="28"/>
          <w:szCs w:val="22"/>
        </w:rPr>
      </w:pPr>
    </w:p>
    <w:p w:rsidR="005814E6" w:rsidRPr="00F701C6" w:rsidRDefault="00FB5B72" w:rsidP="002B51B8">
      <w:pPr>
        <w:widowControl w:val="0"/>
        <w:shd w:val="clear" w:color="000000" w:fill="auto"/>
        <w:tabs>
          <w:tab w:val="left" w:pos="993"/>
          <w:tab w:val="left" w:pos="2320"/>
        </w:tabs>
        <w:spacing w:line="360" w:lineRule="auto"/>
        <w:ind w:firstLine="709"/>
        <w:jc w:val="both"/>
        <w:rPr>
          <w:rFonts w:ascii="Times New Roman" w:hAnsi="Times New Roman"/>
          <w:sz w:val="28"/>
          <w:szCs w:val="22"/>
        </w:rPr>
      </w:pPr>
      <w:r>
        <w:rPr>
          <w:noProof/>
        </w:rPr>
        <w:pict>
          <v:rect id="_x0000_s1107" style="position:absolute;left:0;text-align:left;margin-left:252pt;margin-top:6.4pt;width:162pt;height:27pt;z-index:251664384" o:allowincell="f" strokeweight="4.5pt">
            <v:stroke linestyle="thinThick"/>
            <v:textbox style="mso-next-textbox:#_x0000_s1107">
              <w:txbxContent>
                <w:p w:rsidR="002B51B8" w:rsidRDefault="002B51B8" w:rsidP="005814E6">
                  <w:pPr>
                    <w:spacing w:after="200" w:line="276" w:lineRule="auto"/>
                    <w:jc w:val="center"/>
                    <w:rPr>
                      <w:rFonts w:ascii="Calibri" w:hAnsi="Calibri"/>
                      <w:sz w:val="22"/>
                      <w:szCs w:val="22"/>
                    </w:rPr>
                  </w:pPr>
                  <w:r>
                    <w:rPr>
                      <w:rFonts w:ascii="Calibri" w:hAnsi="Calibri"/>
                      <w:sz w:val="22"/>
                      <w:szCs w:val="22"/>
                    </w:rPr>
                    <w:t>Банк покупателя</w:t>
                  </w:r>
                </w:p>
              </w:txbxContent>
            </v:textbox>
          </v:rect>
        </w:pict>
      </w:r>
    </w:p>
    <w:p w:rsidR="005814E6" w:rsidRPr="00F701C6" w:rsidRDefault="00FB5B72" w:rsidP="002B51B8">
      <w:pPr>
        <w:widowControl w:val="0"/>
        <w:shd w:val="clear" w:color="000000" w:fill="auto"/>
        <w:tabs>
          <w:tab w:val="left" w:pos="993"/>
          <w:tab w:val="left" w:pos="3220"/>
        </w:tabs>
        <w:spacing w:line="360" w:lineRule="auto"/>
        <w:ind w:firstLine="709"/>
        <w:jc w:val="both"/>
        <w:rPr>
          <w:rFonts w:ascii="Times New Roman" w:hAnsi="Times New Roman"/>
          <w:sz w:val="28"/>
          <w:szCs w:val="22"/>
        </w:rPr>
      </w:pPr>
      <w:r>
        <w:rPr>
          <w:noProof/>
        </w:rPr>
        <w:pict>
          <v:line id="_x0000_s1108" style="position:absolute;left:0;text-align:left;z-index:251668480" from="108pt,2.75pt" to="252pt,2.75pt" o:allowincell="f">
            <v:stroke endarrow="block"/>
          </v:line>
        </w:pict>
      </w:r>
    </w:p>
    <w:p w:rsidR="005814E6" w:rsidRPr="00F701C6" w:rsidRDefault="00FB5B72" w:rsidP="002B51B8">
      <w:pPr>
        <w:widowControl w:val="0"/>
        <w:shd w:val="clear" w:color="000000" w:fill="auto"/>
        <w:tabs>
          <w:tab w:val="left" w:pos="993"/>
          <w:tab w:val="left" w:pos="3220"/>
        </w:tabs>
        <w:spacing w:line="360" w:lineRule="auto"/>
        <w:ind w:firstLine="709"/>
        <w:jc w:val="both"/>
        <w:rPr>
          <w:rFonts w:ascii="Times New Roman" w:hAnsi="Times New Roman"/>
          <w:b/>
          <w:sz w:val="28"/>
          <w:szCs w:val="22"/>
        </w:rPr>
      </w:pPr>
      <w:r>
        <w:rPr>
          <w:noProof/>
        </w:rPr>
        <w:pict>
          <v:shape id="_x0000_s1109" type="#_x0000_t61" style="position:absolute;left:0;text-align:left;margin-left:126pt;margin-top:16.25pt;width:270pt;height:36pt;rotation:180;z-index:251677696" o:allowincell="f" adj="17775,34200">
            <v:stroke dashstyle="dash"/>
            <v:textbox>
              <w:txbxContent>
                <w:p w:rsidR="002B51B8" w:rsidRDefault="002B51B8" w:rsidP="005814E6">
                  <w:pPr>
                    <w:spacing w:after="200" w:line="276" w:lineRule="auto"/>
                    <w:jc w:val="both"/>
                    <w:rPr>
                      <w:rFonts w:ascii="Calibri" w:hAnsi="Calibri"/>
                      <w:sz w:val="22"/>
                      <w:szCs w:val="22"/>
                    </w:rPr>
                  </w:pPr>
                  <w:r>
                    <w:rPr>
                      <w:rFonts w:ascii="Calibri" w:hAnsi="Calibri"/>
                      <w:sz w:val="22"/>
                      <w:szCs w:val="22"/>
                    </w:rPr>
                    <w:t>Покупатель авалирует (индоссирует) свои векселя в  своем банке</w:t>
                  </w:r>
                </w:p>
              </w:txbxContent>
            </v:textbox>
          </v:shape>
        </w:pict>
      </w:r>
      <w:r w:rsidR="005814E6" w:rsidRPr="00F701C6">
        <w:rPr>
          <w:rFonts w:ascii="Times New Roman" w:hAnsi="Times New Roman"/>
          <w:b/>
          <w:sz w:val="28"/>
          <w:szCs w:val="22"/>
        </w:rPr>
        <w:t>3</w:t>
      </w:r>
    </w:p>
    <w:p w:rsidR="005814E6" w:rsidRPr="00F701C6" w:rsidRDefault="005814E6" w:rsidP="002B51B8">
      <w:pPr>
        <w:widowControl w:val="0"/>
        <w:shd w:val="clear" w:color="000000" w:fill="auto"/>
        <w:tabs>
          <w:tab w:val="left" w:pos="993"/>
          <w:tab w:val="left" w:pos="2320"/>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 w:val="left" w:pos="2320"/>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 w:val="left" w:pos="2320"/>
        </w:tabs>
        <w:spacing w:line="360" w:lineRule="auto"/>
        <w:ind w:firstLine="709"/>
        <w:jc w:val="both"/>
        <w:rPr>
          <w:rFonts w:ascii="Times New Roman" w:hAnsi="Times New Roman"/>
          <w:sz w:val="28"/>
          <w:szCs w:val="22"/>
        </w:rPr>
      </w:pPr>
      <w:r w:rsidRPr="00F701C6">
        <w:rPr>
          <w:rFonts w:ascii="Times New Roman" w:hAnsi="Times New Roman"/>
          <w:sz w:val="28"/>
          <w:szCs w:val="22"/>
        </w:rPr>
        <w:t>Рис. 3.2</w:t>
      </w:r>
      <w:r w:rsidR="00F701C6" w:rsidRPr="00F701C6">
        <w:rPr>
          <w:rFonts w:ascii="Times New Roman" w:hAnsi="Times New Roman"/>
          <w:sz w:val="28"/>
          <w:szCs w:val="22"/>
        </w:rPr>
        <w:t xml:space="preserve"> </w:t>
      </w:r>
      <w:r w:rsidRPr="00F701C6">
        <w:rPr>
          <w:rFonts w:ascii="Times New Roman" w:hAnsi="Times New Roman"/>
          <w:sz w:val="28"/>
          <w:szCs w:val="22"/>
        </w:rPr>
        <w:t>– Финансовый механизм осуществления операций форфейтинга</w:t>
      </w:r>
    </w:p>
    <w:p w:rsidR="005814E6" w:rsidRPr="00F701C6" w:rsidRDefault="00C63754" w:rsidP="002B51B8">
      <w:pPr>
        <w:widowControl w:val="0"/>
        <w:shd w:val="clear" w:color="000000" w:fill="auto"/>
        <w:tabs>
          <w:tab w:val="left" w:pos="993"/>
        </w:tabs>
        <w:spacing w:line="360" w:lineRule="auto"/>
        <w:ind w:firstLine="709"/>
        <w:jc w:val="both"/>
        <w:rPr>
          <w:rFonts w:ascii="Times New Roman" w:hAnsi="Times New Roman"/>
          <w:sz w:val="28"/>
          <w:szCs w:val="22"/>
        </w:rPr>
      </w:pPr>
      <w:r>
        <w:rPr>
          <w:rFonts w:ascii="Times New Roman" w:hAnsi="Times New Roman"/>
          <w:sz w:val="28"/>
          <w:szCs w:val="22"/>
        </w:rPr>
        <w:br w:type="page"/>
      </w:r>
      <w:r w:rsidR="005814E6" w:rsidRPr="00F701C6">
        <w:rPr>
          <w:rFonts w:ascii="Times New Roman" w:hAnsi="Times New Roman"/>
          <w:sz w:val="28"/>
          <w:szCs w:val="22"/>
        </w:rPr>
        <w:t>Оптимизировать денежный оборот</w:t>
      </w:r>
      <w:r w:rsidR="005814E6" w:rsidRPr="00F701C6">
        <w:rPr>
          <w:rFonts w:ascii="Times New Roman" w:hAnsi="Times New Roman"/>
          <w:i/>
          <w:sz w:val="28"/>
          <w:szCs w:val="22"/>
        </w:rPr>
        <w:t xml:space="preserve"> </w:t>
      </w:r>
      <w:r w:rsidR="005814E6" w:rsidRPr="00F701C6">
        <w:rPr>
          <w:rFonts w:ascii="Times New Roman" w:hAnsi="Times New Roman"/>
          <w:sz w:val="28"/>
          <w:szCs w:val="22"/>
        </w:rPr>
        <w:t>предприятий можно путем корректировки потоков платежей, внедрения режима экономии, уменьшения потребности в финансовых ресурсах.</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 основным мероприятиям по уменьшению денежного оборота можно отнести: куплю сырья, материальных ценностей на условиях отсрочки платежа; перенесение сроков платежа по договоренности с поставщиками; приобретение основных средств на правах аренды и финансового лизинга.</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Денежные средства осуществляют постоянный круговорот. С одной стороны, уменьшается сумма денежных средств в результате приобретения материальных ценностей для изготовления готовой продукции, погашения задолженности поставщикам, выплаты заработной платы, уплаты налогов, взносов в целевые государственные фонды и других платежей. С другой стороны, после отгрузки готовой продукции покупателям денежные средства поступают на текущий счет, в кассу предприятия. Если покупатели своевременно не рассчитываются за отгруженную готовую продукцию, возникает дебиторская задолженность. После оплаты счетов покупателями дебиторская задолженность сокращается, а поток денежных средств увеличивается. Однако оплата счетов покупателями иногда задерживается и денежные средства на текущий счет могут поступить через определенный промежуток времени. В связи с этим финансовый менеджер должен постоянно следить за движением денежных средств и предусмотреть их последствия для финансового состояния предприятия.</w:t>
      </w:r>
    </w:p>
    <w:p w:rsid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 xml:space="preserve">В процессе хозяйственной деятельности предприятию нужно поддерживать остаток денежных средств на минимальном уровне и увеличивать размер текущих финансовых инвестиций. Но в то же время увеличивается вероятность возникновения потребности в краткосрочных банковских кредитах для осуществления непредвиденных платежей. К тому же нужно учитывать, что процентная ставка за пользование банковским кредитом может быть выше, чем тот процент, который можно получить за ценными бумагами или депозитными счетами. Если краткосрочные кредиты намного более дорогие по сравнению с ожидаемой </w:t>
      </w:r>
      <w:r w:rsidRPr="00F701C6">
        <w:rPr>
          <w:rFonts w:ascii="Times New Roman" w:hAnsi="Times New Roman"/>
          <w:sz w:val="28"/>
          <w:szCs w:val="22"/>
          <w:lang w:val="uk-UA"/>
        </w:rPr>
        <w:t>доходностью</w:t>
      </w:r>
      <w:r w:rsidRPr="00F701C6">
        <w:rPr>
          <w:rFonts w:ascii="Times New Roman" w:hAnsi="Times New Roman"/>
          <w:sz w:val="28"/>
          <w:szCs w:val="22"/>
        </w:rPr>
        <w:t xml:space="preserve"> ценных бумаг, депозитов, финансовый менеджер должен быть уверенным, что потребность в дополнительных денежных средствах не возникнет. В связи с вышеупомянутым, определяется оптимальный размер остатка денежных средств исходя из показателей, которые характеризуют результаты деятельности конкретного предприятия. Оптимальный размер остатка денежных средств для ООО «Начало» рассчитаем по формуле:</w:t>
      </w:r>
    </w:p>
    <w:p w:rsidR="00C63754" w:rsidRDefault="00C63754"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p>
    <w:p w:rsidR="005814E6" w:rsidRP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object w:dxaOrig="1520" w:dyaOrig="620">
          <v:shape id="_x0000_i1081" type="#_x0000_t75" style="width:136.5pt;height:37.5pt" o:ole="" fillcolor="window">
            <v:imagedata r:id="rId107" o:title=""/>
          </v:shape>
          <o:OLEObject Type="Embed" ProgID="Equation.3" ShapeID="_x0000_i1081" DrawAspect="Content" ObjectID="_1462841418" r:id="rId108"/>
        </w:object>
      </w:r>
      <w:r w:rsidRPr="00F701C6">
        <w:rPr>
          <w:rFonts w:ascii="Times New Roman" w:hAnsi="Times New Roman"/>
          <w:sz w:val="28"/>
          <w:szCs w:val="22"/>
        </w:rPr>
        <w:t>,</w:t>
      </w:r>
      <w:r w:rsidR="00F701C6" w:rsidRPr="00F701C6">
        <w:rPr>
          <w:rFonts w:ascii="Times New Roman" w:hAnsi="Times New Roman"/>
          <w:sz w:val="28"/>
          <w:szCs w:val="22"/>
        </w:rPr>
        <w:t xml:space="preserve"> </w:t>
      </w:r>
      <w:r w:rsidRPr="00F701C6">
        <w:rPr>
          <w:rFonts w:ascii="Times New Roman" w:hAnsi="Times New Roman"/>
          <w:sz w:val="28"/>
          <w:szCs w:val="22"/>
        </w:rPr>
        <w:t>(3.7)</w:t>
      </w:r>
    </w:p>
    <w:p w:rsidR="00C63754" w:rsidRDefault="00C63754"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p>
    <w:p w:rsid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t>где: Оодс- оптимальный остаток денежных средств;</w:t>
      </w:r>
    </w:p>
    <w:p w:rsid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t>Ср – себестоимость реализованной продукции;</w:t>
      </w:r>
    </w:p>
    <w:p w:rsid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t>А – сумма амортизационных отчислений;</w:t>
      </w:r>
    </w:p>
    <w:p w:rsidR="005814E6" w:rsidRP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t>О – оборачиваемость оборотных активов.</w:t>
      </w:r>
    </w:p>
    <w:p w:rsidR="005814E6" w:rsidRP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t>Оодс 2005 = 3404,7-698,4/1,33 = 2034,8 тыс.грн;</w:t>
      </w:r>
    </w:p>
    <w:p w:rsidR="005814E6" w:rsidRP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t>Оодс 2006 = 3773,7-319,8/1,21 = 2854,5 тыс.грн.;</w:t>
      </w:r>
    </w:p>
    <w:p w:rsidR="005814E6" w:rsidRPr="00F701C6" w:rsidRDefault="005814E6" w:rsidP="002B51B8">
      <w:pPr>
        <w:widowControl w:val="0"/>
        <w:shd w:val="clear" w:color="000000" w:fill="auto"/>
        <w:tabs>
          <w:tab w:val="left" w:pos="993"/>
          <w:tab w:val="left" w:pos="5180"/>
        </w:tabs>
        <w:spacing w:line="360" w:lineRule="auto"/>
        <w:ind w:firstLine="709"/>
        <w:jc w:val="both"/>
        <w:rPr>
          <w:rFonts w:ascii="Times New Roman" w:hAnsi="Times New Roman"/>
          <w:sz w:val="28"/>
          <w:szCs w:val="22"/>
        </w:rPr>
      </w:pPr>
      <w:r w:rsidRPr="00F701C6">
        <w:rPr>
          <w:rFonts w:ascii="Times New Roman" w:hAnsi="Times New Roman"/>
          <w:sz w:val="28"/>
          <w:szCs w:val="22"/>
        </w:rPr>
        <w:t>Оодс 2007 = 4429,1-415,6/1,18 = 3401,3 тыс.грн.</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Как показывают расчеты, оптимальный уровень остатка денежный средств в ООО «Начало» значительно вырос (в 1,6 раза) и составил в 2007</w:t>
      </w:r>
      <w:r w:rsidR="00F701C6" w:rsidRPr="00F701C6">
        <w:rPr>
          <w:rFonts w:ascii="Times New Roman" w:hAnsi="Times New Roman"/>
          <w:sz w:val="28"/>
          <w:szCs w:val="22"/>
        </w:rPr>
        <w:t xml:space="preserve"> </w:t>
      </w:r>
      <w:r w:rsidRPr="00F701C6">
        <w:rPr>
          <w:rFonts w:ascii="Times New Roman" w:hAnsi="Times New Roman"/>
          <w:sz w:val="28"/>
          <w:szCs w:val="22"/>
        </w:rPr>
        <w:t>году 3401,3 тыс.грн. На мой взгляд эта сумма чрезвычайно завышена вследствие низкой оборачиваемости оборотных активов, таким образом предприятию необходимо провести инвентаризацию производственных запасов, реализовать неиспользуемые в течение длительного периода остатки, таким образом не только повысится деловая активность предприятия, но и значительно сократится потребность в наличии денежных средств на счетах ООО «Начало».</w:t>
      </w:r>
    </w:p>
    <w:p w:rsidR="005814E6" w:rsidRPr="00F701C6" w:rsidRDefault="005814E6" w:rsidP="002B51B8">
      <w:pPr>
        <w:pStyle w:val="a9"/>
        <w:widowControl w:val="0"/>
        <w:shd w:val="clear" w:color="000000" w:fill="auto"/>
        <w:tabs>
          <w:tab w:val="left" w:pos="993"/>
        </w:tabs>
        <w:spacing w:after="0" w:line="360" w:lineRule="auto"/>
        <w:ind w:firstLine="709"/>
        <w:jc w:val="both"/>
        <w:rPr>
          <w:rFonts w:ascii="Times New Roman" w:hAnsi="Times New Roman"/>
          <w:noProof/>
          <w:sz w:val="28"/>
        </w:rPr>
      </w:pPr>
    </w:p>
    <w:p w:rsidR="005814E6" w:rsidRPr="00C63754" w:rsidRDefault="00C63754" w:rsidP="002B51B8">
      <w:pPr>
        <w:widowControl w:val="0"/>
        <w:shd w:val="clear" w:color="000000" w:fill="auto"/>
        <w:tabs>
          <w:tab w:val="left" w:pos="993"/>
        </w:tabs>
        <w:spacing w:line="360" w:lineRule="auto"/>
        <w:ind w:firstLine="709"/>
        <w:jc w:val="both"/>
        <w:rPr>
          <w:rFonts w:ascii="Times New Roman" w:hAnsi="Times New Roman"/>
          <w:b/>
          <w:sz w:val="28"/>
          <w:szCs w:val="32"/>
        </w:rPr>
      </w:pPr>
      <w:r>
        <w:rPr>
          <w:rFonts w:ascii="Times New Roman" w:hAnsi="Times New Roman"/>
          <w:sz w:val="28"/>
          <w:szCs w:val="22"/>
        </w:rPr>
        <w:br w:type="page"/>
      </w:r>
      <w:r w:rsidRPr="00C63754">
        <w:rPr>
          <w:rFonts w:ascii="Times New Roman" w:hAnsi="Times New Roman"/>
          <w:b/>
          <w:sz w:val="28"/>
          <w:szCs w:val="32"/>
        </w:rPr>
        <w:t>ВЫВОДЫ И ПРЕДЛОЖЕНИЯ</w:t>
      </w:r>
    </w:p>
    <w:p w:rsidR="00C63754" w:rsidRDefault="00C63754" w:rsidP="002B51B8">
      <w:pPr>
        <w:widowControl w:val="0"/>
        <w:shd w:val="clear" w:color="000000" w:fill="auto"/>
        <w:tabs>
          <w:tab w:val="left" w:pos="993"/>
        </w:tabs>
        <w:spacing w:line="360" w:lineRule="auto"/>
        <w:ind w:firstLine="709"/>
        <w:jc w:val="both"/>
        <w:rPr>
          <w:rFonts w:ascii="Times New Roman" w:hAnsi="Times New Roman"/>
          <w:sz w:val="28"/>
          <w:szCs w:val="28"/>
        </w:rPr>
      </w:pP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Подводя итог исследованию использования учета производственных запасов и анализа использования оборотных средств на примере ООО «Начало» можно сделать следующие выводы и предложения.</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Размеры предприятия за период в 2007 году по сравнению с 2005 годом по всем показателям увеличились. Размер валовой продукции за анализируемый период увеличился на 3990 тыс. грн, и составил в 2007 году 7780 тыс. грн, то есть предприятие увеличило объемы производства на 205,3%. Следовательно, и увеличивается уровень товарной продукции на 144,1% , что составляет 5381,5 тыс. грн.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Отметим уменьшение поголовья животных в 2007 году в сравнении с 2005 годом на 82,4% или на 163 усл. гол. Продукция животноводства имеет очень высокую себестоимость, и цена ее реализации не покрывает расходы на ее производство, предприятие сокращает объемы ее производства. Сокращение поголовья скота повлияло на уменьшение количества работников на 11 чел. в 2007 году по сравнении с 2005 годом.</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Также в 2007 году увеличилась среднегодовая стоимость основных</w:t>
      </w:r>
      <w:r w:rsidR="00F701C6" w:rsidRPr="00F701C6">
        <w:rPr>
          <w:rFonts w:ascii="Times New Roman" w:hAnsi="Times New Roman"/>
          <w:sz w:val="28"/>
          <w:szCs w:val="28"/>
        </w:rPr>
        <w:t xml:space="preserve"> </w:t>
      </w:r>
      <w:r w:rsidRPr="00F701C6">
        <w:rPr>
          <w:rFonts w:ascii="Times New Roman" w:hAnsi="Times New Roman"/>
          <w:sz w:val="28"/>
          <w:szCs w:val="28"/>
        </w:rPr>
        <w:t>и оборотных средств соответственно на 120,5 и 161,1%.</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В ООО «Начало» главной отраслью является производство зерновых, так как их удельный вес в структуре товарной продукции занимает 51,46% в 2007 году. Удельный вес животноводства составляет 30,88%, из которых 15,67% производства молока. Необходимо отметить, что доход от реализации за анализируемые годы в целом по хозяйству вырос на 1646,7 тыс. грн.</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Анализ финансовых результатов деятельности ООО «Начало» за 2005-2007 года показал, что чистый доход увеличился на 1646,7 тыс. грн., отсюда и увеличение себестоимости реализованной продукции и прибыли от реализации, соответственно на 1024,4 тыс. грн и 622,3 тыс. грн.</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Также в 2007 году увеличились внереализационные доходы и внереализационные расходы на 316,7 тыс. грн и 202,5 тыс. грн соответственно.</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Балансовая прибыль хозяйства незначительно уменьшилась и составила 1178,0 тыс. грн, что по сравнению с 2005 годом меньше на 116,4 тыс. грн.</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При сравнении уровня рентабельности в ООО «Начало» за 2005 и 2007 годы можно сказать, что она увеличилась на 11,89%. Таким образом, можно сказать, что ООО «Начало» является развитым, рентабельным хозяйством.</w:t>
      </w:r>
    </w:p>
    <w:p w:rsidR="005814E6" w:rsidRPr="00F701C6" w:rsidRDefault="005814E6" w:rsidP="002B51B8">
      <w:pPr>
        <w:widowControl w:val="0"/>
        <w:shd w:val="clear" w:color="000000" w:fill="auto"/>
        <w:tabs>
          <w:tab w:val="left" w:pos="993"/>
          <w:tab w:val="left" w:pos="2100"/>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Динамика структуры активов ООО «Начало» свидетельствует о том, что доля оборотных активов от общей стоимости имущества предприятия состоянием на конец </w:t>
      </w:r>
      <w:smartTag w:uri="urn:schemas-microsoft-com:office:smarttags" w:element="metricconverter">
        <w:smartTagPr>
          <w:attr w:name="ProductID" w:val="2002 г"/>
        </w:smartTagPr>
        <w:r w:rsidRPr="00F701C6">
          <w:rPr>
            <w:rFonts w:ascii="Times New Roman" w:hAnsi="Times New Roman"/>
            <w:sz w:val="28"/>
            <w:szCs w:val="28"/>
          </w:rPr>
          <w:t>2007 г</w:t>
        </w:r>
      </w:smartTag>
      <w:r w:rsidRPr="00F701C6">
        <w:rPr>
          <w:rFonts w:ascii="Times New Roman" w:hAnsi="Times New Roman"/>
          <w:sz w:val="28"/>
          <w:szCs w:val="28"/>
        </w:rPr>
        <w:t xml:space="preserve">. составляет 78,48%. По сравнению с </w:t>
      </w:r>
      <w:smartTag w:uri="urn:schemas-microsoft-com:office:smarttags" w:element="metricconverter">
        <w:smartTagPr>
          <w:attr w:name="ProductID" w:val="2002 г"/>
        </w:smartTagPr>
        <w:r w:rsidRPr="00F701C6">
          <w:rPr>
            <w:rFonts w:ascii="Times New Roman" w:hAnsi="Times New Roman"/>
            <w:sz w:val="28"/>
            <w:szCs w:val="28"/>
          </w:rPr>
          <w:t>2005 г</w:t>
        </w:r>
      </w:smartTag>
      <w:r w:rsidRPr="00F701C6">
        <w:rPr>
          <w:rFonts w:ascii="Times New Roman" w:hAnsi="Times New Roman"/>
          <w:sz w:val="28"/>
          <w:szCs w:val="28"/>
        </w:rPr>
        <w:t>. она возросла на 2,45%. Из трех анализируемых периодов, наивысшим удельный вес оборотных активов в валюте баланса является в 2006 году – 81,32%.</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Рассматривая состав и структуру оборотных активов предприятия можно сказать, что состоянием на конец 2007 года ООО «Начало» владело оборотными активами стоимостью 5431,4 тыс. грн. В сравнении с 2005 годом она возросла на 2092,3 тыс. грн. Что касается 2006 года, то стоимость оборотных активов возросла на 834,2 тыс. грн. Таким образом, предприятие последнее время расширяет объемы своей деятельности.</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Состоянием на 2007 год наибольший удельный вес в структуре оборотных активов ООО «Начало» занимают низко ликвидные активы – 74,4%; наименьшую – высоколиквидные активы – 6,67%.</w:t>
      </w:r>
      <w:r w:rsidR="00F701C6" w:rsidRPr="00F701C6">
        <w:rPr>
          <w:szCs w:val="28"/>
        </w:rPr>
        <w:t xml:space="preserve"> </w:t>
      </w:r>
      <w:r w:rsidRPr="00F701C6">
        <w:rPr>
          <w:szCs w:val="28"/>
        </w:rPr>
        <w:t>Часть</w:t>
      </w:r>
      <w:r w:rsidR="00F701C6" w:rsidRPr="00F701C6">
        <w:rPr>
          <w:szCs w:val="28"/>
        </w:rPr>
        <w:t xml:space="preserve"> </w:t>
      </w:r>
      <w:r w:rsidRPr="00F701C6">
        <w:rPr>
          <w:szCs w:val="28"/>
        </w:rPr>
        <w:t xml:space="preserve">средне ликвидных оборотных активов увеличилась с 11,89% в 2005 году до 18,93% в 2007 году. Таким образом, следует отметить, что в течение анализируемого периода происходят изменения в сторону снижения ликвидности оборотных активов предприятия. </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Анализируя имущество предприятия и источники его финансирования можно сказать, что прослеживается увеличение общей стоимости имущества ООО «Начало» в 2007 году более чем на 57% в сравнении с 2005 годом, при этом необоротные активы и оборотные увеличились соответственно на 41,40 и 62,66%. Увеличились также источники формирования имущества. За период, который анализируется, существенно увеличился собственный капитал, преимущественно за счет увеличения суммы нераспределенной прибыли в 2007 году почти на 167% в сравнении с 2005 годом. Проведенный анализ свидетельствует, что в течение трех последних лет оборотные средства на предприятии полностью формировались за счет собственных средств, доля которых в составе источников финансирования составляет 91,25%.</w:t>
      </w:r>
    </w:p>
    <w:p w:rsidR="005814E6" w:rsidRPr="00F701C6" w:rsidRDefault="005814E6" w:rsidP="002B51B8">
      <w:pPr>
        <w:widowControl w:val="0"/>
        <w:shd w:val="clear" w:color="000000" w:fill="auto"/>
        <w:tabs>
          <w:tab w:val="left" w:pos="993"/>
          <w:tab w:val="left" w:pos="3915"/>
        </w:tabs>
        <w:spacing w:line="360" w:lineRule="auto"/>
        <w:ind w:firstLine="709"/>
        <w:jc w:val="both"/>
        <w:rPr>
          <w:rFonts w:ascii="Times New Roman" w:hAnsi="Times New Roman"/>
          <w:sz w:val="28"/>
          <w:szCs w:val="28"/>
        </w:rPr>
      </w:pPr>
      <w:r w:rsidRPr="00F701C6">
        <w:rPr>
          <w:rFonts w:ascii="Times New Roman" w:hAnsi="Times New Roman"/>
          <w:sz w:val="28"/>
          <w:szCs w:val="28"/>
        </w:rPr>
        <w:t>Расчет показателей оборачиваемости оборотных активов показал, что продолжительность оборота оборотных активов за 2007 год составляет 335,4 дней и в сравнении с 2005 и 2006 годами замедлилась на 35,2 и 28 дней. Замедление оборачиваемости оборотных активов наблюдается и в разрезе отдельных видов. Так, оборачиваемость средств в расчетах замедлилась на 22,2 и 13,6 дней относительно 2005 и 2006 гг., денежных средств и их эквивалентов на 12,5 и 8,8 дней; запасов – 0,6 и 7,1 дней соответственно. Эти изменения свидетельствуют об ухудшении эффективности использования оборотных активов предприятия, так как средства, которые вложены в мобильные активы, снова примут денежную форму на 35,2 и 28 дней позже в сравнении с 2005 и 2006 годами. Это приведет, в свою очередь к условному привлечению средств в хозяйственный оборот.</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8"/>
        </w:rPr>
        <w:t xml:space="preserve">Расчет коэффициентов ликвидности показал, что </w:t>
      </w:r>
      <w:r w:rsidRPr="00F701C6">
        <w:rPr>
          <w:rFonts w:ascii="Times New Roman" w:hAnsi="Times New Roman"/>
          <w:sz w:val="28"/>
          <w:szCs w:val="22"/>
        </w:rPr>
        <w:t>коэффициент текущей ликвидности в 2007 году по сравнению с 2005 годом увеличился в 1,2 раза, что говорит</w:t>
      </w:r>
      <w:r w:rsidR="00F701C6" w:rsidRPr="00F701C6">
        <w:rPr>
          <w:rFonts w:ascii="Times New Roman" w:hAnsi="Times New Roman"/>
          <w:sz w:val="28"/>
          <w:szCs w:val="22"/>
        </w:rPr>
        <w:t xml:space="preserve"> </w:t>
      </w:r>
      <w:r w:rsidRPr="00F701C6">
        <w:rPr>
          <w:rFonts w:ascii="Times New Roman" w:hAnsi="Times New Roman"/>
          <w:sz w:val="28"/>
          <w:szCs w:val="22"/>
        </w:rPr>
        <w:t>о увеличении оборотных средств, которыми</w:t>
      </w:r>
      <w:r w:rsidR="00F701C6" w:rsidRPr="00F701C6">
        <w:rPr>
          <w:rFonts w:ascii="Times New Roman" w:hAnsi="Times New Roman"/>
          <w:sz w:val="28"/>
          <w:szCs w:val="22"/>
        </w:rPr>
        <w:t xml:space="preserve"> </w:t>
      </w:r>
      <w:r w:rsidRPr="00F701C6">
        <w:rPr>
          <w:rFonts w:ascii="Times New Roman" w:hAnsi="Times New Roman"/>
          <w:sz w:val="28"/>
          <w:szCs w:val="22"/>
        </w:rPr>
        <w:t>предприятие может погасить свои долги на протяжении года. Коэффициент быстрой ликвидности показывает, что на единицу наиболее ликвидных активов приходится соответственно по годам – 1,19; 2,80 и 2,66 единиц срочных обязательств.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2"/>
        </w:rPr>
        <w:t>Из вышеизложенного можно сделать вывод, что предприятие обладает текущей и быстрой ликвидностью, то есть устойчивой ликвидностью, при этом она возрастает. Однако, коэффициент абсолютной ликвидности в ООО «Начало» в 2007 году составил 0,76, что говорит о невозможности предприятия немедленно ликвидировать краткосрочную задолженность.</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r w:rsidRPr="00F701C6">
        <w:rPr>
          <w:rFonts w:ascii="Times New Roman" w:hAnsi="Times New Roman"/>
          <w:sz w:val="28"/>
          <w:szCs w:val="28"/>
        </w:rPr>
        <w:t>Расчет коэффициентов автономии показал, что</w:t>
      </w:r>
      <w:r w:rsidRPr="00F701C6">
        <w:rPr>
          <w:rFonts w:ascii="Times New Roman" w:hAnsi="Times New Roman"/>
          <w:sz w:val="28"/>
          <w:szCs w:val="22"/>
        </w:rPr>
        <w:t xml:space="preserve"> в 2005 году общая доля собственных средств в сумме средств, вложенных в предприятие составила 90%, а к концу 2007 года увеличилась на 1% и составила 91%. Исходя из этого, хозяйство может выполнить свои внешние обязательства за счет использования собственных средств, имеется независимость от функционирования заёмных средств.</w:t>
      </w:r>
    </w:p>
    <w:p w:rsidR="005814E6" w:rsidRPr="00F701C6" w:rsidRDefault="005814E6" w:rsidP="002B51B8">
      <w:pPr>
        <w:pStyle w:val="a3"/>
        <w:widowControl w:val="0"/>
        <w:shd w:val="clear" w:color="000000" w:fill="auto"/>
        <w:tabs>
          <w:tab w:val="left" w:pos="993"/>
        </w:tabs>
        <w:ind w:firstLine="709"/>
        <w:rPr>
          <w:szCs w:val="28"/>
        </w:rPr>
      </w:pPr>
      <w:r w:rsidRPr="00F701C6">
        <w:rPr>
          <w:szCs w:val="28"/>
        </w:rPr>
        <w:t xml:space="preserve">По поводу коэффициента концентрации отметим, что </w:t>
      </w:r>
      <w:r w:rsidRPr="00F701C6">
        <w:t>доля заемных средств в ООО «Начало» составляет на конец 2007 года только 8% от суммы собственных средств. На мой взгляд, предприятию необходимо активнее использовать заемные средства для реализации новых проектов, так как это в настоящее время никак не может угрожать финансовой устойчивости предприятия, а повысит деловую активность предприятия, а следовательно – эффективность использования оборотных средств.</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Для улучшения использования оборотных активов мы предлагаем прежде всего внедрить современные технологии, которые обеспечивают экономию ресурсов, снижение себестоимости и рост качества продукции. Важную роль в этом играет установление более тесных связей</w:t>
      </w:r>
      <w:r w:rsidR="00F701C6" w:rsidRPr="00F701C6">
        <w:rPr>
          <w:rFonts w:ascii="Times New Roman" w:hAnsi="Times New Roman"/>
          <w:sz w:val="28"/>
          <w:szCs w:val="28"/>
        </w:rPr>
        <w:t xml:space="preserve"> </w:t>
      </w:r>
      <w:r w:rsidRPr="00F701C6">
        <w:rPr>
          <w:rFonts w:ascii="Times New Roman" w:hAnsi="Times New Roman"/>
          <w:sz w:val="28"/>
          <w:szCs w:val="28"/>
        </w:rPr>
        <w:t>с другими хозяйствующими субъектами, контрагентами данного предприятия.</w:t>
      </w:r>
      <w:r w:rsidR="00F701C6" w:rsidRPr="00F701C6">
        <w:rPr>
          <w:rFonts w:ascii="Times New Roman" w:hAnsi="Times New Roman"/>
          <w:sz w:val="28"/>
          <w:szCs w:val="28"/>
        </w:rPr>
        <w:t xml:space="preserve">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 xml:space="preserve">Мы предлагаем улучшить свое состояние на рынке, предусматривающее стабильность в отношениях с покупателями, выбор форм расчетов, которые гарантируют платежи и обеспечивают ускорение завершения реализации продукции и поступления средств на счета предприятия. </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8"/>
        </w:rPr>
      </w:pPr>
      <w:r w:rsidRPr="00F701C6">
        <w:rPr>
          <w:rFonts w:ascii="Times New Roman" w:hAnsi="Times New Roman"/>
          <w:sz w:val="28"/>
          <w:szCs w:val="28"/>
        </w:rPr>
        <w:t>Данные предложения положительно повлияют на улучшение финансового состояния ООО «Начало», а также обеспечат закрепление хозяйственных связей.</w:t>
      </w:r>
    </w:p>
    <w:p w:rsidR="005814E6" w:rsidRPr="00F701C6" w:rsidRDefault="005814E6" w:rsidP="002B51B8">
      <w:pPr>
        <w:widowControl w:val="0"/>
        <w:shd w:val="clear" w:color="000000" w:fill="auto"/>
        <w:tabs>
          <w:tab w:val="left" w:pos="993"/>
        </w:tabs>
        <w:spacing w:line="360" w:lineRule="auto"/>
        <w:ind w:firstLine="709"/>
        <w:jc w:val="both"/>
        <w:rPr>
          <w:rFonts w:ascii="Times New Roman" w:hAnsi="Times New Roman"/>
          <w:sz w:val="28"/>
          <w:szCs w:val="22"/>
        </w:rPr>
      </w:pPr>
    </w:p>
    <w:p w:rsidR="005814E6" w:rsidRPr="00F701C6" w:rsidRDefault="00C63754" w:rsidP="00C63754">
      <w:pPr>
        <w:widowControl w:val="0"/>
        <w:shd w:val="clear" w:color="000000" w:fill="auto"/>
        <w:tabs>
          <w:tab w:val="left" w:pos="993"/>
        </w:tabs>
        <w:spacing w:line="360" w:lineRule="auto"/>
        <w:ind w:firstLine="709"/>
        <w:jc w:val="both"/>
        <w:rPr>
          <w:rFonts w:ascii="Times New Roman" w:hAnsi="Times New Roman"/>
          <w:b/>
          <w:sz w:val="28"/>
          <w:szCs w:val="22"/>
          <w:lang w:val="uk-UA"/>
        </w:rPr>
      </w:pPr>
      <w:r>
        <w:rPr>
          <w:rFonts w:ascii="Times New Roman" w:hAnsi="Times New Roman"/>
          <w:sz w:val="28"/>
          <w:szCs w:val="22"/>
        </w:rPr>
        <w:br w:type="page"/>
      </w:r>
      <w:r w:rsidRPr="00F701C6">
        <w:rPr>
          <w:rFonts w:ascii="Times New Roman" w:hAnsi="Times New Roman"/>
          <w:b/>
          <w:sz w:val="28"/>
          <w:szCs w:val="22"/>
          <w:lang w:val="uk-UA"/>
        </w:rPr>
        <w:t>СПИСОК ЛИТЕРАТУРНЫХ ИСТОЧНИКОВ</w:t>
      </w:r>
    </w:p>
    <w:p w:rsidR="005814E6" w:rsidRPr="00F701C6" w:rsidRDefault="005814E6" w:rsidP="002B51B8">
      <w:pPr>
        <w:widowControl w:val="0"/>
        <w:shd w:val="clear" w:color="000000" w:fill="auto"/>
        <w:tabs>
          <w:tab w:val="left" w:pos="360"/>
          <w:tab w:val="left" w:pos="993"/>
        </w:tabs>
        <w:spacing w:line="360" w:lineRule="auto"/>
        <w:ind w:firstLine="709"/>
        <w:jc w:val="both"/>
        <w:rPr>
          <w:rFonts w:ascii="Times New Roman" w:hAnsi="Times New Roman"/>
          <w:b/>
          <w:sz w:val="28"/>
          <w:szCs w:val="22"/>
          <w:lang w:val="uk-UA"/>
        </w:rPr>
      </w:pP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Закон Украин</w:t>
      </w:r>
      <w:r w:rsidR="005432CD">
        <w:rPr>
          <w:rFonts w:ascii="Times New Roman" w:hAnsi="Times New Roman"/>
          <w:sz w:val="28"/>
          <w:szCs w:val="22"/>
          <w:lang w:val="uk-UA"/>
        </w:rPr>
        <w:t>ы</w:t>
      </w:r>
      <w:r w:rsidRPr="00F701C6">
        <w:rPr>
          <w:rFonts w:ascii="Times New Roman" w:hAnsi="Times New Roman"/>
          <w:sz w:val="28"/>
          <w:szCs w:val="22"/>
          <w:lang w:val="uk-UA"/>
        </w:rPr>
        <w:t xml:space="preserve"> «О бухгалтерском учете и финансовой отчетности от 16.</w:t>
      </w:r>
      <w:r w:rsidRPr="00F701C6">
        <w:rPr>
          <w:rFonts w:ascii="Times New Roman" w:hAnsi="Times New Roman"/>
          <w:sz w:val="28"/>
          <w:szCs w:val="22"/>
        </w:rPr>
        <w:t xml:space="preserve">07.99 г. № 996 – </w:t>
      </w:r>
      <w:r w:rsidRPr="00F701C6">
        <w:rPr>
          <w:rFonts w:ascii="Times New Roman" w:hAnsi="Times New Roman"/>
          <w:sz w:val="28"/>
          <w:szCs w:val="22"/>
          <w:lang w:val="en-US"/>
        </w:rPr>
        <w:t>XIV</w:t>
      </w:r>
      <w:r w:rsidRPr="00F701C6">
        <w:rPr>
          <w:rFonts w:ascii="Times New Roman" w:hAnsi="Times New Roman"/>
          <w:sz w:val="28"/>
          <w:szCs w:val="22"/>
        </w:rPr>
        <w:t xml:space="preserve"> (с изменениями и дополнениями, внесенными Законами Украины от 11.05.2000 г. № 1707 – </w:t>
      </w:r>
      <w:r w:rsidRPr="00F701C6">
        <w:rPr>
          <w:rFonts w:ascii="Times New Roman" w:hAnsi="Times New Roman"/>
          <w:sz w:val="28"/>
          <w:szCs w:val="22"/>
          <w:lang w:val="uk-UA"/>
        </w:rPr>
        <w:t>ІІІ, от 08.06.2000 г. № 1807 – ІІІ,</w:t>
      </w:r>
      <w:r w:rsidRPr="00F701C6">
        <w:rPr>
          <w:rFonts w:ascii="Times New Roman" w:hAnsi="Times New Roman"/>
          <w:sz w:val="28"/>
          <w:szCs w:val="22"/>
        </w:rPr>
        <w:t xml:space="preserve"> от 22.06.2000 г. № 1829 – </w:t>
      </w:r>
      <w:r w:rsidRPr="00F701C6">
        <w:rPr>
          <w:rFonts w:ascii="Times New Roman" w:hAnsi="Times New Roman"/>
          <w:sz w:val="28"/>
          <w:szCs w:val="22"/>
          <w:lang w:val="uk-UA"/>
        </w:rPr>
        <w:t>ІІІ</w:t>
      </w:r>
      <w:r w:rsidRPr="00F701C6">
        <w:rPr>
          <w:rFonts w:ascii="Times New Roman" w:hAnsi="Times New Roman"/>
          <w:sz w:val="28"/>
          <w:szCs w:val="22"/>
        </w:rPr>
        <w:t>).</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Азаренкова Г. М., Журавель Т. М., Михайленко Р. М. Фінанси підприємств: Навч. посіб. Для самост. вивчення дисципліни. – 2-ге вид., випр. і доп. – К.: Знання-Прес, 2006. – 287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Аранчій В. І. Фінанси підприємств. Навчальний посібник. – К.: ВД «Професіонал», 2004. – 304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Білик М. Д., Павловські О. В., Притуляк Н. М., Невмержицька Н. Ю. Фінансовий аналіз: Навч. посіб. – К.: КНЕУ, 2005. – 592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Бочаров В. В. Финансовый анализ – СПБ: Питер, 2002. – 240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Бутинець Ф.Ф. та ін. Бухгалтерський управлінський облік. Навчальний посібник для студентів спеціальності 7.050106 “Облік і аудит” / Ф.Ф. Бутинець, Л.В. Чижевські, Н.В. Герасимчук. – Житомир: ЖІТІ, 2000. – 448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Бухгалтерский облік на сільскогосподарських підприємствах: Підручник.</w:t>
      </w:r>
      <w:r w:rsidR="00F701C6" w:rsidRPr="00F701C6">
        <w:rPr>
          <w:rFonts w:ascii="Times New Roman" w:hAnsi="Times New Roman"/>
          <w:sz w:val="28"/>
          <w:szCs w:val="22"/>
        </w:rPr>
        <w:t xml:space="preserve"> </w:t>
      </w:r>
      <w:r w:rsidRPr="00F701C6">
        <w:rPr>
          <w:rFonts w:ascii="Times New Roman" w:hAnsi="Times New Roman"/>
          <w:sz w:val="28"/>
          <w:szCs w:val="22"/>
        </w:rPr>
        <w:t>2- вид., перероб. І доп. / М.Ф. Огійчук, В.Я. Плаксієнко, Л.Г. Панченко та ін.; За ред. Проф. М.Ф. Огійчука.</w:t>
      </w:r>
      <w:r w:rsidR="00F701C6" w:rsidRPr="00F701C6">
        <w:rPr>
          <w:rFonts w:ascii="Times New Roman" w:hAnsi="Times New Roman"/>
          <w:sz w:val="28"/>
          <w:szCs w:val="22"/>
        </w:rPr>
        <w:t xml:space="preserve"> </w:t>
      </w:r>
      <w:r w:rsidRPr="00F701C6">
        <w:rPr>
          <w:rFonts w:ascii="Times New Roman" w:hAnsi="Times New Roman"/>
          <w:sz w:val="28"/>
          <w:szCs w:val="22"/>
        </w:rPr>
        <w:t>К.: Вища освіта, 2003.</w:t>
      </w:r>
      <w:r w:rsidR="00F701C6" w:rsidRPr="00F701C6">
        <w:rPr>
          <w:rFonts w:ascii="Times New Roman" w:hAnsi="Times New Roman"/>
          <w:sz w:val="28"/>
          <w:szCs w:val="22"/>
        </w:rPr>
        <w:t xml:space="preserve"> </w:t>
      </w:r>
      <w:r w:rsidRPr="00F701C6">
        <w:rPr>
          <w:rFonts w:ascii="Times New Roman" w:hAnsi="Times New Roman"/>
          <w:sz w:val="28"/>
          <w:szCs w:val="22"/>
        </w:rPr>
        <w:t>800 с.</w:t>
      </w:r>
    </w:p>
    <w:p w:rsid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Гринькова В. М., Коюда В. О., Лепейко Т. І. Фінанси підприємств. – Х.: ХДЕУ, 2001.</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 xml:space="preserve">Гриньова В. М., Коюда В. О. Фінанси підприємств: Навч. Посіб. – 3-те вид., стер. – К.: Знання – Прес, 2006. – 423 с. – (Вища освіта </w:t>
      </w:r>
      <w:r w:rsidRPr="00F701C6">
        <w:rPr>
          <w:rFonts w:ascii="Times New Roman" w:hAnsi="Times New Roman"/>
          <w:sz w:val="28"/>
          <w:szCs w:val="22"/>
          <w:lang w:val="en-US"/>
        </w:rPr>
        <w:t>XXI</w:t>
      </w:r>
      <w:r w:rsidRPr="00F701C6">
        <w:rPr>
          <w:rFonts w:ascii="Times New Roman" w:hAnsi="Times New Roman"/>
          <w:sz w:val="28"/>
          <w:szCs w:val="22"/>
        </w:rPr>
        <w:t xml:space="preserve"> </w:t>
      </w:r>
      <w:r w:rsidRPr="00F701C6">
        <w:rPr>
          <w:rFonts w:ascii="Times New Roman" w:hAnsi="Times New Roman"/>
          <w:sz w:val="28"/>
          <w:szCs w:val="22"/>
          <w:lang w:val="uk-UA"/>
        </w:rPr>
        <w:t>століття).</w:t>
      </w:r>
    </w:p>
    <w:p w:rsid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Дедіков О. І., Фінансовий аналіз: Навачально-методичний посібник. – Дніпропетровськ, ДДФЕІ, 2002.</w:t>
      </w:r>
    </w:p>
    <w:p w:rsid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Дєєва Н. М., Дедіков О. І. Фінансовий аналіз. Навчальний посібник. – К.: Центр учбової літератури, 2007. – 328 с.</w:t>
      </w:r>
    </w:p>
    <w:p w:rsid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Економічний аналіз: Навч. посіб. / М. А. Болюх, В. З. Бурчевський, М. І. Горбатюк, за ред. акад. НАНУ, проф. М. Г. Чумаченка. – К.: КНЕУ, 2001. – 540 с</w:t>
      </w:r>
      <w:r w:rsidRPr="00F701C6">
        <w:rPr>
          <w:rFonts w:ascii="Times New Roman" w:hAnsi="Times New Roman"/>
          <w:sz w:val="28"/>
          <w:szCs w:val="22"/>
        </w:rPr>
        <w:t>.</w:t>
      </w:r>
    </w:p>
    <w:p w:rsid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Економічний аналіз: Навчальний посібник для студентів вищих навчальних закладів спеціальності 7.050106 “Облік і аудит”. За ред. Проф. Ф.Ф. Бутинця. – Житомир: ПП “Рута”, 2003. – 680 с.</w:t>
      </w:r>
    </w:p>
    <w:p w:rsid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Єлейно Я. І., Кандиба О. М., Лапішко М. Л., Смовженко Т. С. Основи фінансового аналізу. – Львів: Львівський банківський інститут Національного банку України, 2000. – 141 с.</w:t>
      </w:r>
    </w:p>
    <w:p w:rsid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Загородній А. Г., Партин Г. О., Пилипенко Л. М</w:t>
      </w:r>
      <w:r w:rsidRPr="00F701C6">
        <w:rPr>
          <w:rFonts w:ascii="Times New Roman" w:hAnsi="Times New Roman"/>
          <w:i/>
          <w:sz w:val="28"/>
          <w:szCs w:val="22"/>
          <w:lang w:val="uk-UA"/>
        </w:rPr>
        <w:t>.</w:t>
      </w:r>
      <w:r w:rsidRPr="00F701C6">
        <w:rPr>
          <w:rFonts w:ascii="Times New Roman" w:hAnsi="Times New Roman"/>
          <w:sz w:val="28"/>
          <w:szCs w:val="22"/>
          <w:lang w:val="uk-UA"/>
        </w:rPr>
        <w:t xml:space="preserve"> Бухгалтерський</w:t>
      </w:r>
      <w:r w:rsidR="00F701C6" w:rsidRPr="00F701C6">
        <w:rPr>
          <w:rFonts w:ascii="Times New Roman" w:hAnsi="Times New Roman"/>
          <w:sz w:val="28"/>
          <w:szCs w:val="22"/>
          <w:lang w:val="uk-UA"/>
        </w:rPr>
        <w:t xml:space="preserve"> </w:t>
      </w:r>
      <w:r w:rsidRPr="00F701C6">
        <w:rPr>
          <w:rFonts w:ascii="Times New Roman" w:hAnsi="Times New Roman"/>
          <w:sz w:val="28"/>
          <w:szCs w:val="22"/>
          <w:lang w:val="uk-UA"/>
        </w:rPr>
        <w:t>облік: Основи теорії та практики: Підручник. – 4-те вид., перероб. і доп. – К.: Знання, 2007. – 550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Іваніенко В. В. Фінансовий аналіз: Навч. посіб. – Хмельницький: НВП «Евріка» ТОВ, 2002.</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Ива</w:t>
      </w:r>
      <w:r w:rsidRPr="00F701C6">
        <w:rPr>
          <w:rFonts w:ascii="Times New Roman" w:hAnsi="Times New Roman"/>
          <w:sz w:val="28"/>
          <w:szCs w:val="22"/>
          <w:lang w:val="uk-UA"/>
        </w:rPr>
        <w:t>хн</w:t>
      </w:r>
      <w:r w:rsidRPr="00F701C6">
        <w:rPr>
          <w:rFonts w:ascii="Times New Roman" w:hAnsi="Times New Roman"/>
          <w:sz w:val="28"/>
          <w:szCs w:val="22"/>
        </w:rPr>
        <w:t>енко В. В</w:t>
      </w:r>
      <w:r w:rsidRPr="00F701C6">
        <w:rPr>
          <w:rFonts w:ascii="Times New Roman" w:hAnsi="Times New Roman"/>
          <w:i/>
          <w:sz w:val="28"/>
          <w:szCs w:val="22"/>
        </w:rPr>
        <w:t>.</w:t>
      </w:r>
      <w:r w:rsidRPr="00F701C6">
        <w:rPr>
          <w:rFonts w:ascii="Times New Roman" w:hAnsi="Times New Roman"/>
          <w:sz w:val="28"/>
          <w:szCs w:val="22"/>
        </w:rPr>
        <w:t xml:space="preserve"> Финансовый анализ: Учебное пособие. – 2-е изд. – Х.: Издательский Дом «ИНЖЭК», 2003. – 176 с. Русск. яз.</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Івахненко В. М. Курс економічного аналізу: Навч. посіб. – К.: Знання-Прес, 2000. – 207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Ізмайлова К. В. Сучасні технології фінансового аналізу: Навч. посіб. – К.: ИАУП, 2003. – 148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Ізмайлова К. В</w:t>
      </w:r>
      <w:r w:rsidRPr="00F701C6">
        <w:rPr>
          <w:rFonts w:ascii="Times New Roman" w:hAnsi="Times New Roman"/>
          <w:i/>
          <w:sz w:val="28"/>
          <w:szCs w:val="22"/>
          <w:lang w:val="uk-UA"/>
        </w:rPr>
        <w:t>.</w:t>
      </w:r>
      <w:r w:rsidRPr="00F701C6">
        <w:rPr>
          <w:rFonts w:ascii="Times New Roman" w:hAnsi="Times New Roman"/>
          <w:sz w:val="28"/>
          <w:szCs w:val="22"/>
          <w:lang w:val="uk-UA"/>
        </w:rPr>
        <w:t xml:space="preserve"> Фінансовий аналіз: Навч. посіб. – К.: МАУП, 2000. – 152 с. </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Керанчук Т. Финансовая стабильность предприятия и методические аспекты ее оценки. // Экономика Украины. –2006. -№1. –С.82-85.</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Кірейцев Г. Г., Виговська Н. Г. Петрук О. М. Фінансовий менеджмент. – Житомир. – 2001. – 431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Ковалев</w:t>
      </w:r>
      <w:r w:rsidRPr="00F701C6">
        <w:rPr>
          <w:rFonts w:ascii="Times New Roman" w:hAnsi="Times New Roman"/>
          <w:sz w:val="28"/>
          <w:szCs w:val="22"/>
        </w:rPr>
        <w:t xml:space="preserve"> В. В. Финансовый анализ: Управление капиталом. Выбор инвестиций. Анализ отчетности. – 2-е изд., перераб. и доп. – М.: Финансы и статистика, 2000.</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Кононенко О. Анализ финансовой отчетности. – Х.: Фактор, 2002. – 144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rPr>
        <w:t xml:space="preserve">Коробов Н. Я., </w:t>
      </w:r>
      <w:r w:rsidRPr="00F701C6">
        <w:rPr>
          <w:rFonts w:ascii="Times New Roman" w:hAnsi="Times New Roman"/>
          <w:sz w:val="28"/>
          <w:szCs w:val="22"/>
          <w:lang w:val="uk-UA"/>
        </w:rPr>
        <w:t>Фінансово-економічний аналіз діяльності підприємств – К.: Знання, 2000.</w:t>
      </w:r>
    </w:p>
    <w:p w:rsidR="00F701C6" w:rsidRDefault="005814E6" w:rsidP="00C63754">
      <w:pPr>
        <w:widowControl w:val="0"/>
        <w:numPr>
          <w:ilvl w:val="0"/>
          <w:numId w:val="26"/>
        </w:numPr>
        <w:shd w:val="clear" w:color="000000" w:fill="auto"/>
        <w:tabs>
          <w:tab w:val="clear" w:pos="720"/>
          <w:tab w:val="left" w:pos="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rPr>
        <w:t>Крамаренко Г. О. Ф</w:t>
      </w:r>
      <w:r w:rsidRPr="00F701C6">
        <w:rPr>
          <w:rFonts w:ascii="Times New Roman" w:hAnsi="Times New Roman"/>
          <w:sz w:val="28"/>
          <w:szCs w:val="22"/>
          <w:lang w:val="uk-UA"/>
        </w:rPr>
        <w:t>інансовий аналіз і планування. – К.: ЦНЛ, 2003. – 224 с.</w:t>
      </w:r>
    </w:p>
    <w:p w:rsidR="005814E6" w:rsidRPr="00F701C6" w:rsidRDefault="005814E6" w:rsidP="00C63754">
      <w:pPr>
        <w:widowControl w:val="0"/>
        <w:numPr>
          <w:ilvl w:val="0"/>
          <w:numId w:val="26"/>
        </w:numPr>
        <w:shd w:val="clear" w:color="000000" w:fill="auto"/>
        <w:tabs>
          <w:tab w:val="clear" w:pos="720"/>
          <w:tab w:val="left" w:pos="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Лахтіонова Л. А. Фінансовий аналіз сільськогосподарських підприємств: Навч. посіб. – К.: КНЕУ, 2004. – 365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Мендрул О. Г. Індикатори фінансового стану вітчизняних промислових підприємств // Державний інформаційний бюлетень про приватизацію. - 2000. - № 11. – С. 75-80.</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Мец В. О. Економічний аналіз фінансових результатів та фінансового стану підприємства: Навч. посіб. – К.: Вища шк., 2003. – 278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Па</w:t>
      </w:r>
      <w:r w:rsidRPr="00F701C6">
        <w:rPr>
          <w:rFonts w:ascii="Times New Roman" w:hAnsi="Times New Roman"/>
          <w:sz w:val="28"/>
          <w:szCs w:val="22"/>
        </w:rPr>
        <w:t xml:space="preserve">вловская О. В., Притуляк М. Н., «Финансовий анализ»: Научно-методическое пособие для самостоятельного изучения дисциплины – К.: КНЕУ, </w:t>
      </w:r>
      <w:smartTag w:uri="urn:schemas-microsoft-com:office:smarttags" w:element="metricconverter">
        <w:smartTagPr>
          <w:attr w:name="ProductID" w:val="2002 г"/>
        </w:smartTagPr>
        <w:r w:rsidRPr="00F701C6">
          <w:rPr>
            <w:rFonts w:ascii="Times New Roman" w:hAnsi="Times New Roman"/>
            <w:sz w:val="28"/>
            <w:szCs w:val="22"/>
          </w:rPr>
          <w:t>2002 г</w:t>
        </w:r>
      </w:smartTag>
      <w:r w:rsidRPr="00F701C6">
        <w:rPr>
          <w:rFonts w:ascii="Times New Roman" w:hAnsi="Times New Roman"/>
          <w:sz w:val="28"/>
          <w:szCs w:val="22"/>
        </w:rPr>
        <w:t xml:space="preserve">. с. 388. </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Партин Г. О., Загородній А. Г. Фінанси підприємств: Навч. Посіб. – 2-ге вид., перероб. і доп. – К.: Знання, 2006. – 379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Подольська В. О., Яріш О. В. Фінансовий аналіз: Навч. Посіб. – К.: Центр навчальної літератури, 2007. – 488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Поліщук Н. В. Методи аналізу діяльності підприємства. // Фінанси України. – 2001. - № 1. – с. 61-66.</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 xml:space="preserve">Прокопенко І. Ф., Ганін В. І., Петряєва З. Ф. Курс економічного аналізу: Підручник / За ред. І. Ф. Прокопенка. – Харків: Легас, 2004. – 348 с. </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 xml:space="preserve">Рогатенюк </w:t>
      </w:r>
      <w:r w:rsidRPr="00F701C6">
        <w:rPr>
          <w:rFonts w:ascii="Times New Roman" w:hAnsi="Times New Roman"/>
          <w:sz w:val="28"/>
          <w:szCs w:val="22"/>
        </w:rPr>
        <w:t>Э. В., Пожарицкая И. М. Финансы предприятий. – Симферополь: КАПКС, 2002. – 271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Савицька Г. В</w:t>
      </w:r>
      <w:r w:rsidRPr="00F701C6">
        <w:rPr>
          <w:rFonts w:ascii="Times New Roman" w:hAnsi="Times New Roman"/>
          <w:i/>
          <w:sz w:val="28"/>
          <w:szCs w:val="22"/>
          <w:lang w:val="uk-UA"/>
        </w:rPr>
        <w:t>.</w:t>
      </w:r>
      <w:r w:rsidRPr="00F701C6">
        <w:rPr>
          <w:rFonts w:ascii="Times New Roman" w:hAnsi="Times New Roman"/>
          <w:sz w:val="28"/>
          <w:szCs w:val="22"/>
          <w:lang w:val="uk-UA"/>
        </w:rPr>
        <w:t xml:space="preserve"> Економічний аналіз діяльності підприємства: Навч. посіб. – 2-ге вид., випр. і доп. – К.: Знання, 2005. – 662 с. – (Вища освіта </w:t>
      </w:r>
      <w:r w:rsidRPr="00F701C6">
        <w:rPr>
          <w:rFonts w:ascii="Times New Roman" w:hAnsi="Times New Roman"/>
          <w:sz w:val="28"/>
          <w:szCs w:val="22"/>
          <w:lang w:val="en-US"/>
        </w:rPr>
        <w:t>XXI</w:t>
      </w:r>
      <w:r w:rsidRPr="00F701C6">
        <w:rPr>
          <w:rFonts w:ascii="Times New Roman" w:hAnsi="Times New Roman"/>
          <w:sz w:val="28"/>
          <w:szCs w:val="22"/>
          <w:lang w:val="uk-UA"/>
        </w:rPr>
        <w:t xml:space="preserve"> століття).</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Салига С. Я., Дацій Н. В., Корецька С. О., Несторенко Н. В., Салига К.С. Фінансовий аналіз: Навчальний посібник. – Київ: Центр навчальної літератури, 2006. – 210 с.</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С</w:t>
      </w:r>
      <w:r w:rsidRPr="00F701C6">
        <w:rPr>
          <w:rFonts w:ascii="Times New Roman" w:hAnsi="Times New Roman"/>
          <w:sz w:val="28"/>
          <w:szCs w:val="22"/>
        </w:rPr>
        <w:t>елезнева Н. Н., Ионова А. Ф. Финансовый анализ: Учеб. Пособие. – М.: ЮНИТИ-ДАНА, 2001.</w:t>
      </w:r>
    </w:p>
    <w:p w:rsidR="005814E6" w:rsidRPr="00F701C6" w:rsidRDefault="005814E6" w:rsidP="00C63754">
      <w:pPr>
        <w:widowControl w:val="0"/>
        <w:numPr>
          <w:ilvl w:val="0"/>
          <w:numId w:val="26"/>
        </w:numPr>
        <w:shd w:val="clear" w:color="000000" w:fill="auto"/>
        <w:tabs>
          <w:tab w:val="clear" w:pos="720"/>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Слав</w:t>
      </w:r>
      <w:r w:rsidRPr="00F701C6">
        <w:rPr>
          <w:rFonts w:ascii="Times New Roman" w:hAnsi="Times New Roman"/>
          <w:sz w:val="28"/>
          <w:szCs w:val="22"/>
        </w:rPr>
        <w:t>’</w:t>
      </w:r>
      <w:r w:rsidRPr="00F701C6">
        <w:rPr>
          <w:rFonts w:ascii="Times New Roman" w:hAnsi="Times New Roman"/>
          <w:sz w:val="28"/>
          <w:szCs w:val="22"/>
          <w:lang w:val="uk-UA"/>
        </w:rPr>
        <w:t>юк Р. А. Фінанси підприємств: Навчальний посібник. – Київ: «Центр навчальної літератури», 2004. – 460 с.</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 xml:space="preserve">Смоленюк П. С. Фінансовий аналіз: Навч. посіб. – Хмельницький: НВП «Евріка» ТОВ, 2002. </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lang w:val="uk-UA"/>
        </w:rPr>
        <w:t xml:space="preserve">Ткаченко Н. М. </w:t>
      </w:r>
      <w:r w:rsidRPr="00F701C6">
        <w:rPr>
          <w:rFonts w:ascii="Times New Roman" w:hAnsi="Times New Roman"/>
          <w:sz w:val="28"/>
          <w:szCs w:val="22"/>
        </w:rPr>
        <w:t>Бухгалтерский финансовый учет, налогообложение и отчетность: Учебник. – 2-е издание дополненное и переработанное. К.: Алерта, 2007. – с. 954.</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Филимоненков А. С. Финансы предприятий / Учебное пособие. – К.: Ника-Центр, Эльга, 2002. – 280 с.</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Фінанси підприємств. Навч. посіб.: Курс лекцій / за ред. Г. Г.</w:t>
      </w:r>
      <w:r w:rsidR="00F701C6" w:rsidRPr="00F701C6">
        <w:rPr>
          <w:rFonts w:ascii="Times New Roman" w:hAnsi="Times New Roman"/>
          <w:sz w:val="28"/>
          <w:szCs w:val="22"/>
          <w:lang w:val="uk-UA"/>
        </w:rPr>
        <w:t xml:space="preserve"> </w:t>
      </w:r>
      <w:r w:rsidRPr="00F701C6">
        <w:rPr>
          <w:rFonts w:ascii="Times New Roman" w:hAnsi="Times New Roman"/>
          <w:sz w:val="28"/>
          <w:szCs w:val="22"/>
          <w:lang w:val="uk-UA"/>
        </w:rPr>
        <w:t>Кірейцева – К.: ЦУЛ 2002.</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lang w:val="uk-UA"/>
        </w:rPr>
        <w:t xml:space="preserve">Фінанси підприємств. Под. ред. А. М. Поддєрьогіна. – К.: КНЕУ, 2002 –571 с. </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Финансы предприятий: Учебник для вузов / Н. В. Колчина, Г. Б. Поляк, Л. П. Павлова и др.; Под ред. проф. Н. В. Колчиной. – 2-е изд., перераб. и доп. – М.: ЮНИТИ-ДАНА, 2001. – 447с.</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 xml:space="preserve">«Финансовый менеджмент»: Учебное пособие: / Под. ред. Профессора Кирейцева Г. Г. – Киев: ЦУЛ, </w:t>
      </w:r>
      <w:smartTag w:uri="urn:schemas-microsoft-com:office:smarttags" w:element="metricconverter">
        <w:smartTagPr>
          <w:attr w:name="ProductID" w:val="2002 г"/>
        </w:smartTagPr>
        <w:r w:rsidRPr="00F701C6">
          <w:rPr>
            <w:rFonts w:ascii="Times New Roman" w:hAnsi="Times New Roman"/>
            <w:sz w:val="28"/>
            <w:szCs w:val="22"/>
          </w:rPr>
          <w:t>2002 г</w:t>
        </w:r>
      </w:smartTag>
      <w:r w:rsidRPr="00F701C6">
        <w:rPr>
          <w:rFonts w:ascii="Times New Roman" w:hAnsi="Times New Roman"/>
          <w:sz w:val="28"/>
          <w:szCs w:val="22"/>
        </w:rPr>
        <w:t>. – 496 с.</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Чебанова Н.В., Василенко Ю.А. Бухгалтерський фінансовий облік: Посібник. К.: Видавничий центр "Академія", 2002.</w:t>
      </w:r>
      <w:r w:rsidR="00F701C6" w:rsidRPr="00F701C6">
        <w:rPr>
          <w:rFonts w:ascii="Times New Roman" w:hAnsi="Times New Roman"/>
          <w:sz w:val="28"/>
          <w:szCs w:val="22"/>
        </w:rPr>
        <w:t xml:space="preserve"> </w:t>
      </w:r>
      <w:r w:rsidRPr="00F701C6">
        <w:rPr>
          <w:rFonts w:ascii="Times New Roman" w:hAnsi="Times New Roman"/>
          <w:sz w:val="28"/>
          <w:szCs w:val="22"/>
        </w:rPr>
        <w:t>672 с</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Шеремт А. Д., Сайфулин Р. С., Негашев Е. В. Методика финансового анализа. 3-е изд., перераб. и доп. – М.: ИНФРА-М, 2001. – 208 с.</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lang w:val="uk-UA"/>
        </w:rPr>
      </w:pPr>
      <w:r w:rsidRPr="00F701C6">
        <w:rPr>
          <w:rFonts w:ascii="Times New Roman" w:hAnsi="Times New Roman"/>
          <w:sz w:val="28"/>
          <w:szCs w:val="22"/>
        </w:rPr>
        <w:t xml:space="preserve">Шило </w:t>
      </w:r>
      <w:r w:rsidRPr="00F701C6">
        <w:rPr>
          <w:rFonts w:ascii="Times New Roman" w:hAnsi="Times New Roman"/>
          <w:sz w:val="28"/>
          <w:szCs w:val="22"/>
          <w:lang w:val="uk-UA"/>
        </w:rPr>
        <w:t>В. П., Ільїна С. Б., Доровська С. С., Барабанові В. В. «Фінанси підприємств» (за модульною системою навчання): теоретично-практичний посібник. – Київ: ВД «Професіонал», 2006. – 288 с.</w:t>
      </w:r>
    </w:p>
    <w:p w:rsidR="005814E6" w:rsidRPr="00F701C6" w:rsidRDefault="005814E6" w:rsidP="00C63754">
      <w:pPr>
        <w:widowControl w:val="0"/>
        <w:numPr>
          <w:ilvl w:val="0"/>
          <w:numId w:val="27"/>
        </w:numPr>
        <w:shd w:val="clear" w:color="000000" w:fill="auto"/>
        <w:tabs>
          <w:tab w:val="left" w:pos="360"/>
          <w:tab w:val="left" w:pos="993"/>
        </w:tabs>
        <w:spacing w:line="360" w:lineRule="auto"/>
        <w:ind w:left="0" w:firstLine="0"/>
        <w:rPr>
          <w:rFonts w:ascii="Times New Roman" w:hAnsi="Times New Roman"/>
          <w:sz w:val="28"/>
          <w:szCs w:val="22"/>
        </w:rPr>
      </w:pPr>
      <w:r w:rsidRPr="00F701C6">
        <w:rPr>
          <w:rFonts w:ascii="Times New Roman" w:hAnsi="Times New Roman"/>
          <w:sz w:val="28"/>
          <w:szCs w:val="22"/>
        </w:rPr>
        <w:t>Экономический анализ: учебное пособие / С. З. Мошенский, О. В. Олейник – Житомир, 2007. – 304 с.</w:t>
      </w:r>
      <w:bookmarkStart w:id="0" w:name="_GoBack"/>
      <w:bookmarkEnd w:id="0"/>
    </w:p>
    <w:sectPr w:rsidR="005814E6" w:rsidRPr="00F701C6" w:rsidSect="00F701C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A540712"/>
    <w:lvl w:ilvl="0">
      <w:numFmt w:val="bullet"/>
      <w:lvlText w:val="*"/>
      <w:lvlJc w:val="left"/>
    </w:lvl>
  </w:abstractNum>
  <w:abstractNum w:abstractNumId="1">
    <w:nsid w:val="00F90773"/>
    <w:multiLevelType w:val="hybridMultilevel"/>
    <w:tmpl w:val="C8BC742E"/>
    <w:lvl w:ilvl="0" w:tplc="F8A6A9F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1776541"/>
    <w:multiLevelType w:val="hybridMultilevel"/>
    <w:tmpl w:val="F73A0AA4"/>
    <w:lvl w:ilvl="0" w:tplc="0419000F">
      <w:start w:val="1"/>
      <w:numFmt w:val="decimal"/>
      <w:lvlText w:val="%1."/>
      <w:lvlJc w:val="left"/>
      <w:pPr>
        <w:tabs>
          <w:tab w:val="num" w:pos="720"/>
        </w:tabs>
        <w:ind w:left="720" w:hanging="360"/>
      </w:pPr>
      <w:rPr>
        <w:rFonts w:cs="Times New Roman"/>
      </w:rPr>
    </w:lvl>
    <w:lvl w:ilvl="1" w:tplc="B4E091A6">
      <w:start w:val="28"/>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B162CB"/>
    <w:multiLevelType w:val="hybridMultilevel"/>
    <w:tmpl w:val="D83E5738"/>
    <w:lvl w:ilvl="0" w:tplc="98046AC8">
      <w:start w:val="40"/>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5A14AE"/>
    <w:multiLevelType w:val="hybridMultilevel"/>
    <w:tmpl w:val="62967C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C933E1B"/>
    <w:multiLevelType w:val="hybridMultilevel"/>
    <w:tmpl w:val="D9F2972A"/>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17174A9"/>
    <w:multiLevelType w:val="hybridMultilevel"/>
    <w:tmpl w:val="FBAED01E"/>
    <w:lvl w:ilvl="0" w:tplc="5B542EB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331C6EDD"/>
    <w:multiLevelType w:val="singleLevel"/>
    <w:tmpl w:val="0FE64070"/>
    <w:lvl w:ilvl="0">
      <w:start w:val="1"/>
      <w:numFmt w:val="bullet"/>
      <w:lvlText w:val=""/>
      <w:lvlJc w:val="left"/>
      <w:pPr>
        <w:tabs>
          <w:tab w:val="num" w:pos="510"/>
        </w:tabs>
        <w:ind w:left="510" w:hanging="453"/>
      </w:pPr>
      <w:rPr>
        <w:rFonts w:ascii="Symbol" w:hAnsi="Symbol" w:hint="default"/>
      </w:rPr>
    </w:lvl>
  </w:abstractNum>
  <w:abstractNum w:abstractNumId="8">
    <w:nsid w:val="363D0178"/>
    <w:multiLevelType w:val="hybridMultilevel"/>
    <w:tmpl w:val="C6428A86"/>
    <w:lvl w:ilvl="0" w:tplc="BAE43A66">
      <w:start w:val="23"/>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8E15FDE"/>
    <w:multiLevelType w:val="hybridMultilevel"/>
    <w:tmpl w:val="0938FD3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E1E46A2"/>
    <w:multiLevelType w:val="hybridMultilevel"/>
    <w:tmpl w:val="0E08906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41117541"/>
    <w:multiLevelType w:val="hybridMultilevel"/>
    <w:tmpl w:val="FBDCD414"/>
    <w:lvl w:ilvl="0" w:tplc="9BBAA06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4BB05ED6"/>
    <w:multiLevelType w:val="singleLevel"/>
    <w:tmpl w:val="0FE64070"/>
    <w:lvl w:ilvl="0">
      <w:start w:val="1"/>
      <w:numFmt w:val="bullet"/>
      <w:lvlText w:val=""/>
      <w:lvlJc w:val="left"/>
      <w:pPr>
        <w:tabs>
          <w:tab w:val="num" w:pos="510"/>
        </w:tabs>
        <w:ind w:left="510" w:hanging="453"/>
      </w:pPr>
      <w:rPr>
        <w:rFonts w:ascii="Symbol" w:hAnsi="Symbol" w:hint="default"/>
      </w:rPr>
    </w:lvl>
  </w:abstractNum>
  <w:abstractNum w:abstractNumId="13">
    <w:nsid w:val="4EDB7F1B"/>
    <w:multiLevelType w:val="hybridMultilevel"/>
    <w:tmpl w:val="1AD23070"/>
    <w:lvl w:ilvl="0" w:tplc="04190005">
      <w:start w:val="1"/>
      <w:numFmt w:val="bullet"/>
      <w:lvlText w:val=""/>
      <w:lvlJc w:val="left"/>
      <w:pPr>
        <w:tabs>
          <w:tab w:val="num" w:pos="1240"/>
        </w:tabs>
        <w:ind w:left="124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51737353"/>
    <w:multiLevelType w:val="hybridMultilevel"/>
    <w:tmpl w:val="B4049904"/>
    <w:lvl w:ilvl="0" w:tplc="A28C71EA">
      <w:start w:val="1"/>
      <w:numFmt w:val="upperRoman"/>
      <w:lvlText w:val="%1."/>
      <w:lvlJc w:val="left"/>
      <w:pPr>
        <w:tabs>
          <w:tab w:val="num" w:pos="1260"/>
        </w:tabs>
        <w:ind w:left="1260" w:hanging="720"/>
      </w:pPr>
      <w:rPr>
        <w:rFonts w:cs="Times New Roman" w:hint="default"/>
      </w:rPr>
    </w:lvl>
    <w:lvl w:ilvl="1" w:tplc="B5D6855C">
      <w:numFmt w:val="none"/>
      <w:lvlText w:val=""/>
      <w:lvlJc w:val="left"/>
      <w:pPr>
        <w:tabs>
          <w:tab w:val="num" w:pos="360"/>
        </w:tabs>
      </w:pPr>
      <w:rPr>
        <w:rFonts w:cs="Times New Roman"/>
      </w:rPr>
    </w:lvl>
    <w:lvl w:ilvl="2" w:tplc="90AE0346">
      <w:numFmt w:val="none"/>
      <w:lvlText w:val=""/>
      <w:lvlJc w:val="left"/>
      <w:pPr>
        <w:tabs>
          <w:tab w:val="num" w:pos="360"/>
        </w:tabs>
      </w:pPr>
      <w:rPr>
        <w:rFonts w:cs="Times New Roman"/>
      </w:rPr>
    </w:lvl>
    <w:lvl w:ilvl="3" w:tplc="F8FC994E">
      <w:numFmt w:val="none"/>
      <w:lvlText w:val=""/>
      <w:lvlJc w:val="left"/>
      <w:pPr>
        <w:tabs>
          <w:tab w:val="num" w:pos="360"/>
        </w:tabs>
      </w:pPr>
      <w:rPr>
        <w:rFonts w:cs="Times New Roman"/>
      </w:rPr>
    </w:lvl>
    <w:lvl w:ilvl="4" w:tplc="B846C3A8">
      <w:numFmt w:val="none"/>
      <w:lvlText w:val=""/>
      <w:lvlJc w:val="left"/>
      <w:pPr>
        <w:tabs>
          <w:tab w:val="num" w:pos="360"/>
        </w:tabs>
      </w:pPr>
      <w:rPr>
        <w:rFonts w:cs="Times New Roman"/>
      </w:rPr>
    </w:lvl>
    <w:lvl w:ilvl="5" w:tplc="AF18D936">
      <w:numFmt w:val="none"/>
      <w:lvlText w:val=""/>
      <w:lvlJc w:val="left"/>
      <w:pPr>
        <w:tabs>
          <w:tab w:val="num" w:pos="360"/>
        </w:tabs>
      </w:pPr>
      <w:rPr>
        <w:rFonts w:cs="Times New Roman"/>
      </w:rPr>
    </w:lvl>
    <w:lvl w:ilvl="6" w:tplc="868ABEDE">
      <w:numFmt w:val="none"/>
      <w:lvlText w:val=""/>
      <w:lvlJc w:val="left"/>
      <w:pPr>
        <w:tabs>
          <w:tab w:val="num" w:pos="360"/>
        </w:tabs>
      </w:pPr>
      <w:rPr>
        <w:rFonts w:cs="Times New Roman"/>
      </w:rPr>
    </w:lvl>
    <w:lvl w:ilvl="7" w:tplc="F8F21BEE">
      <w:numFmt w:val="none"/>
      <w:lvlText w:val=""/>
      <w:lvlJc w:val="left"/>
      <w:pPr>
        <w:tabs>
          <w:tab w:val="num" w:pos="360"/>
        </w:tabs>
      </w:pPr>
      <w:rPr>
        <w:rFonts w:cs="Times New Roman"/>
      </w:rPr>
    </w:lvl>
    <w:lvl w:ilvl="8" w:tplc="BEB4AAA6">
      <w:numFmt w:val="none"/>
      <w:lvlText w:val=""/>
      <w:lvlJc w:val="left"/>
      <w:pPr>
        <w:tabs>
          <w:tab w:val="num" w:pos="360"/>
        </w:tabs>
      </w:pPr>
      <w:rPr>
        <w:rFonts w:cs="Times New Roman"/>
      </w:rPr>
    </w:lvl>
  </w:abstractNum>
  <w:abstractNum w:abstractNumId="15">
    <w:nsid w:val="52500E4B"/>
    <w:multiLevelType w:val="hybridMultilevel"/>
    <w:tmpl w:val="F84044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53360450"/>
    <w:multiLevelType w:val="hybridMultilevel"/>
    <w:tmpl w:val="1DB28C4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3437935"/>
    <w:multiLevelType w:val="hybridMultilevel"/>
    <w:tmpl w:val="877E73B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5FBE34AF"/>
    <w:multiLevelType w:val="singleLevel"/>
    <w:tmpl w:val="0FE64070"/>
    <w:lvl w:ilvl="0">
      <w:start w:val="1"/>
      <w:numFmt w:val="bullet"/>
      <w:lvlText w:val=""/>
      <w:lvlJc w:val="left"/>
      <w:pPr>
        <w:tabs>
          <w:tab w:val="num" w:pos="510"/>
        </w:tabs>
        <w:ind w:left="510" w:hanging="453"/>
      </w:pPr>
      <w:rPr>
        <w:rFonts w:ascii="Symbol" w:hAnsi="Symbol" w:hint="default"/>
      </w:rPr>
    </w:lvl>
  </w:abstractNum>
  <w:abstractNum w:abstractNumId="19">
    <w:nsid w:val="61677C56"/>
    <w:multiLevelType w:val="hybridMultilevel"/>
    <w:tmpl w:val="A878931A"/>
    <w:lvl w:ilvl="0" w:tplc="04190001">
      <w:start w:val="1"/>
      <w:numFmt w:val="bullet"/>
      <w:lvlText w:val=""/>
      <w:lvlJc w:val="left"/>
      <w:pPr>
        <w:tabs>
          <w:tab w:val="num" w:pos="1240"/>
        </w:tabs>
        <w:ind w:left="12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625C3940"/>
    <w:multiLevelType w:val="hybridMultilevel"/>
    <w:tmpl w:val="19A2AE98"/>
    <w:lvl w:ilvl="0" w:tplc="0419000B">
      <w:start w:val="1"/>
      <w:numFmt w:val="bullet"/>
      <w:lvlText w:val=""/>
      <w:lvlJc w:val="left"/>
      <w:pPr>
        <w:tabs>
          <w:tab w:val="num" w:pos="1240"/>
        </w:tabs>
        <w:ind w:left="124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61F6D15"/>
    <w:multiLevelType w:val="hybridMultilevel"/>
    <w:tmpl w:val="3806AB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6CC57D9E"/>
    <w:multiLevelType w:val="hybridMultilevel"/>
    <w:tmpl w:val="CCD6E2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DF23419"/>
    <w:multiLevelType w:val="hybridMultilevel"/>
    <w:tmpl w:val="454840EA"/>
    <w:lvl w:ilvl="0" w:tplc="A55C628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99C3B18"/>
    <w:multiLevelType w:val="hybridMultilevel"/>
    <w:tmpl w:val="6D12CE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B820F8E"/>
    <w:multiLevelType w:val="hybridMultilevel"/>
    <w:tmpl w:val="FDEE25D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11"/>
  </w:num>
  <w:num w:numId="3">
    <w:abstractNumId w:val="19"/>
  </w:num>
  <w:num w:numId="4">
    <w:abstractNumId w:val="16"/>
  </w:num>
  <w:num w:numId="5">
    <w:abstractNumId w:val="13"/>
  </w:num>
  <w:num w:numId="6">
    <w:abstractNumId w:val="17"/>
  </w:num>
  <w:num w:numId="7">
    <w:abstractNumId w:val="24"/>
  </w:num>
  <w:num w:numId="8">
    <w:abstractNumId w:val="14"/>
  </w:num>
  <w:num w:numId="9">
    <w:abstractNumId w:val="10"/>
  </w:num>
  <w:num w:numId="10">
    <w:abstractNumId w:val="20"/>
  </w:num>
  <w:num w:numId="11">
    <w:abstractNumId w:val="4"/>
  </w:num>
  <w:num w:numId="12">
    <w:abstractNumId w:val="22"/>
  </w:num>
  <w:num w:numId="13">
    <w:abstractNumId w:val="6"/>
  </w:num>
  <w:num w:numId="14">
    <w:abstractNumId w:val="15"/>
  </w:num>
  <w:num w:numId="15">
    <w:abstractNumId w:val="23"/>
  </w:num>
  <w:num w:numId="16">
    <w:abstractNumId w:val="21"/>
  </w:num>
  <w:num w:numId="17">
    <w:abstractNumId w:val="5"/>
  </w:num>
  <w:num w:numId="18">
    <w:abstractNumId w:val="25"/>
  </w:num>
  <w:num w:numId="19">
    <w:abstractNumId w:val="8"/>
  </w:num>
  <w:num w:numId="20">
    <w:abstractNumId w:val="1"/>
  </w:num>
  <w:num w:numId="21">
    <w:abstractNumId w:val="7"/>
  </w:num>
  <w:num w:numId="22">
    <w:abstractNumId w:val="18"/>
  </w:num>
  <w:num w:numId="23">
    <w:abstractNumId w:val="12"/>
  </w:num>
  <w:num w:numId="24">
    <w:abstractNumId w:val="0"/>
    <w:lvlOverride w:ilvl="0">
      <w:lvl w:ilvl="0">
        <w:numFmt w:val="bullet"/>
        <w:lvlText w:val="•"/>
        <w:legacy w:legacy="1" w:legacySpace="0" w:legacyIndent="172"/>
        <w:lvlJc w:val="left"/>
        <w:rPr>
          <w:rFonts w:ascii="Times New Roman" w:hAnsi="Times New Roman" w:hint="default"/>
        </w:rPr>
      </w:lvl>
    </w:lvlOverride>
  </w:num>
  <w:num w:numId="25">
    <w:abstractNumId w:val="0"/>
    <w:lvlOverride w:ilvl="0">
      <w:lvl w:ilvl="0">
        <w:numFmt w:val="bullet"/>
        <w:lvlText w:val="•"/>
        <w:legacy w:legacy="1" w:legacySpace="0" w:legacyIndent="169"/>
        <w:lvlJc w:val="left"/>
        <w:rPr>
          <w:rFonts w:ascii="Times New Roman" w:hAnsi="Times New Roman" w:hint="default"/>
        </w:rPr>
      </w:lvl>
    </w:lvlOverride>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4E6"/>
    <w:rsid w:val="001B5640"/>
    <w:rsid w:val="002201FF"/>
    <w:rsid w:val="002B51B8"/>
    <w:rsid w:val="004B5A54"/>
    <w:rsid w:val="005432CD"/>
    <w:rsid w:val="005814E6"/>
    <w:rsid w:val="006A0A28"/>
    <w:rsid w:val="008004E3"/>
    <w:rsid w:val="00AF02C3"/>
    <w:rsid w:val="00C63754"/>
    <w:rsid w:val="00C764CF"/>
    <w:rsid w:val="00E500C4"/>
    <w:rsid w:val="00F701C6"/>
    <w:rsid w:val="00FB5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6"/>
    <o:shapelayout v:ext="edit">
      <o:idmap v:ext="edit" data="1"/>
      <o:rules v:ext="edit">
        <o:r id="V:Rule1" type="callout" idref="#_x0000_s1091"/>
        <o:r id="V:Rule2" type="callout" idref="#_x0000_s1092"/>
        <o:r id="V:Rule3" type="callout" idref="#_x0000_s1101"/>
        <o:r id="V:Rule4" type="callout" idref="#_x0000_s1111"/>
        <o:r id="V:Rule5" type="callout" idref="#_x0000_s1105"/>
        <o:r id="V:Rule6" type="callout" idref="#_x0000_s1109"/>
      </o:rules>
    </o:shapelayout>
  </w:shapeDefaults>
  <w:decimalSymbol w:val=","/>
  <w:listSeparator w:val=";"/>
  <w14:defaultImageDpi w14:val="0"/>
  <w15:docId w15:val="{DBA56CD5-332C-4FBC-B794-67761FB2B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Indent 2" w:semiHidden="1" w:uiPriority="0" w:unhideWhenUsed="1"/>
    <w:lsdException w:name="Strong" w:uiPriority="22" w:qFormat="1"/>
    <w:lsdException w:name="Emphasis" w:uiPriority="20" w:qFormat="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814E6"/>
    <w:rPr>
      <w:rFonts w:ascii="MS Sans Serif" w:hAnsi="MS Sans Serif" w:cs="Times New Roman"/>
      <w:sz w:val="24"/>
    </w:rPr>
  </w:style>
  <w:style w:type="paragraph" w:styleId="1">
    <w:name w:val="heading 1"/>
    <w:basedOn w:val="a"/>
    <w:next w:val="a"/>
    <w:link w:val="10"/>
    <w:uiPriority w:val="9"/>
    <w:qFormat/>
    <w:rsid w:val="005814E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814E6"/>
    <w:rPr>
      <w:rFonts w:ascii="Arial" w:hAnsi="Arial" w:cs="Arial"/>
      <w:b/>
      <w:bCs/>
      <w:kern w:val="32"/>
      <w:sz w:val="32"/>
      <w:szCs w:val="32"/>
    </w:rPr>
  </w:style>
  <w:style w:type="paragraph" w:styleId="a3">
    <w:name w:val="Body Text Indent"/>
    <w:basedOn w:val="a"/>
    <w:link w:val="a4"/>
    <w:uiPriority w:val="99"/>
    <w:rsid w:val="005814E6"/>
    <w:pPr>
      <w:spacing w:line="360" w:lineRule="auto"/>
      <w:ind w:firstLine="720"/>
      <w:jc w:val="both"/>
    </w:pPr>
    <w:rPr>
      <w:rFonts w:ascii="Times New Roman" w:hAnsi="Times New Roman"/>
      <w:sz w:val="28"/>
    </w:rPr>
  </w:style>
  <w:style w:type="character" w:customStyle="1" w:styleId="a4">
    <w:name w:val="Основной текст с отступом Знак"/>
    <w:basedOn w:val="a0"/>
    <w:link w:val="a3"/>
    <w:uiPriority w:val="99"/>
    <w:locked/>
    <w:rsid w:val="005814E6"/>
    <w:rPr>
      <w:rFonts w:ascii="Times New Roman" w:hAnsi="Times New Roman" w:cs="Times New Roman"/>
      <w:sz w:val="20"/>
      <w:szCs w:val="20"/>
    </w:rPr>
  </w:style>
  <w:style w:type="table" w:styleId="a5">
    <w:name w:val="Table Grid"/>
    <w:basedOn w:val="a1"/>
    <w:uiPriority w:val="39"/>
    <w:rsid w:val="005814E6"/>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semiHidden/>
    <w:unhideWhenUsed/>
    <w:rsid w:val="005814E6"/>
    <w:pPr>
      <w:spacing w:after="120" w:line="480" w:lineRule="auto"/>
    </w:pPr>
    <w:rPr>
      <w:rFonts w:ascii="Calibri" w:hAnsi="Calibri"/>
      <w:sz w:val="22"/>
      <w:szCs w:val="22"/>
    </w:rPr>
  </w:style>
  <w:style w:type="character" w:customStyle="1" w:styleId="20">
    <w:name w:val="Основной текст 2 Знак"/>
    <w:basedOn w:val="a0"/>
    <w:link w:val="2"/>
    <w:uiPriority w:val="99"/>
    <w:semiHidden/>
    <w:locked/>
    <w:rsid w:val="005814E6"/>
    <w:rPr>
      <w:rFonts w:cs="Times New Roman"/>
    </w:rPr>
  </w:style>
  <w:style w:type="paragraph" w:styleId="a6">
    <w:name w:val="Balloon Text"/>
    <w:basedOn w:val="a"/>
    <w:link w:val="a7"/>
    <w:uiPriority w:val="99"/>
    <w:semiHidden/>
    <w:unhideWhenUsed/>
    <w:rsid w:val="005814E6"/>
    <w:rPr>
      <w:rFonts w:ascii="Tahoma" w:hAnsi="Tahoma" w:cs="Tahoma"/>
      <w:sz w:val="16"/>
      <w:szCs w:val="16"/>
    </w:rPr>
  </w:style>
  <w:style w:type="character" w:customStyle="1" w:styleId="a7">
    <w:name w:val="Текст выноски Знак"/>
    <w:basedOn w:val="a0"/>
    <w:link w:val="a6"/>
    <w:uiPriority w:val="99"/>
    <w:semiHidden/>
    <w:locked/>
    <w:rsid w:val="005814E6"/>
    <w:rPr>
      <w:rFonts w:ascii="Tahoma" w:hAnsi="Tahoma" w:cs="Tahoma"/>
      <w:sz w:val="16"/>
      <w:szCs w:val="16"/>
    </w:rPr>
  </w:style>
  <w:style w:type="paragraph" w:styleId="a8">
    <w:name w:val="Normal (Web)"/>
    <w:basedOn w:val="a"/>
    <w:uiPriority w:val="99"/>
    <w:rsid w:val="005814E6"/>
    <w:pPr>
      <w:spacing w:before="100" w:beforeAutospacing="1" w:after="119"/>
    </w:pPr>
    <w:rPr>
      <w:rFonts w:ascii="Times New Roman" w:hAnsi="Times New Roman"/>
      <w:szCs w:val="24"/>
    </w:rPr>
  </w:style>
  <w:style w:type="paragraph" w:styleId="a9">
    <w:name w:val="Body Text"/>
    <w:basedOn w:val="a"/>
    <w:link w:val="aa"/>
    <w:uiPriority w:val="99"/>
    <w:semiHidden/>
    <w:unhideWhenUsed/>
    <w:rsid w:val="005814E6"/>
    <w:pPr>
      <w:spacing w:after="120" w:line="276" w:lineRule="auto"/>
    </w:pPr>
    <w:rPr>
      <w:rFonts w:ascii="Calibri" w:hAnsi="Calibri"/>
      <w:sz w:val="22"/>
      <w:szCs w:val="22"/>
    </w:rPr>
  </w:style>
  <w:style w:type="character" w:customStyle="1" w:styleId="aa">
    <w:name w:val="Основной текст Знак"/>
    <w:basedOn w:val="a0"/>
    <w:link w:val="a9"/>
    <w:uiPriority w:val="99"/>
    <w:semiHidden/>
    <w:locked/>
    <w:rsid w:val="005814E6"/>
    <w:rPr>
      <w:rFonts w:cs="Times New Roman"/>
    </w:rPr>
  </w:style>
  <w:style w:type="paragraph" w:styleId="21">
    <w:name w:val="Body Text Indent 2"/>
    <w:basedOn w:val="a"/>
    <w:link w:val="22"/>
    <w:uiPriority w:val="99"/>
    <w:rsid w:val="005814E6"/>
    <w:pPr>
      <w:spacing w:after="120" w:line="480" w:lineRule="auto"/>
      <w:ind w:left="283"/>
    </w:pPr>
    <w:rPr>
      <w:rFonts w:ascii="Times New Roman" w:hAnsi="Times New Roman"/>
      <w:szCs w:val="24"/>
    </w:rPr>
  </w:style>
  <w:style w:type="character" w:customStyle="1" w:styleId="22">
    <w:name w:val="Основной текст с отступом 2 Знак"/>
    <w:basedOn w:val="a0"/>
    <w:link w:val="21"/>
    <w:uiPriority w:val="99"/>
    <w:locked/>
    <w:rsid w:val="005814E6"/>
    <w:rPr>
      <w:rFonts w:ascii="Times New Roman" w:hAnsi="Times New Roman" w:cs="Times New Roman"/>
      <w:sz w:val="24"/>
      <w:szCs w:val="24"/>
    </w:rPr>
  </w:style>
  <w:style w:type="paragraph" w:customStyle="1" w:styleId="12">
    <w:name w:val="Таблица с кеглем 12 пг"/>
    <w:basedOn w:val="a"/>
    <w:rsid w:val="005814E6"/>
    <w:pPr>
      <w:tabs>
        <w:tab w:val="left" w:pos="8505"/>
      </w:tabs>
      <w:jc w:val="center"/>
    </w:pPr>
    <w:rPr>
      <w:rFonts w:ascii="Times New Roman" w:hAnsi="Times New Roman"/>
    </w:rPr>
  </w:style>
  <w:style w:type="paragraph" w:styleId="ab">
    <w:name w:val="No Spacing"/>
    <w:link w:val="ac"/>
    <w:uiPriority w:val="1"/>
    <w:qFormat/>
    <w:rsid w:val="008004E3"/>
    <w:rPr>
      <w:rFonts w:cs="Times New Roman"/>
      <w:sz w:val="22"/>
      <w:szCs w:val="22"/>
      <w:lang w:eastAsia="en-US"/>
    </w:rPr>
  </w:style>
  <w:style w:type="character" w:customStyle="1" w:styleId="ac">
    <w:name w:val="Без интервала Знак"/>
    <w:basedOn w:val="a0"/>
    <w:link w:val="ab"/>
    <w:uiPriority w:val="1"/>
    <w:locked/>
    <w:rsid w:val="008004E3"/>
    <w:rPr>
      <w:rFonts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oleObject" Target="embeddings/oleObject41.bin"/><Relationship Id="rId89" Type="http://schemas.openxmlformats.org/officeDocument/2006/relationships/image" Target="media/image4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2.bin"/><Relationship Id="rId107" Type="http://schemas.openxmlformats.org/officeDocument/2006/relationships/image" Target="media/image5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image" Target="media/image37.wmf"/><Relationship Id="rId87" Type="http://schemas.openxmlformats.org/officeDocument/2006/relationships/image" Target="media/image40.wmf"/><Relationship Id="rId102" Type="http://schemas.openxmlformats.org/officeDocument/2006/relationships/oleObject" Target="embeddings/oleObject49.bin"/><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39.bin"/><Relationship Id="rId90" Type="http://schemas.openxmlformats.org/officeDocument/2006/relationships/oleObject" Target="embeddings/oleObject44.bin"/><Relationship Id="rId95" Type="http://schemas.openxmlformats.org/officeDocument/2006/relationships/image" Target="media/image45.wmf"/><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oleObject" Target="embeddings/oleObject38.bin"/><Relationship Id="rId85" Type="http://schemas.openxmlformats.org/officeDocument/2006/relationships/image" Target="media/image39.wmf"/><Relationship Id="rId93" Type="http://schemas.openxmlformats.org/officeDocument/2006/relationships/image" Target="media/image43.emf"/><Relationship Id="rId98" Type="http://schemas.openxmlformats.org/officeDocument/2006/relationships/oleObject" Target="embeddings/oleObject47.bin"/><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image" Target="media/image49.wmf"/><Relationship Id="rId108" Type="http://schemas.openxmlformats.org/officeDocument/2006/relationships/oleObject" Target="embeddings/oleObject52.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40.bin"/><Relationship Id="rId88" Type="http://schemas.openxmlformats.org/officeDocument/2006/relationships/oleObject" Target="embeddings/oleObject43.bin"/><Relationship Id="rId91" Type="http://schemas.openxmlformats.org/officeDocument/2006/relationships/image" Target="media/image42.wmf"/><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1.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oleObject" Target="embeddings/oleObject37.bin"/><Relationship Id="rId81" Type="http://schemas.openxmlformats.org/officeDocument/2006/relationships/image" Target="media/image38.wmf"/><Relationship Id="rId86" Type="http://schemas.openxmlformats.org/officeDocument/2006/relationships/oleObject" Target="embeddings/oleObject42.bin"/><Relationship Id="rId94" Type="http://schemas.openxmlformats.org/officeDocument/2006/relationships/image" Target="media/image44.emf"/><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fontTable" Target="fontTable.xml"/><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0.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oleObject" Target="embeddings/oleObject4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2010-08-20T00:00:00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20270</Words>
  <Characters>115542</Characters>
  <Application>Microsoft Office Word</Application>
  <DocSecurity>0</DocSecurity>
  <Lines>962</Lines>
  <Paragraphs>271</Paragraphs>
  <ScaleCrop>false</ScaleCrop>
  <Company>ЮФ Нубип КАТУ</Company>
  <LinksUpToDate>false</LinksUpToDate>
  <CharactersWithSpaces>135541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Оборотные средства</dc:subject>
  <dc:creator>Амет</dc:creator>
  <cp:keywords/>
  <dc:description/>
  <cp:lastModifiedBy>admin</cp:lastModifiedBy>
  <cp:revision>2</cp:revision>
  <dcterms:created xsi:type="dcterms:W3CDTF">2014-05-29T01:00:00Z</dcterms:created>
  <dcterms:modified xsi:type="dcterms:W3CDTF">2014-05-29T01:00:00Z</dcterms:modified>
</cp:coreProperties>
</file>