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Основы законодательства об охране труда  устанавливают гарантии осуществления права трудящихся на охрану труда и обеспечивают единый порядок регулирования отношений в области охраны труда между работодателями и работниками на предприятиях, в учреждениях и организациях всех форм собственности независимо от сферы хозяйственной деятельности и ведомственной подчиненности и направлены на создание условий труда, отвечающих требованиям сохранения жизни и здоровья работников в процессе трудовой деятельности и в связи с ней.</w:t>
      </w:r>
    </w:p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Кодексе Законов о Труде, важнейшем законодательном акте Российской Федерации, определяются основные направления и минимальные нормативы деятельности по охране труда государственных и общественных органов работодателей и работников. В целом же законодательство Российской Федерации по охране труда включает в себя и другие нормативно - правовые акты, принимаемые как на федеральном уровне, так и на уровне субъектов Российской Федерации. </w:t>
      </w:r>
    </w:p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этой работе моей задачей  является анализ проекта Трудового Кодекса Российской Федерации (далее Проект) и  действующего Кодекса Законов о Труде (далее КЗОТ) в области охраны труда.</w:t>
      </w:r>
    </w:p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Первое, что следует отметить, это разделение Проекта на разделы, которые в свою очередь делятся на главы. «Охрана труда» является первой главой  в раздел «Безопасность, гигиена и охрана труда» .</w:t>
      </w:r>
    </w:p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отличие от КЗОТа,  Проект расшифровывает такие понятие как: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Охрана труда - система обеспечения безопасности жизни и здоровья работников в процессе трудовой деятельности, включающая правовые, социально - экономические, организационно - технические, санитарно - гигиенические, лечебно - профилактические, реабилитационные и иные мероприятия.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Условия труда - совокупность факторов производственной среды и трудового процесса, оказывающих влияние на здоровье и работоспособность человека.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Безопасные условия труда - условия труда, при которых воздействие на работающих вредных и опасных производственных факторов исключено или их уровни не превышают установленных нормативов.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Гигиена труда - система обеспечения здоровья работников в процессе их трудовой деятельности, включающая правовые, социально - экономические, организационно - технические, лечебно - профилактические, реабилитационное и иные мероприятия.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Рабочее место - все места, где работник должен находиться или куда ему необходимо следовать в связи с выполнением им обязанностей по трудовому договору и которые прямо или косвенно находятся под контролем работодателя.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Средства индивидуальной и коллективной защиты работников - технические средства, используемые для предотвращения или уменьшения воздействия на работников опасных и (или) вредных производственных факторов, а также от загрязнения.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Сертификат соответствия (паспорт безопасности) - документ, удостоверяющий, что организация работы на производственном объекте и его фактическое состояние соответствуют требованиям по охране труда. (Статья 185. Основные понятия).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Следующая статья Проекта (186) посвящена государственным нормативным требованиям по охране труда, которая так же отсутствует в КЗОТе, в соответствии с которой: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Государственные нормативные требования по охране труда (далее именуются - требования по охране труда), содержащиеся в законах и иных нормативных правовых актах, межотраслевых и отраслевых правилах по охране труда, а также в правилах безопасности, санитарных и строительных нормах и правилах, стандартах Системы стандартов безопасности труда, организационно - методических документах и типовых инструкциях по охране труда, устанавливают правила, процедуры и критерии, направленные на обеспечение жизни и здоровья работников в процессе трудовой деятельности.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Требования по охране труда обязательны для исполнения всеми организациями независимо от их организационно - правовых форм и гражданами при осуществлении ими любых видов производственной деятельности, включая проектирование, строительство (реконструкцию) и эксплуатацию объектов, конструирование машин, механизмов и оборудования, разработку технологических процессов, организацию производства и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Порядок разработки и утверждения требований по охране труда, содержащихся в межотраслевых и отраслевых правилах по охране труда, а также в правилах безопасности, санитарных и строительных нормах и правилах, стандартах Системы безопасности труда, организационно - методических документах и типовых инструкциях по охране труда, а также сроки их пересмотра устанавливаются Правительством Российской Федерации с участием общероссийских объединений профсоюзов и общероссийских объединений работодателей.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187. Основные направления государственной политики в области охраны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Государственная политика в области охраны труда предусматривает совместные действия органов государственной власти, органов местного самоуправления, объединений работодателей, профессиональных союзов и иных уполномоченных работниками представительных органов по улучшению условий и охраны труда, предупреждению несчастных случаев на производстве и профессиональных заболеваний, возникающих в результате работы, в ходе ее или связанных с ней, сводя к минимуму, насколько это обоснованно и практически осуществимо, причины опасностей, свойственных производственной среде.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Основными направлениями государственной политики в области охраны труда являются: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признание и обеспечение приоритета безопасности жизни и здоровья работников в производственной деятельности организации;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принятие и реализация законов и иных нормативных правовых актов по охране труда, а также федеральных и региональных целевых программ, способствующих созданию безопасных условий труда, предотвращению несчастных случаев на производстве и профессиональных заболеваний;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установление единых требований по охране труда, обязательных к исполнению всеми организациями независимо от их организационно - правовых форм;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государственное управление охраной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государственный надзор и контроль за соблюдением требований по охране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содействие общественному контролю за соблюдением законных прав и интересов работников в области охраны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обязательное расследование каждого несчастного случая и профессионального заболевания на производстве;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защита интересов работников, пострадавших от несчастных случаев на производстве и профессиональных заболеваний путем обязательного социального страхования от несчастных случаев на производстве и профессиональных заболеваний, а также членов семей погибших на производстве;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установление компенсаций за тяжелые работы и работы с вредными и (или) опасными условиями труда, неустранимыми при современном техническом уровне производства и организации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Данная статья не нашла своего отражения в КЗОТе.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первые в трудовом законодательстве указываются права, которыми обладает каждый работник  и законодательством  подтверждена гарантия этих прав.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188. Право работника на труд, отвечающий требованиям безопасности и гигиены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Каждый работник имеет право на: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рабочее место, соответствующее установленным требованиям охраны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получение достоверной информации от работодателя о состоянии условий и охраны труда на рабочем месте, существующем риске повреждения здоровья, а также мерах по защите от воздействия вредных и (или) опасных производственных факторов;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отказ без каких-либо необоснованных последствий для него от выполнения работ в случае возникновения непосредственной опасности для его жизни и здоровья (кроме случаев, предусмотренных федеральным законом) с оплатой периода времени до устранения опасности в соответствии со ст. 142 настоящего Кодекса;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обеспечение средствами индивидуальной и коллективной защиты в соответствии с требованиями законов и иных нормативных правовых актов по охране труда за счет средств работодателя;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обучение безопасным методам и приемам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профессиональную переподготовку за счет средств работодателя в случае прекращения деятельности структурного подразделения организации либо ликвидации рабочего места вследствие неудовлетворительных условий труда, а также в случае потери трудоспособности в связи с несчастным случаем или профессиональным заболеванием;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требование о проведении инспектирования государственными надзорными и контрольными органами или органами общественного контроля за охраной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обращение с жалобой в органы государственной власти, а также профсоюзы и иные уполномоченные работниками представительные органы по вопросам охраны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участие в рассмотрении вопросов, связанных с обеспечением безопасных условий труда на его рабочем месте;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обязательное социальное страхование работодателем от несчастных случаев на производстве и профессиональных заболеваний в соответствии с федеральным законом;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возмещение вреда, причиненного ему несчастным случаем на производстве и (или) профессиональным заболеванием либо иным повреждением здоровья, связанным с исполнением трудовых обязанностей;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медицинское освидетельствование за счет средств работодателя в порядке, установленном Правительством Российской Федерации;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компенсации и льготы за работу с вредными и (или) опасными условиями труда в соответствии с законами и иными нормативными правовыми актами.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189. Гарантии реализации права работника на труд, отвечающий требованиям безопасности и гигиены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Защита прав работников на труд, отвечающий требованиям безопасности и гигиены труда, гарантируется государством.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Для реализации установленных гарантий государство обеспечивает организацию и осуществление государственного надзора и контроля за соблюдением законов и иных нормативных правовых актов по охране труда, а также применение предусмотренных федеральными законами мер ответственности за их нарушение к лицам, отвечающим за обеспечение безопасных условий труда работников организации.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Условия трудового договора должны соответствовать требованиям законов и иных нормативных правовых актов по охране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приостановки работ государственными надзорными и контрольными органами вследствие нарушения работодателем законов и иных правовых актов об охране труда за работником за все время приостановки работ сохраняется место работы с оплатой, предусмотренной для случаев простоя не по вине работника (ст. 142).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отказе работника от выполнения работ в случае возникновения непосредственной опасности для его жизни и здоровья (кроме случаев, предусмотренных федеральными законами), а также при не обеспечении его средствами индивидуальной и коллективной защиты, работодатель обязан предоставить работнику другую работу на время устранения опасности. В случае, если предоставление другой работы по объективным причинам невозможно, время до устранения опасности для жизни и здоровья работника, в течение которого он не работает, оплачивается работодателем как простой не по вине работника (ст. 142).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случаях причинения вреда жизни и здоровью работника при исполнении им трудовых обязанностей осуществляется возмещение вреда в соответствии с федеральным законом.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 отказ от выполнения работ в случае возникновения непосредственной опасности для жизни и здоровья либо от выполнения тяжелых работ и работ с вредными и (или) опасными условиями труда, не предусмотренных трудовым договором, работник не может быть привлечен к дисциплинарной ответственности.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По Проекту нового законодательства государственное управление охраной труда осуществляет Правительство Российской Федерации непосредственно или через специально уполномоченный им федеральный орган исполнительной власти.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Федеральные органы исполнительной власти, которым в соответствии с федеральными законами и иными нормативными правовыми актами предоставлено право осуществлять специальные разрешительные, надзорные и контрольные функции в области охраны труда, обязаны согласовывать принимаемые ими нормативные правовые акты по охране труда, а также координировать свою деятельность в области охраны труда со специально уполномоченным федеральным органом исполнительной власти.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Распределение полномочий федеральных органов исполнительной власти в области охраны труда осуществляется Правительством Российской Федерации.</w:t>
      </w:r>
    </w:p>
    <w:p w:rsidR="00516ABD" w:rsidRDefault="00516ABD">
      <w:pPr>
        <w:pStyle w:val="Con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Государственное управление охраной труда на территориях субъектов Российской Федерации осуществляют органы исполнительной власти субъектов Российской Федерации в пределах их полномочий (статья 190).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КЗОТу, в соответствии со статьей 139  « На всех предприятиях, в учреждениях, организациях создаются здоровые и безопасные условия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Обеспечение здоровых и безопасных условий труда возлагается на </w:t>
      </w:r>
      <w:r>
        <w:rPr>
          <w:rFonts w:ascii="Times New Roman" w:hAnsi="Times New Roman"/>
          <w:i/>
          <w:sz w:val="22"/>
          <w:u w:val="single"/>
        </w:rPr>
        <w:t xml:space="preserve">администрацию </w:t>
      </w:r>
      <w:r>
        <w:rPr>
          <w:rFonts w:ascii="Times New Roman" w:hAnsi="Times New Roman"/>
          <w:sz w:val="22"/>
        </w:rPr>
        <w:t>предприятий, учреждений, организаций.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Администрация обязана внедрять современные средства техники безопасности, предупреждающие производственный травматизм, и обеспечивать санитарно - гигиенические условия, предотвращающие возникновение профессиональных заболеваний работников.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Трудовые коллективы обсуждают и одобряют комплексные планы улучшения условий, охраны труда и санитарно - оздоровительных мероприятий и контролируют выполнение этих планов. (в ред. Указа Президиума ВС РСФСР от 18.01.1985)». По Проекту же « Для обеспечения соблюдения требований законов и иных нормативных правовых актов по охране труда, осуществления контроля за выполнением норм по охране труда в каждой организации с численностью более 100 работников создается </w:t>
      </w:r>
      <w:r>
        <w:rPr>
          <w:rFonts w:ascii="Times New Roman" w:hAnsi="Times New Roman"/>
          <w:i/>
          <w:sz w:val="22"/>
          <w:u w:val="single"/>
        </w:rPr>
        <w:t>служба охраны</w:t>
      </w:r>
      <w:r>
        <w:rPr>
          <w:rFonts w:ascii="Times New Roman" w:hAnsi="Times New Roman"/>
          <w:sz w:val="22"/>
        </w:rPr>
        <w:t xml:space="preserve"> труда или назначается </w:t>
      </w:r>
      <w:r>
        <w:rPr>
          <w:rFonts w:ascii="Times New Roman" w:hAnsi="Times New Roman"/>
          <w:i/>
          <w:sz w:val="22"/>
          <w:u w:val="single"/>
        </w:rPr>
        <w:t>специалист по охране труда</w:t>
      </w:r>
      <w:r>
        <w:rPr>
          <w:rFonts w:ascii="Times New Roman" w:hAnsi="Times New Roman"/>
          <w:sz w:val="22"/>
        </w:rPr>
        <w:t>, имеющий соответствующую подготовку и опыт работы.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Решение о необходимости создания службы охраны труда или назначении специалиста по охране труда в организациях с численностью менее 100 работников принимается работодателем после консультаций с представительным органом работников организации.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Структура и численность работников службы охраны труда организации определяется работодателем.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организациях с численностью работников более 50 человек создаются комиссии по охране труда. В их состав на паритетной основе входят представители работодателя, профсоюзов или иного уполномоченного работниками представительного органа.» (Статья 191. Органы охраны труда в организациях).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Проект расширил обязанности работодателя  (статья 192) , по которой: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Обязанность по обеспечению охраны труда работников несет работодатель.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Работодатель обязан: обеспечить безопасность эксплуатации производственных зданий, сооружений, оборудования, технологических процессов и применяемых в производстве сырья и материалов, а также применение в соответствии с установленными нормами средств индивидуальной и коллективной защиты;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организовать эффективный контроль за состоянием условий труда на рабочих местах и их соответствие требованиям законов и иных нормативных правовых актов по охране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организовать санитарно - бытовое и лечебно - профилактическое обслуживание работников в соответствии с требованиями охраны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проводить обучение, инструктаж и проверку знаний работниками правил охраны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допускать к работе лиц, не прошедших обучение, инструктаж и проверку знаний по охране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информировать работников о состоянии условий и охраны труда на рабочем месте, о существующем риске повреждения здоровья и полагающихся им средствах индивидуальной защиты, льготах и компенсациях за тяжелые работы и работы с вредными или опасными условиями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обеспечивать работников необходимой документацией по охране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принимать меры по обеспечению сохранения жизни и здоровья работников при возникновении аварийных ситуаций, в том числе по оказанию первой помощи пострадавшим;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вести расследование всех несчастных случаев на производстве и профессиональных заболеваний;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организовать беспрепятственный допуск в организацию представителей органов государственного надзора и контроля, государственного управления охраной труда, внутриведомственного и общественного контроля, а также органов, осуществляющих обязательное социальное страхование от несчастных случаев на производстве и профессиональных заболеваний, для проведения проверок состояния условий и охраны труда в организации и соблюдения законов и иных нормативных правовых актов по охране труда, а также для расследования несчастных случаев на производстве и профессиональных заболеваний, предоставление им информации о состоянии условий и охраны труда, выполнении предписаний, а также о всех несчастных случаях и повреждениях здоровья работников на производстве;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страховать работников в связи с временной нетрудоспособностью вследствие заболевания, а также от несчастных случаев на производстве и профессиональных заболеваний;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проводить аттестацию рабочих мест по условиям труда с последующей сертификацией производственных объектов на соответствие требованиям по охране труда в порядке, устанавливаемом федеральным законом;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случаях, предусмотренных настоящим Кодексом, законами и иными нормативными правовыми актами, организовывать за счет собственных средств проведение предварительных (при приеме на работу), а также внеочередных медицинских осмотров работников;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 допускать работника к выполнению трудовых обязанностей в случае не прохождения им обучения по охране труда и соответствующей проверки знаний, при уклонении его от прохождения обязательных медицинских осмотров, а также находящегося в состоянии алкогольного, наркотического или токсического опьянения;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информировать работника о предстоящих или прошедших производственных и технологических изменениях, а также изменениях в условиях и охране труда, в размерах льгот и компенсаций, в том числе предоставляемых работодателем дополнительно.</w:t>
      </w:r>
    </w:p>
    <w:p w:rsidR="00516ABD" w:rsidRDefault="00516ABD">
      <w:pPr>
        <w:pStyle w:val="ConsTitle"/>
        <w:jc w:val="both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В эту статью были объединены существовавшие ранее отдельно статьи КЗОТа: статья 143. Правила по охране труда, обязательные для администрации; статья 144. Инструктаж работников по технике безопасности и производственной санитарии; статья 146. Контроль за соблюдением требований инструкций по охране труда; статья 147. Обязанности администрации по расследованию и учету несчастных случаев на производстве (следует отметить тот факт, что данная статья еще представлена  в Проекте в виде отдельной главы - Глава XXXI. РАССЛЕДОВАНИЕ И УЧЕТ НЕСЧАСТНЫХ СЛУЧАЕВ НА ПРОИЗВОДСТВЕ); статья 154. Медицинские осмотры  работников некоторых категорий.</w:t>
      </w:r>
    </w:p>
    <w:p w:rsidR="00516ABD" w:rsidRDefault="00516ABD">
      <w:pPr>
        <w:pStyle w:val="ConsTitle"/>
        <w:jc w:val="both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ab/>
        <w:t xml:space="preserve">Статья 193. Регламентирует обязанности работника по охране труда, в них входит: 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Работник обязан: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соблюдать нормы по охране труда, а также исполнять указания работодателя по безопасному ведению работ;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проявлять заботу о собственной безопасности и безопасности других лиц, жизнь и здоровье которых могут быть поставлены под угрозу в результате несоблюдения им необходимых мер предосторожности во время работы;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правильно пользоваться средствами индивидуальной и коллективной защиты;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немедленно извещать работодателя о любой ситуации, угрожающей жизни и здоровью людей, а также о любом несчастном случае или повреждении здоровья, происшедших на производстве, и признаках профессионального заболевания;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проходить обучение, инструктаж и проверку знаний по охране труда;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проходить предварительные (при поступлении на работу) и периодические (в период трудовой деятельности) медицинские осмотры в случаях, предусмотренных настоящим Кодексом, другими законами и иными нормативными правовыми актами.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Данная статья расширяет обязанности работника, которые в КЗОТе были представлены в виде обязанности соблюдать инструкции по охране труда, устанавливающие правила выполнения работ и поведения в производственных помещениях и на строительных площадках; соблюдать установленные требования обращения с машинами и механизмами, пользоваться выдаваемыми им средствами индивидуальной защиты (статья 145). То есть, Проект  исключил такое понятие как «инструкция» заменив его на «нормы», к тому же в обязанности были включены прохождение инструктажа и медицинского осмотра.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 Статья 194 Проекта. Соответствие производственных объектов и продукции требованиям по охране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Проекты строительства и реконструкции объектов, предназначенных для осуществления любых видов производственной деятельности, создания машин, механизмов, технологических процессов должны соответствовать требованиям по охране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Запрещается строительство, реконструкция, техническое переоснащение производственных объектов, выпуск и внедрение новой техники, технологий без заключения государственной экспертизы условий труда о соответствии проектной документации требованиям охраны труда, а также без испытаний и разрешений, выданных соответствующими государственными органами надзора и контроля.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Новые или реконструируемые объекты (организации или их структурные подразделения) не могут быть приняты в эксплуатацию без заключения специально уполномоченных на то государственных органов надзора и контроля по направлениям их деятельности.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Запрещается применение в производстве опасных и вредных химических веществ и материалов, продукции, товаров и услуг, на которые не разработаны методики, средства метрологического контроля и которые не имеют токсикологической (санитарно - гигиенической, медико - биологической) оценки.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поступления в организацию новых опасных и вредных веществ или наличия в организации веществ, требующих принятия дополнительных мер безопасности, работодатель обязан до начала их использования уведомить об этом специально уполномоченные на то государственные органы надзора и контроля, разработать и согласовать с ними меры по защите здоровья и жизни работников.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Машины, станки, механизмы, оборудование, транспортные средства, технологические процессы, материалы и химические вещества, средства индивидуальной и коллективной защиты, в том числе приобретенные за границей, должны соответствовать требованиям по охране труда, установленным в Российской Федерации, и иметь сертификат соответствия (паспорт безопасности).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Эта статья  заменила  три статьи  КЗОТа: Статья 140. Соблюдение требований охраны труда при строительстве и эксплуатации производственных зданий, сооружений и оборудования; Статья 141. Запрещение ввода в эксплуатацию предприятий, не отвечающих требованиям охраны труда; Статья 142. Запрещение передачи в серийное производство образцов новых машин и другого оборудования, не отвечающего требованиям охраны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195  Обеспечение работников средствами индивидуальной защиты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 работах с вредными и (или) опасными условиями труда, а также на работах, связанных с загрязнением, работодатель обязан бесплатно обеспечить: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выдачу сертифицированных средств индивидуальной защиты, смывающих и обезвреживающих средств по нормам, утвержденным в порядке, определяемом Правительством Российской Федерации;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хранение, стирку, чистку, ремонт, дезинфекцию и обезвреживание средств индивидуальной защиты.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196. Выдача молока и лечебно - профилактического питания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 работах с вредными условиями труда работникам бесплатно выдается молоко или другие равноценные пищевые продукты, а в необходимых случаях предоставляется бесплатно лечебно - профилактическое питание. Нормы и условия бесплатной выдачи молока или других равноценных пищевых продуктов а также лечебно - профилактического питания утверждаются Правительством Российской Федерации.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Две статьи представленные выше не изменены относительно содержания  тех, что представлены в КЗОТе: Статья 149. Выдача специальной одежды и других средств индивидуальной защиты; Статья 151. Выдача молока и лечебно - профилактического питания.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Статья 197. Обучение и профессиональная подготовка в области охраны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Для всех поступающих на работу, а также переводимых на другую работу лиц работодатель или уполномоченное им лицо обязан проводить инструктаж по охране труда, обучение безопасным методам и приемам выполнения работ и по оказанию первой помощи пострадавшим.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Для лиц, поступающих на производство с вредными и (или) опасными условиями труда, где в соответствии с законами и иными нормативными правовыми актами требуется профессиональный отбор, работодатель обеспечивает предварительное обучение по охране труда со стажировкой на рабочем месте и сдачей экзаменов, а в процессе трудовой деятельности - проведение периодического обучения и проверки знаний по охране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Все работники обязаны проходить обучение и проверку знаний по охране труда в порядке, определяемом Правительством Российской Федерации.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Государство содействует организации обучения по охране труда в учебных заведениях начального общего, основного общего, среднего (полного) общего образования и начального профессионального образования, а также среднего профессионального, высшего профессионального и после вузовского профессионального образования.</w:t>
      </w:r>
      <w:r>
        <w:rPr>
          <w:rFonts w:ascii="Times New Roman" w:hAnsi="Times New Roman"/>
          <w:sz w:val="22"/>
          <w:lang w:val="en-US"/>
        </w:rPr>
        <w:t xml:space="preserve"> </w:t>
      </w:r>
      <w:r>
        <w:rPr>
          <w:rFonts w:ascii="Times New Roman" w:hAnsi="Times New Roman"/>
          <w:sz w:val="22"/>
        </w:rPr>
        <w:t>Государство обеспечивает подготовку специалистов в области охраны труда в образовательных учреждениях высшего и среднего профессионального образования.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Данное положение в КЗОТе представлено скудной статьей 144, которая лишь устанавливает  лишь ответственность администрации за проведение инструктажа.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Одна из самых важных на мой взгляд тем – финансирование, представлена в Проекте статьей 198. Финансирование охраны труда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Финансирование охраны труда осуществляется в рамках федеральных, отраслевых и региональных программ из средств федерального бюджета, бюджетов субъектов Российской Федерации, местных бюджетов, внебюджетных источников в порядке, предусмотренном федеральными законами и иными нормативными правовыми актами, а также законами и иными нормативными правовыми актами субъектов Российской Федерации.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 финансирование мероприятий по охране труда используются также средства, полученные от: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добровольных отчислений организаций и взносов физических лиц;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штрафов, взыскиваемых за нарушения законов и иных нормативных правовых актов о труде и охране труда, распределение которых осуществляется в порядке установленном Правительством Российской Федерации.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Финансирование работодателями мероприятий по охране труда в организациях осуществляется в размерах, обеспечивающих условия и охрану труда в соответствии с требованиями по охране труда.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План мероприятий по охране труда в организации, размер средств и смета их расходования определяются коллективным договором или локальным нормативным актом организации после консультаций.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статье 148 КЗОТа , по поводу средств на мероприятия по охране труда сказано: Для проведения мероприятий по охране труда выделяются в установленном порядке средства и необходимые материалы. Расходование этих средств и материалов на другие цели запрещается (данное положение не закреплено в Проекте).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Порядок использования указанных средств и материалов определяется в коллективных договорах или в соглашениях по охране труда, заключаемых между администрацией и соответствующим выборным профсоюзным органом предприятия, учреждения, организации.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Трудовые коллективы контролируют использование средств, предназначенных на охрану труда( данное положение не закреплено в Проекте).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КЗОТе в главе «Охрана туда»  содержатся такие статьи как : Статья 150. Выдача мыла и обезвреживающих средств; Статья 152. Обеспечение работников горячих цехов газированной соленой водой; Статья 153. Перерывы, включаемые в рабочее время; Статья 155. Перевод на более легкую работу; Статья 156. Оплата труда работников, переведенных на более легкую работу; Статья 157. Применение труда инвалидов; Статья 159. Возмещение вреда, причиненного работникам повреждением их здоровья. В Проекте Трудового Кодекса данные положения представлены в других главах, либо исключены совсем.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nformat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nformat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  <w:lang w:val="en-US"/>
        </w:rPr>
      </w:pPr>
      <w:r>
        <w:rPr>
          <w:rFonts w:ascii="Times New Roman" w:hAnsi="Times New Roman"/>
          <w:sz w:val="22"/>
          <w:lang w:val="en-US"/>
        </w:rPr>
        <w:t xml:space="preserve"> </w:t>
      </w:r>
    </w:p>
    <w:p w:rsidR="00516ABD" w:rsidRDefault="00516ABD">
      <w:pPr>
        <w:pStyle w:val="ConsNormal"/>
        <w:ind w:firstLine="540"/>
        <w:jc w:val="both"/>
        <w:rPr>
          <w:rFonts w:ascii="Times New Roman" w:hAnsi="Times New Roman"/>
          <w:sz w:val="22"/>
        </w:rPr>
      </w:pPr>
    </w:p>
    <w:p w:rsidR="00516ABD" w:rsidRDefault="00516ABD">
      <w:pPr>
        <w:pStyle w:val="ConsNormal"/>
        <w:ind w:firstLine="539"/>
        <w:jc w:val="both"/>
        <w:rPr>
          <w:rFonts w:ascii="Times New Roman" w:hAnsi="Times New Roman"/>
          <w:sz w:val="22"/>
        </w:rPr>
      </w:pPr>
      <w:bookmarkStart w:id="0" w:name="_GoBack"/>
      <w:bookmarkEnd w:id="0"/>
    </w:p>
    <w:sectPr w:rsidR="00516ABD">
      <w:footerReference w:type="even" r:id="rId6"/>
      <w:footerReference w:type="default" r:id="rId7"/>
      <w:pgSz w:w="11907" w:h="16840" w:code="9"/>
      <w:pgMar w:top="1135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ABD" w:rsidRDefault="00516ABD">
      <w:r>
        <w:separator/>
      </w:r>
    </w:p>
  </w:endnote>
  <w:endnote w:type="continuationSeparator" w:id="0">
    <w:p w:rsidR="00516ABD" w:rsidRDefault="0051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ultant"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BD" w:rsidRDefault="00516ABD">
    <w:pPr>
      <w:pStyle w:val="a5"/>
      <w:framePr w:wrap="around" w:vAnchor="text" w:hAnchor="margin" w:xAlign="right" w:y="1"/>
      <w:rPr>
        <w:rStyle w:val="a4"/>
      </w:rPr>
    </w:pPr>
  </w:p>
  <w:p w:rsidR="00516ABD" w:rsidRDefault="00516AB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6ABD" w:rsidRDefault="000816B3">
    <w:pPr>
      <w:pStyle w:val="a5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516ABD" w:rsidRDefault="00516AB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ABD" w:rsidRDefault="00516ABD">
      <w:r>
        <w:separator/>
      </w:r>
    </w:p>
  </w:footnote>
  <w:footnote w:type="continuationSeparator" w:id="0">
    <w:p w:rsidR="00516ABD" w:rsidRDefault="00516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6B3"/>
    <w:rsid w:val="000816B3"/>
    <w:rsid w:val="00516ABD"/>
    <w:rsid w:val="006E3A41"/>
    <w:rsid w:val="0071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E81AF-238C-46F4-B760-50453FFA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ind w:firstLine="720"/>
    </w:pPr>
    <w:rPr>
      <w:rFonts w:ascii="Consultant" w:hAnsi="Consultant"/>
      <w:snapToGrid w:val="0"/>
      <w:sz w:val="16"/>
      <w:lang w:eastAsia="en-US"/>
    </w:rPr>
  </w:style>
  <w:style w:type="paragraph" w:customStyle="1" w:styleId="ConsNonformat">
    <w:name w:val="ConsNonformat"/>
    <w:rPr>
      <w:rFonts w:ascii="Consultant" w:hAnsi="Consultant"/>
      <w:snapToGrid w:val="0"/>
      <w:lang w:eastAsia="en-US"/>
    </w:rPr>
  </w:style>
  <w:style w:type="paragraph" w:customStyle="1" w:styleId="ConsTitle">
    <w:name w:val="ConsTitle"/>
    <w:rPr>
      <w:rFonts w:ascii="Arial" w:hAnsi="Arial"/>
      <w:b/>
      <w:snapToGrid w:val="0"/>
      <w:sz w:val="16"/>
      <w:lang w:eastAsia="en-US"/>
    </w:rPr>
  </w:style>
  <w:style w:type="paragraph" w:styleId="a3">
    <w:name w:val="header"/>
    <w:basedOn w:val="a"/>
    <w:semiHidden/>
    <w:pPr>
      <w:tabs>
        <w:tab w:val="center" w:pos="4320"/>
        <w:tab w:val="right" w:pos="8640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4024</Words>
  <Characters>22938</Characters>
  <Application>Microsoft Office Word</Application>
  <DocSecurity>0</DocSecurity>
  <Lines>191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Основы законодательства об охране труда  устанавливают гарантии осуществления права трудящихся на охрану труда и обеспечивают единый порядок регулирования отношений в области охраны труда между работодателями и работниками на предприятиях, в учреждениях </vt:lpstr>
      <vt:lpstr>Основы законодательства об охране труда  устанавливают гарантии осуществления права трудящихся на охрану труда и обеспечивают единый порядок регулирования отношений в области охраны труда между работодателями и работниками на предприятиях, в учреждениях </vt:lpstr>
    </vt:vector>
  </TitlesOfParts>
  <Company>**</Company>
  <LinksUpToDate>false</LinksUpToDate>
  <CharactersWithSpaces>26909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законодательства об охране труда  устанавливают гарантии осуществления права трудящихся на охрану труда и обеспечивают единый порядок регулирования отношений в области охраны труда между работодателями и работниками на предприятиях, в учреждениях </dc:title>
  <dc:subject/>
  <dc:creator>5Reception</dc:creator>
  <cp:keywords/>
  <cp:lastModifiedBy>admin</cp:lastModifiedBy>
  <cp:revision>2</cp:revision>
  <cp:lastPrinted>2000-05-18T14:18:00Z</cp:lastPrinted>
  <dcterms:created xsi:type="dcterms:W3CDTF">2014-02-10T16:30:00Z</dcterms:created>
  <dcterms:modified xsi:type="dcterms:W3CDTF">2014-02-10T16:30:00Z</dcterms:modified>
</cp:coreProperties>
</file>