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8B" w:rsidRDefault="001E7E8B" w:rsidP="00A7288E">
      <w:pPr>
        <w:spacing w:line="360" w:lineRule="auto"/>
        <w:rPr>
          <w:sz w:val="28"/>
          <w:szCs w:val="28"/>
        </w:rPr>
      </w:pPr>
    </w:p>
    <w:p w:rsidR="00BC53A5" w:rsidRPr="00A7288E" w:rsidRDefault="00BC53A5" w:rsidP="00A7288E">
      <w:pPr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Тема: Конструктивный расчет трансформатора</w:t>
      </w:r>
      <w:r w:rsidR="00A7288E" w:rsidRPr="00A7288E">
        <w:rPr>
          <w:sz w:val="28"/>
          <w:szCs w:val="28"/>
        </w:rPr>
        <w:t xml:space="preserve"> </w:t>
      </w:r>
    </w:p>
    <w:p w:rsidR="00A7288E" w:rsidRPr="00A7288E" w:rsidRDefault="00A7288E" w:rsidP="00A7288E">
      <w:pPr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b/>
          <w:bCs/>
          <w:sz w:val="28"/>
          <w:szCs w:val="28"/>
        </w:rPr>
      </w:pPr>
      <w:r w:rsidRPr="00A7288E">
        <w:rPr>
          <w:b/>
          <w:bCs/>
          <w:sz w:val="28"/>
          <w:szCs w:val="28"/>
        </w:rPr>
        <w:t>Конструктивный расчет трансформатора.</w:t>
      </w:r>
    </w:p>
    <w:p w:rsidR="00A7288E" w:rsidRPr="00A7288E" w:rsidRDefault="00A7288E" w:rsidP="00A7288E">
      <w:pPr>
        <w:pStyle w:val="a3"/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1. Испытательное напряжение </w:t>
      </w:r>
      <w:r w:rsidRPr="00A7288E">
        <w:rPr>
          <w:i/>
          <w:sz w:val="28"/>
          <w:szCs w:val="28"/>
          <w:lang w:val="en-US"/>
        </w:rPr>
        <w:t>U</w:t>
      </w:r>
      <w:r w:rsidRPr="00A7288E">
        <w:rPr>
          <w:sz w:val="28"/>
          <w:szCs w:val="28"/>
          <w:vertAlign w:val="subscript"/>
        </w:rPr>
        <w:t xml:space="preserve">исп </w:t>
      </w:r>
      <w:r w:rsidRPr="00A7288E">
        <w:rPr>
          <w:sz w:val="28"/>
          <w:szCs w:val="28"/>
        </w:rPr>
        <w:t xml:space="preserve"> между обмотками и обмоток по отношению к деталям конструкции выбирается в зависимости от рабочего напряжения  </w:t>
      </w:r>
      <w:r w:rsidRPr="00A7288E">
        <w:rPr>
          <w:i/>
          <w:sz w:val="28"/>
          <w:szCs w:val="28"/>
          <w:lang w:val="en-US"/>
        </w:rPr>
        <w:t>U</w:t>
      </w:r>
      <w:r w:rsidRPr="00A7288E">
        <w:rPr>
          <w:sz w:val="28"/>
          <w:szCs w:val="28"/>
          <w:vertAlign w:val="subscript"/>
        </w:rPr>
        <w:t xml:space="preserve">р  </w:t>
      </w:r>
      <w:r w:rsidRPr="00A7288E">
        <w:rPr>
          <w:sz w:val="28"/>
          <w:szCs w:val="28"/>
        </w:rPr>
        <w:t xml:space="preserve"> или потенциала обмоток по рис.8.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</w:t>
      </w:r>
      <w:r w:rsidR="00F371F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2.8pt;margin-top:0;width:146.25pt;height:207pt;z-index:251657728;mso-wrap-distance-left:0;mso-wrap-distance-right:28.35pt;mso-position-horizontal-relative:text;mso-position-vertical-relative:text">
            <v:imagedata r:id="rId5" o:title=""/>
            <w10:wrap type="square" side="right"/>
          </v:shape>
        </w:pic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  <w:tab w:val="left" w:pos="5812"/>
        </w:tabs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>Рис.8. Зависимости испытательного напряжения от рабочего напряжения Трансформаторов (амплитудные значения)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2. Выбор межслоевой и межобмоточной изоляции ТММ броневой и стержневой конструкций производится по данным  таблиц 6,7.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Рекомендации по выбору межслоевой изоляции из пленок для тороидальных трансформаторов приведены в таблице 8, число слоев межобмоточной изоляции при применении пленочных материалов выбирается из расчета 800В на слой (по испытательному напряжению), но не менее двух слоев для обеспечения необходимой механической прочности.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Число слоев межобмоточной изоляции из микалентной бумаги определяется по табл. 9.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3. Расчет размещения обмоток в окне магнитопровода броневой и стержневой конструкции: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а)  высота слоя намотки   </w:t>
      </w:r>
      <w:r w:rsidRPr="00A7288E">
        <w:rPr>
          <w:i/>
          <w:sz w:val="28"/>
          <w:szCs w:val="28"/>
          <w:lang w:val="en-US"/>
        </w:rPr>
        <w:t>i</w:t>
      </w:r>
      <w:r w:rsidRPr="00A7288E">
        <w:rPr>
          <w:sz w:val="28"/>
          <w:szCs w:val="28"/>
        </w:rPr>
        <w:t xml:space="preserve"> – й  обмотки,  </w:t>
      </w:r>
      <w:r w:rsidRPr="00A7288E">
        <w:rPr>
          <w:i/>
          <w:sz w:val="28"/>
          <w:szCs w:val="28"/>
          <w:lang w:val="en-US"/>
        </w:rPr>
        <w:t>h</w:t>
      </w:r>
      <w:r w:rsidRPr="00A7288E">
        <w:rPr>
          <w:sz w:val="28"/>
          <w:szCs w:val="28"/>
          <w:vertAlign w:val="subscript"/>
        </w:rPr>
        <w:t xml:space="preserve">сл </w:t>
      </w:r>
      <w:r w:rsidRPr="00A7288E">
        <w:rPr>
          <w:sz w:val="28"/>
          <w:szCs w:val="28"/>
        </w:rPr>
        <w:t>, мм:</w:t>
      </w:r>
    </w:p>
    <w:p w:rsidR="00A7288E" w:rsidRPr="00A7288E" w:rsidRDefault="00A7288E" w:rsidP="00A7288E">
      <w:pPr>
        <w:pStyle w:val="a3"/>
        <w:spacing w:line="360" w:lineRule="auto"/>
        <w:rPr>
          <w:sz w:val="28"/>
          <w:szCs w:val="28"/>
        </w:rPr>
      </w:pPr>
      <w:r w:rsidRPr="00A7288E">
        <w:rPr>
          <w:b/>
          <w:sz w:val="28"/>
          <w:szCs w:val="28"/>
        </w:rPr>
        <w:t xml:space="preserve">                                        </w:t>
      </w:r>
      <w:r w:rsidRPr="00A7288E">
        <w:rPr>
          <w:position w:val="-14"/>
          <w:sz w:val="28"/>
          <w:szCs w:val="28"/>
          <w:lang w:val="en-US"/>
        </w:rPr>
        <w:object w:dxaOrig="2560" w:dyaOrig="380">
          <v:shape id="_x0000_i1025" type="#_x0000_t75" style="width:128.25pt;height:18.75pt" o:ole="" fillcolor="window">
            <v:imagedata r:id="rId6" o:title=""/>
          </v:shape>
          <o:OLEObject Type="Embed" ProgID="Equation.3" ShapeID="_x0000_i1025" DrawAspect="Content" ObjectID="_1470205301" r:id="rId7"/>
        </w:object>
      </w:r>
      <w:r w:rsidRPr="00A7288E">
        <w:rPr>
          <w:sz w:val="28"/>
          <w:szCs w:val="28"/>
        </w:rPr>
        <w:t xml:space="preserve">                                                             (15)</w:t>
      </w:r>
    </w:p>
    <w:p w:rsidR="00A7288E" w:rsidRPr="00A7288E" w:rsidRDefault="00A7288E" w:rsidP="00A7288E">
      <w:pPr>
        <w:pStyle w:val="a3"/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где Δ</w:t>
      </w:r>
      <w:r w:rsidRPr="00A7288E">
        <w:rPr>
          <w:i/>
          <w:sz w:val="28"/>
          <w:szCs w:val="28"/>
          <w:lang w:val="en-US"/>
        </w:rPr>
        <w:t>h</w:t>
      </w:r>
      <w:r w:rsidRPr="00A7288E">
        <w:rPr>
          <w:sz w:val="28"/>
          <w:szCs w:val="28"/>
        </w:rPr>
        <w:t xml:space="preserve"> – выбирается по табл. 7 ; </w:t>
      </w:r>
    </w:p>
    <w:p w:rsidR="00A7288E" w:rsidRPr="00A7288E" w:rsidRDefault="00A7288E" w:rsidP="00A7288E">
      <w:pPr>
        <w:pStyle w:val="a3"/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δ</w:t>
      </w:r>
      <w:r w:rsidRPr="00A7288E">
        <w:rPr>
          <w:sz w:val="28"/>
          <w:szCs w:val="28"/>
          <w:vertAlign w:val="subscript"/>
        </w:rPr>
        <w:t>щ</w:t>
      </w:r>
      <w:r w:rsidRPr="00A7288E">
        <w:rPr>
          <w:sz w:val="28"/>
          <w:szCs w:val="28"/>
        </w:rPr>
        <w:t xml:space="preserve"> – толщина щечки каркаса;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Δ</w:t>
      </w:r>
      <w:r w:rsidRPr="00A7288E">
        <w:rPr>
          <w:sz w:val="28"/>
          <w:szCs w:val="28"/>
          <w:vertAlign w:val="subscript"/>
        </w:rPr>
        <w:t>3</w:t>
      </w:r>
      <w:r w:rsidRPr="00A7288E">
        <w:rPr>
          <w:sz w:val="28"/>
          <w:szCs w:val="28"/>
        </w:rPr>
        <w:t xml:space="preserve"> – зазор между каркасом и магнитопроводом  (Δ</w:t>
      </w:r>
      <w:r w:rsidRPr="00A7288E">
        <w:rPr>
          <w:sz w:val="28"/>
          <w:szCs w:val="28"/>
          <w:vertAlign w:val="subscript"/>
        </w:rPr>
        <w:t>3</w:t>
      </w:r>
      <w:r w:rsidRPr="00A7288E">
        <w:rPr>
          <w:sz w:val="28"/>
          <w:szCs w:val="28"/>
        </w:rPr>
        <w:t xml:space="preserve"> = 0, δ</w:t>
      </w:r>
      <w:r w:rsidRPr="00A7288E">
        <w:rPr>
          <w:sz w:val="28"/>
          <w:szCs w:val="28"/>
          <w:vertAlign w:val="subscript"/>
        </w:rPr>
        <w:t>щ</w:t>
      </w:r>
      <w:r w:rsidRPr="00A7288E">
        <w:rPr>
          <w:sz w:val="28"/>
          <w:szCs w:val="28"/>
        </w:rPr>
        <w:t>= 0 – при бескаркасном исполнении).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Для каждой следующей обмотки высота слоя уменьшается на 0,5 – </w:t>
      </w:r>
      <w:smartTag w:uri="urn:schemas-microsoft-com:office:smarttags" w:element="metricconverter">
        <w:smartTagPr>
          <w:attr w:name="ProductID" w:val="1 мм"/>
        </w:smartTagPr>
        <w:r w:rsidRPr="00A7288E">
          <w:rPr>
            <w:sz w:val="28"/>
            <w:szCs w:val="28"/>
          </w:rPr>
          <w:t>1 мм</w:t>
        </w:r>
      </w:smartTag>
      <w:r w:rsidRPr="00A7288E">
        <w:rPr>
          <w:sz w:val="28"/>
          <w:szCs w:val="28"/>
        </w:rPr>
        <w:t xml:space="preserve"> для исключения возможного сброса витков.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б) число витков в слое  </w:t>
      </w:r>
      <w:r w:rsidRPr="00A7288E">
        <w:rPr>
          <w:i/>
          <w:sz w:val="28"/>
          <w:szCs w:val="28"/>
          <w:lang w:val="en-US"/>
        </w:rPr>
        <w:t>i</w:t>
      </w:r>
      <w:r w:rsidRPr="00A7288E">
        <w:rPr>
          <w:sz w:val="28"/>
          <w:szCs w:val="28"/>
        </w:rPr>
        <w:t xml:space="preserve"> – й  обмотки: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</w:t>
      </w:r>
      <w:r w:rsidRPr="00A7288E">
        <w:rPr>
          <w:position w:val="-14"/>
          <w:sz w:val="28"/>
          <w:szCs w:val="28"/>
        </w:rPr>
        <w:object w:dxaOrig="1780" w:dyaOrig="380">
          <v:shape id="_x0000_i1026" type="#_x0000_t75" style="width:89.25pt;height:18.75pt" o:ole="" fillcolor="window">
            <v:imagedata r:id="rId8" o:title=""/>
          </v:shape>
          <o:OLEObject Type="Embed" ProgID="Equation.3" ShapeID="_x0000_i1026" DrawAspect="Content" ObjectID="_1470205302" r:id="rId9"/>
        </w:object>
      </w:r>
      <w:r w:rsidRPr="00A7288E">
        <w:rPr>
          <w:sz w:val="28"/>
          <w:szCs w:val="28"/>
        </w:rPr>
        <w:t xml:space="preserve">                                                                          (16)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коэффициент укладки провода </w:t>
      </w:r>
      <w:r w:rsidRPr="00A7288E">
        <w:rPr>
          <w:i/>
          <w:sz w:val="28"/>
          <w:szCs w:val="28"/>
          <w:lang w:val="en-US"/>
        </w:rPr>
        <w:t>k</w:t>
      </w:r>
      <w:r w:rsidRPr="00A7288E">
        <w:rPr>
          <w:sz w:val="28"/>
          <w:szCs w:val="28"/>
          <w:vertAlign w:val="subscript"/>
        </w:rPr>
        <w:t xml:space="preserve">у </w:t>
      </w:r>
      <w:r w:rsidRPr="00A7288E">
        <w:rPr>
          <w:sz w:val="28"/>
          <w:szCs w:val="28"/>
        </w:rPr>
        <w:t xml:space="preserve"> выбирается из табл.10.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в)  толщина  </w:t>
      </w:r>
      <w:r w:rsidRPr="00A7288E">
        <w:rPr>
          <w:i/>
          <w:sz w:val="28"/>
          <w:szCs w:val="28"/>
          <w:lang w:val="en-US"/>
        </w:rPr>
        <w:t>i</w:t>
      </w:r>
      <w:r w:rsidRPr="00A7288E">
        <w:rPr>
          <w:sz w:val="28"/>
          <w:szCs w:val="28"/>
        </w:rPr>
        <w:t xml:space="preserve"> – й  обмотки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</w:t>
      </w:r>
      <w:r w:rsidRPr="00A7288E">
        <w:rPr>
          <w:b/>
          <w:bCs/>
          <w:position w:val="-14"/>
          <w:sz w:val="28"/>
          <w:szCs w:val="28"/>
        </w:rPr>
        <w:object w:dxaOrig="3320" w:dyaOrig="380">
          <v:shape id="_x0000_i1027" type="#_x0000_t75" style="width:165.75pt;height:18.75pt" o:ole="" fillcolor="window">
            <v:imagedata r:id="rId10" o:title=""/>
          </v:shape>
          <o:OLEObject Type="Embed" ProgID="Equation.3" ShapeID="_x0000_i1027" DrawAspect="Content" ObjectID="_1470205303" r:id="rId11"/>
        </w:object>
      </w:r>
      <w:r w:rsidRPr="00A7288E">
        <w:rPr>
          <w:b/>
          <w:bCs/>
          <w:sz w:val="28"/>
          <w:szCs w:val="28"/>
        </w:rPr>
        <w:t xml:space="preserve">  </w:t>
      </w:r>
      <w:r w:rsidRPr="00A7288E">
        <w:rPr>
          <w:sz w:val="28"/>
          <w:szCs w:val="28"/>
        </w:rPr>
        <w:t xml:space="preserve">                                                (17)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коэффициент разбухания </w:t>
      </w:r>
      <w:r w:rsidRPr="00A7288E">
        <w:rPr>
          <w:i/>
          <w:sz w:val="28"/>
          <w:szCs w:val="28"/>
          <w:lang w:val="en-US"/>
        </w:rPr>
        <w:t>k</w:t>
      </w:r>
      <w:r w:rsidRPr="00A7288E">
        <w:rPr>
          <w:sz w:val="28"/>
          <w:szCs w:val="28"/>
          <w:vertAlign w:val="subscript"/>
        </w:rPr>
        <w:t xml:space="preserve">раз </w:t>
      </w:r>
      <w:r w:rsidRPr="00A7288E">
        <w:rPr>
          <w:sz w:val="28"/>
          <w:szCs w:val="28"/>
        </w:rPr>
        <w:t xml:space="preserve"> находят по графикам  рис. 10;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д) толщина катушки с учетом межобмоточной изоляции </w:t>
      </w:r>
      <w:r w:rsidRPr="00A7288E">
        <w:rPr>
          <w:sz w:val="28"/>
          <w:szCs w:val="28"/>
          <w:lang w:val="en-US"/>
        </w:rPr>
        <w:t>δ</w:t>
      </w:r>
      <w:r w:rsidRPr="00A7288E">
        <w:rPr>
          <w:sz w:val="28"/>
          <w:szCs w:val="28"/>
          <w:vertAlign w:val="subscript"/>
        </w:rPr>
        <w:t>з</w:t>
      </w:r>
      <w:r w:rsidRPr="00A7288E">
        <w:rPr>
          <w:sz w:val="28"/>
          <w:szCs w:val="28"/>
        </w:rPr>
        <w:t xml:space="preserve">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</w:t>
      </w:r>
      <w:r w:rsidRPr="00A7288E">
        <w:rPr>
          <w:position w:val="-28"/>
          <w:sz w:val="28"/>
          <w:szCs w:val="28"/>
          <w:lang w:val="en-US"/>
        </w:rPr>
        <w:object w:dxaOrig="2320" w:dyaOrig="680">
          <v:shape id="_x0000_i1028" type="#_x0000_t75" style="width:116.25pt;height:33.75pt" o:ole="" fillcolor="window">
            <v:imagedata r:id="rId12" o:title=""/>
          </v:shape>
          <o:OLEObject Type="Embed" ProgID="Equation.3" ShapeID="_x0000_i1028" DrawAspect="Content" ObjectID="_1470205304" r:id="rId13"/>
        </w:object>
      </w:r>
      <w:r w:rsidRPr="00A7288E">
        <w:rPr>
          <w:sz w:val="28"/>
          <w:szCs w:val="28"/>
        </w:rPr>
        <w:t xml:space="preserve">                                                                 (18)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Зазор между катушкой и магнитопроводом должен быть в пределах 0,5 – </w:t>
      </w:r>
      <w:smartTag w:uri="urn:schemas-microsoft-com:office:smarttags" w:element="metricconverter">
        <w:smartTagPr>
          <w:attr w:name="ProductID" w:val="1 мм"/>
        </w:smartTagPr>
        <w:r w:rsidRPr="00A7288E">
          <w:rPr>
            <w:sz w:val="28"/>
            <w:szCs w:val="28"/>
          </w:rPr>
          <w:t>1 мм</w:t>
        </w:r>
      </w:smartTag>
      <w:r w:rsidRPr="00A7288E">
        <w:rPr>
          <w:sz w:val="28"/>
          <w:szCs w:val="28"/>
        </w:rPr>
        <w:t xml:space="preserve">.  Для стержневой конструкции зазор между обмотками должен быть в пределах  1 – </w:t>
      </w:r>
      <w:smartTag w:uri="urn:schemas-microsoft-com:office:smarttags" w:element="metricconverter">
        <w:smartTagPr>
          <w:attr w:name="ProductID" w:val="1,5 мм"/>
        </w:smartTagPr>
        <w:r w:rsidRPr="00A7288E">
          <w:rPr>
            <w:sz w:val="28"/>
            <w:szCs w:val="28"/>
          </w:rPr>
          <w:t>1,5 мм</w:t>
        </w:r>
      </w:smartTag>
      <w:r w:rsidRPr="00A7288E">
        <w:rPr>
          <w:sz w:val="28"/>
          <w:szCs w:val="28"/>
        </w:rPr>
        <w:t xml:space="preserve">.                                                                                        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142"/>
        <w:rPr>
          <w:sz w:val="28"/>
          <w:szCs w:val="28"/>
        </w:rPr>
      </w:pPr>
      <w:r w:rsidRPr="00A7288E">
        <w:rPr>
          <w:sz w:val="28"/>
          <w:szCs w:val="28"/>
        </w:rPr>
        <w:t xml:space="preserve">     </w:t>
      </w:r>
      <w:r w:rsidR="00F371FE">
        <w:rPr>
          <w:sz w:val="28"/>
          <w:szCs w:val="28"/>
        </w:rPr>
        <w:pict>
          <v:shape id="_x0000_i1029" type="#_x0000_t75" style="width:165pt;height:232.5pt">
            <v:imagedata r:id="rId5" o:title=""/>
          </v:shape>
        </w:pict>
      </w:r>
      <w:r w:rsidRPr="00A7288E">
        <w:rPr>
          <w:sz w:val="28"/>
          <w:szCs w:val="28"/>
        </w:rPr>
        <w:t xml:space="preserve">                 </w:t>
      </w:r>
      <w:r w:rsidR="00F371FE">
        <w:rPr>
          <w:sz w:val="28"/>
          <w:szCs w:val="28"/>
          <w:lang w:val="en-US"/>
        </w:rPr>
        <w:pict>
          <v:shape id="_x0000_i1030" type="#_x0000_t75" style="width:3in;height:141.75pt">
            <v:imagedata r:id="rId14" o:title=""/>
          </v:shape>
        </w:pict>
      </w:r>
      <w:r w:rsidRPr="00A7288E">
        <w:rPr>
          <w:sz w:val="28"/>
          <w:szCs w:val="28"/>
        </w:rPr>
        <w:t xml:space="preserve">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284"/>
        <w:rPr>
          <w:sz w:val="28"/>
          <w:szCs w:val="28"/>
        </w:rPr>
      </w:pPr>
    </w:p>
    <w:p w:rsidR="00A7288E" w:rsidRPr="009B4AEB" w:rsidRDefault="00A7288E" w:rsidP="009B4AEB">
      <w:pPr>
        <w:pStyle w:val="a3"/>
        <w:ind w:firstLine="0"/>
        <w:rPr>
          <w:szCs w:val="24"/>
        </w:rPr>
      </w:pPr>
      <w:r w:rsidRPr="00A7288E">
        <w:rPr>
          <w:sz w:val="28"/>
          <w:szCs w:val="28"/>
        </w:rPr>
        <w:t xml:space="preserve">    </w:t>
      </w:r>
      <w:r w:rsidRPr="009B4AEB">
        <w:rPr>
          <w:szCs w:val="24"/>
        </w:rPr>
        <w:t>Рис.9. Зависимость испытательн</w:t>
      </w:r>
      <w:r w:rsidR="009B4AEB" w:rsidRPr="009B4AEB">
        <w:rPr>
          <w:szCs w:val="24"/>
        </w:rPr>
        <w:t xml:space="preserve">ого    </w:t>
      </w:r>
      <w:r w:rsidRPr="009B4AEB">
        <w:rPr>
          <w:szCs w:val="24"/>
        </w:rPr>
        <w:t xml:space="preserve">   Рис.10.  Зависимость коэффициента разбухания</w:t>
      </w:r>
    </w:p>
    <w:p w:rsidR="00A7288E" w:rsidRPr="009B4AEB" w:rsidRDefault="00A7288E" w:rsidP="009B4AEB">
      <w:pPr>
        <w:pStyle w:val="a3"/>
        <w:tabs>
          <w:tab w:val="left" w:pos="567"/>
        </w:tabs>
        <w:ind w:firstLine="284"/>
        <w:rPr>
          <w:szCs w:val="24"/>
        </w:rPr>
      </w:pPr>
      <w:r w:rsidRPr="009B4AEB">
        <w:rPr>
          <w:szCs w:val="24"/>
        </w:rPr>
        <w:t xml:space="preserve">    напряжения от рабочего напряжения                              </w:t>
      </w:r>
      <w:r w:rsidRPr="009B4AEB">
        <w:rPr>
          <w:i/>
          <w:iCs/>
          <w:szCs w:val="24"/>
          <w:lang w:val="en-US"/>
        </w:rPr>
        <w:t>k</w:t>
      </w:r>
      <w:r w:rsidRPr="009B4AEB">
        <w:rPr>
          <w:i/>
          <w:iCs/>
          <w:szCs w:val="24"/>
          <w:vertAlign w:val="subscript"/>
        </w:rPr>
        <w:t>раз</w:t>
      </w:r>
      <w:r w:rsidRPr="009B4AEB">
        <w:rPr>
          <w:szCs w:val="24"/>
        </w:rPr>
        <w:t xml:space="preserve"> от диаметра провода и отношения  </w:t>
      </w:r>
      <w:r w:rsidRPr="009B4AEB">
        <w:rPr>
          <w:i/>
          <w:iCs/>
          <w:szCs w:val="24"/>
          <w:lang w:val="en-US"/>
        </w:rPr>
        <w:t>b</w:t>
      </w:r>
      <w:r w:rsidRPr="009B4AEB">
        <w:rPr>
          <w:i/>
          <w:iCs/>
          <w:szCs w:val="24"/>
        </w:rPr>
        <w:t>/</w:t>
      </w:r>
      <w:r w:rsidRPr="009B4AEB">
        <w:rPr>
          <w:i/>
          <w:iCs/>
          <w:szCs w:val="24"/>
          <w:lang w:val="en-US"/>
        </w:rPr>
        <w:t>a</w:t>
      </w:r>
      <w:r w:rsidRPr="009B4AEB">
        <w:rPr>
          <w:szCs w:val="24"/>
        </w:rPr>
        <w:t xml:space="preserve">                                             </w:t>
      </w:r>
      <w:r w:rsidR="009B4AEB">
        <w:rPr>
          <w:szCs w:val="24"/>
        </w:rPr>
        <w:t xml:space="preserve">     </w:t>
      </w:r>
      <w:r w:rsidRPr="009B4AEB">
        <w:rPr>
          <w:szCs w:val="24"/>
        </w:rPr>
        <w:t xml:space="preserve">трансформаторов    (амплитудные  значения)                                                                                                                               </w:t>
      </w:r>
    </w:p>
    <w:p w:rsidR="009B4AEB" w:rsidRDefault="00A7288E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Таблица 6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rPr>
          <w:bCs/>
          <w:sz w:val="28"/>
          <w:szCs w:val="28"/>
        </w:rPr>
      </w:pPr>
      <w:r w:rsidRPr="009B4AEB">
        <w:rPr>
          <w:bCs/>
          <w:sz w:val="28"/>
          <w:szCs w:val="28"/>
        </w:rPr>
        <w:t xml:space="preserve">          Выбор межслоевой изоляции броневых и стержневых трансформаторов.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4677"/>
        <w:gridCol w:w="993"/>
      </w:tblGrid>
      <w:tr w:rsidR="00A7288E" w:rsidRPr="009B4AEB">
        <w:tc>
          <w:tcPr>
            <w:tcW w:w="1701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Диаметр провода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мм</w:t>
            </w:r>
          </w:p>
        </w:tc>
        <w:tc>
          <w:tcPr>
            <w:tcW w:w="1985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Рабочее напряжение между слоями, В</w:t>
            </w:r>
          </w:p>
        </w:tc>
        <w:tc>
          <w:tcPr>
            <w:tcW w:w="467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Марка и толщина изоляционного материала</w:t>
            </w:r>
          </w:p>
        </w:tc>
        <w:tc>
          <w:tcPr>
            <w:tcW w:w="99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Число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 xml:space="preserve"> слоев</w:t>
            </w:r>
          </w:p>
        </w:tc>
      </w:tr>
      <w:tr w:rsidR="00A7288E" w:rsidRPr="009B4AEB">
        <w:tc>
          <w:tcPr>
            <w:tcW w:w="1701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До 0,2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От 0,2 до 0,74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Свыше 0,8</w:t>
            </w:r>
          </w:p>
        </w:tc>
        <w:tc>
          <w:tcPr>
            <w:tcW w:w="1985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До 60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До 80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До 100</w:t>
            </w:r>
          </w:p>
        </w:tc>
        <w:tc>
          <w:tcPr>
            <w:tcW w:w="467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 xml:space="preserve">Конденсаторная бумага КОН-2  </w:t>
            </w:r>
            <w:smartTag w:uri="urn:schemas-microsoft-com:office:smarttags" w:element="metricconverter">
              <w:smartTagPr>
                <w:attr w:name="ProductID" w:val="0,022 мм"/>
              </w:smartTagPr>
              <w:r w:rsidRPr="009B4AEB">
                <w:rPr>
                  <w:szCs w:val="24"/>
                </w:rPr>
                <w:t>0,022 мм</w:t>
              </w:r>
            </w:smartTag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 xml:space="preserve">Телефонная  КТН    </w:t>
            </w:r>
            <w:smartTag w:uri="urn:schemas-microsoft-com:office:smarttags" w:element="metricconverter">
              <w:smartTagPr>
                <w:attr w:name="ProductID" w:val="0,05 мм"/>
              </w:smartTagPr>
              <w:r w:rsidRPr="009B4AEB">
                <w:rPr>
                  <w:szCs w:val="24"/>
                </w:rPr>
                <w:t>0,05 мм</w:t>
              </w:r>
            </w:smartTag>
            <w:r w:rsidRPr="009B4AEB">
              <w:rPr>
                <w:szCs w:val="24"/>
              </w:rPr>
              <w:t>,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намоточная  ЭН-50  0,05мм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Кабельная    К-120   0,12мм,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Пропиточная   ЗИП 0,11мм.</w:t>
            </w:r>
          </w:p>
        </w:tc>
        <w:tc>
          <w:tcPr>
            <w:tcW w:w="99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9B4AEB" w:rsidRDefault="009B4AEB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9B4AEB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Таблица 7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b/>
          <w:bCs/>
          <w:sz w:val="28"/>
          <w:szCs w:val="28"/>
        </w:rPr>
      </w:pPr>
      <w:r w:rsidRPr="009B4AEB">
        <w:rPr>
          <w:bCs/>
          <w:sz w:val="28"/>
          <w:szCs w:val="28"/>
        </w:rPr>
        <w:t>Выбор межобмоточной и концевой изоляции броневых и стержневых трансформаторов</w:t>
      </w:r>
      <w:r w:rsidRPr="00A7288E">
        <w:rPr>
          <w:b/>
          <w:bCs/>
          <w:sz w:val="28"/>
          <w:szCs w:val="28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76"/>
        <w:gridCol w:w="1276"/>
        <w:gridCol w:w="1134"/>
        <w:gridCol w:w="1134"/>
        <w:gridCol w:w="1276"/>
        <w:gridCol w:w="1134"/>
        <w:gridCol w:w="1134"/>
      </w:tblGrid>
      <w:tr w:rsidR="00A7288E" w:rsidRPr="009B4AEB">
        <w:trPr>
          <w:cantSplit/>
          <w:trHeight w:val="480"/>
        </w:trPr>
        <w:tc>
          <w:tcPr>
            <w:tcW w:w="992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Испыта-тельное напряже-ние, кВ</w:t>
            </w:r>
          </w:p>
        </w:tc>
        <w:tc>
          <w:tcPr>
            <w:tcW w:w="2552" w:type="dxa"/>
            <w:gridSpan w:val="2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Число слоев кабельной или пропиточной бумаги</w:t>
            </w:r>
          </w:p>
        </w:tc>
        <w:tc>
          <w:tcPr>
            <w:tcW w:w="1134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Ширина концевой изоляции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мм</w:t>
            </w:r>
          </w:p>
        </w:tc>
        <w:tc>
          <w:tcPr>
            <w:tcW w:w="1134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Испыта-тельное напряже-ние, кВ</w:t>
            </w:r>
          </w:p>
        </w:tc>
        <w:tc>
          <w:tcPr>
            <w:tcW w:w="2410" w:type="dxa"/>
            <w:gridSpan w:val="2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Число слоев кабельной или пропиточной бумаги</w:t>
            </w:r>
          </w:p>
        </w:tc>
        <w:tc>
          <w:tcPr>
            <w:tcW w:w="1134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Ширина концевой изоляции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мм</w:t>
            </w:r>
          </w:p>
        </w:tc>
      </w:tr>
      <w:tr w:rsidR="00A7288E" w:rsidRPr="009B4AEB">
        <w:trPr>
          <w:cantSplit/>
          <w:trHeight w:val="440"/>
        </w:trPr>
        <w:tc>
          <w:tcPr>
            <w:tcW w:w="992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Между обмотками</w:t>
            </w: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Наружной изоляции</w:t>
            </w:r>
          </w:p>
        </w:tc>
        <w:tc>
          <w:tcPr>
            <w:tcW w:w="1134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Между обмотками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Наружной изоляции</w:t>
            </w:r>
          </w:p>
        </w:tc>
        <w:tc>
          <w:tcPr>
            <w:tcW w:w="1134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</w:p>
        </w:tc>
      </w:tr>
      <w:tr w:rsidR="00A7288E" w:rsidRPr="009B4AEB">
        <w:tc>
          <w:tcPr>
            <w:tcW w:w="992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0,5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1,5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3,0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4,0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5,0</w:t>
            </w: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3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5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7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6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3–4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6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6,0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8,0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15</w:t>
            </w:r>
          </w:p>
        </w:tc>
        <w:tc>
          <w:tcPr>
            <w:tcW w:w="127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15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17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8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16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13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16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18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22</w:t>
            </w:r>
          </w:p>
        </w:tc>
      </w:tr>
    </w:tbl>
    <w:p w:rsidR="009B4AEB" w:rsidRP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Cs w:val="24"/>
        </w:rPr>
      </w:pPr>
    </w:p>
    <w:p w:rsid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Таблица 8 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bCs/>
          <w:sz w:val="28"/>
          <w:szCs w:val="28"/>
        </w:rPr>
      </w:pPr>
      <w:r w:rsidRPr="009B4AEB">
        <w:rPr>
          <w:bCs/>
          <w:sz w:val="28"/>
          <w:szCs w:val="28"/>
        </w:rPr>
        <w:t>Выбор межслоевой изоляции тороидальных трансформаторов.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275"/>
        <w:gridCol w:w="993"/>
        <w:gridCol w:w="1134"/>
        <w:gridCol w:w="1134"/>
        <w:gridCol w:w="1134"/>
      </w:tblGrid>
      <w:tr w:rsidR="00A7288E" w:rsidRPr="009B4AEB">
        <w:trPr>
          <w:cantSplit/>
          <w:trHeight w:val="300"/>
        </w:trPr>
        <w:tc>
          <w:tcPr>
            <w:tcW w:w="3686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Марка и толщина изоляционного материала</w:t>
            </w:r>
          </w:p>
        </w:tc>
        <w:tc>
          <w:tcPr>
            <w:tcW w:w="1275" w:type="dxa"/>
            <w:vMerge w:val="restart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Рабочее напряжение между слоями</w:t>
            </w:r>
          </w:p>
        </w:tc>
        <w:tc>
          <w:tcPr>
            <w:tcW w:w="4395" w:type="dxa"/>
            <w:gridSpan w:val="4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 xml:space="preserve">                      Число слоев</w:t>
            </w:r>
          </w:p>
        </w:tc>
      </w:tr>
      <w:tr w:rsidR="00A7288E" w:rsidRPr="009B4AEB">
        <w:trPr>
          <w:cantSplit/>
          <w:trHeight w:val="300"/>
        </w:trPr>
        <w:tc>
          <w:tcPr>
            <w:tcW w:w="3686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</w:tc>
        <w:tc>
          <w:tcPr>
            <w:tcW w:w="4395" w:type="dxa"/>
            <w:gridSpan w:val="4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 xml:space="preserve">                 Диаметр провода, мм</w:t>
            </w:r>
          </w:p>
        </w:tc>
      </w:tr>
      <w:tr w:rsidR="00A7288E" w:rsidRPr="009B4AEB">
        <w:trPr>
          <w:cantSplit/>
          <w:trHeight w:val="327"/>
        </w:trPr>
        <w:tc>
          <w:tcPr>
            <w:tcW w:w="3686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</w:tc>
        <w:tc>
          <w:tcPr>
            <w:tcW w:w="99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0,29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0,29– 0,55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0,55 – 0,8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Свыше 0,8</w:t>
            </w:r>
          </w:p>
        </w:tc>
      </w:tr>
      <w:tr w:rsidR="00A7288E" w:rsidRPr="009B4AEB">
        <w:trPr>
          <w:trHeight w:val="1123"/>
        </w:trPr>
        <w:tc>
          <w:tcPr>
            <w:tcW w:w="3686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Пленка из фторопласта-4, 0,04мм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Пленка электроизоляционная ПЭТФ-20,  0,02мм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Микалентная бумага с пропиткой, 0,02мм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Лакоткань ЛШС-2, 0,11мм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Стеклоткань,  0,11мм</w:t>
            </w:r>
          </w:p>
        </w:tc>
        <w:tc>
          <w:tcPr>
            <w:tcW w:w="1275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600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500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300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300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До 200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</w:tc>
        <w:tc>
          <w:tcPr>
            <w:tcW w:w="99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3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3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4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–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</w:t>
            </w:r>
          </w:p>
        </w:tc>
      </w:tr>
    </w:tbl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A7288E"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</w:t>
      </w:r>
      <w:r w:rsidRPr="00A7288E">
        <w:rPr>
          <w:sz w:val="28"/>
          <w:szCs w:val="28"/>
        </w:rPr>
        <w:t xml:space="preserve"> Таблица 9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ind w:firstLine="142"/>
        <w:rPr>
          <w:bCs/>
          <w:sz w:val="28"/>
          <w:szCs w:val="28"/>
        </w:rPr>
      </w:pPr>
      <w:r w:rsidRPr="00A7288E">
        <w:rPr>
          <w:b/>
          <w:bCs/>
          <w:sz w:val="28"/>
          <w:szCs w:val="28"/>
        </w:rPr>
        <w:t xml:space="preserve">         </w:t>
      </w:r>
      <w:r w:rsidRPr="009B4AEB">
        <w:rPr>
          <w:bCs/>
          <w:sz w:val="28"/>
          <w:szCs w:val="28"/>
        </w:rPr>
        <w:t xml:space="preserve">Выбор межобмоточной изоляции из микалентной бумаги в тороидальных  трансформаторах.    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A7288E" w:rsidRPr="009B4AEB">
        <w:tc>
          <w:tcPr>
            <w:tcW w:w="1985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Испытательное напряжение, кВ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0,5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1,5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3,0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4,0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5,0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6,0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8,0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10,0</w:t>
            </w:r>
          </w:p>
        </w:tc>
        <w:tc>
          <w:tcPr>
            <w:tcW w:w="738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12</w:t>
            </w:r>
          </w:p>
        </w:tc>
      </w:tr>
      <w:tr w:rsidR="00A7288E" w:rsidRPr="009B4AEB">
        <w:tc>
          <w:tcPr>
            <w:tcW w:w="1985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Число слоев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4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5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6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8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10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12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15</w:t>
            </w:r>
          </w:p>
        </w:tc>
        <w:tc>
          <w:tcPr>
            <w:tcW w:w="737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17</w:t>
            </w:r>
          </w:p>
        </w:tc>
        <w:tc>
          <w:tcPr>
            <w:tcW w:w="738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20</w:t>
            </w:r>
          </w:p>
        </w:tc>
      </w:tr>
    </w:tbl>
    <w:p w:rsidR="009B4AEB" w:rsidRDefault="009B4AEB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Таблица 10 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ind w:firstLine="284"/>
        <w:rPr>
          <w:bCs/>
          <w:sz w:val="28"/>
          <w:szCs w:val="28"/>
        </w:rPr>
      </w:pPr>
      <w:r w:rsidRPr="009B4AEB">
        <w:rPr>
          <w:bCs/>
          <w:sz w:val="28"/>
          <w:szCs w:val="28"/>
        </w:rPr>
        <w:t xml:space="preserve">Значение коэффициента укладки провода обмоток для броневых и стержневых трансформаторов.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3"/>
        <w:gridCol w:w="2463"/>
        <w:gridCol w:w="2270"/>
        <w:gridCol w:w="2410"/>
      </w:tblGrid>
      <w:tr w:rsidR="00A7288E" w:rsidRPr="009B4AEB">
        <w:trPr>
          <w:jc w:val="center"/>
        </w:trPr>
        <w:tc>
          <w:tcPr>
            <w:tcW w:w="221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Диаметр провода, мм</w:t>
            </w:r>
          </w:p>
        </w:tc>
        <w:tc>
          <w:tcPr>
            <w:tcW w:w="246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  <w:vertAlign w:val="subscript"/>
              </w:rPr>
            </w:pPr>
            <w:r w:rsidRPr="009B4AEB">
              <w:rPr>
                <w:szCs w:val="24"/>
              </w:rPr>
              <w:t xml:space="preserve">Коэффициент укладки, </w:t>
            </w:r>
            <w:r w:rsidRPr="009B4AEB">
              <w:rPr>
                <w:i/>
                <w:szCs w:val="24"/>
                <w:lang w:val="en-US"/>
              </w:rPr>
              <w:t>k</w:t>
            </w:r>
            <w:r w:rsidRPr="009B4AEB">
              <w:rPr>
                <w:szCs w:val="24"/>
                <w:vertAlign w:val="subscript"/>
              </w:rPr>
              <w:t>у</w:t>
            </w:r>
          </w:p>
        </w:tc>
        <w:tc>
          <w:tcPr>
            <w:tcW w:w="2270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>Диаметр провода, мм</w:t>
            </w:r>
          </w:p>
        </w:tc>
        <w:tc>
          <w:tcPr>
            <w:tcW w:w="2410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rPr>
                <w:szCs w:val="24"/>
              </w:rPr>
            </w:pPr>
            <w:r w:rsidRPr="009B4AEB">
              <w:rPr>
                <w:szCs w:val="24"/>
              </w:rPr>
              <w:t xml:space="preserve">Коэффициент укладки, </w:t>
            </w:r>
            <w:r w:rsidRPr="009B4AEB">
              <w:rPr>
                <w:i/>
                <w:szCs w:val="24"/>
                <w:lang w:val="en-US"/>
              </w:rPr>
              <w:t>k</w:t>
            </w:r>
            <w:r w:rsidRPr="009B4AEB">
              <w:rPr>
                <w:szCs w:val="24"/>
                <w:vertAlign w:val="subscript"/>
              </w:rPr>
              <w:t>у</w:t>
            </w:r>
          </w:p>
        </w:tc>
      </w:tr>
      <w:tr w:rsidR="00A7288E" w:rsidRPr="009B4AEB">
        <w:trPr>
          <w:jc w:val="center"/>
        </w:trPr>
        <w:tc>
          <w:tcPr>
            <w:tcW w:w="221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Менее 0,2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0,2 – 0,5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0,5 – 0,8</w:t>
            </w:r>
          </w:p>
        </w:tc>
        <w:tc>
          <w:tcPr>
            <w:tcW w:w="2463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0,9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0,93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0,95</w:t>
            </w:r>
          </w:p>
        </w:tc>
        <w:tc>
          <w:tcPr>
            <w:tcW w:w="2270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0,8 –1,0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Более 1,0</w:t>
            </w:r>
          </w:p>
        </w:tc>
        <w:tc>
          <w:tcPr>
            <w:tcW w:w="2410" w:type="dxa"/>
          </w:tcPr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0,9</w:t>
            </w:r>
          </w:p>
          <w:p w:rsidR="00A7288E" w:rsidRPr="009B4AEB" w:rsidRDefault="00A7288E" w:rsidP="00A7288E">
            <w:pPr>
              <w:pStyle w:val="a3"/>
              <w:tabs>
                <w:tab w:val="left" w:pos="567"/>
              </w:tabs>
              <w:spacing w:line="360" w:lineRule="auto"/>
              <w:ind w:firstLine="0"/>
              <w:jc w:val="center"/>
              <w:rPr>
                <w:szCs w:val="24"/>
              </w:rPr>
            </w:pPr>
            <w:r w:rsidRPr="009B4AEB">
              <w:rPr>
                <w:szCs w:val="24"/>
              </w:rPr>
              <w:t>0,85</w:t>
            </w:r>
          </w:p>
        </w:tc>
      </w:tr>
    </w:tbl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  <w:lang w:val="en-US"/>
        </w:rPr>
      </w:pPr>
      <w:r w:rsidRPr="00A7288E">
        <w:rPr>
          <w:sz w:val="28"/>
          <w:szCs w:val="28"/>
        </w:rPr>
        <w:t xml:space="preserve">                                   </w:t>
      </w:r>
    </w:p>
    <w:p w:rsidR="009B4AEB" w:rsidRDefault="009B4AEB" w:rsidP="00A7288E">
      <w:pPr>
        <w:pStyle w:val="a3"/>
        <w:tabs>
          <w:tab w:val="left" w:pos="567"/>
        </w:tabs>
        <w:ind w:firstLine="0"/>
        <w:rPr>
          <w:sz w:val="28"/>
          <w:szCs w:val="28"/>
        </w:rPr>
      </w:pPr>
    </w:p>
    <w:p w:rsidR="009B4AEB" w:rsidRDefault="009B4AEB" w:rsidP="00A7288E">
      <w:pPr>
        <w:pStyle w:val="a3"/>
        <w:tabs>
          <w:tab w:val="left" w:pos="567"/>
        </w:tabs>
        <w:ind w:firstLine="0"/>
        <w:rPr>
          <w:sz w:val="28"/>
          <w:szCs w:val="28"/>
        </w:rPr>
      </w:pPr>
    </w:p>
    <w:p w:rsidR="00A7288E" w:rsidRDefault="00A7288E" w:rsidP="00A7288E">
      <w:pPr>
        <w:pStyle w:val="a3"/>
        <w:tabs>
          <w:tab w:val="left" w:pos="567"/>
        </w:tabs>
        <w:ind w:firstLine="0"/>
      </w:pPr>
      <w:r w:rsidRPr="00A7288E">
        <w:rPr>
          <w:sz w:val="28"/>
          <w:szCs w:val="28"/>
        </w:rPr>
        <w:t xml:space="preserve"> </w:t>
      </w:r>
      <w:r>
        <w:t>Таблица 11                                                                          Таблица 12</w:t>
      </w:r>
    </w:p>
    <w:p w:rsidR="00A7288E" w:rsidRPr="009B4AEB" w:rsidRDefault="00A7288E" w:rsidP="00A7288E">
      <w:pPr>
        <w:pStyle w:val="a3"/>
        <w:tabs>
          <w:tab w:val="left" w:pos="567"/>
        </w:tabs>
        <w:ind w:firstLine="142"/>
        <w:rPr>
          <w:bCs/>
          <w:szCs w:val="24"/>
        </w:rPr>
      </w:pPr>
      <w:r w:rsidRPr="009B4AEB">
        <w:rPr>
          <w:bCs/>
          <w:szCs w:val="24"/>
        </w:rPr>
        <w:t xml:space="preserve"> Значение  коэффициентов   укладки       </w:t>
      </w:r>
      <w:r w:rsidR="009B4AEB">
        <w:rPr>
          <w:bCs/>
          <w:szCs w:val="24"/>
        </w:rPr>
        <w:t xml:space="preserve">                     </w:t>
      </w:r>
      <w:r w:rsidRPr="009B4AEB">
        <w:rPr>
          <w:bCs/>
          <w:szCs w:val="24"/>
        </w:rPr>
        <w:t xml:space="preserve"> Значение коэффициентов  разбухания           </w:t>
      </w:r>
    </w:p>
    <w:p w:rsidR="00A7288E" w:rsidRPr="009B4AEB" w:rsidRDefault="00A7288E" w:rsidP="00A7288E">
      <w:pPr>
        <w:pStyle w:val="a3"/>
        <w:tabs>
          <w:tab w:val="left" w:pos="567"/>
        </w:tabs>
        <w:ind w:firstLine="0"/>
        <w:rPr>
          <w:bCs/>
          <w:szCs w:val="24"/>
        </w:rPr>
      </w:pPr>
      <w:r w:rsidRPr="009B4AEB">
        <w:rPr>
          <w:bCs/>
          <w:szCs w:val="24"/>
        </w:rPr>
        <w:t xml:space="preserve">   провода обмоток для тороидальных          </w:t>
      </w:r>
      <w:r w:rsidR="009B4AEB">
        <w:rPr>
          <w:bCs/>
          <w:szCs w:val="24"/>
        </w:rPr>
        <w:t xml:space="preserve">                    </w:t>
      </w:r>
      <w:r w:rsidRPr="009B4AEB">
        <w:rPr>
          <w:bCs/>
          <w:szCs w:val="24"/>
        </w:rPr>
        <w:t>обмоток для тороидальных трансфор -</w:t>
      </w:r>
    </w:p>
    <w:p w:rsidR="00A7288E" w:rsidRPr="009B4AEB" w:rsidRDefault="00A7288E" w:rsidP="00A7288E">
      <w:pPr>
        <w:pStyle w:val="a3"/>
        <w:tabs>
          <w:tab w:val="left" w:pos="567"/>
        </w:tabs>
        <w:rPr>
          <w:bCs/>
          <w:szCs w:val="24"/>
        </w:rPr>
      </w:pPr>
      <w:r w:rsidRPr="009B4AEB">
        <w:rPr>
          <w:bCs/>
          <w:szCs w:val="24"/>
        </w:rPr>
        <w:t xml:space="preserve">     трансформаторов                                                                                         маторов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rPr>
          <w:bCs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0"/>
        <w:gridCol w:w="1970"/>
        <w:gridCol w:w="1697"/>
        <w:gridCol w:w="2243"/>
        <w:gridCol w:w="1726"/>
      </w:tblGrid>
      <w:tr w:rsidR="00A7288E">
        <w:trPr>
          <w:cantSplit/>
        </w:trPr>
        <w:tc>
          <w:tcPr>
            <w:tcW w:w="1720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Диаметр провода, мм</w:t>
            </w:r>
          </w:p>
        </w:tc>
        <w:tc>
          <w:tcPr>
            <w:tcW w:w="1970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Коэффициент укладки,</w:t>
            </w:r>
            <w:r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  <w:lang w:val="en-US"/>
              </w:rPr>
              <w:t>k</w:t>
            </w:r>
            <w:r>
              <w:rPr>
                <w:sz w:val="20"/>
                <w:vertAlign w:val="subscript"/>
              </w:rPr>
              <w:t>у</w:t>
            </w:r>
          </w:p>
        </w:tc>
        <w:tc>
          <w:tcPr>
            <w:tcW w:w="1697" w:type="dxa"/>
            <w:vMerge w:val="restart"/>
            <w:tcBorders>
              <w:top w:val="nil"/>
            </w:tcBorders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</w:p>
        </w:tc>
        <w:tc>
          <w:tcPr>
            <w:tcW w:w="2243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Диаметр провода, мм</w:t>
            </w:r>
          </w:p>
        </w:tc>
        <w:tc>
          <w:tcPr>
            <w:tcW w:w="1726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  <w:rPr>
                <w:sz w:val="20"/>
                <w:vertAlign w:val="subscript"/>
              </w:rPr>
            </w:pPr>
            <w:r>
              <w:rPr>
                <w:sz w:val="20"/>
              </w:rPr>
              <w:t xml:space="preserve">Коэффициент разбухания, </w:t>
            </w:r>
            <w:r>
              <w:rPr>
                <w:i/>
                <w:sz w:val="20"/>
                <w:lang w:val="en-US"/>
              </w:rPr>
              <w:t>k</w:t>
            </w:r>
            <w:r>
              <w:rPr>
                <w:sz w:val="20"/>
                <w:vertAlign w:val="subscript"/>
              </w:rPr>
              <w:t>раз</w:t>
            </w:r>
          </w:p>
        </w:tc>
      </w:tr>
      <w:tr w:rsidR="00A7288E">
        <w:trPr>
          <w:cantSplit/>
        </w:trPr>
        <w:tc>
          <w:tcPr>
            <w:tcW w:w="1720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До 0,8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Свыше 0,8</w:t>
            </w:r>
          </w:p>
        </w:tc>
        <w:tc>
          <w:tcPr>
            <w:tcW w:w="1970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0,75 – 0,8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0,8</w:t>
            </w:r>
          </w:p>
        </w:tc>
        <w:tc>
          <w:tcPr>
            <w:tcW w:w="1697" w:type="dxa"/>
            <w:vMerge/>
            <w:tcBorders>
              <w:bottom w:val="nil"/>
            </w:tcBorders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</w:p>
        </w:tc>
        <w:tc>
          <w:tcPr>
            <w:tcW w:w="2243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До 0,16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От 0,16 до 0,8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Свыше 0,8</w:t>
            </w:r>
          </w:p>
        </w:tc>
        <w:tc>
          <w:tcPr>
            <w:tcW w:w="1726" w:type="dxa"/>
          </w:tcPr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1,25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1,3</w:t>
            </w:r>
          </w:p>
          <w:p w:rsidR="00A7288E" w:rsidRDefault="00A7288E" w:rsidP="00A7288E">
            <w:pPr>
              <w:pStyle w:val="a3"/>
              <w:tabs>
                <w:tab w:val="left" w:pos="567"/>
              </w:tabs>
              <w:ind w:firstLine="0"/>
            </w:pPr>
            <w:r>
              <w:t>1,25</w:t>
            </w:r>
          </w:p>
        </w:tc>
      </w:tr>
    </w:tbl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A7288E">
        <w:rPr>
          <w:sz w:val="28"/>
          <w:szCs w:val="28"/>
        </w:rPr>
        <w:t xml:space="preserve">                                                                                             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rPr>
          <w:bCs/>
          <w:sz w:val="28"/>
          <w:szCs w:val="28"/>
        </w:rPr>
      </w:pPr>
      <w:r w:rsidRPr="009B4AEB">
        <w:rPr>
          <w:bCs/>
          <w:sz w:val="28"/>
          <w:szCs w:val="28"/>
        </w:rPr>
        <w:t xml:space="preserve">             Проверочный расчет трансформаторов малой мощности.</w:t>
      </w:r>
    </w:p>
    <w:p w:rsidR="00A7288E" w:rsidRPr="009B4AEB" w:rsidRDefault="00A7288E" w:rsidP="00A7288E">
      <w:pPr>
        <w:pStyle w:val="a3"/>
        <w:tabs>
          <w:tab w:val="left" w:pos="567"/>
        </w:tabs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 xml:space="preserve">Средняя длина витка </w:t>
      </w:r>
      <w:r w:rsidRPr="00A7288E">
        <w:rPr>
          <w:b/>
          <w:bCs/>
          <w:i/>
          <w:iCs/>
          <w:sz w:val="28"/>
          <w:szCs w:val="28"/>
          <w:lang w:val="en-US"/>
        </w:rPr>
        <w:t>i</w:t>
      </w:r>
      <w:r w:rsidRPr="00A7288E">
        <w:rPr>
          <w:b/>
          <w:bCs/>
          <w:i/>
          <w:iCs/>
          <w:sz w:val="28"/>
          <w:szCs w:val="28"/>
        </w:rPr>
        <w:t xml:space="preserve"> – й обмотки: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>а) для ТММ броневой и стержневой конструкций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b/>
          <w:bCs/>
          <w:sz w:val="28"/>
          <w:szCs w:val="28"/>
        </w:rPr>
      </w:pPr>
      <w:r w:rsidRPr="00A7288E">
        <w:rPr>
          <w:sz w:val="28"/>
          <w:szCs w:val="28"/>
        </w:rPr>
        <w:t xml:space="preserve">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jc w:val="left"/>
        <w:rPr>
          <w:sz w:val="28"/>
          <w:szCs w:val="28"/>
        </w:rPr>
      </w:pPr>
      <w:r w:rsidRPr="00A7288E">
        <w:rPr>
          <w:b/>
          <w:bCs/>
          <w:sz w:val="28"/>
          <w:szCs w:val="28"/>
        </w:rPr>
        <w:t xml:space="preserve">                            </w:t>
      </w:r>
      <w:r w:rsidRPr="00A7288E">
        <w:rPr>
          <w:b/>
          <w:bCs/>
          <w:i/>
          <w:sz w:val="28"/>
          <w:szCs w:val="28"/>
          <w:lang w:val="en-US"/>
        </w:rPr>
        <w:t>l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>wi</w:t>
      </w:r>
      <w:r w:rsidRPr="00A7288E">
        <w:rPr>
          <w:b/>
          <w:bCs/>
          <w:i/>
          <w:sz w:val="28"/>
          <w:szCs w:val="28"/>
          <w:vertAlign w:val="subscript"/>
        </w:rPr>
        <w:t xml:space="preserve"> </w:t>
      </w:r>
      <w:r w:rsidRPr="00A7288E">
        <w:rPr>
          <w:b/>
          <w:bCs/>
          <w:sz w:val="28"/>
          <w:szCs w:val="28"/>
        </w:rPr>
        <w:t xml:space="preserve"> = 2 (</w:t>
      </w:r>
      <w:r w:rsidRPr="00A7288E">
        <w:rPr>
          <w:b/>
          <w:bCs/>
          <w:i/>
          <w:sz w:val="28"/>
          <w:szCs w:val="28"/>
        </w:rPr>
        <w:t>А</w:t>
      </w:r>
      <w:r w:rsidRPr="00A7288E">
        <w:rPr>
          <w:b/>
          <w:bCs/>
          <w:i/>
          <w:sz w:val="28"/>
          <w:szCs w:val="28"/>
          <w:vertAlign w:val="superscript"/>
        </w:rPr>
        <w:t xml:space="preserve">΄ </w:t>
      </w:r>
      <w:r w:rsidRPr="00A7288E">
        <w:rPr>
          <w:b/>
          <w:bCs/>
          <w:sz w:val="28"/>
          <w:szCs w:val="28"/>
        </w:rPr>
        <w:t>+</w:t>
      </w:r>
      <w:r w:rsidRPr="00A7288E">
        <w:rPr>
          <w:b/>
          <w:bCs/>
          <w:i/>
          <w:sz w:val="28"/>
          <w:szCs w:val="28"/>
        </w:rPr>
        <w:t>Б</w:t>
      </w:r>
      <w:r w:rsidRPr="00A7288E">
        <w:rPr>
          <w:b/>
          <w:bCs/>
          <w:i/>
          <w:sz w:val="28"/>
          <w:szCs w:val="28"/>
          <w:vertAlign w:val="superscript"/>
        </w:rPr>
        <w:t>΄</w:t>
      </w:r>
      <w:r w:rsidRPr="00A7288E">
        <w:rPr>
          <w:b/>
          <w:bCs/>
          <w:i/>
          <w:sz w:val="28"/>
          <w:szCs w:val="28"/>
        </w:rPr>
        <w:t xml:space="preserve">) </w:t>
      </w:r>
      <w:r w:rsidRPr="00A7288E">
        <w:rPr>
          <w:b/>
          <w:bCs/>
          <w:sz w:val="28"/>
          <w:szCs w:val="28"/>
        </w:rPr>
        <w:t xml:space="preserve">+ 2 </w:t>
      </w:r>
      <w:r w:rsidRPr="00A7288E">
        <w:rPr>
          <w:b/>
          <w:bCs/>
          <w:i/>
          <w:sz w:val="28"/>
          <w:szCs w:val="28"/>
          <w:lang w:val="en-US"/>
        </w:rPr>
        <w:t>h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>i</w:t>
      </w:r>
      <w:r w:rsidRPr="00A7288E">
        <w:rPr>
          <w:b/>
          <w:bCs/>
          <w:i/>
          <w:sz w:val="28"/>
          <w:szCs w:val="28"/>
          <w:vertAlign w:val="subscript"/>
        </w:rPr>
        <w:t xml:space="preserve"> </w:t>
      </w:r>
      <w:r w:rsidRPr="00A7288E">
        <w:rPr>
          <w:b/>
          <w:bCs/>
          <w:i/>
          <w:sz w:val="28"/>
          <w:szCs w:val="28"/>
          <w:lang w:val="en-US"/>
        </w:rPr>
        <w:t>k</w:t>
      </w:r>
      <w:r w:rsidRPr="00A7288E">
        <w:rPr>
          <w:b/>
          <w:bCs/>
          <w:sz w:val="28"/>
          <w:szCs w:val="28"/>
          <w:vertAlign w:val="subscript"/>
        </w:rPr>
        <w:t>раз</w:t>
      </w:r>
      <w:r w:rsidRPr="00A7288E">
        <w:rPr>
          <w:b/>
          <w:bCs/>
          <w:sz w:val="28"/>
          <w:szCs w:val="28"/>
        </w:rPr>
        <w:t xml:space="preserve">                                                                          </w:t>
      </w:r>
      <w:r w:rsidRPr="00A7288E">
        <w:rPr>
          <w:sz w:val="28"/>
          <w:szCs w:val="28"/>
        </w:rPr>
        <w:t>(19)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где </w:t>
      </w:r>
      <w:r w:rsidRPr="00A7288E">
        <w:rPr>
          <w:i/>
          <w:sz w:val="28"/>
          <w:szCs w:val="28"/>
        </w:rPr>
        <w:t>А</w:t>
      </w:r>
      <w:r w:rsidRPr="00A7288E">
        <w:rPr>
          <w:i/>
          <w:sz w:val="28"/>
          <w:szCs w:val="28"/>
          <w:vertAlign w:val="superscript"/>
        </w:rPr>
        <w:t xml:space="preserve">΄ </w:t>
      </w:r>
      <w:r w:rsidRPr="00A7288E">
        <w:rPr>
          <w:sz w:val="28"/>
          <w:szCs w:val="28"/>
        </w:rPr>
        <w:t xml:space="preserve">и </w:t>
      </w:r>
      <w:r w:rsidRPr="00A7288E">
        <w:rPr>
          <w:i/>
          <w:sz w:val="28"/>
          <w:szCs w:val="28"/>
        </w:rPr>
        <w:t xml:space="preserve">Б </w:t>
      </w:r>
      <w:r w:rsidRPr="00A7288E">
        <w:rPr>
          <w:i/>
          <w:sz w:val="28"/>
          <w:szCs w:val="28"/>
          <w:vertAlign w:val="superscript"/>
        </w:rPr>
        <w:t>΄</w:t>
      </w:r>
      <w:r w:rsidRPr="00A7288E">
        <w:rPr>
          <w:i/>
          <w:sz w:val="28"/>
          <w:szCs w:val="28"/>
        </w:rPr>
        <w:t xml:space="preserve"> </w:t>
      </w:r>
      <w:r w:rsidRPr="00A7288E">
        <w:rPr>
          <w:sz w:val="28"/>
          <w:szCs w:val="28"/>
        </w:rPr>
        <w:t>наружные размеры по периметру гильзы;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</w:t>
      </w:r>
      <w:r w:rsidRPr="00A7288E">
        <w:rPr>
          <w:position w:val="-14"/>
          <w:sz w:val="28"/>
          <w:szCs w:val="28"/>
        </w:rPr>
        <w:object w:dxaOrig="139" w:dyaOrig="380">
          <v:shape id="_x0000_i1031" type="#_x0000_t75" style="width:6.75pt;height:18.75pt" o:ole="">
            <v:imagedata r:id="rId15" o:title=""/>
          </v:shape>
          <o:OLEObject Type="Embed" ProgID="Equation.3" ShapeID="_x0000_i1031" DrawAspect="Content" ObjectID="_1470205305" r:id="rId16"/>
        </w:object>
      </w:r>
      <w:r w:rsidRPr="00A7288E">
        <w:rPr>
          <w:position w:val="-28"/>
          <w:sz w:val="28"/>
          <w:szCs w:val="28"/>
        </w:rPr>
        <w:object w:dxaOrig="3000" w:dyaOrig="680">
          <v:shape id="_x0000_i1032" type="#_x0000_t75" style="width:150pt;height:33.75pt" o:ole="">
            <v:imagedata r:id="rId17" o:title=""/>
          </v:shape>
          <o:OLEObject Type="Embed" ProgID="Equation.3" ShapeID="_x0000_i1032" DrawAspect="Content" ObjectID="_1470205306" r:id="rId18"/>
        </w:object>
      </w:r>
      <w:r w:rsidRPr="00A7288E">
        <w:rPr>
          <w:sz w:val="28"/>
          <w:szCs w:val="28"/>
        </w:rPr>
        <w:t xml:space="preserve">                                                                   (20)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i/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i/>
          <w:sz w:val="28"/>
          <w:szCs w:val="28"/>
          <w:lang w:val="en-US"/>
        </w:rPr>
        <w:t>h</w:t>
      </w:r>
      <w:r w:rsidRPr="00A7288E">
        <w:rPr>
          <w:i/>
          <w:sz w:val="28"/>
          <w:szCs w:val="28"/>
          <w:vertAlign w:val="subscript"/>
          <w:lang w:val="en-US"/>
        </w:rPr>
        <w:t>i</w:t>
      </w:r>
      <w:r w:rsidRPr="00A7288E">
        <w:rPr>
          <w:i/>
          <w:sz w:val="28"/>
          <w:szCs w:val="28"/>
          <w:vertAlign w:val="subscript"/>
        </w:rPr>
        <w:t xml:space="preserve"> </w:t>
      </w:r>
      <w:r w:rsidRPr="00A7288E">
        <w:rPr>
          <w:sz w:val="28"/>
          <w:szCs w:val="28"/>
        </w:rPr>
        <w:t xml:space="preserve">– расстояние от гильзы до середины </w:t>
      </w:r>
      <w:r w:rsidRPr="00A7288E">
        <w:rPr>
          <w:i/>
          <w:sz w:val="28"/>
          <w:szCs w:val="28"/>
          <w:vertAlign w:val="subscript"/>
        </w:rPr>
        <w:t xml:space="preserve"> </w:t>
      </w:r>
      <w:r w:rsidRPr="00A7288E">
        <w:rPr>
          <w:i/>
          <w:sz w:val="28"/>
          <w:szCs w:val="28"/>
          <w:lang w:val="en-US"/>
        </w:rPr>
        <w:t>i</w:t>
      </w:r>
      <w:r w:rsidRPr="00A7288E">
        <w:rPr>
          <w:sz w:val="28"/>
          <w:szCs w:val="28"/>
        </w:rPr>
        <w:t xml:space="preserve"> – й обмотки;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б) для ТММ тороидальной конструкции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</w:t>
      </w:r>
      <w:r w:rsidRPr="00A7288E">
        <w:rPr>
          <w:position w:val="-12"/>
          <w:sz w:val="28"/>
          <w:szCs w:val="28"/>
        </w:rPr>
        <w:object w:dxaOrig="1960" w:dyaOrig="360">
          <v:shape id="_x0000_i1033" type="#_x0000_t75" style="width:98.25pt;height:18pt" o:ole="">
            <v:imagedata r:id="rId19" o:title=""/>
          </v:shape>
          <o:OLEObject Type="Embed" ProgID="Equation.3" ShapeID="_x0000_i1033" DrawAspect="Content" ObjectID="_1470205307" r:id="rId20"/>
        </w:object>
      </w:r>
      <w:r w:rsidRPr="00A7288E">
        <w:rPr>
          <w:sz w:val="28"/>
          <w:szCs w:val="28"/>
        </w:rPr>
        <w:t xml:space="preserve">                                                                            (21)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где </w:t>
      </w:r>
      <w:r w:rsidRPr="00A7288E">
        <w:rPr>
          <w:i/>
          <w:sz w:val="28"/>
          <w:szCs w:val="28"/>
          <w:lang w:val="en-US"/>
        </w:rPr>
        <w:t>r</w:t>
      </w:r>
      <w:r w:rsidRPr="00A7288E">
        <w:rPr>
          <w:i/>
          <w:sz w:val="28"/>
          <w:szCs w:val="28"/>
          <w:vertAlign w:val="subscript"/>
          <w:lang w:val="en-US"/>
        </w:rPr>
        <w:t>i</w:t>
      </w:r>
      <w:r w:rsidRPr="00A7288E">
        <w:rPr>
          <w:i/>
          <w:sz w:val="28"/>
          <w:szCs w:val="28"/>
          <w:vertAlign w:val="subscript"/>
        </w:rPr>
        <w:t xml:space="preserve"> </w:t>
      </w:r>
      <w:r w:rsidRPr="00A7288E">
        <w:rPr>
          <w:sz w:val="28"/>
          <w:szCs w:val="28"/>
        </w:rPr>
        <w:t xml:space="preserve">= </w:t>
      </w:r>
      <w:r w:rsidRPr="00A7288E">
        <w:rPr>
          <w:i/>
          <w:sz w:val="28"/>
          <w:szCs w:val="28"/>
        </w:rPr>
        <w:t>δ</w:t>
      </w:r>
      <w:r w:rsidRPr="00A7288E">
        <w:rPr>
          <w:sz w:val="28"/>
          <w:szCs w:val="28"/>
          <w:vertAlign w:val="subscript"/>
        </w:rPr>
        <w:t>г</w:t>
      </w:r>
      <w:r w:rsidRPr="00A7288E">
        <w:rPr>
          <w:i/>
          <w:sz w:val="28"/>
          <w:szCs w:val="28"/>
        </w:rPr>
        <w:t xml:space="preserve"> </w:t>
      </w:r>
      <w:r w:rsidRPr="00A7288E">
        <w:rPr>
          <w:sz w:val="28"/>
          <w:szCs w:val="28"/>
        </w:rPr>
        <w:t xml:space="preserve">+  </w:t>
      </w:r>
      <w:r w:rsidRPr="00A7288E">
        <w:rPr>
          <w:i/>
          <w:sz w:val="28"/>
          <w:szCs w:val="28"/>
          <w:lang w:val="en-US"/>
        </w:rPr>
        <w:t>h</w:t>
      </w:r>
      <w:r w:rsidRPr="00A7288E">
        <w:rPr>
          <w:i/>
          <w:sz w:val="28"/>
          <w:szCs w:val="28"/>
          <w:vertAlign w:val="subscript"/>
          <w:lang w:val="en-US"/>
        </w:rPr>
        <w:t>i</w:t>
      </w:r>
      <w:r w:rsidRPr="00A7288E">
        <w:rPr>
          <w:i/>
          <w:sz w:val="28"/>
          <w:szCs w:val="28"/>
          <w:vertAlign w:val="subscript"/>
        </w:rPr>
        <w:t xml:space="preserve">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 xml:space="preserve">Сопротивление </w:t>
      </w:r>
      <w:r w:rsidRPr="00A7288E">
        <w:rPr>
          <w:b/>
          <w:bCs/>
          <w:i/>
          <w:iCs/>
          <w:sz w:val="28"/>
          <w:szCs w:val="28"/>
          <w:lang w:val="en-US"/>
        </w:rPr>
        <w:t>i</w:t>
      </w:r>
      <w:r w:rsidRPr="00A7288E">
        <w:rPr>
          <w:b/>
          <w:bCs/>
          <w:i/>
          <w:iCs/>
          <w:sz w:val="28"/>
          <w:szCs w:val="28"/>
        </w:rPr>
        <w:t xml:space="preserve"> – й обмотки при нормальной и повышенной температуре, Ом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</w:t>
      </w:r>
      <w:r w:rsidRPr="00A7288E">
        <w:rPr>
          <w:position w:val="-30"/>
          <w:sz w:val="28"/>
          <w:szCs w:val="28"/>
        </w:rPr>
        <w:object w:dxaOrig="1400" w:dyaOrig="700">
          <v:shape id="_x0000_i1034" type="#_x0000_t75" style="width:69.75pt;height:35.25pt" o:ole="">
            <v:imagedata r:id="rId21" o:title=""/>
          </v:shape>
          <o:OLEObject Type="Embed" ProgID="Equation.3" ShapeID="_x0000_i1034" DrawAspect="Content" ObjectID="_1470205308" r:id="rId22"/>
        </w:object>
      </w:r>
      <w:r w:rsidRPr="00A7288E">
        <w:rPr>
          <w:sz w:val="28"/>
          <w:szCs w:val="28"/>
        </w:rPr>
        <w:t xml:space="preserve">                                                                                     (22)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где  </w:t>
      </w:r>
      <w:r w:rsidRPr="00A7288E">
        <w:rPr>
          <w:i/>
          <w:sz w:val="28"/>
          <w:szCs w:val="28"/>
          <w:lang w:val="en-US"/>
        </w:rPr>
        <w:t>k</w:t>
      </w:r>
      <w:r w:rsidRPr="00A7288E">
        <w:rPr>
          <w:sz w:val="28"/>
          <w:szCs w:val="28"/>
          <w:vertAlign w:val="subscript"/>
        </w:rPr>
        <w:t>к</w:t>
      </w:r>
      <w:r w:rsidRPr="00A7288E">
        <w:rPr>
          <w:sz w:val="28"/>
          <w:szCs w:val="28"/>
        </w:rPr>
        <w:t xml:space="preserve"> = 1 + </w:t>
      </w:r>
      <w:r w:rsidRPr="00A7288E">
        <w:rPr>
          <w:sz w:val="28"/>
          <w:szCs w:val="28"/>
          <w:lang w:val="en-US"/>
        </w:rPr>
        <w:t>α</w:t>
      </w:r>
      <w:r w:rsidRPr="00A7288E">
        <w:rPr>
          <w:sz w:val="28"/>
          <w:szCs w:val="28"/>
          <w:vertAlign w:val="subscript"/>
          <w:lang w:val="en-US"/>
        </w:rPr>
        <w:t>R</w:t>
      </w:r>
      <w:r w:rsidRPr="00A7288E">
        <w:rPr>
          <w:sz w:val="28"/>
          <w:szCs w:val="28"/>
          <w:vertAlign w:val="subscript"/>
        </w:rPr>
        <w:t xml:space="preserve"> </w:t>
      </w:r>
      <w:r w:rsidRPr="00A7288E">
        <w:rPr>
          <w:sz w:val="28"/>
          <w:szCs w:val="28"/>
        </w:rPr>
        <w:t>(</w:t>
      </w:r>
      <w:r w:rsidRPr="00A7288E">
        <w:rPr>
          <w:i/>
          <w:sz w:val="28"/>
          <w:szCs w:val="28"/>
        </w:rPr>
        <w:t>Т</w:t>
      </w:r>
      <w:r w:rsidRPr="00A7288E">
        <w:rPr>
          <w:i/>
          <w:sz w:val="28"/>
          <w:szCs w:val="28"/>
          <w:vertAlign w:val="subscript"/>
        </w:rPr>
        <w:t>с</w:t>
      </w:r>
      <w:r w:rsidRPr="00A7288E">
        <w:rPr>
          <w:sz w:val="28"/>
          <w:szCs w:val="28"/>
        </w:rPr>
        <w:t xml:space="preserve"> + Δ</w:t>
      </w:r>
      <w:r w:rsidRPr="00A7288E">
        <w:rPr>
          <w:i/>
          <w:sz w:val="28"/>
          <w:szCs w:val="28"/>
        </w:rPr>
        <w:t>Т</w:t>
      </w:r>
      <w:r w:rsidRPr="00A7288E">
        <w:rPr>
          <w:sz w:val="28"/>
          <w:szCs w:val="28"/>
          <w:vertAlign w:val="subscript"/>
        </w:rPr>
        <w:t xml:space="preserve">к </w:t>
      </w:r>
      <w:r w:rsidRPr="00A7288E">
        <w:rPr>
          <w:sz w:val="28"/>
          <w:szCs w:val="28"/>
        </w:rPr>
        <w:t xml:space="preserve">– 20˚С ); </w:t>
      </w:r>
      <w:r w:rsidRPr="00A7288E">
        <w:rPr>
          <w:i/>
          <w:sz w:val="28"/>
          <w:szCs w:val="28"/>
        </w:rPr>
        <w:t xml:space="preserve">           </w:t>
      </w:r>
      <w:r w:rsidRPr="00A7288E">
        <w:rPr>
          <w:i/>
          <w:sz w:val="28"/>
          <w:szCs w:val="28"/>
          <w:lang w:val="en-US"/>
        </w:rPr>
        <w:t>k</w:t>
      </w:r>
      <w:r w:rsidRPr="00A7288E">
        <w:rPr>
          <w:sz w:val="28"/>
          <w:szCs w:val="28"/>
          <w:vertAlign w:val="subscript"/>
        </w:rPr>
        <w:t>к</w:t>
      </w:r>
      <w:r w:rsidRPr="00A7288E">
        <w:rPr>
          <w:sz w:val="28"/>
          <w:szCs w:val="28"/>
        </w:rPr>
        <w:t xml:space="preserve"> = 1  при </w:t>
      </w:r>
      <w:r w:rsidRPr="00A7288E">
        <w:rPr>
          <w:i/>
          <w:sz w:val="28"/>
          <w:szCs w:val="28"/>
        </w:rPr>
        <w:t>Т</w:t>
      </w:r>
      <w:r w:rsidRPr="00A7288E">
        <w:rPr>
          <w:i/>
          <w:sz w:val="28"/>
          <w:szCs w:val="28"/>
          <w:vertAlign w:val="subscript"/>
        </w:rPr>
        <w:t>с</w:t>
      </w:r>
      <w:r w:rsidRPr="00A7288E">
        <w:rPr>
          <w:i/>
          <w:sz w:val="28"/>
          <w:szCs w:val="28"/>
        </w:rPr>
        <w:t xml:space="preserve"> </w:t>
      </w:r>
      <w:r w:rsidRPr="00A7288E">
        <w:rPr>
          <w:sz w:val="28"/>
          <w:szCs w:val="28"/>
        </w:rPr>
        <w:t>= 20˚С   и    Δ</w:t>
      </w:r>
      <w:r w:rsidRPr="00A7288E">
        <w:rPr>
          <w:i/>
          <w:sz w:val="28"/>
          <w:szCs w:val="28"/>
        </w:rPr>
        <w:t>Т</w:t>
      </w:r>
      <w:r w:rsidRPr="00A7288E">
        <w:rPr>
          <w:sz w:val="28"/>
          <w:szCs w:val="28"/>
          <w:vertAlign w:val="subscript"/>
        </w:rPr>
        <w:t>к</w:t>
      </w:r>
      <w:r w:rsidRPr="00A7288E">
        <w:rPr>
          <w:sz w:val="28"/>
          <w:szCs w:val="28"/>
        </w:rPr>
        <w:t>= 0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rPr>
          <w:b/>
          <w:b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Падение напряжения в обмотках</w:t>
      </w:r>
      <w:r w:rsidRPr="00A7288E">
        <w:rPr>
          <w:b/>
          <w:bCs/>
          <w:sz w:val="28"/>
          <w:szCs w:val="28"/>
        </w:rPr>
        <w:t xml:space="preserve">: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i/>
          <w:iCs/>
          <w:sz w:val="28"/>
          <w:szCs w:val="28"/>
          <w:lang w:val="en-US"/>
        </w:rPr>
      </w:pPr>
      <w:r w:rsidRPr="00A7288E">
        <w:rPr>
          <w:i/>
          <w:iCs/>
          <w:sz w:val="28"/>
          <w:szCs w:val="28"/>
          <w:lang w:val="en-US"/>
        </w:rPr>
        <w:t xml:space="preserve">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jc w:val="left"/>
        <w:rPr>
          <w:sz w:val="28"/>
          <w:szCs w:val="28"/>
          <w:lang w:val="en-US"/>
        </w:rPr>
      </w:pPr>
      <w:r w:rsidRPr="00A7288E">
        <w:rPr>
          <w:i/>
          <w:iCs/>
          <w:sz w:val="28"/>
          <w:szCs w:val="28"/>
          <w:lang w:val="en-US"/>
        </w:rPr>
        <w:t xml:space="preserve">                                     </w:t>
      </w:r>
      <w:r w:rsidRPr="00A7288E">
        <w:rPr>
          <w:b/>
          <w:bCs/>
          <w:sz w:val="28"/>
          <w:szCs w:val="28"/>
        </w:rPr>
        <w:t>Δ</w:t>
      </w:r>
      <w:r w:rsidRPr="00A7288E">
        <w:rPr>
          <w:b/>
          <w:bCs/>
          <w:i/>
          <w:sz w:val="28"/>
          <w:szCs w:val="28"/>
          <w:lang w:val="en-US"/>
        </w:rPr>
        <w:t>U</w:t>
      </w:r>
      <w:r w:rsidRPr="00A7288E">
        <w:rPr>
          <w:b/>
          <w:bCs/>
          <w:sz w:val="28"/>
          <w:szCs w:val="28"/>
          <w:lang w:val="en-US"/>
        </w:rPr>
        <w:t xml:space="preserve">= </w:t>
      </w:r>
      <w:r w:rsidRPr="00A7288E">
        <w:rPr>
          <w:b/>
          <w:bCs/>
          <w:i/>
          <w:sz w:val="28"/>
          <w:szCs w:val="28"/>
          <w:lang w:val="en-US"/>
        </w:rPr>
        <w:t>I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 xml:space="preserve">i </w:t>
      </w:r>
      <w:r w:rsidRPr="00A7288E">
        <w:rPr>
          <w:b/>
          <w:bCs/>
          <w:i/>
          <w:sz w:val="28"/>
          <w:szCs w:val="28"/>
          <w:lang w:val="en-US"/>
        </w:rPr>
        <w:t>R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 xml:space="preserve">i </w:t>
      </w:r>
      <w:r w:rsidRPr="00A7288E">
        <w:rPr>
          <w:b/>
          <w:bCs/>
          <w:sz w:val="28"/>
          <w:szCs w:val="28"/>
          <w:vertAlign w:val="subscript"/>
          <w:lang w:val="en-US"/>
        </w:rPr>
        <w:t>T</w:t>
      </w:r>
      <w:r w:rsidRPr="00A7288E">
        <w:rPr>
          <w:b/>
          <w:bCs/>
          <w:sz w:val="28"/>
          <w:szCs w:val="28"/>
          <w:lang w:val="en-US"/>
        </w:rPr>
        <w:t xml:space="preserve">.                                                                                        </w:t>
      </w:r>
      <w:r w:rsidRPr="00A7288E">
        <w:rPr>
          <w:sz w:val="28"/>
          <w:szCs w:val="28"/>
          <w:lang w:val="en-US"/>
        </w:rPr>
        <w:t>(23)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lang w:val="en-US"/>
        </w:rPr>
      </w:pPr>
    </w:p>
    <w:p w:rsidR="00A7288E" w:rsidRPr="00A7288E" w:rsidRDefault="00A7288E" w:rsidP="00A7288E">
      <w:pPr>
        <w:pStyle w:val="a3"/>
        <w:numPr>
          <w:ilvl w:val="0"/>
          <w:numId w:val="1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Уточненное число витков первичной и вторичной обмоток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rPr>
          <w:b/>
          <w:bCs/>
          <w:i/>
          <w:sz w:val="28"/>
          <w:szCs w:val="28"/>
        </w:rPr>
      </w:pPr>
      <w:r w:rsidRPr="00A7288E">
        <w:rPr>
          <w:b/>
          <w:bCs/>
          <w:i/>
          <w:sz w:val="28"/>
          <w:szCs w:val="28"/>
        </w:rPr>
        <w:t xml:space="preserve">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jc w:val="left"/>
        <w:rPr>
          <w:sz w:val="28"/>
          <w:szCs w:val="28"/>
          <w:lang w:val="en-US"/>
        </w:rPr>
      </w:pPr>
      <w:r w:rsidRPr="00A7288E">
        <w:rPr>
          <w:b/>
          <w:bCs/>
          <w:i/>
          <w:sz w:val="28"/>
          <w:szCs w:val="28"/>
        </w:rPr>
        <w:t xml:space="preserve">                 </w:t>
      </w:r>
      <w:r w:rsidRPr="00A7288E">
        <w:rPr>
          <w:b/>
          <w:bCs/>
          <w:i/>
          <w:sz w:val="28"/>
          <w:szCs w:val="28"/>
          <w:lang w:val="en-US"/>
        </w:rPr>
        <w:t>W</w:t>
      </w:r>
      <w:r w:rsidRPr="00A7288E">
        <w:rPr>
          <w:b/>
          <w:bCs/>
          <w:sz w:val="28"/>
          <w:szCs w:val="28"/>
          <w:vertAlign w:val="subscript"/>
          <w:lang w:val="en-US"/>
        </w:rPr>
        <w:t>1</w:t>
      </w:r>
      <w:r w:rsidRPr="00A7288E">
        <w:rPr>
          <w:b/>
          <w:bCs/>
          <w:sz w:val="28"/>
          <w:szCs w:val="28"/>
          <w:lang w:val="en-US"/>
        </w:rPr>
        <w:t xml:space="preserve">  = </w:t>
      </w:r>
      <w:r w:rsidRPr="00A7288E">
        <w:rPr>
          <w:b/>
          <w:bCs/>
          <w:i/>
          <w:sz w:val="28"/>
          <w:szCs w:val="28"/>
          <w:lang w:val="en-US"/>
        </w:rPr>
        <w:t>W</w:t>
      </w:r>
      <w:r w:rsidRPr="00A7288E">
        <w:rPr>
          <w:b/>
          <w:bCs/>
          <w:sz w:val="28"/>
          <w:szCs w:val="28"/>
          <w:vertAlign w:val="subscript"/>
          <w:lang w:val="en-US"/>
        </w:rPr>
        <w:t xml:space="preserve">0 </w:t>
      </w:r>
      <w:r w:rsidRPr="00A7288E">
        <w:rPr>
          <w:b/>
          <w:bCs/>
          <w:sz w:val="28"/>
          <w:szCs w:val="28"/>
          <w:lang w:val="en-US"/>
        </w:rPr>
        <w:t>(</w:t>
      </w:r>
      <w:r w:rsidRPr="00A7288E">
        <w:rPr>
          <w:b/>
          <w:bCs/>
          <w:i/>
          <w:sz w:val="28"/>
          <w:szCs w:val="28"/>
          <w:lang w:val="en-US"/>
        </w:rPr>
        <w:t>U</w:t>
      </w:r>
      <w:r w:rsidRPr="00A7288E">
        <w:rPr>
          <w:b/>
          <w:bCs/>
          <w:sz w:val="28"/>
          <w:szCs w:val="28"/>
          <w:vertAlign w:val="subscript"/>
          <w:lang w:val="en-US"/>
        </w:rPr>
        <w:t xml:space="preserve">1 </w:t>
      </w:r>
      <w:r w:rsidRPr="00A7288E">
        <w:rPr>
          <w:b/>
          <w:bCs/>
          <w:sz w:val="28"/>
          <w:szCs w:val="28"/>
          <w:lang w:val="en-US"/>
        </w:rPr>
        <w:t xml:space="preserve">+ </w:t>
      </w:r>
      <w:r w:rsidRPr="00A7288E">
        <w:rPr>
          <w:b/>
          <w:bCs/>
          <w:sz w:val="28"/>
          <w:szCs w:val="28"/>
        </w:rPr>
        <w:t>Δ</w:t>
      </w:r>
      <w:r w:rsidRPr="00A7288E">
        <w:rPr>
          <w:b/>
          <w:bCs/>
          <w:i/>
          <w:sz w:val="28"/>
          <w:szCs w:val="28"/>
          <w:lang w:val="en-US"/>
        </w:rPr>
        <w:t>U</w:t>
      </w:r>
      <w:r w:rsidRPr="00A7288E">
        <w:rPr>
          <w:b/>
          <w:bCs/>
          <w:sz w:val="28"/>
          <w:szCs w:val="28"/>
          <w:vertAlign w:val="subscript"/>
          <w:lang w:val="en-US"/>
        </w:rPr>
        <w:t>1</w:t>
      </w:r>
      <w:r w:rsidRPr="00A7288E">
        <w:rPr>
          <w:b/>
          <w:bCs/>
          <w:sz w:val="28"/>
          <w:szCs w:val="28"/>
          <w:lang w:val="en-US"/>
        </w:rPr>
        <w:t xml:space="preserve">);           </w:t>
      </w:r>
      <w:r w:rsidRPr="00A7288E">
        <w:rPr>
          <w:b/>
          <w:bCs/>
          <w:i/>
          <w:sz w:val="28"/>
          <w:szCs w:val="28"/>
          <w:lang w:val="en-US"/>
        </w:rPr>
        <w:t>W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 xml:space="preserve">i  </w:t>
      </w:r>
      <w:r w:rsidRPr="00A7288E">
        <w:rPr>
          <w:b/>
          <w:bCs/>
          <w:sz w:val="28"/>
          <w:szCs w:val="28"/>
          <w:lang w:val="en-US"/>
        </w:rPr>
        <w:t xml:space="preserve">=  </w:t>
      </w:r>
      <w:r w:rsidRPr="00A7288E">
        <w:rPr>
          <w:b/>
          <w:bCs/>
          <w:i/>
          <w:sz w:val="28"/>
          <w:szCs w:val="28"/>
          <w:lang w:val="en-US"/>
        </w:rPr>
        <w:t>W</w:t>
      </w:r>
      <w:r w:rsidRPr="00A7288E">
        <w:rPr>
          <w:b/>
          <w:bCs/>
          <w:sz w:val="28"/>
          <w:szCs w:val="28"/>
          <w:vertAlign w:val="subscript"/>
          <w:lang w:val="en-US"/>
        </w:rPr>
        <w:t xml:space="preserve">0 </w:t>
      </w:r>
      <w:r w:rsidRPr="00A7288E">
        <w:rPr>
          <w:b/>
          <w:bCs/>
          <w:sz w:val="28"/>
          <w:szCs w:val="28"/>
          <w:lang w:val="en-US"/>
        </w:rPr>
        <w:t>(</w:t>
      </w:r>
      <w:r w:rsidRPr="00A7288E">
        <w:rPr>
          <w:b/>
          <w:bCs/>
          <w:i/>
          <w:sz w:val="28"/>
          <w:szCs w:val="28"/>
          <w:lang w:val="en-US"/>
        </w:rPr>
        <w:t>U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>i</w:t>
      </w:r>
      <w:r w:rsidRPr="00A7288E">
        <w:rPr>
          <w:b/>
          <w:bCs/>
          <w:sz w:val="28"/>
          <w:szCs w:val="28"/>
          <w:vertAlign w:val="subscript"/>
          <w:lang w:val="en-US"/>
        </w:rPr>
        <w:t xml:space="preserve"> </w:t>
      </w:r>
      <w:r w:rsidRPr="00A7288E">
        <w:rPr>
          <w:b/>
          <w:bCs/>
          <w:sz w:val="28"/>
          <w:szCs w:val="28"/>
          <w:lang w:val="en-US"/>
        </w:rPr>
        <w:t xml:space="preserve">+ </w:t>
      </w:r>
      <w:r w:rsidRPr="00A7288E">
        <w:rPr>
          <w:b/>
          <w:bCs/>
          <w:sz w:val="28"/>
          <w:szCs w:val="28"/>
        </w:rPr>
        <w:t>Δ</w:t>
      </w:r>
      <w:r w:rsidRPr="00A7288E">
        <w:rPr>
          <w:b/>
          <w:bCs/>
          <w:i/>
          <w:sz w:val="28"/>
          <w:szCs w:val="28"/>
          <w:lang w:val="en-US"/>
        </w:rPr>
        <w:t>U</w:t>
      </w:r>
      <w:r w:rsidRPr="00A7288E">
        <w:rPr>
          <w:b/>
          <w:bCs/>
          <w:i/>
          <w:sz w:val="28"/>
          <w:szCs w:val="28"/>
          <w:vertAlign w:val="subscript"/>
          <w:lang w:val="en-US"/>
        </w:rPr>
        <w:t>i</w:t>
      </w:r>
      <w:r w:rsidRPr="00A7288E">
        <w:rPr>
          <w:b/>
          <w:bCs/>
          <w:sz w:val="28"/>
          <w:szCs w:val="28"/>
          <w:lang w:val="en-US"/>
        </w:rPr>
        <w:t>);</w:t>
      </w:r>
      <w:r w:rsidRPr="00A7288E">
        <w:rPr>
          <w:sz w:val="28"/>
          <w:szCs w:val="28"/>
          <w:lang w:val="en-US"/>
        </w:rPr>
        <w:t xml:space="preserve">                                          (24)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rPr>
          <w:sz w:val="28"/>
          <w:szCs w:val="28"/>
          <w:lang w:val="en-US"/>
        </w:rPr>
      </w:pP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Потери в меди обмоток  определяются по формуле: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</w:t>
      </w:r>
      <w:r w:rsidRPr="00A7288E">
        <w:rPr>
          <w:position w:val="-10"/>
          <w:sz w:val="28"/>
          <w:szCs w:val="28"/>
        </w:rPr>
        <w:object w:dxaOrig="3780" w:dyaOrig="360">
          <v:shape id="_x0000_i1035" type="#_x0000_t75" style="width:189pt;height:18pt" o:ole="">
            <v:imagedata r:id="rId23" o:title=""/>
          </v:shape>
          <o:OLEObject Type="Embed" ProgID="Equation.3" ShapeID="_x0000_i1035" DrawAspect="Content" ObjectID="_1470205309" r:id="rId24"/>
        </w:object>
      </w:r>
      <w:r w:rsidRPr="00A7288E">
        <w:rPr>
          <w:sz w:val="28"/>
          <w:szCs w:val="28"/>
        </w:rPr>
        <w:t xml:space="preserve">                                                           (25)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КПД трансформатора определяется по формуле: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lang w:val="en-US"/>
        </w:rPr>
      </w:pPr>
      <w:r w:rsidRPr="00A7288E">
        <w:rPr>
          <w:sz w:val="28"/>
          <w:szCs w:val="28"/>
        </w:rPr>
        <w:t xml:space="preserve">                       </w:t>
      </w:r>
      <w:r w:rsidRPr="00A7288E">
        <w:rPr>
          <w:position w:val="-30"/>
          <w:sz w:val="28"/>
          <w:szCs w:val="28"/>
        </w:rPr>
        <w:object w:dxaOrig="3379" w:dyaOrig="700">
          <v:shape id="_x0000_i1036" type="#_x0000_t75" style="width:168.75pt;height:35.25pt" o:ole="">
            <v:imagedata r:id="rId25" o:title=""/>
          </v:shape>
          <o:OLEObject Type="Embed" ProgID="Equation.3" ShapeID="_x0000_i1036" DrawAspect="Content" ObjectID="_1470205310" r:id="rId26"/>
        </w:object>
      </w:r>
      <w:r w:rsidRPr="00A7288E">
        <w:rPr>
          <w:sz w:val="28"/>
          <w:szCs w:val="28"/>
          <w:lang w:val="en-US"/>
        </w:rPr>
        <w:t xml:space="preserve">          </w:t>
      </w:r>
      <w:r w:rsidRPr="00A7288E">
        <w:rPr>
          <w:sz w:val="28"/>
          <w:szCs w:val="28"/>
        </w:rPr>
        <w:t xml:space="preserve"> </w:t>
      </w:r>
      <w:r w:rsidRPr="00A7288E">
        <w:rPr>
          <w:sz w:val="28"/>
          <w:szCs w:val="28"/>
          <w:lang w:val="en-US"/>
        </w:rPr>
        <w:t xml:space="preserve">                                  </w:t>
      </w:r>
      <w:r w:rsidRPr="00A7288E">
        <w:rPr>
          <w:sz w:val="28"/>
          <w:szCs w:val="28"/>
        </w:rPr>
        <w:t xml:space="preserve">     </w:t>
      </w:r>
      <w:r w:rsidRPr="00A7288E">
        <w:rPr>
          <w:sz w:val="28"/>
          <w:szCs w:val="28"/>
          <w:lang w:val="en-US"/>
        </w:rPr>
        <w:t xml:space="preserve">              (26)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vertAlign w:val="subscript"/>
        </w:rPr>
      </w:pPr>
      <w:r w:rsidRPr="00A7288E">
        <w:rPr>
          <w:sz w:val="28"/>
          <w:szCs w:val="28"/>
        </w:rPr>
        <w:t xml:space="preserve">где </w:t>
      </w:r>
      <w:r w:rsidRPr="00A7288E">
        <w:rPr>
          <w:i/>
          <w:iCs/>
          <w:sz w:val="28"/>
          <w:szCs w:val="28"/>
          <w:lang w:val="en-US"/>
        </w:rPr>
        <w:t>P</w:t>
      </w:r>
      <w:r w:rsidRPr="00A7288E">
        <w:rPr>
          <w:sz w:val="28"/>
          <w:szCs w:val="28"/>
          <w:vertAlign w:val="subscript"/>
        </w:rPr>
        <w:t>тр</w:t>
      </w:r>
      <w:r w:rsidRPr="00A7288E">
        <w:rPr>
          <w:i/>
          <w:iCs/>
          <w:sz w:val="28"/>
          <w:szCs w:val="28"/>
        </w:rPr>
        <w:t xml:space="preserve"> = </w:t>
      </w:r>
      <w:r w:rsidRPr="00A7288E">
        <w:rPr>
          <w:i/>
          <w:iCs/>
          <w:sz w:val="28"/>
          <w:szCs w:val="28"/>
          <w:lang w:val="en-US"/>
        </w:rPr>
        <w:t>P</w:t>
      </w:r>
      <w:r w:rsidRPr="00A7288E">
        <w:rPr>
          <w:sz w:val="28"/>
          <w:szCs w:val="28"/>
          <w:vertAlign w:val="subscript"/>
        </w:rPr>
        <w:t>с</w:t>
      </w:r>
      <w:r w:rsidRPr="00A7288E">
        <w:rPr>
          <w:i/>
          <w:iCs/>
          <w:sz w:val="28"/>
          <w:szCs w:val="28"/>
        </w:rPr>
        <w:t xml:space="preserve">+ </w:t>
      </w:r>
      <w:r w:rsidRPr="00A7288E">
        <w:rPr>
          <w:i/>
          <w:iCs/>
          <w:sz w:val="28"/>
          <w:szCs w:val="28"/>
          <w:lang w:val="en-US"/>
        </w:rPr>
        <w:t>P</w:t>
      </w:r>
      <w:r w:rsidRPr="00A7288E">
        <w:rPr>
          <w:sz w:val="28"/>
          <w:szCs w:val="28"/>
          <w:vertAlign w:val="subscript"/>
        </w:rPr>
        <w:t>к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vertAlign w:val="subscript"/>
        </w:rPr>
      </w:pP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 xml:space="preserve">Уточненное значение тока первичной обмотки определяется по формуле  </w:t>
      </w:r>
      <w:r w:rsidRPr="00A7288E">
        <w:rPr>
          <w:b/>
          <w:bCs/>
          <w:sz w:val="28"/>
          <w:szCs w:val="28"/>
        </w:rPr>
        <w:t>(13)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Масса меди каждой из обмоток, г: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b/>
          <w:bCs/>
          <w:i/>
          <w:iCs/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jc w:val="left"/>
        <w:rPr>
          <w:sz w:val="28"/>
          <w:szCs w:val="28"/>
          <w:lang w:val="en-US"/>
        </w:rPr>
      </w:pPr>
      <w:r w:rsidRPr="00A7288E">
        <w:rPr>
          <w:b/>
          <w:bCs/>
          <w:sz w:val="28"/>
          <w:szCs w:val="28"/>
        </w:rPr>
        <w:t xml:space="preserve">                               </w:t>
      </w:r>
      <w:r w:rsidRPr="00A7288E">
        <w:rPr>
          <w:b/>
          <w:bCs/>
          <w:i/>
          <w:iCs/>
          <w:sz w:val="28"/>
          <w:szCs w:val="28"/>
          <w:lang w:val="en-US"/>
        </w:rPr>
        <w:t>G = γ</w:t>
      </w:r>
      <w:r w:rsidRPr="00A7288E">
        <w:rPr>
          <w:b/>
          <w:bCs/>
          <w:sz w:val="28"/>
          <w:szCs w:val="28"/>
          <w:vertAlign w:val="subscript"/>
        </w:rPr>
        <w:t>м</w:t>
      </w:r>
      <w:r w:rsidRPr="00A7288E">
        <w:rPr>
          <w:b/>
          <w:bCs/>
          <w:sz w:val="28"/>
          <w:szCs w:val="28"/>
          <w:vertAlign w:val="subscript"/>
          <w:lang w:val="en-US"/>
        </w:rPr>
        <w:t xml:space="preserve"> </w:t>
      </w:r>
      <w:r w:rsidRPr="00A7288E">
        <w:rPr>
          <w:b/>
          <w:bCs/>
          <w:i/>
          <w:iCs/>
          <w:sz w:val="28"/>
          <w:szCs w:val="28"/>
          <w:lang w:val="en-US"/>
        </w:rPr>
        <w:t>· l</w:t>
      </w:r>
      <w:r w:rsidRPr="00A7288E">
        <w:rPr>
          <w:b/>
          <w:bCs/>
          <w:i/>
          <w:iCs/>
          <w:sz w:val="28"/>
          <w:szCs w:val="28"/>
          <w:vertAlign w:val="subscript"/>
          <w:lang w:val="en-US"/>
        </w:rPr>
        <w:t>wi</w:t>
      </w:r>
      <w:r w:rsidRPr="00A7288E">
        <w:rPr>
          <w:b/>
          <w:bCs/>
          <w:i/>
          <w:iCs/>
          <w:sz w:val="28"/>
          <w:szCs w:val="28"/>
          <w:lang w:val="en-US"/>
        </w:rPr>
        <w:t xml:space="preserve"> · W</w:t>
      </w:r>
      <w:r w:rsidRPr="00A7288E">
        <w:rPr>
          <w:b/>
          <w:bCs/>
          <w:i/>
          <w:iCs/>
          <w:sz w:val="28"/>
          <w:szCs w:val="28"/>
          <w:vertAlign w:val="subscript"/>
          <w:lang w:val="en-US"/>
        </w:rPr>
        <w:t xml:space="preserve">iqi   </w:t>
      </w:r>
      <w:r w:rsidRPr="00A7288E">
        <w:rPr>
          <w:b/>
          <w:bCs/>
          <w:sz w:val="28"/>
          <w:szCs w:val="28"/>
          <w:lang w:val="en-US"/>
        </w:rPr>
        <w:t xml:space="preserve">                                                                                    </w:t>
      </w:r>
      <w:r w:rsidRPr="00A7288E">
        <w:rPr>
          <w:sz w:val="28"/>
          <w:szCs w:val="28"/>
          <w:lang w:val="en-US"/>
        </w:rPr>
        <w:t>(27)</w:t>
      </w: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Коэффициент заполнения окна магнитопровода медью: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lang w:val="en-US"/>
        </w:rPr>
      </w:pPr>
      <w:r w:rsidRPr="00A7288E">
        <w:rPr>
          <w:sz w:val="28"/>
          <w:szCs w:val="28"/>
        </w:rPr>
        <w:t xml:space="preserve">                              </w:t>
      </w:r>
      <w:r w:rsidRPr="00A7288E">
        <w:rPr>
          <w:position w:val="-30"/>
          <w:sz w:val="28"/>
          <w:szCs w:val="28"/>
        </w:rPr>
        <w:object w:dxaOrig="1380" w:dyaOrig="1040">
          <v:shape id="_x0000_i1037" type="#_x0000_t75" style="width:69pt;height:51.75pt" o:ole="">
            <v:imagedata r:id="rId27" o:title=""/>
          </v:shape>
          <o:OLEObject Type="Embed" ProgID="Equation.3" ShapeID="_x0000_i1037" DrawAspect="Content" ObjectID="_1470205311" r:id="rId28"/>
        </w:object>
      </w:r>
      <w:r w:rsidRPr="00A7288E">
        <w:rPr>
          <w:sz w:val="28"/>
          <w:szCs w:val="28"/>
          <w:lang w:val="en-US"/>
        </w:rPr>
        <w:t xml:space="preserve">                                                                                  </w:t>
      </w:r>
      <w:r w:rsidRPr="00A7288E">
        <w:rPr>
          <w:sz w:val="28"/>
          <w:szCs w:val="28"/>
        </w:rPr>
        <w:t xml:space="preserve">      </w:t>
      </w:r>
      <w:r w:rsidRPr="00A7288E">
        <w:rPr>
          <w:sz w:val="28"/>
          <w:szCs w:val="28"/>
          <w:lang w:val="en-US"/>
        </w:rPr>
        <w:t xml:space="preserve">   (28)</w:t>
      </w: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>Масса изоляции обмоток, г: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lang w:val="en-US"/>
        </w:rPr>
      </w:pPr>
      <w:r w:rsidRPr="00A7288E">
        <w:rPr>
          <w:sz w:val="28"/>
          <w:szCs w:val="28"/>
        </w:rPr>
        <w:t xml:space="preserve">                        </w:t>
      </w:r>
      <w:r w:rsidRPr="00A7288E">
        <w:rPr>
          <w:sz w:val="28"/>
          <w:szCs w:val="28"/>
          <w:lang w:val="en-US"/>
        </w:rPr>
        <w:t xml:space="preserve"> </w:t>
      </w:r>
      <w:r w:rsidRPr="00A7288E">
        <w:rPr>
          <w:sz w:val="28"/>
          <w:szCs w:val="28"/>
        </w:rPr>
        <w:t xml:space="preserve">   </w:t>
      </w:r>
      <w:r w:rsidRPr="00A7288E">
        <w:rPr>
          <w:sz w:val="28"/>
          <w:szCs w:val="28"/>
          <w:lang w:val="en-US"/>
        </w:rPr>
        <w:t xml:space="preserve"> </w:t>
      </w:r>
      <w:r w:rsidRPr="00A7288E">
        <w:rPr>
          <w:sz w:val="28"/>
          <w:szCs w:val="28"/>
        </w:rPr>
        <w:t xml:space="preserve"> </w:t>
      </w:r>
      <w:r w:rsidRPr="00A7288E">
        <w:rPr>
          <w:position w:val="-12"/>
          <w:sz w:val="28"/>
          <w:szCs w:val="28"/>
        </w:rPr>
        <w:object w:dxaOrig="2240" w:dyaOrig="360">
          <v:shape id="_x0000_i1038" type="#_x0000_t75" style="width:111.75pt;height:18pt" o:ole="">
            <v:imagedata r:id="rId29" o:title=""/>
          </v:shape>
          <o:OLEObject Type="Embed" ProgID="Equation.3" ShapeID="_x0000_i1038" DrawAspect="Content" ObjectID="_1470205312" r:id="rId30"/>
        </w:object>
      </w:r>
      <w:r w:rsidRPr="00A7288E">
        <w:rPr>
          <w:sz w:val="28"/>
          <w:szCs w:val="28"/>
          <w:lang w:val="en-US"/>
        </w:rPr>
        <w:t xml:space="preserve">                                                                  </w:t>
      </w:r>
      <w:r w:rsidRPr="00A7288E">
        <w:rPr>
          <w:sz w:val="28"/>
          <w:szCs w:val="28"/>
        </w:rPr>
        <w:t xml:space="preserve">     </w:t>
      </w:r>
      <w:r w:rsidRPr="00A7288E">
        <w:rPr>
          <w:sz w:val="28"/>
          <w:szCs w:val="28"/>
          <w:lang w:val="en-US"/>
        </w:rPr>
        <w:t xml:space="preserve">     (29)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где:          </w:t>
      </w:r>
      <w:r w:rsidRPr="00A7288E">
        <w:rPr>
          <w:b/>
          <w:bCs/>
          <w:position w:val="-30"/>
          <w:sz w:val="28"/>
          <w:szCs w:val="28"/>
        </w:rPr>
        <w:object w:dxaOrig="1120" w:dyaOrig="700">
          <v:shape id="_x0000_i1039" type="#_x0000_t75" style="width:56.25pt;height:35.25pt" o:ole="">
            <v:imagedata r:id="rId31" o:title=""/>
          </v:shape>
          <o:OLEObject Type="Embed" ProgID="Equation.3" ShapeID="_x0000_i1039" DrawAspect="Content" ObjectID="_1470205313" r:id="rId32"/>
        </w:object>
      </w:r>
      <w:r w:rsidRPr="00A7288E">
        <w:rPr>
          <w:sz w:val="28"/>
          <w:szCs w:val="28"/>
        </w:rPr>
        <w:t xml:space="preserve"> ;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lang w:val="en-US"/>
        </w:rPr>
      </w:pPr>
      <w:r w:rsidRPr="00A7288E">
        <w:rPr>
          <w:sz w:val="28"/>
          <w:szCs w:val="28"/>
        </w:rPr>
        <w:t xml:space="preserve">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</w:t>
      </w:r>
      <w:r w:rsidRPr="00A7288E">
        <w:rPr>
          <w:i/>
          <w:iCs/>
          <w:sz w:val="28"/>
          <w:szCs w:val="28"/>
          <w:lang w:val="en-US"/>
        </w:rPr>
        <w:t>k</w:t>
      </w:r>
      <w:r w:rsidRPr="00A7288E">
        <w:rPr>
          <w:i/>
          <w:iCs/>
          <w:sz w:val="28"/>
          <w:szCs w:val="28"/>
          <w:vertAlign w:val="subscript"/>
        </w:rPr>
        <w:t xml:space="preserve">из  </w:t>
      </w:r>
      <w:r w:rsidRPr="00A7288E">
        <w:rPr>
          <w:sz w:val="28"/>
          <w:szCs w:val="28"/>
        </w:rPr>
        <w:t>=  0,7 – коэффициент укладки изоляции;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vertAlign w:val="superscript"/>
        </w:rPr>
      </w:pPr>
      <w:r w:rsidRPr="00A7288E">
        <w:rPr>
          <w:i/>
          <w:iCs/>
          <w:sz w:val="28"/>
          <w:szCs w:val="28"/>
        </w:rPr>
        <w:t xml:space="preserve">                 γ</w:t>
      </w:r>
      <w:r w:rsidRPr="00A7288E">
        <w:rPr>
          <w:i/>
          <w:iCs/>
          <w:sz w:val="28"/>
          <w:szCs w:val="28"/>
          <w:vertAlign w:val="subscript"/>
        </w:rPr>
        <w:t>из</w:t>
      </w:r>
      <w:r w:rsidRPr="00A7288E">
        <w:rPr>
          <w:i/>
          <w:iCs/>
          <w:sz w:val="28"/>
          <w:szCs w:val="28"/>
        </w:rPr>
        <w:t xml:space="preserve">= </w:t>
      </w:r>
      <w:r w:rsidRPr="00A7288E">
        <w:rPr>
          <w:sz w:val="28"/>
          <w:szCs w:val="28"/>
        </w:rPr>
        <w:t>1г/см</w:t>
      </w:r>
      <w:r w:rsidRPr="00A7288E">
        <w:rPr>
          <w:sz w:val="28"/>
          <w:szCs w:val="28"/>
          <w:vertAlign w:val="superscript"/>
        </w:rPr>
        <w:t>2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  <w:vertAlign w:val="superscript"/>
        </w:rPr>
      </w:pPr>
    </w:p>
    <w:p w:rsidR="00A7288E" w:rsidRPr="00A7288E" w:rsidRDefault="00A7288E" w:rsidP="00A7288E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rPr>
          <w:b/>
          <w:bCs/>
          <w:i/>
          <w:iCs/>
          <w:sz w:val="28"/>
          <w:szCs w:val="28"/>
        </w:rPr>
      </w:pPr>
      <w:r w:rsidRPr="00A7288E">
        <w:rPr>
          <w:b/>
          <w:bCs/>
          <w:i/>
          <w:iCs/>
          <w:sz w:val="28"/>
          <w:szCs w:val="28"/>
        </w:rPr>
        <w:t xml:space="preserve"> Масса трансформатора: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567" w:firstLine="0"/>
        <w:rPr>
          <w:sz w:val="28"/>
          <w:szCs w:val="28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rPr>
          <w:b/>
          <w:bCs/>
          <w:sz w:val="28"/>
          <w:szCs w:val="28"/>
          <w:vertAlign w:val="subscript"/>
          <w:lang w:val="en-US"/>
        </w:rPr>
      </w:pPr>
      <w:r w:rsidRPr="00A7288E">
        <w:rPr>
          <w:i/>
          <w:iCs/>
          <w:sz w:val="28"/>
          <w:szCs w:val="28"/>
        </w:rPr>
        <w:t xml:space="preserve">                        </w:t>
      </w:r>
      <w:r w:rsidRPr="00A7288E">
        <w:rPr>
          <w:b/>
          <w:bCs/>
          <w:i/>
          <w:iCs/>
          <w:sz w:val="28"/>
          <w:szCs w:val="28"/>
          <w:lang w:val="en-US"/>
        </w:rPr>
        <w:t>G</w:t>
      </w:r>
      <w:r w:rsidRPr="00A7288E">
        <w:rPr>
          <w:b/>
          <w:bCs/>
          <w:sz w:val="28"/>
          <w:szCs w:val="28"/>
          <w:vertAlign w:val="subscript"/>
        </w:rPr>
        <w:t xml:space="preserve">т  </w:t>
      </w:r>
      <w:r w:rsidRPr="00A7288E">
        <w:rPr>
          <w:b/>
          <w:bCs/>
          <w:sz w:val="28"/>
          <w:szCs w:val="28"/>
        </w:rPr>
        <w:t xml:space="preserve">=  </w:t>
      </w:r>
      <w:r w:rsidRPr="00A7288E">
        <w:rPr>
          <w:b/>
          <w:bCs/>
          <w:i/>
          <w:iCs/>
          <w:sz w:val="28"/>
          <w:szCs w:val="28"/>
          <w:lang w:val="en-US"/>
        </w:rPr>
        <w:t>G</w:t>
      </w:r>
      <w:r w:rsidRPr="00A7288E">
        <w:rPr>
          <w:b/>
          <w:bCs/>
          <w:sz w:val="28"/>
          <w:szCs w:val="28"/>
          <w:vertAlign w:val="subscript"/>
        </w:rPr>
        <w:t xml:space="preserve">с </w:t>
      </w:r>
      <w:r w:rsidRPr="00A7288E">
        <w:rPr>
          <w:b/>
          <w:bCs/>
          <w:sz w:val="28"/>
          <w:szCs w:val="28"/>
        </w:rPr>
        <w:t xml:space="preserve">+ </w:t>
      </w:r>
      <w:r w:rsidRPr="00A7288E">
        <w:rPr>
          <w:b/>
          <w:bCs/>
          <w:i/>
          <w:iCs/>
          <w:sz w:val="28"/>
          <w:szCs w:val="28"/>
          <w:lang w:val="en-US"/>
        </w:rPr>
        <w:t>G</w:t>
      </w:r>
      <w:r w:rsidRPr="00A7288E">
        <w:rPr>
          <w:b/>
          <w:bCs/>
          <w:sz w:val="28"/>
          <w:szCs w:val="28"/>
          <w:vertAlign w:val="subscript"/>
        </w:rPr>
        <w:t xml:space="preserve">к </w:t>
      </w:r>
      <w:r w:rsidRPr="00A7288E">
        <w:rPr>
          <w:b/>
          <w:bCs/>
          <w:sz w:val="28"/>
          <w:szCs w:val="28"/>
        </w:rPr>
        <w:t xml:space="preserve">+ </w:t>
      </w:r>
      <w:r w:rsidRPr="00A7288E">
        <w:rPr>
          <w:b/>
          <w:bCs/>
          <w:i/>
          <w:iCs/>
          <w:sz w:val="28"/>
          <w:szCs w:val="28"/>
          <w:lang w:val="en-US"/>
        </w:rPr>
        <w:t>G</w:t>
      </w:r>
      <w:r w:rsidRPr="00A7288E">
        <w:rPr>
          <w:b/>
          <w:bCs/>
          <w:sz w:val="28"/>
          <w:szCs w:val="28"/>
          <w:vertAlign w:val="subscript"/>
        </w:rPr>
        <w:t xml:space="preserve">из                                      </w:t>
      </w: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rPr>
          <w:b/>
          <w:bCs/>
          <w:sz w:val="28"/>
          <w:szCs w:val="28"/>
          <w:vertAlign w:val="subscript"/>
          <w:lang w:val="en-US"/>
        </w:rPr>
      </w:pPr>
    </w:p>
    <w:p w:rsidR="00A7288E" w:rsidRPr="00A7288E" w:rsidRDefault="00A7288E" w:rsidP="00A7288E">
      <w:pPr>
        <w:pStyle w:val="a3"/>
        <w:tabs>
          <w:tab w:val="left" w:pos="567"/>
        </w:tabs>
        <w:spacing w:line="360" w:lineRule="auto"/>
        <w:ind w:left="927" w:firstLine="0"/>
        <w:rPr>
          <w:b/>
          <w:bCs/>
          <w:sz w:val="28"/>
          <w:szCs w:val="28"/>
          <w:vertAlign w:val="subscript"/>
          <w:lang w:val="en-US"/>
        </w:rPr>
      </w:pPr>
    </w:p>
    <w:p w:rsidR="009B4AEB" w:rsidRDefault="00A7288E" w:rsidP="00A72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A7288E">
        <w:rPr>
          <w:b/>
          <w:bCs/>
          <w:sz w:val="28"/>
          <w:szCs w:val="28"/>
        </w:rPr>
        <w:t xml:space="preserve">              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A7288E">
        <w:rPr>
          <w:b/>
          <w:bCs/>
          <w:sz w:val="28"/>
          <w:szCs w:val="28"/>
        </w:rPr>
        <w:t xml:space="preserve">  РАЗМЕЩЕНИЕ ОБМОТОК ТРАНСФОРМАТОРА.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right="-1" w:firstLine="567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По виду размещения обмоток на магнитопроводе электромагнитные компоненты, в первую очередь трансформаторы питания, подразделяются на </w:t>
      </w:r>
      <w:r w:rsidRPr="00A7288E">
        <w:rPr>
          <w:b/>
          <w:bCs/>
          <w:i/>
          <w:iCs/>
          <w:sz w:val="28"/>
          <w:szCs w:val="28"/>
        </w:rPr>
        <w:t>броневую констструк</w:t>
      </w:r>
      <w:r w:rsidRPr="00A7288E">
        <w:rPr>
          <w:b/>
          <w:bCs/>
          <w:i/>
          <w:iCs/>
          <w:sz w:val="28"/>
          <w:szCs w:val="28"/>
        </w:rPr>
        <w:softHyphen/>
        <w:t>цию</w:t>
      </w:r>
      <w:r w:rsidRPr="00A7288E">
        <w:rPr>
          <w:i/>
          <w:iCs/>
          <w:sz w:val="28"/>
          <w:szCs w:val="28"/>
        </w:rPr>
        <w:t xml:space="preserve">, </w:t>
      </w:r>
      <w:r w:rsidRPr="00A7288E">
        <w:rPr>
          <w:sz w:val="28"/>
          <w:szCs w:val="28"/>
        </w:rPr>
        <w:t xml:space="preserve">когда обмотки размещаются на среднем стержне  Ш-образного магнитоnpовода (рис. 11, </w:t>
      </w:r>
      <w:r w:rsidRPr="00A7288E">
        <w:rPr>
          <w:i/>
          <w:iCs/>
          <w:sz w:val="28"/>
          <w:szCs w:val="28"/>
        </w:rPr>
        <w:t xml:space="preserve">а), </w:t>
      </w:r>
      <w:r w:rsidRPr="00A7288E">
        <w:rPr>
          <w:sz w:val="28"/>
          <w:szCs w:val="28"/>
        </w:rPr>
        <w:t xml:space="preserve">и </w:t>
      </w:r>
      <w:r w:rsidRPr="00A7288E">
        <w:rPr>
          <w:b/>
          <w:bCs/>
          <w:i/>
          <w:iCs/>
          <w:sz w:val="28"/>
          <w:szCs w:val="28"/>
        </w:rPr>
        <w:t>стержневую   конструкцию</w:t>
      </w:r>
      <w:r w:rsidRPr="00A7288E">
        <w:rPr>
          <w:i/>
          <w:iCs/>
          <w:sz w:val="28"/>
          <w:szCs w:val="28"/>
        </w:rPr>
        <w:t xml:space="preserve">,   </w:t>
      </w:r>
      <w:r w:rsidRPr="00A7288E">
        <w:rPr>
          <w:sz w:val="28"/>
          <w:szCs w:val="28"/>
        </w:rPr>
        <w:t>когда   обмотки   размещаются  на  одном  или  двух  стержнях П-образного магнитоnpовода (рис.11,</w:t>
      </w:r>
      <w:r w:rsidRPr="00A7288E">
        <w:rPr>
          <w:i/>
          <w:iCs/>
          <w:sz w:val="28"/>
          <w:szCs w:val="28"/>
        </w:rPr>
        <w:t>б</w:t>
      </w:r>
      <w:r w:rsidRPr="00A7288E">
        <w:rPr>
          <w:sz w:val="28"/>
          <w:szCs w:val="28"/>
        </w:rPr>
        <w:t>). Броневая конструкция трансформатора характеризуется от</w:t>
      </w:r>
      <w:r w:rsidRPr="00A7288E">
        <w:rPr>
          <w:sz w:val="28"/>
          <w:szCs w:val="28"/>
        </w:rPr>
        <w:softHyphen/>
        <w:t>носительно меньшим потоком рассеяния и пред</w:t>
      </w:r>
      <w:r w:rsidRPr="00A7288E">
        <w:rPr>
          <w:sz w:val="28"/>
          <w:szCs w:val="28"/>
        </w:rPr>
        <w:softHyphen/>
        <w:t>почтительна для маломощных трансформаторов. Наименьшим потоком рассеяния характеризуется трансформатор на кольцевом магнитоnpоводе или сердечнике. Для улучшения потокосцепления меж</w:t>
      </w:r>
      <w:r w:rsidRPr="00A7288E">
        <w:rPr>
          <w:sz w:val="28"/>
          <w:szCs w:val="28"/>
        </w:rPr>
        <w:softHyphen/>
        <w:t>ду обмотками их следует распределять равномер</w:t>
      </w:r>
      <w:r w:rsidRPr="00A7288E">
        <w:rPr>
          <w:sz w:val="28"/>
          <w:szCs w:val="28"/>
        </w:rPr>
        <w:softHyphen/>
        <w:t>но по всей окружности сердечника  (даже если число витков в обмотке очень мало). Трансформа</w:t>
      </w:r>
      <w:r w:rsidRPr="00A7288E">
        <w:rPr>
          <w:sz w:val="28"/>
          <w:szCs w:val="28"/>
        </w:rPr>
        <w:softHyphen/>
        <w:t>торы на кольцевых магнитоnpоводах (сердечни</w:t>
      </w:r>
      <w:r w:rsidRPr="00A7288E">
        <w:rPr>
          <w:sz w:val="28"/>
          <w:szCs w:val="28"/>
        </w:rPr>
        <w:softHyphen/>
        <w:t>ках) преимущественно пpименяются в статических пpeoбразователях напряжения источников вторич</w:t>
      </w:r>
      <w:r w:rsidRPr="00A7288E">
        <w:rPr>
          <w:sz w:val="28"/>
          <w:szCs w:val="28"/>
        </w:rPr>
        <w:softHyphen/>
        <w:t>ного электропитания, работающих с частотой пре</w:t>
      </w:r>
      <w:r w:rsidRPr="00A7288E">
        <w:rPr>
          <w:sz w:val="28"/>
          <w:szCs w:val="28"/>
        </w:rPr>
        <w:softHyphen/>
        <w:t>образования электроэнергии в десятки и сотни килогерц.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Обмотки трансформаторов пpомышленного из</w:t>
      </w:r>
      <w:r w:rsidRPr="00A7288E">
        <w:rPr>
          <w:sz w:val="28"/>
          <w:szCs w:val="28"/>
        </w:rPr>
        <w:softHyphen/>
        <w:t>готовления выполняются в основном на литых каркасах из трудновоспламеняемой пластмассы, каркасы трансформаторов старых конструкций выполнялись из электрокартона. Выводы обмо</w:t>
      </w:r>
      <w:r w:rsidRPr="00A7288E">
        <w:rPr>
          <w:sz w:val="28"/>
          <w:szCs w:val="28"/>
        </w:rPr>
        <w:softHyphen/>
        <w:t>ток могут быть выполнены гибкими проводами или специальными контактами, впрессованными в щечки каркаса. Первой на каркасе (ближе всего к магнитопроводу) обычно располагается пер</w:t>
      </w:r>
      <w:r w:rsidRPr="00A7288E">
        <w:rPr>
          <w:sz w:val="28"/>
          <w:szCs w:val="28"/>
        </w:rPr>
        <w:softHyphen/>
        <w:t xml:space="preserve">вичная обмотка </w:t>
      </w:r>
      <w:r w:rsidRPr="00A7288E">
        <w:rPr>
          <w:i/>
          <w:iCs/>
          <w:sz w:val="28"/>
          <w:szCs w:val="28"/>
        </w:rPr>
        <w:t>3</w:t>
      </w:r>
      <w:r w:rsidRPr="00A7288E">
        <w:rPr>
          <w:sz w:val="28"/>
          <w:szCs w:val="28"/>
        </w:rPr>
        <w:t xml:space="preserve"> (рис.11</w:t>
      </w:r>
      <w:r w:rsidRPr="00A7288E">
        <w:rPr>
          <w:i/>
          <w:iCs/>
          <w:sz w:val="28"/>
          <w:szCs w:val="28"/>
        </w:rPr>
        <w:t xml:space="preserve">,a-г), </w:t>
      </w:r>
      <w:r w:rsidRPr="00A7288E">
        <w:rPr>
          <w:sz w:val="28"/>
          <w:szCs w:val="28"/>
        </w:rPr>
        <w:t>затем  вто</w:t>
      </w:r>
      <w:r w:rsidRPr="00A7288E">
        <w:rPr>
          <w:sz w:val="28"/>
          <w:szCs w:val="28"/>
        </w:rPr>
        <w:softHyphen/>
        <w:t xml:space="preserve">ричные </w:t>
      </w:r>
      <w:r w:rsidRPr="00A7288E">
        <w:rPr>
          <w:i/>
          <w:iCs/>
          <w:sz w:val="28"/>
          <w:szCs w:val="28"/>
        </w:rPr>
        <w:t>4</w:t>
      </w:r>
      <w:r w:rsidRPr="00A7288E">
        <w:rPr>
          <w:sz w:val="28"/>
          <w:szCs w:val="28"/>
        </w:rPr>
        <w:t xml:space="preserve">. </w:t>
      </w:r>
    </w:p>
    <w:p w:rsidR="00A7288E" w:rsidRPr="00A7288E" w:rsidRDefault="00F371FE" w:rsidP="00A7288E">
      <w:pPr>
        <w:widowControl w:val="0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0" type="#_x0000_t75" style="width:195pt;height:275.25pt">
            <v:imagedata r:id="rId33" o:title=""/>
          </v:shape>
        </w:pict>
      </w:r>
      <w:r w:rsidR="00A7288E" w:rsidRPr="00A7288E"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pict>
          <v:shape id="_x0000_i1041" type="#_x0000_t75" style="width:207pt;height:251.25pt">
            <v:imagedata r:id="rId34" o:title=""/>
          </v:shape>
        </w:pic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</w:p>
    <w:p w:rsidR="009B4AEB" w:rsidRDefault="00A7288E" w:rsidP="00A7288E">
      <w:pPr>
        <w:spacing w:line="360" w:lineRule="auto"/>
        <w:rPr>
          <w:sz w:val="28"/>
          <w:szCs w:val="28"/>
        </w:rPr>
        <w:sectPr w:rsidR="009B4AEB" w:rsidSect="00A7288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A7288E">
        <w:rPr>
          <w:sz w:val="28"/>
          <w:szCs w:val="28"/>
        </w:rPr>
        <w:t xml:space="preserve">      </w:t>
      </w:r>
    </w:p>
    <w:p w:rsidR="009B4AEB" w:rsidRDefault="00A7288E" w:rsidP="00A7288E">
      <w:pPr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Рис. 11. Расположение обмоток в катуш</w:t>
      </w:r>
      <w:r w:rsidR="009B4AEB">
        <w:rPr>
          <w:sz w:val="28"/>
          <w:szCs w:val="28"/>
        </w:rPr>
        <w:t xml:space="preserve">ке  </w:t>
      </w:r>
      <w:r w:rsidR="009B4AEB" w:rsidRPr="00A7288E">
        <w:rPr>
          <w:sz w:val="28"/>
          <w:szCs w:val="28"/>
        </w:rPr>
        <w:t>трансформатора</w:t>
      </w:r>
    </w:p>
    <w:p w:rsidR="009B4AEB" w:rsidRDefault="009B4AEB" w:rsidP="00A7288E">
      <w:pPr>
        <w:spacing w:line="360" w:lineRule="auto"/>
        <w:rPr>
          <w:sz w:val="28"/>
          <w:szCs w:val="28"/>
        </w:rPr>
      </w:pPr>
    </w:p>
    <w:p w:rsidR="009B4AEB" w:rsidRDefault="009B4AEB" w:rsidP="00A7288E">
      <w:pPr>
        <w:spacing w:line="360" w:lineRule="auto"/>
        <w:rPr>
          <w:sz w:val="28"/>
          <w:szCs w:val="28"/>
        </w:rPr>
        <w:sectPr w:rsidR="009B4AEB" w:rsidSect="009B4AEB">
          <w:type w:val="continuous"/>
          <w:pgSz w:w="11906" w:h="16838"/>
          <w:pgMar w:top="1134" w:right="567" w:bottom="1134" w:left="1701" w:header="709" w:footer="709" w:gutter="0"/>
          <w:cols w:num="2" w:space="709"/>
          <w:docGrid w:linePitch="360"/>
        </w:sectPr>
      </w:pPr>
      <w:r>
        <w:rPr>
          <w:sz w:val="28"/>
          <w:szCs w:val="28"/>
        </w:rPr>
        <w:t xml:space="preserve">   Рис.12.  Элементы каркаса </w:t>
      </w:r>
      <w:r w:rsidR="00A7288E" w:rsidRPr="00A7288E">
        <w:rPr>
          <w:sz w:val="28"/>
          <w:szCs w:val="28"/>
        </w:rPr>
        <w:t>для обмоток    транс</w:t>
      </w:r>
      <w:r>
        <w:rPr>
          <w:sz w:val="28"/>
          <w:szCs w:val="28"/>
        </w:rPr>
        <w:t>форматора.</w:t>
      </w:r>
      <w:r w:rsidR="00A7288E" w:rsidRPr="00A7288E">
        <w:rPr>
          <w:sz w:val="28"/>
          <w:szCs w:val="28"/>
        </w:rPr>
        <w:t xml:space="preserve"> 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right="-5" w:firstLine="567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Между первичной и вторичной обмот</w:t>
      </w:r>
      <w:r w:rsidRPr="00A7288E">
        <w:rPr>
          <w:sz w:val="28"/>
          <w:szCs w:val="28"/>
        </w:rPr>
        <w:softHyphen/>
        <w:t>ками прокладывается слой межобмоточной изо</w:t>
      </w:r>
      <w:r w:rsidRPr="00A7288E">
        <w:rPr>
          <w:sz w:val="28"/>
          <w:szCs w:val="28"/>
        </w:rPr>
        <w:softHyphen/>
        <w:t xml:space="preserve">ляции </w:t>
      </w:r>
      <w:r w:rsidRPr="00A7288E">
        <w:rPr>
          <w:i/>
          <w:iCs/>
          <w:sz w:val="28"/>
          <w:szCs w:val="28"/>
        </w:rPr>
        <w:t>6</w:t>
      </w:r>
      <w:r w:rsidRPr="00A7288E">
        <w:rPr>
          <w:sz w:val="28"/>
          <w:szCs w:val="28"/>
        </w:rPr>
        <w:t xml:space="preserve"> (тонкий электрокартон,  лакоткань, стек</w:t>
      </w:r>
      <w:r w:rsidRPr="00A7288E">
        <w:rPr>
          <w:sz w:val="28"/>
          <w:szCs w:val="28"/>
        </w:rPr>
        <w:softHyphen/>
        <w:t>лолакоткань). Часто между первичной и вторич</w:t>
      </w:r>
      <w:r w:rsidRPr="00A7288E">
        <w:rPr>
          <w:sz w:val="28"/>
          <w:szCs w:val="28"/>
        </w:rPr>
        <w:softHyphen/>
        <w:t>ной обмотками размещается электростатический экран, выполняемый в виде одного слоя намотан</w:t>
      </w:r>
      <w:r w:rsidRPr="00A7288E">
        <w:rPr>
          <w:sz w:val="28"/>
          <w:szCs w:val="28"/>
        </w:rPr>
        <w:softHyphen/>
        <w:t>ной виток к витку обмотки или в виде одного витка из фольги. Присоединение одного из кон</w:t>
      </w:r>
      <w:r w:rsidRPr="00A7288E">
        <w:rPr>
          <w:sz w:val="28"/>
          <w:szCs w:val="28"/>
        </w:rPr>
        <w:softHyphen/>
        <w:t>цов подобной экранирующей обмотки к шасси или общему проводу аппаратуры позволяет зна</w:t>
      </w:r>
      <w:r w:rsidRPr="00A7288E">
        <w:rPr>
          <w:sz w:val="28"/>
          <w:szCs w:val="28"/>
        </w:rPr>
        <w:softHyphen/>
        <w:t>чительно ослабить уровень наводок и помех, проникающих через межвитковую и межобмо</w:t>
      </w:r>
      <w:r w:rsidRPr="00A7288E">
        <w:rPr>
          <w:sz w:val="28"/>
          <w:szCs w:val="28"/>
        </w:rPr>
        <w:softHyphen/>
        <w:t>точную емкости трансформатора из первичной электросети в радиоэлектронную аппаратуру и  наоборот. В многовитковых обмотках с относи</w:t>
      </w:r>
      <w:r w:rsidRPr="00A7288E">
        <w:rPr>
          <w:sz w:val="28"/>
          <w:szCs w:val="28"/>
        </w:rPr>
        <w:softHyphen/>
        <w:t>тельно высоким рабочим напряжением для пре</w:t>
      </w:r>
      <w:r w:rsidRPr="00A7288E">
        <w:rPr>
          <w:sz w:val="28"/>
          <w:szCs w:val="28"/>
        </w:rPr>
        <w:softHyphen/>
        <w:t>дотвращения западания витков верхних слоев в нижние, что приводит к уменьшению пробивного напряжения обмотки, между слоями проклады</w:t>
      </w:r>
      <w:r w:rsidRPr="00A7288E">
        <w:rPr>
          <w:sz w:val="28"/>
          <w:szCs w:val="28"/>
        </w:rPr>
        <w:softHyphen/>
        <w:t xml:space="preserve">вают межслоевую изоляцию </w:t>
      </w:r>
      <w:r w:rsidRPr="00A7288E">
        <w:rPr>
          <w:i/>
          <w:iCs/>
          <w:sz w:val="28"/>
          <w:szCs w:val="28"/>
        </w:rPr>
        <w:t>5</w:t>
      </w:r>
      <w:r w:rsidRPr="00A7288E">
        <w:rPr>
          <w:sz w:val="28"/>
          <w:szCs w:val="28"/>
        </w:rPr>
        <w:t xml:space="preserve"> из трансформа</w:t>
      </w:r>
      <w:r w:rsidRPr="00A7288E">
        <w:rPr>
          <w:sz w:val="28"/>
          <w:szCs w:val="28"/>
        </w:rPr>
        <w:softHyphen/>
        <w:t>торной или конденсаторной бумаги (рис.11</w:t>
      </w:r>
      <w:r w:rsidRPr="00A7288E">
        <w:rPr>
          <w:i/>
          <w:iCs/>
          <w:sz w:val="28"/>
          <w:szCs w:val="28"/>
        </w:rPr>
        <w:t xml:space="preserve">а-г). </w:t>
      </w:r>
      <w:r w:rsidRPr="00A7288E">
        <w:rPr>
          <w:sz w:val="28"/>
          <w:szCs w:val="28"/>
        </w:rPr>
        <w:t xml:space="preserve">Обмотки в катушке могут располагаться одна над другой (цилиндрическое расположение, рис. 11, </w:t>
      </w:r>
      <w:r w:rsidRPr="00A7288E">
        <w:rPr>
          <w:i/>
          <w:iCs/>
          <w:sz w:val="28"/>
          <w:szCs w:val="28"/>
        </w:rPr>
        <w:t xml:space="preserve">в) </w:t>
      </w:r>
      <w:r w:rsidRPr="00A7288E">
        <w:rPr>
          <w:sz w:val="28"/>
          <w:szCs w:val="28"/>
        </w:rPr>
        <w:t>или одна сбоку относительно дру</w:t>
      </w:r>
      <w:r w:rsidRPr="00A7288E">
        <w:rPr>
          <w:sz w:val="28"/>
          <w:szCs w:val="28"/>
        </w:rPr>
        <w:softHyphen/>
        <w:t>гой (секционированное расположение, рис.11</w:t>
      </w:r>
      <w:r w:rsidRPr="00A7288E">
        <w:rPr>
          <w:i/>
          <w:iCs/>
          <w:sz w:val="28"/>
          <w:szCs w:val="28"/>
        </w:rPr>
        <w:t xml:space="preserve">,г). </w:t>
      </w:r>
      <w:r w:rsidRPr="00A7288E">
        <w:rPr>
          <w:sz w:val="28"/>
          <w:szCs w:val="28"/>
        </w:rPr>
        <w:t>При цилиндрической намотке потокосцепление между обмотками лучше, а поток рассеяния меньше. В последнее время (особенно в зарубеж</w:t>
      </w:r>
      <w:r w:rsidRPr="00A7288E">
        <w:rPr>
          <w:sz w:val="28"/>
          <w:szCs w:val="28"/>
        </w:rPr>
        <w:softHyphen/>
        <w:t>ных изделиях) широко применяются секциониро</w:t>
      </w:r>
      <w:r w:rsidRPr="00A7288E">
        <w:rPr>
          <w:sz w:val="28"/>
          <w:szCs w:val="28"/>
        </w:rPr>
        <w:softHyphen/>
        <w:t>ванные катушки, более оптимальные для автоматизированного производства компонентов и обеспечивающие снижение выхода катушек из строя из-за продавливания изоляции проводов первичной обмотки при намотке вторичной про</w:t>
      </w:r>
      <w:r w:rsidRPr="00A7288E">
        <w:rPr>
          <w:sz w:val="28"/>
          <w:szCs w:val="28"/>
        </w:rPr>
        <w:softHyphen/>
        <w:t>водом большого диаметра. Сравнительно редко применяется бескаркасная намотка на гильзы (рис.11</w:t>
      </w:r>
      <w:r w:rsidRPr="00A7288E">
        <w:rPr>
          <w:i/>
          <w:iCs/>
          <w:sz w:val="28"/>
          <w:szCs w:val="28"/>
        </w:rPr>
        <w:t xml:space="preserve">,д,е), </w:t>
      </w:r>
      <w:r w:rsidRPr="00A7288E">
        <w:rPr>
          <w:sz w:val="28"/>
          <w:szCs w:val="28"/>
        </w:rPr>
        <w:t>в которой витки закрепляются специальной укладкой межслоевой изоляции; по</w:t>
      </w:r>
      <w:r w:rsidRPr="00A7288E">
        <w:rPr>
          <w:sz w:val="28"/>
          <w:szCs w:val="28"/>
        </w:rPr>
        <w:softHyphen/>
        <w:t>добные обмотки более трудоемки и не имеют особых преимуществ перед каркасными обмот</w:t>
      </w:r>
      <w:r w:rsidRPr="00A7288E">
        <w:rPr>
          <w:sz w:val="28"/>
          <w:szCs w:val="28"/>
        </w:rPr>
        <w:softHyphen/>
        <w:t xml:space="preserve">ками. В ряде случаев может быть изготовлен сборный каркас из шести элементов (рис.12 </w:t>
      </w:r>
      <w:r w:rsidRPr="00A7288E">
        <w:rPr>
          <w:i/>
          <w:iCs/>
          <w:sz w:val="28"/>
          <w:szCs w:val="28"/>
        </w:rPr>
        <w:t xml:space="preserve">а-д), </w:t>
      </w:r>
      <w:r w:rsidRPr="00A7288E">
        <w:rPr>
          <w:sz w:val="28"/>
          <w:szCs w:val="28"/>
        </w:rPr>
        <w:t>вырезаемых из гетинакса, текс</w:t>
      </w:r>
      <w:r w:rsidRPr="00A7288E">
        <w:rPr>
          <w:sz w:val="28"/>
          <w:szCs w:val="28"/>
        </w:rPr>
        <w:softHyphen/>
        <w:t xml:space="preserve">толита или стеклотекстолита. </w:t>
      </w:r>
      <w:r w:rsidRPr="00A7288E">
        <w:rPr>
          <w:sz w:val="28"/>
          <w:szCs w:val="28"/>
        </w:rPr>
        <w:sym w:font="Symbol" w:char="F044"/>
      </w:r>
      <w:r w:rsidRPr="00A7288E">
        <w:rPr>
          <w:sz w:val="28"/>
          <w:szCs w:val="28"/>
        </w:rPr>
        <w:t>-толщина электроизоляционного материала, из которого изготовляются детали каркаса.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right="-5" w:firstLine="374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Ниже приводятся краткие технические харак</w:t>
      </w:r>
      <w:r w:rsidRPr="00A7288E">
        <w:rPr>
          <w:sz w:val="28"/>
          <w:szCs w:val="28"/>
        </w:rPr>
        <w:softHyphen/>
        <w:t>теристики основных</w:t>
      </w:r>
      <w:r w:rsidRPr="00A7288E">
        <w:rPr>
          <w:i/>
          <w:iCs/>
          <w:sz w:val="28"/>
          <w:szCs w:val="28"/>
        </w:rPr>
        <w:t xml:space="preserve"> электроизоляционных ма</w:t>
      </w:r>
      <w:r w:rsidRPr="00A7288E">
        <w:rPr>
          <w:i/>
          <w:iCs/>
          <w:sz w:val="28"/>
          <w:szCs w:val="28"/>
        </w:rPr>
        <w:softHyphen/>
        <w:t xml:space="preserve">териалов, </w:t>
      </w:r>
      <w:r w:rsidRPr="00A7288E">
        <w:rPr>
          <w:sz w:val="28"/>
          <w:szCs w:val="28"/>
        </w:rPr>
        <w:t>используемых при изготовлении элект</w:t>
      </w:r>
      <w:r w:rsidRPr="00A7288E">
        <w:rPr>
          <w:sz w:val="28"/>
          <w:szCs w:val="28"/>
        </w:rPr>
        <w:softHyphen/>
        <w:t>ромагнитных компонентов: межслоевой и меж</w:t>
      </w:r>
      <w:r w:rsidRPr="00A7288E">
        <w:rPr>
          <w:sz w:val="28"/>
          <w:szCs w:val="28"/>
        </w:rPr>
        <w:softHyphen/>
        <w:t>обмоточной изоляции, каркасов, изоляции вы</w:t>
      </w:r>
      <w:r w:rsidRPr="00A7288E">
        <w:rPr>
          <w:sz w:val="28"/>
          <w:szCs w:val="28"/>
        </w:rPr>
        <w:softHyphen/>
        <w:t>водов обмоток, герметизирующих и заливочных материалов. Электроизоляционные материалы должны сохранять свои характеристики в тече</w:t>
      </w:r>
      <w:r w:rsidRPr="00A7288E">
        <w:rPr>
          <w:sz w:val="28"/>
          <w:szCs w:val="28"/>
        </w:rPr>
        <w:softHyphen/>
        <w:t>ние всего срока работоспособности изделия. Сле</w:t>
      </w:r>
      <w:r w:rsidRPr="00A7288E">
        <w:rPr>
          <w:sz w:val="28"/>
          <w:szCs w:val="28"/>
        </w:rPr>
        <w:softHyphen/>
        <w:t>дует учитывать, что с течением времени свойства многих электроизоляционных материалов ухуд</w:t>
      </w:r>
      <w:r w:rsidRPr="00A7288E">
        <w:rPr>
          <w:sz w:val="28"/>
          <w:szCs w:val="28"/>
        </w:rPr>
        <w:softHyphen/>
        <w:t>шаются: они становятся ломкими, снижается их пробивное напряжение и пр. Этот процесс на</w:t>
      </w:r>
      <w:r w:rsidRPr="00A7288E">
        <w:rPr>
          <w:sz w:val="28"/>
          <w:szCs w:val="28"/>
        </w:rPr>
        <w:softHyphen/>
        <w:t>зывается старением, с повышением рабочей тем</w:t>
      </w:r>
      <w:r w:rsidRPr="00A7288E">
        <w:rPr>
          <w:sz w:val="28"/>
          <w:szCs w:val="28"/>
        </w:rPr>
        <w:softHyphen/>
        <w:t>пературы он ускоряется.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В соответствии с ГОСТ 8865–70 электроизо</w:t>
      </w:r>
      <w:r w:rsidRPr="00A7288E">
        <w:rPr>
          <w:sz w:val="28"/>
          <w:szCs w:val="28"/>
        </w:rPr>
        <w:softHyphen/>
        <w:t>ляционные материалы для электрических машин, трансформаторов и аппаратов по нагревостой</w:t>
      </w:r>
      <w:r w:rsidRPr="00A7288E">
        <w:rPr>
          <w:sz w:val="28"/>
          <w:szCs w:val="28"/>
        </w:rPr>
        <w:softHyphen/>
        <w:t>кости подразделяются на семь классов, обозна</w:t>
      </w:r>
      <w:r w:rsidRPr="00A7288E">
        <w:rPr>
          <w:sz w:val="28"/>
          <w:szCs w:val="28"/>
        </w:rPr>
        <w:softHyphen/>
        <w:t xml:space="preserve">чаемых латинскими буквами: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  <w:lang w:val="en-US"/>
        </w:rPr>
        <w:t>Y</w:t>
      </w:r>
      <w:r w:rsidRPr="00A7288E">
        <w:rPr>
          <w:sz w:val="28"/>
          <w:szCs w:val="28"/>
        </w:rPr>
        <w:t xml:space="preserve">– до 90°С </w:t>
      </w:r>
      <w:r w:rsidRPr="00A7288E">
        <w:rPr>
          <w:sz w:val="28"/>
          <w:szCs w:val="28"/>
        </w:rPr>
        <w:softHyphen/>
        <w:t xml:space="preserve"> волокнистые материалы из целлюлозы, хлопка и натурального шелка, не пропитанные специаль</w:t>
      </w:r>
      <w:r w:rsidRPr="00A7288E">
        <w:rPr>
          <w:sz w:val="28"/>
          <w:szCs w:val="28"/>
        </w:rPr>
        <w:softHyphen/>
        <w:t xml:space="preserve">ными электроизоляционными веществами;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А – до  105°С – те же материалы, пропи</w:t>
      </w:r>
      <w:r w:rsidRPr="00A7288E">
        <w:rPr>
          <w:sz w:val="28"/>
          <w:szCs w:val="28"/>
        </w:rPr>
        <w:softHyphen/>
        <w:t xml:space="preserve">танные;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Е  – до 120°С – синтетические материалы, пленки, волокна; 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В – до 1З0°С – материалы на основе слюды, асбеста, стекловолокна с органическими связующими и про</w:t>
      </w:r>
      <w:r w:rsidRPr="00A7288E">
        <w:rPr>
          <w:sz w:val="28"/>
          <w:szCs w:val="28"/>
        </w:rPr>
        <w:softHyphen/>
        <w:t xml:space="preserve">питывающими составами; 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F– до 155°С те же материалы с синтетическими связующимии пропитывающими составами; 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Н– до 180°С – те же материалы с кремнийорганическими связующими и пропитывающими составами;  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С– свыше 180°С – слюда, кера</w:t>
      </w:r>
      <w:r w:rsidRPr="00A7288E">
        <w:rPr>
          <w:sz w:val="28"/>
          <w:szCs w:val="28"/>
        </w:rPr>
        <w:softHyphen/>
        <w:t>мические материалы, фарфор, стекло, кварц, применяемые без связующих составов или с неорганическими и элементоорганическими составами.</w:t>
      </w:r>
    </w:p>
    <w:p w:rsidR="00A7288E" w:rsidRPr="00A7288E" w:rsidRDefault="00A7288E" w:rsidP="00A7288E">
      <w:pPr>
        <w:widowControl w:val="0"/>
        <w:tabs>
          <w:tab w:val="left" w:pos="9000"/>
        </w:tabs>
        <w:autoSpaceDE w:val="0"/>
        <w:autoSpaceDN w:val="0"/>
        <w:adjustRightInd w:val="0"/>
        <w:spacing w:line="360" w:lineRule="auto"/>
        <w:ind w:right="-5" w:firstLine="567"/>
        <w:jc w:val="both"/>
        <w:rPr>
          <w:sz w:val="28"/>
          <w:szCs w:val="28"/>
        </w:rPr>
      </w:pPr>
      <w:r w:rsidRPr="00A7288E">
        <w:rPr>
          <w:b/>
          <w:bCs/>
          <w:sz w:val="28"/>
          <w:szCs w:val="28"/>
        </w:rPr>
        <w:t>Бумага конденсаторная КОН–1 и  КОН–2</w:t>
      </w:r>
      <w:r w:rsidRPr="00A7288E">
        <w:rPr>
          <w:sz w:val="28"/>
          <w:szCs w:val="28"/>
        </w:rPr>
        <w:t xml:space="preserve">  выпускается толщиной от 4 до 30 мкм и имеет пробивное напряжение 300…600 В. Бумага элек</w:t>
      </w:r>
      <w:r w:rsidRPr="00A7288E">
        <w:rPr>
          <w:sz w:val="28"/>
          <w:szCs w:val="28"/>
        </w:rPr>
        <w:softHyphen/>
        <w:t>троизоляционная трансформаторная выпускает</w:t>
      </w:r>
      <w:r w:rsidRPr="00A7288E">
        <w:rPr>
          <w:sz w:val="28"/>
          <w:szCs w:val="28"/>
        </w:rPr>
        <w:softHyphen/>
        <w:t>ся в соответствии с ГОСТ 24874 – 81.</w:t>
      </w: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ind w:left="19" w:firstLine="307"/>
        <w:jc w:val="both"/>
        <w:rPr>
          <w:sz w:val="28"/>
          <w:szCs w:val="28"/>
        </w:rPr>
      </w:pPr>
      <w:r w:rsidRPr="00A7288E">
        <w:rPr>
          <w:b/>
          <w:bCs/>
          <w:sz w:val="28"/>
          <w:szCs w:val="28"/>
        </w:rPr>
        <w:t>Электрокартон электроизоляционный марки ЭВ и ЭВТ</w:t>
      </w:r>
      <w:r w:rsidRPr="00A7288E">
        <w:rPr>
          <w:sz w:val="28"/>
          <w:szCs w:val="28"/>
        </w:rPr>
        <w:t xml:space="preserve"> (ГОСТ 2824–75) выпускается рулонный толщиной 0,1;  0,15;  0,2;  0,25;  0,3;  0,35;  0,4;  </w:t>
      </w:r>
      <w:smartTag w:uri="urn:schemas-microsoft-com:office:smarttags" w:element="metricconverter">
        <w:smartTagPr>
          <w:attr w:name="ProductID" w:val="0,5 мм"/>
        </w:smartTagPr>
        <w:r w:rsidRPr="00A7288E">
          <w:rPr>
            <w:sz w:val="28"/>
            <w:szCs w:val="28"/>
          </w:rPr>
          <w:t>0,5 мм</w:t>
        </w:r>
      </w:smartTag>
      <w:r w:rsidRPr="00A7288E">
        <w:rPr>
          <w:sz w:val="28"/>
          <w:szCs w:val="28"/>
        </w:rPr>
        <w:t xml:space="preserve"> и листовой толщиной 1; 1,25;  1;75;  2;  2,5;  </w:t>
      </w:r>
      <w:smartTag w:uri="urn:schemas-microsoft-com:office:smarttags" w:element="metricconverter">
        <w:smartTagPr>
          <w:attr w:name="ProductID" w:val="3 мм"/>
        </w:smartTagPr>
        <w:r w:rsidRPr="00A7288E">
          <w:rPr>
            <w:sz w:val="28"/>
            <w:szCs w:val="28"/>
          </w:rPr>
          <w:t>3 мм</w:t>
        </w:r>
      </w:smartTag>
      <w:r w:rsidRPr="00A7288E">
        <w:rPr>
          <w:sz w:val="28"/>
          <w:szCs w:val="28"/>
        </w:rPr>
        <w:t xml:space="preserve"> (последний только марки ЭВ).  Электри</w:t>
      </w:r>
      <w:r w:rsidRPr="00A7288E">
        <w:rPr>
          <w:sz w:val="28"/>
          <w:szCs w:val="28"/>
        </w:rPr>
        <w:softHyphen/>
        <w:t>ческая прочность рулонного электрокартона в плоском состоянии 10…13 кВ/мм, по линиям перегиба снижается до 8...10 кВ/мм.</w:t>
      </w:r>
    </w:p>
    <w:p w:rsidR="00A7288E" w:rsidRPr="00A7288E" w:rsidRDefault="00A7288E" w:rsidP="00A7288E">
      <w:pPr>
        <w:widowControl w:val="0"/>
        <w:tabs>
          <w:tab w:val="left" w:pos="9099"/>
        </w:tabs>
        <w:autoSpaceDE w:val="0"/>
        <w:autoSpaceDN w:val="0"/>
        <w:adjustRightInd w:val="0"/>
        <w:spacing w:line="360" w:lineRule="auto"/>
        <w:ind w:right="-5" w:firstLine="567"/>
        <w:jc w:val="both"/>
        <w:rPr>
          <w:sz w:val="28"/>
          <w:szCs w:val="28"/>
        </w:rPr>
      </w:pPr>
      <w:r w:rsidRPr="00A7288E">
        <w:rPr>
          <w:b/>
          <w:bCs/>
          <w:sz w:val="28"/>
          <w:szCs w:val="28"/>
        </w:rPr>
        <w:t>Лакоткань электроизоляционная</w:t>
      </w:r>
      <w:r w:rsidRPr="00A7288E">
        <w:rPr>
          <w:sz w:val="28"/>
          <w:szCs w:val="28"/>
        </w:rPr>
        <w:t xml:space="preserve"> (ГОСТ 2214–78) по нагревостойкости соответствует клас</w:t>
      </w:r>
      <w:r w:rsidRPr="00A7288E">
        <w:rPr>
          <w:sz w:val="28"/>
          <w:szCs w:val="28"/>
        </w:rPr>
        <w:softHyphen/>
        <w:t xml:space="preserve">су А (до + 105°С). Применяются марки ЛХМ (толщиной 0,15; 0,17; 0,2; 0,24; </w:t>
      </w:r>
      <w:smartTag w:uri="urn:schemas-microsoft-com:office:smarttags" w:element="metricconverter">
        <w:smartTagPr>
          <w:attr w:name="ProductID" w:val="0,3 мм"/>
        </w:smartTagPr>
        <w:r w:rsidRPr="00A7288E">
          <w:rPr>
            <w:sz w:val="28"/>
            <w:szCs w:val="28"/>
          </w:rPr>
          <w:t>0,3 мм</w:t>
        </w:r>
      </w:smartTag>
      <w:r w:rsidRPr="00A7288E">
        <w:rPr>
          <w:sz w:val="28"/>
          <w:szCs w:val="28"/>
        </w:rPr>
        <w:t xml:space="preserve">), ЛХБ (0,17; 0,2; </w:t>
      </w:r>
      <w:smartTag w:uri="urn:schemas-microsoft-com:office:smarttags" w:element="metricconverter">
        <w:smartTagPr>
          <w:attr w:name="ProductID" w:val="0,24 мм"/>
        </w:smartTagPr>
        <w:r w:rsidRPr="00A7288E">
          <w:rPr>
            <w:sz w:val="28"/>
            <w:szCs w:val="28"/>
          </w:rPr>
          <w:t>0,24 мм</w:t>
        </w:r>
      </w:smartTag>
      <w:r w:rsidRPr="00A7288E">
        <w:rPr>
          <w:sz w:val="28"/>
          <w:szCs w:val="28"/>
        </w:rPr>
        <w:t xml:space="preserve">), ЛШМ (0,08; 0,1; 0,12; </w:t>
      </w:r>
      <w:smartTag w:uri="urn:schemas-microsoft-com:office:smarttags" w:element="metricconverter">
        <w:smartTagPr>
          <w:attr w:name="ProductID" w:val="0,15 мм"/>
        </w:smartTagPr>
        <w:r w:rsidRPr="00A7288E">
          <w:rPr>
            <w:sz w:val="28"/>
            <w:szCs w:val="28"/>
          </w:rPr>
          <w:t>0,15 мм</w:t>
        </w:r>
      </w:smartTag>
      <w:r w:rsidRPr="00A7288E">
        <w:rPr>
          <w:sz w:val="28"/>
          <w:szCs w:val="28"/>
        </w:rPr>
        <w:t xml:space="preserve">), ЛШМС (0,04; 0,05; 0,06; </w:t>
      </w:r>
      <w:smartTag w:uri="urn:schemas-microsoft-com:office:smarttags" w:element="metricconverter">
        <w:smartTagPr>
          <w:attr w:name="ProductID" w:val="0,1 мм"/>
        </w:smartTagPr>
        <w:r w:rsidRPr="00A7288E">
          <w:rPr>
            <w:sz w:val="28"/>
            <w:szCs w:val="28"/>
          </w:rPr>
          <w:t>0,1 мм</w:t>
        </w:r>
      </w:smartTag>
      <w:r w:rsidRPr="00A7288E">
        <w:rPr>
          <w:sz w:val="28"/>
          <w:szCs w:val="28"/>
        </w:rPr>
        <w:t xml:space="preserve">), ЛКМ (0,1; 0,12; </w:t>
      </w:r>
      <w:smartTag w:uri="urn:schemas-microsoft-com:office:smarttags" w:element="metricconverter">
        <w:smartTagPr>
          <w:attr w:name="ProductID" w:val="0,15 мм"/>
        </w:smartTagPr>
        <w:r w:rsidRPr="00A7288E">
          <w:rPr>
            <w:sz w:val="28"/>
            <w:szCs w:val="28"/>
          </w:rPr>
          <w:t>0,15 мм</w:t>
        </w:r>
      </w:smartTag>
      <w:r w:rsidRPr="00A7288E">
        <w:rPr>
          <w:sz w:val="28"/>
          <w:szCs w:val="28"/>
        </w:rPr>
        <w:t xml:space="preserve">), ЛКМС (0,1; 0,12; </w:t>
      </w:r>
      <w:smartTag w:uri="urn:schemas-microsoft-com:office:smarttags" w:element="metricconverter">
        <w:smartTagPr>
          <w:attr w:name="ProductID" w:val="0,15 мм"/>
        </w:smartTagPr>
        <w:r w:rsidRPr="00A7288E">
          <w:rPr>
            <w:sz w:val="28"/>
            <w:szCs w:val="28"/>
          </w:rPr>
          <w:t>0,15 мм</w:t>
        </w:r>
      </w:smartTag>
      <w:r w:rsidRPr="00A7288E">
        <w:rPr>
          <w:sz w:val="28"/>
          <w:szCs w:val="28"/>
        </w:rPr>
        <w:t>). Буквы в марках означают:    Л– лакоткань,  Х–хлопчато</w:t>
      </w:r>
      <w:r w:rsidRPr="00A7288E">
        <w:rPr>
          <w:sz w:val="28"/>
          <w:szCs w:val="28"/>
        </w:rPr>
        <w:softHyphen/>
        <w:t>бумажная, Ш–шелковая, К– капроновая, М – на основе масляного лака, Б – на основе битумно</w:t>
      </w:r>
      <w:r w:rsidRPr="00A7288E">
        <w:rPr>
          <w:sz w:val="28"/>
          <w:szCs w:val="28"/>
        </w:rPr>
        <w:softHyphen/>
        <w:t>масляного лака, С – специальная с повышенными диэлектрическими свойствами. Пробивное на</w:t>
      </w:r>
      <w:r w:rsidRPr="00A7288E">
        <w:rPr>
          <w:sz w:val="28"/>
          <w:szCs w:val="28"/>
        </w:rPr>
        <w:softHyphen/>
        <w:t xml:space="preserve">пряжение лакоткани до перегиба: толщиной </w:t>
      </w:r>
      <w:smartTag w:uri="urn:schemas-microsoft-com:office:smarttags" w:element="metricconverter">
        <w:smartTagPr>
          <w:attr w:name="ProductID" w:val="0,04 мм"/>
        </w:smartTagPr>
        <w:r w:rsidRPr="00A7288E">
          <w:rPr>
            <w:sz w:val="28"/>
            <w:szCs w:val="28"/>
          </w:rPr>
          <w:t>0,04 мм</w:t>
        </w:r>
      </w:smartTag>
      <w:r w:rsidRPr="00A7288E">
        <w:rPr>
          <w:sz w:val="28"/>
          <w:szCs w:val="28"/>
        </w:rPr>
        <w:t xml:space="preserve"> – 400 В, 0,05 мм-1200 В,  от 0,06 до </w:t>
      </w:r>
      <w:smartTag w:uri="urn:schemas-microsoft-com:office:smarttags" w:element="metricconverter">
        <w:smartTagPr>
          <w:attr w:name="ProductID" w:val="0,24 мм"/>
        </w:smartTagPr>
        <w:r w:rsidRPr="00A7288E">
          <w:rPr>
            <w:sz w:val="28"/>
            <w:szCs w:val="28"/>
          </w:rPr>
          <w:t>0,24 мм</w:t>
        </w:r>
      </w:smartTag>
      <w:r w:rsidRPr="00A7288E">
        <w:rPr>
          <w:sz w:val="28"/>
          <w:szCs w:val="28"/>
        </w:rPr>
        <w:t xml:space="preserve"> – 3... 9,2 кВ. После перегиба лакоткани толщиной свыше </w:t>
      </w:r>
      <w:smartTag w:uri="urn:schemas-microsoft-com:office:smarttags" w:element="metricconverter">
        <w:smartTagPr>
          <w:attr w:name="ProductID" w:val="0,08 мм"/>
        </w:smartTagPr>
        <w:r w:rsidRPr="00A7288E">
          <w:rPr>
            <w:sz w:val="28"/>
            <w:szCs w:val="28"/>
          </w:rPr>
          <w:t>0,08 мм</w:t>
        </w:r>
      </w:smartTag>
      <w:r w:rsidRPr="00A7288E">
        <w:rPr>
          <w:sz w:val="28"/>
          <w:szCs w:val="28"/>
        </w:rPr>
        <w:t xml:space="preserve"> пробивное напряжение снижается в 1,5…2 раза. Гарантийный срок хране</w:t>
      </w:r>
      <w:r w:rsidRPr="00A7288E">
        <w:rPr>
          <w:sz w:val="28"/>
          <w:szCs w:val="28"/>
        </w:rPr>
        <w:softHyphen/>
        <w:t>ния лакоткани  6 месяцев, после этого срока применение лакоткани разрешается только после проведения испытаний на соответствие требова</w:t>
      </w:r>
      <w:r w:rsidRPr="00A7288E">
        <w:rPr>
          <w:sz w:val="28"/>
          <w:szCs w:val="28"/>
        </w:rPr>
        <w:softHyphen/>
        <w:t>ниям стандарта.</w:t>
      </w:r>
    </w:p>
    <w:p w:rsidR="00A7288E" w:rsidRPr="00A7288E" w:rsidRDefault="00A7288E" w:rsidP="00A7288E">
      <w:pPr>
        <w:widowControl w:val="0"/>
        <w:tabs>
          <w:tab w:val="left" w:pos="9360"/>
        </w:tabs>
        <w:autoSpaceDE w:val="0"/>
        <w:autoSpaceDN w:val="0"/>
        <w:adjustRightInd w:val="0"/>
        <w:spacing w:line="360" w:lineRule="auto"/>
        <w:ind w:left="19" w:right="-5" w:firstLine="548"/>
        <w:jc w:val="both"/>
        <w:rPr>
          <w:sz w:val="28"/>
          <w:szCs w:val="28"/>
        </w:rPr>
      </w:pPr>
      <w:r w:rsidRPr="00A7288E">
        <w:rPr>
          <w:b/>
          <w:bCs/>
          <w:sz w:val="28"/>
          <w:szCs w:val="28"/>
        </w:rPr>
        <w:t>Стеклолакоткань электроизоляционная</w:t>
      </w:r>
      <w:r w:rsidRPr="00A7288E">
        <w:rPr>
          <w:sz w:val="28"/>
          <w:szCs w:val="28"/>
        </w:rPr>
        <w:t xml:space="preserve"> (ГОСТ 10156 – 78) соответствует классам А, Е, В, F, Н (до + 180°С).  Находят применение марки: ЛСМ–I05/l20  (толщиной 0,15; 0,17; 0,2; </w:t>
      </w:r>
      <w:smartTag w:uri="urn:schemas-microsoft-com:office:smarttags" w:element="metricconverter">
        <w:smartTagPr>
          <w:attr w:name="ProductID" w:val="0,24 мм"/>
        </w:smartTagPr>
        <w:r w:rsidRPr="00A7288E">
          <w:rPr>
            <w:sz w:val="28"/>
            <w:szCs w:val="28"/>
          </w:rPr>
          <w:t>0,24 мм</w:t>
        </w:r>
      </w:smartTag>
      <w:r w:rsidRPr="00A7288E">
        <w:rPr>
          <w:sz w:val="28"/>
          <w:szCs w:val="28"/>
        </w:rPr>
        <w:t xml:space="preserve">),  ЛСЛ–I05/l20 (0,15; 0,17; </w:t>
      </w:r>
      <w:smartTag w:uri="urn:schemas-microsoft-com:office:smarttags" w:element="metricconverter">
        <w:smartTagPr>
          <w:attr w:name="ProductID" w:val="0,2 мм"/>
        </w:smartTagPr>
        <w:r w:rsidRPr="00A7288E">
          <w:rPr>
            <w:sz w:val="28"/>
            <w:szCs w:val="28"/>
          </w:rPr>
          <w:t>0,2 мм</w:t>
        </w:r>
      </w:smartTag>
      <w:r w:rsidRPr="00A7288E">
        <w:rPr>
          <w:sz w:val="28"/>
          <w:szCs w:val="28"/>
        </w:rPr>
        <w:t xml:space="preserve">), ЛСЭ–I05/130 (0,12; 0,15; 0,17; 0,2; </w:t>
      </w:r>
      <w:smartTag w:uri="urn:schemas-microsoft-com:office:smarttags" w:element="metricconverter">
        <w:smartTagPr>
          <w:attr w:name="ProductID" w:val="0,24 мм"/>
        </w:smartTagPr>
        <w:r w:rsidRPr="00A7288E">
          <w:rPr>
            <w:sz w:val="28"/>
            <w:szCs w:val="28"/>
          </w:rPr>
          <w:t>0,24 мм</w:t>
        </w:r>
      </w:smartTag>
      <w:r w:rsidRPr="00A7288E">
        <w:rPr>
          <w:sz w:val="28"/>
          <w:szCs w:val="28"/>
        </w:rPr>
        <w:t xml:space="preserve">), ЛСБ–I05/130 (0,12; 0,15; 0,17; 0,2; </w:t>
      </w:r>
      <w:smartTag w:uri="urn:schemas-microsoft-com:office:smarttags" w:element="metricconverter">
        <w:smartTagPr>
          <w:attr w:name="ProductID" w:val="0,24 мм"/>
        </w:smartTagPr>
        <w:r w:rsidRPr="00A7288E">
          <w:rPr>
            <w:sz w:val="28"/>
            <w:szCs w:val="28"/>
          </w:rPr>
          <w:t>0,24 мм</w:t>
        </w:r>
      </w:smartTag>
      <w:r w:rsidRPr="00A7288E">
        <w:rPr>
          <w:sz w:val="28"/>
          <w:szCs w:val="28"/>
        </w:rPr>
        <w:t xml:space="preserve">), ЛСП–IЗ0/155 (0,08; 0,1; 0,12; 0,15; </w:t>
      </w:r>
      <w:smartTag w:uri="urn:schemas-microsoft-com:office:smarttags" w:element="metricconverter">
        <w:smartTagPr>
          <w:attr w:name="ProductID" w:val="0,17 мм"/>
        </w:smartTagPr>
        <w:r w:rsidRPr="00A7288E">
          <w:rPr>
            <w:sz w:val="28"/>
            <w:szCs w:val="28"/>
          </w:rPr>
          <w:t>0,17 мм</w:t>
        </w:r>
      </w:smartTag>
      <w:r w:rsidRPr="00A7288E">
        <w:rPr>
          <w:sz w:val="28"/>
          <w:szCs w:val="28"/>
        </w:rPr>
        <w:t xml:space="preserve">), ЛСК–155/180 (0,05; 0,06; 0,08; 0,1; 0,12; 0,15; 0,17; </w:t>
      </w:r>
      <w:smartTag w:uri="urn:schemas-microsoft-com:office:smarttags" w:element="metricconverter">
        <w:smartTagPr>
          <w:attr w:name="ProductID" w:val="0,2 мм"/>
        </w:smartTagPr>
        <w:r w:rsidRPr="00A7288E">
          <w:rPr>
            <w:sz w:val="28"/>
            <w:szCs w:val="28"/>
          </w:rPr>
          <w:t>0,2 мм</w:t>
        </w:r>
      </w:smartTag>
      <w:r w:rsidRPr="00A7288E">
        <w:rPr>
          <w:sz w:val="28"/>
          <w:szCs w:val="28"/>
        </w:rPr>
        <w:t xml:space="preserve">), ЛСКЛ–155 (0,12 и </w:t>
      </w:r>
      <w:smartTag w:uri="urn:schemas-microsoft-com:office:smarttags" w:element="metricconverter">
        <w:smartTagPr>
          <w:attr w:name="ProductID" w:val="0,15 мм"/>
        </w:smartTagPr>
        <w:r w:rsidRPr="00A7288E">
          <w:rPr>
            <w:sz w:val="28"/>
            <w:szCs w:val="28"/>
          </w:rPr>
          <w:t>0,15 мм</w:t>
        </w:r>
      </w:smartTag>
      <w:r w:rsidRPr="00A7288E">
        <w:rPr>
          <w:sz w:val="28"/>
          <w:szCs w:val="28"/>
        </w:rPr>
        <w:t>). Буквы и цифры в марках означают:  С – стеклянная,  Э –  на основе эскапонового лака,  П  –  на основе полиэфирно – эпоксидиого лака,  К</w:t>
      </w:r>
      <w:r w:rsidRPr="00A7288E">
        <w:rPr>
          <w:sz w:val="28"/>
          <w:szCs w:val="28"/>
        </w:rPr>
        <w:softHyphen/>
        <w:t xml:space="preserve"> – на основе кремнийорганического лака,  Л – липкая, остальные – как описано выше. Среднее пробивное напряжение стеклолакоткани до перегиба составляет: толщиной </w:t>
      </w:r>
      <w:smartTag w:uri="urn:schemas-microsoft-com:office:smarttags" w:element="metricconverter">
        <w:smartTagPr>
          <w:attr w:name="ProductID" w:val="0,05 мм"/>
        </w:smartTagPr>
        <w:r w:rsidRPr="00A7288E">
          <w:rPr>
            <w:sz w:val="28"/>
            <w:szCs w:val="28"/>
          </w:rPr>
          <w:t>0,05 мм</w:t>
        </w:r>
      </w:smartTag>
      <w:r w:rsidRPr="00A7288E">
        <w:rPr>
          <w:sz w:val="28"/>
          <w:szCs w:val="28"/>
        </w:rPr>
        <w:t xml:space="preserve"> – l,5 кВ, 0,06 мм</w:t>
      </w:r>
      <w:r w:rsidRPr="00A7288E">
        <w:rPr>
          <w:sz w:val="28"/>
          <w:szCs w:val="28"/>
        </w:rPr>
        <w:softHyphen/>
        <w:t xml:space="preserve">  – 2,8 кВ, </w:t>
      </w:r>
      <w:smartTag w:uri="urn:schemas-microsoft-com:office:smarttags" w:element="metricconverter">
        <w:smartTagPr>
          <w:attr w:name="ProductID" w:val="0,08 мм"/>
        </w:smartTagPr>
        <w:r w:rsidRPr="00A7288E">
          <w:rPr>
            <w:sz w:val="28"/>
            <w:szCs w:val="28"/>
          </w:rPr>
          <w:t>0,08 мм</w:t>
        </w:r>
      </w:smartTag>
      <w:r w:rsidRPr="00A7288E">
        <w:rPr>
          <w:sz w:val="28"/>
          <w:szCs w:val="28"/>
        </w:rPr>
        <w:t xml:space="preserve"> – 3,6 кВ, от 0,1 до 0,24 мм</w:t>
      </w:r>
      <w:r w:rsidRPr="00A7288E">
        <w:rPr>
          <w:sz w:val="28"/>
          <w:szCs w:val="28"/>
        </w:rPr>
        <w:softHyphen/>
        <w:t xml:space="preserve">  – 4,8...10,8 кВ. После перегиба или растяжения стеклолакоткани толщиной свыше </w:t>
      </w:r>
      <w:smartTag w:uri="urn:schemas-microsoft-com:office:smarttags" w:element="metricconverter">
        <w:smartTagPr>
          <w:attr w:name="ProductID" w:val="0,08 мм"/>
        </w:smartTagPr>
        <w:r w:rsidRPr="00A7288E">
          <w:rPr>
            <w:sz w:val="28"/>
            <w:szCs w:val="28"/>
          </w:rPr>
          <w:t>0,08 мм</w:t>
        </w:r>
      </w:smartTag>
      <w:r w:rsidRPr="00A7288E">
        <w:rPr>
          <w:sz w:val="28"/>
          <w:szCs w:val="28"/>
        </w:rPr>
        <w:t xml:space="preserve"> про</w:t>
      </w:r>
      <w:r w:rsidRPr="00A7288E">
        <w:rPr>
          <w:sz w:val="28"/>
          <w:szCs w:val="28"/>
        </w:rPr>
        <w:softHyphen/>
        <w:t>бивное напряжение снижается в 1,5…2 раза. Га</w:t>
      </w:r>
      <w:r w:rsidRPr="00A7288E">
        <w:rPr>
          <w:sz w:val="28"/>
          <w:szCs w:val="28"/>
        </w:rPr>
        <w:softHyphen/>
        <w:t>рантийный срок хранения 6 месяцев, по истече</w:t>
      </w:r>
      <w:r w:rsidRPr="00A7288E">
        <w:rPr>
          <w:sz w:val="28"/>
          <w:szCs w:val="28"/>
        </w:rPr>
        <w:softHyphen/>
        <w:t>нии срока применение стеклолакоткани возмож</w:t>
      </w:r>
      <w:r w:rsidRPr="00A7288E">
        <w:rPr>
          <w:sz w:val="28"/>
          <w:szCs w:val="28"/>
        </w:rPr>
        <w:softHyphen/>
        <w:t>но только после того, как испытанием будет установлено соответствие ее параметров требо</w:t>
      </w:r>
      <w:r w:rsidRPr="00A7288E">
        <w:rPr>
          <w:sz w:val="28"/>
          <w:szCs w:val="28"/>
        </w:rPr>
        <w:softHyphen/>
        <w:t>ваниям стандарта.</w:t>
      </w:r>
    </w:p>
    <w:p w:rsidR="00A7288E" w:rsidRPr="009B4AEB" w:rsidRDefault="00A7288E" w:rsidP="009B4A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rPr>
          <w:b/>
          <w:bCs/>
          <w:sz w:val="28"/>
          <w:szCs w:val="28"/>
        </w:rPr>
      </w:pPr>
      <w:r w:rsidRPr="00A7288E">
        <w:rPr>
          <w:b/>
          <w:bCs/>
          <w:sz w:val="28"/>
          <w:szCs w:val="28"/>
        </w:rPr>
        <w:t xml:space="preserve">ЧЕРТЕЖИ ИЗДЕЛИЙ С ОБМОТКАМИ И МАГНИТОПРОВОДАМИ.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Чертежи изделий с электрически</w:t>
      </w:r>
      <w:r w:rsidRPr="00A7288E">
        <w:rPr>
          <w:sz w:val="28"/>
          <w:szCs w:val="28"/>
        </w:rPr>
        <w:softHyphen/>
        <w:t>ми обмотками и магнитопроводами (электрические машины, трансфор</w:t>
      </w:r>
      <w:r w:rsidRPr="00A7288E">
        <w:rPr>
          <w:sz w:val="28"/>
          <w:szCs w:val="28"/>
        </w:rPr>
        <w:softHyphen/>
        <w:t>маторы, приборы, аппараты) выпол</w:t>
      </w:r>
      <w:r w:rsidRPr="00A7288E">
        <w:rPr>
          <w:sz w:val="28"/>
          <w:szCs w:val="28"/>
        </w:rPr>
        <w:softHyphen/>
        <w:t>няют в соответствии с требованиями стандартов ЕСКД.  Особенности выполнения чертежей таких изделий отражены в ГОСТ 2.415 – 68 и ГОСТ 2.416 – 68. Чертеж изделия с обмотками, как правило, является сборочным черте</w:t>
      </w:r>
      <w:r w:rsidRPr="00A7288E">
        <w:rPr>
          <w:sz w:val="28"/>
          <w:szCs w:val="28"/>
        </w:rPr>
        <w:softHyphen/>
        <w:t>жом и в общем случае должен содер</w:t>
      </w:r>
      <w:r w:rsidRPr="00A7288E">
        <w:rPr>
          <w:sz w:val="28"/>
          <w:szCs w:val="28"/>
        </w:rPr>
        <w:softHyphen/>
        <w:t>жать: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– изображение изделия, дающее представление о составе, расположе</w:t>
      </w:r>
      <w:r w:rsidRPr="00A7288E">
        <w:rPr>
          <w:sz w:val="28"/>
          <w:szCs w:val="28"/>
        </w:rPr>
        <w:softHyphen/>
        <w:t xml:space="preserve">нии и взаимодействии его составных частей; </w:t>
      </w:r>
    </w:p>
    <w:p w:rsidR="00A7288E" w:rsidRPr="00A7288E" w:rsidRDefault="00A7288E" w:rsidP="00A728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схему соединений обмоток; </w:t>
      </w:r>
    </w:p>
    <w:p w:rsidR="00A7288E" w:rsidRPr="00A7288E" w:rsidRDefault="00A7288E" w:rsidP="00A728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таблицу обмоточных данных; </w:t>
      </w:r>
    </w:p>
    <w:p w:rsidR="00A7288E" w:rsidRPr="00A7288E" w:rsidRDefault="00A7288E" w:rsidP="00A728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габа</w:t>
      </w:r>
      <w:r w:rsidRPr="00A7288E">
        <w:rPr>
          <w:sz w:val="28"/>
          <w:szCs w:val="28"/>
        </w:rPr>
        <w:softHyphen/>
        <w:t>ритные, присоединительные и испол</w:t>
      </w:r>
      <w:r w:rsidRPr="00A7288E">
        <w:rPr>
          <w:sz w:val="28"/>
          <w:szCs w:val="28"/>
        </w:rPr>
        <w:softHyphen/>
        <w:t xml:space="preserve">нительные размеры; </w:t>
      </w:r>
    </w:p>
    <w:p w:rsidR="00A7288E" w:rsidRPr="00A7288E" w:rsidRDefault="00A7288E" w:rsidP="00A728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номера позиций составных частей; </w:t>
      </w:r>
    </w:p>
    <w:p w:rsidR="00A7288E" w:rsidRPr="00A7288E" w:rsidRDefault="00A7288E" w:rsidP="00A728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технические требо</w:t>
      </w:r>
      <w:r w:rsidRPr="00A7288E">
        <w:rPr>
          <w:sz w:val="28"/>
          <w:szCs w:val="28"/>
        </w:rPr>
        <w:softHyphen/>
        <w:t xml:space="preserve">вания к изготовлению и контролю изделия.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Основным конструкторским документом чертежа с обмотками и магнитопроводами является специ</w:t>
      </w:r>
      <w:r w:rsidRPr="00A7288E">
        <w:rPr>
          <w:sz w:val="28"/>
          <w:szCs w:val="28"/>
        </w:rPr>
        <w:softHyphen/>
        <w:t>фикация, выполненная в соответст</w:t>
      </w:r>
      <w:r w:rsidRPr="00A7288E">
        <w:rPr>
          <w:sz w:val="28"/>
          <w:szCs w:val="28"/>
        </w:rPr>
        <w:softHyphen/>
        <w:t>вии с требованиями ГОСТ 2.108 – 68.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При изображении изделий типа роторов, статоров и индукторов элек</w:t>
      </w:r>
      <w:r w:rsidRPr="00A7288E">
        <w:rPr>
          <w:sz w:val="28"/>
          <w:szCs w:val="28"/>
        </w:rPr>
        <w:softHyphen/>
        <w:t>трических машин в продольном раз</w:t>
      </w:r>
      <w:r w:rsidRPr="00A7288E">
        <w:rPr>
          <w:sz w:val="28"/>
          <w:szCs w:val="28"/>
        </w:rPr>
        <w:softHyphen/>
        <w:t>резе, как правило, показывают верх</w:t>
      </w:r>
      <w:r w:rsidRPr="00A7288E">
        <w:rPr>
          <w:sz w:val="28"/>
          <w:szCs w:val="28"/>
        </w:rPr>
        <w:softHyphen/>
        <w:t>нюю половину предмета. Нижняя половина показывается упрощенно без разреза (рис.13). ГОСТ 2.415 –  68 устанавливает правила изображения различных видов обмоток ротора и статора в продольном и поперечном разрезах. В попереч</w:t>
      </w:r>
      <w:r w:rsidRPr="00A7288E">
        <w:rPr>
          <w:sz w:val="28"/>
          <w:szCs w:val="28"/>
        </w:rPr>
        <w:softHyphen/>
        <w:t>ном разрезе многовитковую обмотку заштриховывают «в клетку» (рис. 14), при этом направление штри</w:t>
      </w:r>
      <w:r w:rsidRPr="00A7288E">
        <w:rPr>
          <w:sz w:val="28"/>
          <w:szCs w:val="28"/>
        </w:rPr>
        <w:softHyphen/>
        <w:t>ховки должно быть параллельно оси паза (для статоров и роторов) или оси каркаса катушки (для трансфор</w:t>
      </w:r>
      <w:r w:rsidRPr="00A7288E">
        <w:rPr>
          <w:sz w:val="28"/>
          <w:szCs w:val="28"/>
        </w:rPr>
        <w:softHyphen/>
        <w:t xml:space="preserve">маторов и дросселей).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</w:t>
      </w:r>
      <w:r w:rsidR="00F371FE">
        <w:rPr>
          <w:sz w:val="28"/>
          <w:szCs w:val="28"/>
        </w:rPr>
        <w:pict>
          <v:shape id="_x0000_i1042" type="#_x0000_t75" style="width:356.25pt;height:310.5pt">
            <v:imagedata r:id="rId35" o:title=""/>
          </v:shape>
        </w:pic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Рис. 13. Сборочный чертеж статора.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При разрезе катушки вдоль проводов обмотки ее изображают, как показано на рис.17.</w:t>
      </w:r>
    </w:p>
    <w:p w:rsidR="00A7288E" w:rsidRPr="00A7288E" w:rsidRDefault="00A7288E" w:rsidP="00A7288E">
      <w:pPr>
        <w:spacing w:line="360" w:lineRule="auto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Изоляцию однослойную и много</w:t>
      </w:r>
      <w:r w:rsidRPr="00A7288E">
        <w:rPr>
          <w:sz w:val="28"/>
          <w:szCs w:val="28"/>
        </w:rPr>
        <w:softHyphen/>
        <w:t>слойную в разрезах и сечениях за</w:t>
      </w:r>
      <w:r w:rsidRPr="00A7288E">
        <w:rPr>
          <w:sz w:val="28"/>
          <w:szCs w:val="28"/>
        </w:rPr>
        <w:softHyphen/>
        <w:t xml:space="preserve">штриховывают как неметаллический материал (рис. 16), при толщине менее </w:t>
      </w:r>
      <w:smartTag w:uri="urn:schemas-microsoft-com:office:smarttags" w:element="metricconverter">
        <w:smartTagPr>
          <w:attr w:name="ProductID" w:val="2 мм"/>
        </w:smartTagPr>
        <w:r w:rsidRPr="00A7288E">
          <w:rPr>
            <w:sz w:val="28"/>
            <w:szCs w:val="28"/>
          </w:rPr>
          <w:t>2 мм</w:t>
        </w:r>
      </w:smartTag>
      <w:r w:rsidRPr="00A7288E">
        <w:rPr>
          <w:sz w:val="28"/>
          <w:szCs w:val="28"/>
        </w:rPr>
        <w:t xml:space="preserve"> зачерняют (рис.13). Магнитопроводы в поперечных раз</w:t>
      </w:r>
      <w:r w:rsidRPr="00A7288E">
        <w:rPr>
          <w:sz w:val="28"/>
          <w:szCs w:val="28"/>
        </w:rPr>
        <w:softHyphen/>
        <w:t>резах штрихуют в направлении рас</w:t>
      </w:r>
      <w:r w:rsidRPr="00A7288E">
        <w:rPr>
          <w:sz w:val="28"/>
          <w:szCs w:val="28"/>
        </w:rPr>
        <w:softHyphen/>
        <w:t xml:space="preserve">положения листов или лент (рис. 17). </w:t>
      </w:r>
    </w:p>
    <w:p w:rsidR="00A7288E" w:rsidRPr="00A7288E" w:rsidRDefault="00A7288E" w:rsidP="00A7288E">
      <w:pPr>
        <w:pStyle w:val="a4"/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Бандаж, закрепляю</w:t>
      </w:r>
      <w:r w:rsidRPr="00A7288E">
        <w:rPr>
          <w:sz w:val="28"/>
          <w:szCs w:val="28"/>
        </w:rPr>
        <w:softHyphen/>
        <w:t>щий обмотку, изображают так, как показано на рис.17. Часть материа</w:t>
      </w:r>
      <w:r w:rsidRPr="00A7288E">
        <w:rPr>
          <w:sz w:val="28"/>
          <w:szCs w:val="28"/>
        </w:rPr>
        <w:softHyphen/>
        <w:t>лов, используемых при изготовлении изделия с обмотками, может быть не показана непосредственно на изобра</w:t>
      </w:r>
      <w:r w:rsidRPr="00A7288E">
        <w:rPr>
          <w:sz w:val="28"/>
          <w:szCs w:val="28"/>
        </w:rPr>
        <w:softHyphen/>
        <w:t>жении изделия, например изоляция, бандаж и др. Сведения об этих мате</w:t>
      </w:r>
      <w:r w:rsidRPr="00A7288E">
        <w:rPr>
          <w:sz w:val="28"/>
          <w:szCs w:val="28"/>
        </w:rPr>
        <w:softHyphen/>
        <w:t xml:space="preserve"> риалах должны быть записаны в со</w:t>
      </w:r>
      <w:r w:rsidRPr="00A7288E">
        <w:rPr>
          <w:sz w:val="28"/>
          <w:szCs w:val="28"/>
        </w:rPr>
        <w:softHyphen/>
        <w:t>ответствующих разделах специфика</w:t>
      </w:r>
      <w:r w:rsidRPr="00A7288E">
        <w:rPr>
          <w:sz w:val="28"/>
          <w:szCs w:val="28"/>
        </w:rPr>
        <w:softHyphen/>
        <w:t>ции, а применение должно быть отра</w:t>
      </w:r>
      <w:r w:rsidRPr="00A7288E">
        <w:rPr>
          <w:sz w:val="28"/>
          <w:szCs w:val="28"/>
        </w:rPr>
        <w:softHyphen/>
        <w:t>жено в таблице обмоточных данных и технических требованиях чертежа. В технических требованиях или в таб</w:t>
      </w:r>
      <w:r w:rsidRPr="00A7288E">
        <w:rPr>
          <w:sz w:val="28"/>
          <w:szCs w:val="28"/>
        </w:rPr>
        <w:softHyphen/>
        <w:t>лице обмоточных данных помещают также указания о количестве слоев и витков обмотки, изоляции и бандажа и данные об их расположении.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Форма таблицы обмоточных дан</w:t>
      </w:r>
      <w:r w:rsidRPr="00A7288E">
        <w:rPr>
          <w:sz w:val="28"/>
          <w:szCs w:val="28"/>
        </w:rPr>
        <w:softHyphen/>
        <w:t>ных установлена ГОСТ 2.415-68 и содержит данные о материале про</w:t>
      </w:r>
      <w:r w:rsidRPr="00A7288E">
        <w:rPr>
          <w:sz w:val="28"/>
          <w:szCs w:val="28"/>
        </w:rPr>
        <w:softHyphen/>
        <w:t>вода, количестве витков, изоляции, типе и порядке намотки и др. Раз</w:t>
      </w:r>
      <w:r w:rsidRPr="00A7288E">
        <w:rPr>
          <w:sz w:val="28"/>
          <w:szCs w:val="28"/>
        </w:rPr>
        <w:softHyphen/>
        <w:t>меры граф и их содержание опреде</w:t>
      </w:r>
      <w:r w:rsidRPr="00A7288E">
        <w:rPr>
          <w:sz w:val="28"/>
          <w:szCs w:val="28"/>
        </w:rPr>
        <w:softHyphen/>
        <w:t>ляются разработчиком и ГОСТом не регламентируются. Дополнительные данные о технологии изготовления изделия записываются в технических требованиях чертежа. Намотка обмо</w:t>
      </w:r>
      <w:r w:rsidRPr="00A7288E">
        <w:rPr>
          <w:sz w:val="28"/>
          <w:szCs w:val="28"/>
        </w:rPr>
        <w:softHyphen/>
        <w:t>ток должна производиться согласно требованиям ОСТ4.ГО.О54.069, уста</w:t>
      </w:r>
      <w:r w:rsidRPr="00A7288E">
        <w:rPr>
          <w:sz w:val="28"/>
          <w:szCs w:val="28"/>
        </w:rPr>
        <w:softHyphen/>
        <w:t>навливающим правила выполнения различных типов намотки. Поэтому одним из пунктов этих требований должна быть ссылка на ОСТ. В таб</w:t>
      </w:r>
      <w:r w:rsidRPr="00A7288E">
        <w:rPr>
          <w:sz w:val="28"/>
          <w:szCs w:val="28"/>
        </w:rPr>
        <w:softHyphen/>
        <w:t>лице обмоточных данных и в техни</w:t>
      </w:r>
      <w:r w:rsidRPr="00A7288E">
        <w:rPr>
          <w:sz w:val="28"/>
          <w:szCs w:val="28"/>
        </w:rPr>
        <w:softHyphen/>
        <w:t>ческих требованиях могут содер</w:t>
      </w:r>
      <w:r w:rsidRPr="00A7288E">
        <w:rPr>
          <w:sz w:val="28"/>
          <w:szCs w:val="28"/>
        </w:rPr>
        <w:softHyphen/>
        <w:t>жаться ссылки на номера позиций спецификации,  не вынесенные на изображении изделия (рис.17, 18) .</w:t>
      </w:r>
    </w:p>
    <w:p w:rsidR="00A7288E" w:rsidRPr="00A7288E" w:rsidRDefault="00A7288E" w:rsidP="00A7288E">
      <w:pPr>
        <w:spacing w:line="360" w:lineRule="auto"/>
        <w:ind w:firstLine="540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ind w:firstLine="540"/>
        <w:rPr>
          <w:sz w:val="28"/>
          <w:szCs w:val="28"/>
        </w:rPr>
      </w:pPr>
      <w:r w:rsidRPr="00A7288E">
        <w:rPr>
          <w:sz w:val="28"/>
          <w:szCs w:val="28"/>
        </w:rPr>
        <w:t xml:space="preserve"> </w:t>
      </w:r>
      <w:r w:rsidR="00F371FE">
        <w:rPr>
          <w:sz w:val="28"/>
          <w:szCs w:val="28"/>
          <w:lang w:val="en-US"/>
        </w:rPr>
        <w:pict>
          <v:shape id="_x0000_i1043" type="#_x0000_t75" style="width:396pt;height:156pt">
            <v:imagedata r:id="rId36" o:title=""/>
          </v:shape>
        </w:pict>
      </w:r>
    </w:p>
    <w:p w:rsidR="00A7288E" w:rsidRPr="00A7288E" w:rsidRDefault="00A7288E" w:rsidP="00A7288E">
      <w:pPr>
        <w:spacing w:line="360" w:lineRule="auto"/>
        <w:ind w:firstLine="540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ind w:firstLine="540"/>
        <w:rPr>
          <w:sz w:val="28"/>
          <w:szCs w:val="28"/>
        </w:rPr>
      </w:pPr>
      <w:r w:rsidRPr="00A7288E">
        <w:rPr>
          <w:sz w:val="28"/>
          <w:szCs w:val="28"/>
        </w:rPr>
        <w:t xml:space="preserve">                                               Рис. 14. Сборочный чертеж катушки.</w:t>
      </w:r>
    </w:p>
    <w:p w:rsidR="00A7288E" w:rsidRPr="00A7288E" w:rsidRDefault="00A7288E" w:rsidP="00A7288E">
      <w:pPr>
        <w:spacing w:line="360" w:lineRule="auto"/>
        <w:ind w:firstLine="540"/>
        <w:rPr>
          <w:sz w:val="28"/>
          <w:szCs w:val="28"/>
        </w:rPr>
      </w:pPr>
    </w:p>
    <w:p w:rsidR="00A7288E" w:rsidRPr="00A7288E" w:rsidRDefault="00A7288E" w:rsidP="00A7288E">
      <w:pPr>
        <w:pStyle w:val="a3"/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>Как правило, на сборочном чер</w:t>
      </w:r>
      <w:r w:rsidRPr="00A7288E">
        <w:rPr>
          <w:sz w:val="28"/>
          <w:szCs w:val="28"/>
        </w:rPr>
        <w:softHyphen/>
        <w:t>теже изделия с обмотками помещают схему обмотки (см. рис.13, 14 ). Начало и конец обмотки обо</w:t>
      </w:r>
      <w:r w:rsidRPr="00A7288E">
        <w:rPr>
          <w:sz w:val="28"/>
          <w:szCs w:val="28"/>
        </w:rPr>
        <w:softHyphen/>
        <w:t xml:space="preserve">значают точкой или буквами Н и К соответственно.  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На рис.13 приведен пример оформления сборочного чертежа ста</w:t>
      </w:r>
      <w:r w:rsidRPr="00A7288E">
        <w:rPr>
          <w:sz w:val="28"/>
          <w:szCs w:val="28"/>
        </w:rPr>
        <w:softHyphen/>
        <w:t>тора электрической машины. На фронтальном разрезе изображена только верхняя половина статора, нижняя показана упрощенно. Разрез выполнен по пазу. В поперечном раз</w:t>
      </w:r>
      <w:r w:rsidRPr="00A7288E">
        <w:rPr>
          <w:sz w:val="28"/>
          <w:szCs w:val="28"/>
        </w:rPr>
        <w:softHyphen/>
        <w:t>резе обмотка заштрихована «в клет</w:t>
      </w:r>
      <w:r w:rsidRPr="00A7288E">
        <w:rPr>
          <w:sz w:val="28"/>
          <w:szCs w:val="28"/>
        </w:rPr>
        <w:softHyphen/>
        <w:t>ку», причем направление штриховки совпадает с направлением оси соот</w:t>
      </w:r>
      <w:r w:rsidRPr="00A7288E">
        <w:rPr>
          <w:sz w:val="28"/>
          <w:szCs w:val="28"/>
        </w:rPr>
        <w:softHyphen/>
        <w:t>ветствующего паза. На чертеже со</w:t>
      </w:r>
      <w:r w:rsidRPr="00A7288E">
        <w:rPr>
          <w:sz w:val="28"/>
          <w:szCs w:val="28"/>
        </w:rPr>
        <w:softHyphen/>
        <w:t>держатся сведения о всех составных частях изделия. Связь чертежа со спецификацией осуществляется че</w:t>
      </w:r>
      <w:r w:rsidRPr="00A7288E">
        <w:rPr>
          <w:sz w:val="28"/>
          <w:szCs w:val="28"/>
        </w:rPr>
        <w:softHyphen/>
        <w:t xml:space="preserve">рез позиционные обозначения. Схема соединений обмотки выполнена на свободном поле чертежа cогласно требованиям ГОСТ 2.705-70. Начало и конец обмотки обозначены буквами </w:t>
      </w:r>
      <w:r w:rsidRPr="00A7288E">
        <w:rPr>
          <w:i/>
          <w:iCs/>
          <w:sz w:val="28"/>
          <w:szCs w:val="28"/>
        </w:rPr>
        <w:t xml:space="preserve">Н </w:t>
      </w:r>
      <w:r w:rsidRPr="00A7288E">
        <w:rPr>
          <w:sz w:val="28"/>
          <w:szCs w:val="28"/>
        </w:rPr>
        <w:t xml:space="preserve">и </w:t>
      </w:r>
      <w:r w:rsidRPr="00A7288E">
        <w:rPr>
          <w:i/>
          <w:iCs/>
          <w:sz w:val="28"/>
          <w:szCs w:val="28"/>
        </w:rPr>
        <w:t xml:space="preserve">К. </w:t>
      </w:r>
      <w:r w:rsidRPr="00A7288E">
        <w:rPr>
          <w:sz w:val="28"/>
          <w:szCs w:val="28"/>
        </w:rPr>
        <w:t>На чертеже нанесены габарит</w:t>
      </w:r>
      <w:r w:rsidRPr="00A7288E">
        <w:rPr>
          <w:sz w:val="28"/>
          <w:szCs w:val="28"/>
        </w:rPr>
        <w:softHyphen/>
        <w:t>ные и исполнительные размеры. В технических требованиях приве</w:t>
      </w:r>
      <w:r w:rsidRPr="00A7288E">
        <w:rPr>
          <w:sz w:val="28"/>
          <w:szCs w:val="28"/>
        </w:rPr>
        <w:softHyphen/>
        <w:t>дены сведения о порядке намотки, припое, пропитке.</w:t>
      </w:r>
    </w:p>
    <w:p w:rsidR="00A7288E" w:rsidRPr="00A7288E" w:rsidRDefault="00A7288E" w:rsidP="00A7288E">
      <w:pPr>
        <w:pStyle w:val="2"/>
        <w:spacing w:line="360" w:lineRule="auto"/>
        <w:rPr>
          <w:sz w:val="28"/>
          <w:szCs w:val="28"/>
        </w:rPr>
      </w:pPr>
      <w:r w:rsidRPr="00A7288E">
        <w:rPr>
          <w:sz w:val="28"/>
          <w:szCs w:val="28"/>
        </w:rPr>
        <w:t xml:space="preserve"> На рис.14  приведен пример оформления сборочного чертежа ка</w:t>
      </w:r>
      <w:r w:rsidRPr="00A7288E">
        <w:rPr>
          <w:sz w:val="28"/>
          <w:szCs w:val="28"/>
        </w:rPr>
        <w:softHyphen/>
        <w:t>тушки дросселя. Каркас катушки (поз.1) представляет собой сбороч</w:t>
      </w:r>
      <w:r w:rsidRPr="00A7288E">
        <w:rPr>
          <w:sz w:val="28"/>
          <w:szCs w:val="28"/>
        </w:rPr>
        <w:softHyphen/>
        <w:t>ную единицу. Обмотка дросселя (поз.3) в поперечном разрезе за</w:t>
      </w:r>
      <w:r w:rsidRPr="00A7288E">
        <w:rPr>
          <w:sz w:val="28"/>
          <w:szCs w:val="28"/>
        </w:rPr>
        <w:softHyphen/>
        <w:t>штрихована «в клетку». На изобра</w:t>
      </w:r>
      <w:r w:rsidRPr="00A7288E">
        <w:rPr>
          <w:sz w:val="28"/>
          <w:szCs w:val="28"/>
        </w:rPr>
        <w:softHyphen/>
        <w:t>жение изделия нанесены габаритные и присоединительные размеры (отме</w:t>
      </w:r>
      <w:r w:rsidRPr="00A7288E">
        <w:rPr>
          <w:sz w:val="28"/>
          <w:szCs w:val="28"/>
        </w:rPr>
        <w:softHyphen/>
        <w:t>чены *), а также исполнительные, относящиеся к выводу обмотки. При</w:t>
      </w:r>
      <w:r w:rsidRPr="00A7288E">
        <w:rPr>
          <w:sz w:val="28"/>
          <w:szCs w:val="28"/>
        </w:rPr>
        <w:softHyphen/>
        <w:t>ведена схема обмотки, на которой на</w:t>
      </w:r>
      <w:r w:rsidRPr="00A7288E">
        <w:rPr>
          <w:sz w:val="28"/>
          <w:szCs w:val="28"/>
        </w:rPr>
        <w:softHyphen/>
        <w:t>чало обмотки обозначено точкой. Данные обмотки приведены в табли</w:t>
      </w:r>
      <w:r w:rsidRPr="00A7288E">
        <w:rPr>
          <w:sz w:val="28"/>
          <w:szCs w:val="28"/>
        </w:rPr>
        <w:softHyphen/>
        <w:t>це на поле чертежа. Позиции специ</w:t>
      </w:r>
      <w:r w:rsidRPr="00A7288E">
        <w:rPr>
          <w:sz w:val="28"/>
          <w:szCs w:val="28"/>
        </w:rPr>
        <w:softHyphen/>
        <w:t>фикации, относящиеся к материалам провода и изоляции обмотки, ука</w:t>
      </w:r>
      <w:r w:rsidRPr="00A7288E">
        <w:rPr>
          <w:sz w:val="28"/>
          <w:szCs w:val="28"/>
        </w:rPr>
        <w:softHyphen/>
        <w:t>заны в таблице обмоточных данных и технических требованиях чертежа.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На рис.17 приведен пример оформления чертежа многообмоточ</w:t>
      </w:r>
      <w:r w:rsidRPr="00A7288E">
        <w:rPr>
          <w:sz w:val="28"/>
          <w:szCs w:val="28"/>
        </w:rPr>
        <w:softHyphen/>
        <w:t>ного кольцевого трансформатора. На фронтальном разрезе, выполненном по общим правилам, установленным ГОСТ 2.305-68, обмотка разрезана вдоль проводов и заштрихована в соответствии с требованиями ГОСТ2.415 – 68. На свободном поле чертежа приведена схема соединений обмоток.</w:t>
      </w:r>
    </w:p>
    <w:p w:rsidR="00A7288E" w:rsidRPr="00A7288E" w:rsidRDefault="00A7288E" w:rsidP="00A7288E">
      <w:pPr>
        <w:spacing w:line="360" w:lineRule="auto"/>
        <w:ind w:firstLine="540"/>
        <w:jc w:val="both"/>
        <w:rPr>
          <w:sz w:val="28"/>
          <w:szCs w:val="28"/>
        </w:rPr>
      </w:pPr>
      <w:r w:rsidRPr="00A7288E">
        <w:rPr>
          <w:sz w:val="28"/>
          <w:szCs w:val="28"/>
        </w:rPr>
        <w:t>На рис.15, 16  приведены примеры оформления сборочных чертежей катушки и трансформатора в соответствии с правилами и требованиями ГОСТа.</w:t>
      </w:r>
    </w:p>
    <w:p w:rsidR="00A7288E" w:rsidRPr="00A7288E" w:rsidRDefault="00A7288E" w:rsidP="00A7288E">
      <w:pPr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spacing w:line="360" w:lineRule="auto"/>
        <w:rPr>
          <w:sz w:val="28"/>
          <w:szCs w:val="28"/>
        </w:rPr>
      </w:pPr>
    </w:p>
    <w:p w:rsidR="00A7288E" w:rsidRPr="00A7288E" w:rsidRDefault="00A7288E" w:rsidP="00A7288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C53A5" w:rsidRPr="00A7288E" w:rsidRDefault="00BC53A5" w:rsidP="00A7288E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C53A5" w:rsidRPr="00A7288E" w:rsidSect="009B4AEB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E6E6A"/>
    <w:multiLevelType w:val="singleLevel"/>
    <w:tmpl w:val="4588E14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93B693F"/>
    <w:multiLevelType w:val="hybridMultilevel"/>
    <w:tmpl w:val="D6C493E8"/>
    <w:lvl w:ilvl="0" w:tplc="89085E4A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77351E"/>
    <w:multiLevelType w:val="singleLevel"/>
    <w:tmpl w:val="174075C2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3A5"/>
    <w:rsid w:val="001E7E8B"/>
    <w:rsid w:val="0041794E"/>
    <w:rsid w:val="009B4AEB"/>
    <w:rsid w:val="00A7288E"/>
    <w:rsid w:val="00BC53A5"/>
    <w:rsid w:val="00F3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D26F9C58-306A-4CBD-915D-E1D428EC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7288E"/>
    <w:pPr>
      <w:ind w:firstLine="567"/>
      <w:jc w:val="both"/>
    </w:pPr>
    <w:rPr>
      <w:szCs w:val="20"/>
    </w:rPr>
  </w:style>
  <w:style w:type="paragraph" w:styleId="2">
    <w:name w:val="Body Text Indent 2"/>
    <w:basedOn w:val="a"/>
    <w:rsid w:val="00A7288E"/>
    <w:pPr>
      <w:ind w:firstLine="627"/>
      <w:jc w:val="both"/>
    </w:pPr>
    <w:rPr>
      <w:szCs w:val="20"/>
    </w:rPr>
  </w:style>
  <w:style w:type="paragraph" w:styleId="a4">
    <w:name w:val="Body Text"/>
    <w:basedOn w:val="a"/>
    <w:rsid w:val="00A7288E"/>
    <w:rPr>
      <w:sz w:val="20"/>
      <w:szCs w:val="20"/>
    </w:rPr>
  </w:style>
  <w:style w:type="paragraph" w:customStyle="1" w:styleId="a5">
    <w:name w:val="Стиль монография"/>
    <w:basedOn w:val="a"/>
    <w:next w:val="a"/>
    <w:rsid w:val="00A7288E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34" Type="http://schemas.openxmlformats.org/officeDocument/2006/relationships/image" Target="media/image17.png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9.png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8.png"/><Relationship Id="rId8" Type="http://schemas.openxmlformats.org/officeDocument/2006/relationships/image" Target="media/image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3385</Words>
  <Characters>19299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Конструктивный расчет трансформатора</vt:lpstr>
    </vt:vector>
  </TitlesOfParts>
  <Company>HOME</Company>
  <LinksUpToDate>false</LinksUpToDate>
  <CharactersWithSpaces>22639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Конструктивный расчет трансформатора</dc:title>
  <dc:subject/>
  <dc:creator>DIMA</dc:creator>
  <cp:keywords/>
  <dc:description/>
  <cp:lastModifiedBy>Irina</cp:lastModifiedBy>
  <cp:revision>2</cp:revision>
  <dcterms:created xsi:type="dcterms:W3CDTF">2014-08-22T06:35:00Z</dcterms:created>
  <dcterms:modified xsi:type="dcterms:W3CDTF">2014-08-22T06:35:00Z</dcterms:modified>
</cp:coreProperties>
</file>