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580" w:rsidRDefault="009F2580" w:rsidP="006F754D">
      <w:pPr>
        <w:spacing w:after="0" w:line="360" w:lineRule="auto"/>
        <w:ind w:firstLine="709"/>
        <w:jc w:val="both"/>
        <w:rPr>
          <w:rFonts w:ascii="Times New Roman" w:hAnsi="Times New Roman"/>
          <w:b/>
          <w:color w:val="000000"/>
          <w:sz w:val="28"/>
          <w:szCs w:val="28"/>
        </w:rPr>
      </w:pPr>
    </w:p>
    <w:p w:rsidR="00205AEA" w:rsidRPr="006F754D" w:rsidRDefault="00205AEA" w:rsidP="006F754D">
      <w:pPr>
        <w:spacing w:after="0" w:line="360" w:lineRule="auto"/>
        <w:ind w:firstLine="709"/>
        <w:jc w:val="both"/>
        <w:rPr>
          <w:rFonts w:ascii="Times New Roman" w:hAnsi="Times New Roman"/>
          <w:color w:val="000000"/>
          <w:sz w:val="28"/>
          <w:szCs w:val="28"/>
        </w:rPr>
      </w:pPr>
      <w:r w:rsidRPr="006F754D">
        <w:rPr>
          <w:rFonts w:ascii="Times New Roman" w:hAnsi="Times New Roman"/>
          <w:b/>
          <w:color w:val="000000"/>
          <w:sz w:val="28"/>
          <w:szCs w:val="28"/>
        </w:rPr>
        <w:t>Дисбурсментский счет</w:t>
      </w:r>
      <w:r w:rsidRPr="006F754D">
        <w:rPr>
          <w:rFonts w:ascii="Times New Roman" w:hAnsi="Times New Roman"/>
          <w:color w:val="000000"/>
          <w:sz w:val="28"/>
          <w:szCs w:val="28"/>
        </w:rPr>
        <w:t>- счет, отражающий все расходы по обслуживанию судна за время пребывания его в порту захода и отправляемый после отхода</w:t>
      </w:r>
      <w:r w:rsidRPr="00A02130">
        <w:rPr>
          <w:rFonts w:ascii="Times New Roman" w:hAnsi="Times New Roman"/>
          <w:color w:val="000000"/>
          <w:sz w:val="28"/>
          <w:szCs w:val="28"/>
        </w:rPr>
        <w:t xml:space="preserve"> </w:t>
      </w:r>
      <w:r w:rsidRPr="006F754D">
        <w:rPr>
          <w:rFonts w:ascii="Times New Roman" w:hAnsi="Times New Roman"/>
          <w:color w:val="000000"/>
          <w:sz w:val="28"/>
          <w:szCs w:val="28"/>
        </w:rPr>
        <w:t>судна морским агентом судовладельцу с приложением оправдательных документов. Оплата Дисбурсментского счета производится в течение 30 дней.</w:t>
      </w:r>
    </w:p>
    <w:p w:rsidR="00205AEA" w:rsidRPr="006F754D" w:rsidRDefault="00205AEA" w:rsidP="006F754D">
      <w:pPr>
        <w:pStyle w:val="a3"/>
        <w:spacing w:before="0" w:beforeAutospacing="0" w:after="0" w:afterAutospacing="0" w:line="360" w:lineRule="auto"/>
        <w:ind w:firstLine="709"/>
        <w:jc w:val="both"/>
        <w:rPr>
          <w:color w:val="000000"/>
          <w:sz w:val="28"/>
          <w:szCs w:val="28"/>
        </w:rPr>
      </w:pPr>
      <w:r w:rsidRPr="006F754D">
        <w:rPr>
          <w:rStyle w:val="a4"/>
          <w:color w:val="000000"/>
          <w:sz w:val="28"/>
          <w:szCs w:val="28"/>
        </w:rPr>
        <w:t>Судовой агент</w:t>
      </w:r>
      <w:r w:rsidRPr="006F754D">
        <w:rPr>
          <w:color w:val="000000"/>
          <w:sz w:val="28"/>
          <w:szCs w:val="28"/>
        </w:rPr>
        <w:t xml:space="preserve"> нанимается </w:t>
      </w:r>
      <w:hyperlink r:id="rId5" w:tooltip="Судовладелец (страница отсутствует)" w:history="1">
        <w:r w:rsidRPr="006F754D">
          <w:rPr>
            <w:rStyle w:val="a5"/>
            <w:color w:val="000000"/>
            <w:sz w:val="28"/>
            <w:szCs w:val="28"/>
          </w:rPr>
          <w:t>судовладельцем</w:t>
        </w:r>
      </w:hyperlink>
      <w:r w:rsidRPr="006F754D">
        <w:rPr>
          <w:color w:val="000000"/>
          <w:sz w:val="28"/>
          <w:szCs w:val="28"/>
        </w:rPr>
        <w:t xml:space="preserve">, через Агентскую фирму (организацию). Имеет постоянную связь (ненормированный рабочий день) 24 часа в сутки и 7 дней в неделю с курируемым </w:t>
      </w:r>
      <w:hyperlink r:id="rId6" w:tooltip="Судно" w:history="1">
        <w:r w:rsidRPr="006F754D">
          <w:rPr>
            <w:rStyle w:val="a5"/>
            <w:color w:val="000000"/>
            <w:sz w:val="28"/>
            <w:szCs w:val="28"/>
          </w:rPr>
          <w:t>судном</w:t>
        </w:r>
      </w:hyperlink>
      <w:r w:rsidRPr="006F754D">
        <w:rPr>
          <w:color w:val="000000"/>
          <w:sz w:val="28"/>
          <w:szCs w:val="28"/>
        </w:rPr>
        <w:t xml:space="preserve">, его </w:t>
      </w:r>
      <w:hyperlink r:id="rId7" w:tooltip="Судовладелец (страница отсутствует)" w:history="1">
        <w:r w:rsidRPr="006F754D">
          <w:rPr>
            <w:rStyle w:val="a5"/>
            <w:color w:val="000000"/>
            <w:sz w:val="28"/>
            <w:szCs w:val="28"/>
          </w:rPr>
          <w:t>судовладельцем</w:t>
        </w:r>
      </w:hyperlink>
      <w:r w:rsidRPr="006F754D">
        <w:rPr>
          <w:color w:val="000000"/>
          <w:sz w:val="28"/>
          <w:szCs w:val="28"/>
        </w:rPr>
        <w:t xml:space="preserve"> и </w:t>
      </w:r>
      <w:hyperlink r:id="rId8" w:tooltip="Фрахтователь" w:history="1">
        <w:r w:rsidRPr="006F754D">
          <w:rPr>
            <w:rStyle w:val="a5"/>
            <w:color w:val="000000"/>
            <w:sz w:val="28"/>
            <w:szCs w:val="28"/>
          </w:rPr>
          <w:t>фрахтователем</w:t>
        </w:r>
      </w:hyperlink>
      <w:r w:rsidRPr="006F754D">
        <w:rPr>
          <w:color w:val="000000"/>
          <w:sz w:val="28"/>
          <w:szCs w:val="28"/>
        </w:rPr>
        <w:t xml:space="preserve"> как по </w:t>
      </w:r>
      <w:hyperlink r:id="rId9" w:tooltip="Мобильный телефон" w:history="1">
        <w:r w:rsidRPr="006F754D">
          <w:rPr>
            <w:rStyle w:val="a5"/>
            <w:color w:val="000000"/>
            <w:sz w:val="28"/>
            <w:szCs w:val="28"/>
          </w:rPr>
          <w:t>мобильному</w:t>
        </w:r>
      </w:hyperlink>
      <w:r w:rsidRPr="006F754D">
        <w:rPr>
          <w:color w:val="000000"/>
          <w:sz w:val="28"/>
          <w:szCs w:val="28"/>
        </w:rPr>
        <w:t xml:space="preserve"> и стационарному телефону, так по </w:t>
      </w:r>
      <w:hyperlink r:id="rId10" w:tooltip="E-mail" w:history="1">
        <w:r w:rsidRPr="006F754D">
          <w:rPr>
            <w:rStyle w:val="a5"/>
            <w:color w:val="000000"/>
            <w:sz w:val="28"/>
            <w:szCs w:val="28"/>
          </w:rPr>
          <w:t>e-mail</w:t>
        </w:r>
      </w:hyperlink>
      <w:r w:rsidRPr="006F754D">
        <w:rPr>
          <w:color w:val="000000"/>
          <w:sz w:val="28"/>
          <w:szCs w:val="28"/>
        </w:rPr>
        <w:t xml:space="preserve"> и </w:t>
      </w:r>
      <w:hyperlink r:id="rId11" w:tooltip="Факс" w:history="1">
        <w:r w:rsidRPr="006F754D">
          <w:rPr>
            <w:rStyle w:val="a5"/>
            <w:color w:val="000000"/>
            <w:sz w:val="28"/>
            <w:szCs w:val="28"/>
          </w:rPr>
          <w:t>факсу</w:t>
        </w:r>
      </w:hyperlink>
      <w:r w:rsidRPr="006F754D">
        <w:rPr>
          <w:color w:val="000000"/>
          <w:sz w:val="28"/>
          <w:szCs w:val="28"/>
        </w:rPr>
        <w:t xml:space="preserve">, до полного покидания </w:t>
      </w:r>
      <w:hyperlink r:id="rId12" w:tooltip="Судно" w:history="1">
        <w:r w:rsidRPr="006F754D">
          <w:rPr>
            <w:rStyle w:val="a5"/>
            <w:color w:val="000000"/>
            <w:sz w:val="28"/>
            <w:szCs w:val="28"/>
          </w:rPr>
          <w:t>судна</w:t>
        </w:r>
      </w:hyperlink>
      <w:r w:rsidRPr="006F754D">
        <w:rPr>
          <w:color w:val="000000"/>
          <w:sz w:val="28"/>
          <w:szCs w:val="28"/>
        </w:rPr>
        <w:t xml:space="preserve"> границ </w:t>
      </w:r>
      <w:hyperlink r:id="rId13" w:tooltip="Порт" w:history="1">
        <w:r w:rsidRPr="006F754D">
          <w:rPr>
            <w:rStyle w:val="a5"/>
            <w:color w:val="000000"/>
            <w:sz w:val="28"/>
            <w:szCs w:val="28"/>
          </w:rPr>
          <w:t>порта</w:t>
        </w:r>
      </w:hyperlink>
      <w:r w:rsidRPr="006F754D">
        <w:rPr>
          <w:color w:val="000000"/>
          <w:sz w:val="28"/>
          <w:szCs w:val="28"/>
        </w:rPr>
        <w:t xml:space="preserve">. </w:t>
      </w:r>
      <w:r w:rsidRPr="006F754D">
        <w:rPr>
          <w:rStyle w:val="a4"/>
          <w:b w:val="0"/>
          <w:color w:val="000000"/>
          <w:sz w:val="28"/>
          <w:szCs w:val="28"/>
        </w:rPr>
        <w:t>Судовой агент</w:t>
      </w:r>
      <w:r w:rsidRPr="006F754D">
        <w:rPr>
          <w:color w:val="000000"/>
          <w:sz w:val="28"/>
          <w:szCs w:val="28"/>
        </w:rPr>
        <w:t xml:space="preserve"> отстаивает интересы </w:t>
      </w:r>
      <w:hyperlink r:id="rId14" w:tooltip="Судно" w:history="1">
        <w:r w:rsidRPr="006F754D">
          <w:rPr>
            <w:rStyle w:val="a5"/>
            <w:color w:val="000000"/>
            <w:sz w:val="28"/>
            <w:szCs w:val="28"/>
          </w:rPr>
          <w:t>судна</w:t>
        </w:r>
      </w:hyperlink>
      <w:r w:rsidRPr="006F754D">
        <w:rPr>
          <w:color w:val="000000"/>
          <w:sz w:val="28"/>
          <w:szCs w:val="28"/>
        </w:rPr>
        <w:t xml:space="preserve">. Является прямым </w:t>
      </w:r>
      <w:hyperlink r:id="rId15" w:tooltip="Посредник" w:history="1">
        <w:r w:rsidRPr="006F754D">
          <w:rPr>
            <w:rStyle w:val="a5"/>
            <w:color w:val="000000"/>
            <w:sz w:val="28"/>
            <w:szCs w:val="28"/>
          </w:rPr>
          <w:t>посредником</w:t>
        </w:r>
      </w:hyperlink>
      <w:r w:rsidRPr="006F754D">
        <w:rPr>
          <w:color w:val="000000"/>
          <w:sz w:val="28"/>
          <w:szCs w:val="28"/>
        </w:rPr>
        <w:t xml:space="preserve"> при взаимодействии </w:t>
      </w:r>
      <w:hyperlink r:id="rId16" w:tooltip="Судно" w:history="1">
        <w:r w:rsidRPr="006F754D">
          <w:rPr>
            <w:rStyle w:val="a5"/>
            <w:color w:val="000000"/>
            <w:sz w:val="28"/>
            <w:szCs w:val="28"/>
          </w:rPr>
          <w:t>судна</w:t>
        </w:r>
      </w:hyperlink>
      <w:r w:rsidRPr="006F754D">
        <w:rPr>
          <w:color w:val="000000"/>
          <w:sz w:val="28"/>
          <w:szCs w:val="28"/>
        </w:rPr>
        <w:t xml:space="preserve"> с </w:t>
      </w:r>
      <w:hyperlink r:id="rId17" w:tooltip="Портовые власти (страница отсутствует)" w:history="1">
        <w:r w:rsidRPr="006F754D">
          <w:rPr>
            <w:rStyle w:val="a5"/>
            <w:color w:val="000000"/>
            <w:sz w:val="28"/>
            <w:szCs w:val="28"/>
          </w:rPr>
          <w:t>портовыми службами</w:t>
        </w:r>
      </w:hyperlink>
      <w:r w:rsidRPr="006F754D">
        <w:rPr>
          <w:color w:val="000000"/>
          <w:sz w:val="28"/>
          <w:szCs w:val="28"/>
        </w:rPr>
        <w:t xml:space="preserve"> и </w:t>
      </w:r>
      <w:hyperlink r:id="rId18" w:tooltip="Государственный орган" w:history="1">
        <w:r w:rsidRPr="006F754D">
          <w:rPr>
            <w:rStyle w:val="a5"/>
            <w:color w:val="000000"/>
            <w:sz w:val="28"/>
            <w:szCs w:val="28"/>
          </w:rPr>
          <w:t>государственными органами</w:t>
        </w:r>
      </w:hyperlink>
      <w:r w:rsidRPr="006F754D">
        <w:rPr>
          <w:color w:val="000000"/>
          <w:sz w:val="28"/>
          <w:szCs w:val="28"/>
        </w:rPr>
        <w:t xml:space="preserve">, начиная с подхода </w:t>
      </w:r>
      <w:hyperlink r:id="rId19" w:tooltip="Судно" w:history="1">
        <w:r w:rsidRPr="006F754D">
          <w:rPr>
            <w:rStyle w:val="a5"/>
            <w:color w:val="000000"/>
            <w:sz w:val="28"/>
            <w:szCs w:val="28"/>
          </w:rPr>
          <w:t>судна</w:t>
        </w:r>
      </w:hyperlink>
      <w:r w:rsidRPr="006F754D">
        <w:rPr>
          <w:color w:val="000000"/>
          <w:sz w:val="28"/>
          <w:szCs w:val="28"/>
        </w:rPr>
        <w:t xml:space="preserve"> и до его окончательного выхода за границы </w:t>
      </w:r>
      <w:hyperlink r:id="rId20" w:tooltip="Порт" w:history="1">
        <w:r w:rsidRPr="006F754D">
          <w:rPr>
            <w:rStyle w:val="a5"/>
            <w:color w:val="000000"/>
            <w:sz w:val="28"/>
            <w:szCs w:val="28"/>
          </w:rPr>
          <w:t>порта</w:t>
        </w:r>
      </w:hyperlink>
      <w:r w:rsidRPr="006F754D">
        <w:rPr>
          <w:color w:val="000000"/>
          <w:sz w:val="28"/>
          <w:szCs w:val="28"/>
        </w:rPr>
        <w:t>. Должен немедленно реагировать на любые вопросы со стороны судна к берегу или берега к судну, и находить способы их решения или улаживания.</w:t>
      </w:r>
    </w:p>
    <w:p w:rsidR="00205AEA" w:rsidRPr="006F754D" w:rsidRDefault="00205AEA" w:rsidP="006F754D">
      <w:pPr>
        <w:pStyle w:val="a3"/>
        <w:spacing w:before="0" w:beforeAutospacing="0" w:after="0" w:afterAutospacing="0" w:line="360" w:lineRule="auto"/>
        <w:ind w:firstLine="709"/>
        <w:jc w:val="both"/>
        <w:rPr>
          <w:color w:val="000000"/>
          <w:sz w:val="28"/>
          <w:szCs w:val="28"/>
        </w:rPr>
      </w:pPr>
      <w:r w:rsidRPr="006F754D">
        <w:rPr>
          <w:color w:val="000000"/>
          <w:sz w:val="28"/>
          <w:szCs w:val="28"/>
        </w:rPr>
        <w:t xml:space="preserve">Знание </w:t>
      </w:r>
      <w:hyperlink r:id="rId21" w:tooltip="Английский язык" w:history="1">
        <w:r w:rsidRPr="006F754D">
          <w:rPr>
            <w:rStyle w:val="a5"/>
            <w:color w:val="000000"/>
            <w:sz w:val="28"/>
            <w:szCs w:val="28"/>
          </w:rPr>
          <w:t>английского языка</w:t>
        </w:r>
      </w:hyperlink>
      <w:r w:rsidRPr="006F754D">
        <w:rPr>
          <w:color w:val="000000"/>
          <w:sz w:val="28"/>
          <w:szCs w:val="28"/>
        </w:rPr>
        <w:t xml:space="preserve"> для судового агента, обязательно.</w:t>
      </w:r>
    </w:p>
    <w:p w:rsidR="00205AEA" w:rsidRPr="006F754D" w:rsidRDefault="00205AEA" w:rsidP="006F754D">
      <w:pPr>
        <w:pStyle w:val="a3"/>
        <w:spacing w:before="0" w:beforeAutospacing="0" w:after="0" w:afterAutospacing="0" w:line="360" w:lineRule="auto"/>
        <w:ind w:firstLine="709"/>
        <w:jc w:val="both"/>
        <w:rPr>
          <w:color w:val="000000"/>
          <w:sz w:val="28"/>
          <w:szCs w:val="28"/>
        </w:rPr>
      </w:pPr>
      <w:r w:rsidRPr="006F754D">
        <w:rPr>
          <w:color w:val="000000"/>
          <w:sz w:val="28"/>
          <w:szCs w:val="28"/>
        </w:rPr>
        <w:t xml:space="preserve">За несколько дней (за 15,10,7,6,5,4,3,2,1 дней) принимает информация от курируемого судна о примерной а затем точной дате и времени прихода в </w:t>
      </w:r>
      <w:hyperlink r:id="rId22" w:tooltip="Порт" w:history="1">
        <w:r w:rsidRPr="006F754D">
          <w:rPr>
            <w:rStyle w:val="a5"/>
            <w:color w:val="000000"/>
            <w:sz w:val="28"/>
            <w:szCs w:val="28"/>
          </w:rPr>
          <w:t>порт</w:t>
        </w:r>
      </w:hyperlink>
      <w:r w:rsidRPr="006F754D">
        <w:rPr>
          <w:color w:val="000000"/>
          <w:sz w:val="28"/>
          <w:szCs w:val="28"/>
        </w:rPr>
        <w:t xml:space="preserve">. Информирует курируемое </w:t>
      </w:r>
      <w:hyperlink r:id="rId23" w:tooltip="Судно" w:history="1">
        <w:r w:rsidRPr="006F754D">
          <w:rPr>
            <w:rStyle w:val="a5"/>
            <w:color w:val="000000"/>
            <w:sz w:val="28"/>
            <w:szCs w:val="28"/>
          </w:rPr>
          <w:t>судно</w:t>
        </w:r>
      </w:hyperlink>
      <w:r w:rsidRPr="006F754D">
        <w:rPr>
          <w:color w:val="000000"/>
          <w:sz w:val="28"/>
          <w:szCs w:val="28"/>
        </w:rPr>
        <w:t xml:space="preserve"> о </w:t>
      </w:r>
      <w:hyperlink r:id="rId24" w:tooltip="Перечень необходимых приходных и отходных документов (страница отсутствует)" w:history="1">
        <w:r w:rsidRPr="006F754D">
          <w:rPr>
            <w:rStyle w:val="a5"/>
            <w:color w:val="000000"/>
            <w:sz w:val="28"/>
            <w:szCs w:val="28"/>
          </w:rPr>
          <w:t>перечне необходимых приходных и отходных документов</w:t>
        </w:r>
      </w:hyperlink>
      <w:r w:rsidRPr="006F754D">
        <w:rPr>
          <w:color w:val="000000"/>
          <w:sz w:val="28"/>
          <w:szCs w:val="28"/>
        </w:rPr>
        <w:t xml:space="preserve">, информирует курируемое </w:t>
      </w:r>
      <w:hyperlink r:id="rId25" w:tooltip="Судно" w:history="1">
        <w:r w:rsidRPr="006F754D">
          <w:rPr>
            <w:rStyle w:val="a5"/>
            <w:color w:val="000000"/>
            <w:sz w:val="28"/>
            <w:szCs w:val="28"/>
          </w:rPr>
          <w:t>судно</w:t>
        </w:r>
      </w:hyperlink>
      <w:r w:rsidRPr="006F754D">
        <w:rPr>
          <w:color w:val="000000"/>
          <w:sz w:val="28"/>
          <w:szCs w:val="28"/>
        </w:rPr>
        <w:t xml:space="preserve"> о местных портовых правилах, традициях, особенностях включая опасности и ограничения. Договаривается с местными официальными государственными органами такими как </w:t>
      </w:r>
      <w:hyperlink r:id="rId26" w:tooltip="Пограничные войска" w:history="1">
        <w:r w:rsidRPr="006F754D">
          <w:rPr>
            <w:rStyle w:val="a5"/>
            <w:color w:val="000000"/>
            <w:sz w:val="28"/>
            <w:szCs w:val="28"/>
          </w:rPr>
          <w:t>пограничная</w:t>
        </w:r>
      </w:hyperlink>
      <w:r w:rsidRPr="006F754D">
        <w:rPr>
          <w:color w:val="000000"/>
          <w:sz w:val="28"/>
          <w:szCs w:val="28"/>
        </w:rPr>
        <w:t xml:space="preserve">, </w:t>
      </w:r>
      <w:hyperlink r:id="rId27" w:tooltip="Таможня" w:history="1">
        <w:r w:rsidRPr="006F754D">
          <w:rPr>
            <w:rStyle w:val="a5"/>
            <w:color w:val="000000"/>
            <w:sz w:val="28"/>
            <w:szCs w:val="28"/>
          </w:rPr>
          <w:t>таможенная</w:t>
        </w:r>
      </w:hyperlink>
      <w:r w:rsidRPr="006F754D">
        <w:rPr>
          <w:color w:val="000000"/>
          <w:sz w:val="28"/>
          <w:szCs w:val="28"/>
        </w:rPr>
        <w:t xml:space="preserve">, </w:t>
      </w:r>
      <w:hyperlink r:id="rId28" w:tooltip="СЭС" w:history="1">
        <w:r w:rsidRPr="006F754D">
          <w:rPr>
            <w:rStyle w:val="a5"/>
            <w:color w:val="000000"/>
            <w:sz w:val="28"/>
            <w:szCs w:val="28"/>
          </w:rPr>
          <w:t>карантинная</w:t>
        </w:r>
      </w:hyperlink>
      <w:r w:rsidRPr="006F754D">
        <w:rPr>
          <w:color w:val="000000"/>
          <w:sz w:val="28"/>
          <w:szCs w:val="28"/>
        </w:rPr>
        <w:t xml:space="preserve"> службы для прохождения приходных а затем отходных формальностей, доставки таких служб на борт курируемого судна посредством </w:t>
      </w:r>
      <w:hyperlink r:id="rId29" w:tooltip="Рейдовый катер (страница отсутствует)" w:history="1">
        <w:r w:rsidRPr="006F754D">
          <w:rPr>
            <w:rStyle w:val="a5"/>
            <w:color w:val="000000"/>
            <w:sz w:val="28"/>
            <w:szCs w:val="28"/>
          </w:rPr>
          <w:t>рейдового катера</w:t>
        </w:r>
      </w:hyperlink>
      <w:r w:rsidRPr="006F754D">
        <w:rPr>
          <w:color w:val="000000"/>
          <w:sz w:val="28"/>
          <w:szCs w:val="28"/>
        </w:rPr>
        <w:t xml:space="preserve"> или служебного транспорта, а после на берег, с минимальной потерей времени для </w:t>
      </w:r>
      <w:hyperlink r:id="rId30" w:tooltip="Зафрахтованное судно (страница отсутствует)" w:history="1">
        <w:r w:rsidRPr="006F754D">
          <w:rPr>
            <w:rStyle w:val="a5"/>
            <w:color w:val="000000"/>
            <w:sz w:val="28"/>
            <w:szCs w:val="28"/>
          </w:rPr>
          <w:t>зафрахтового</w:t>
        </w:r>
      </w:hyperlink>
      <w:r w:rsidRPr="006F754D">
        <w:rPr>
          <w:color w:val="000000"/>
          <w:sz w:val="28"/>
          <w:szCs w:val="28"/>
        </w:rPr>
        <w:t xml:space="preserve"> (курируемого) судна на ожидание (</w:t>
      </w:r>
      <w:hyperlink r:id="rId31" w:tooltip="Простой судна (страница отсутствует)" w:history="1">
        <w:r w:rsidRPr="006F754D">
          <w:rPr>
            <w:rStyle w:val="a5"/>
            <w:color w:val="000000"/>
            <w:sz w:val="28"/>
            <w:szCs w:val="28"/>
          </w:rPr>
          <w:t>простой судна</w:t>
        </w:r>
      </w:hyperlink>
      <w:r w:rsidRPr="006F754D">
        <w:rPr>
          <w:color w:val="000000"/>
          <w:sz w:val="28"/>
          <w:szCs w:val="28"/>
        </w:rPr>
        <w:t xml:space="preserve">). Предоставляет список лиц допущенных на борт согласно </w:t>
      </w:r>
      <w:hyperlink r:id="rId32" w:tooltip="ОСПС (страница отсутствует)" w:history="1">
        <w:r w:rsidRPr="006F754D">
          <w:rPr>
            <w:rStyle w:val="a5"/>
            <w:color w:val="000000"/>
            <w:sz w:val="28"/>
            <w:szCs w:val="28"/>
          </w:rPr>
          <w:t>ОСПС</w:t>
        </w:r>
      </w:hyperlink>
      <w:r w:rsidRPr="006F754D">
        <w:rPr>
          <w:color w:val="000000"/>
          <w:sz w:val="28"/>
          <w:szCs w:val="28"/>
        </w:rPr>
        <w:t xml:space="preserve"> кода. Не снабжает судно, а договаривается о снабжении судна продуктами, </w:t>
      </w:r>
      <w:hyperlink r:id="rId33" w:tooltip="Питьевая вода" w:history="1">
        <w:r w:rsidRPr="006F754D">
          <w:rPr>
            <w:rStyle w:val="a5"/>
            <w:color w:val="000000"/>
            <w:sz w:val="28"/>
            <w:szCs w:val="28"/>
          </w:rPr>
          <w:t>питьевой</w:t>
        </w:r>
      </w:hyperlink>
      <w:r w:rsidRPr="006F754D">
        <w:rPr>
          <w:color w:val="000000"/>
          <w:sz w:val="28"/>
          <w:szCs w:val="28"/>
        </w:rPr>
        <w:t xml:space="preserve"> и мытьевой (</w:t>
      </w:r>
      <w:hyperlink r:id="rId34" w:tooltip="Техническая вода (страница отсутствует)" w:history="1">
        <w:r w:rsidRPr="006F754D">
          <w:rPr>
            <w:rStyle w:val="a5"/>
            <w:color w:val="000000"/>
            <w:sz w:val="28"/>
            <w:szCs w:val="28"/>
          </w:rPr>
          <w:t>техническая вода</w:t>
        </w:r>
      </w:hyperlink>
      <w:r w:rsidRPr="006F754D">
        <w:rPr>
          <w:color w:val="000000"/>
          <w:sz w:val="28"/>
          <w:szCs w:val="28"/>
        </w:rPr>
        <w:t xml:space="preserve">) водой, топливом как </w:t>
      </w:r>
      <w:hyperlink r:id="rId35" w:tooltip="IFO (страница отсутствует)" w:history="1">
        <w:r w:rsidRPr="006F754D">
          <w:rPr>
            <w:rStyle w:val="a5"/>
            <w:color w:val="000000"/>
            <w:sz w:val="28"/>
            <w:szCs w:val="28"/>
          </w:rPr>
          <w:t>IFO</w:t>
        </w:r>
      </w:hyperlink>
      <w:r w:rsidRPr="006F754D">
        <w:rPr>
          <w:color w:val="000000"/>
          <w:sz w:val="28"/>
          <w:szCs w:val="28"/>
        </w:rPr>
        <w:t xml:space="preserve"> так и/или </w:t>
      </w:r>
      <w:hyperlink r:id="rId36" w:tooltip="MDO (страница отсутствует)" w:history="1">
        <w:r w:rsidRPr="006F754D">
          <w:rPr>
            <w:rStyle w:val="a5"/>
            <w:color w:val="000000"/>
            <w:sz w:val="28"/>
            <w:szCs w:val="28"/>
          </w:rPr>
          <w:t>MDO</w:t>
        </w:r>
      </w:hyperlink>
      <w:r w:rsidRPr="006F754D">
        <w:rPr>
          <w:color w:val="000000"/>
          <w:sz w:val="28"/>
          <w:szCs w:val="28"/>
        </w:rPr>
        <w:t xml:space="preserve">, </w:t>
      </w:r>
      <w:hyperlink r:id="rId37" w:tooltip="MGO (страница отсутствует)" w:history="1">
        <w:r w:rsidRPr="006F754D">
          <w:rPr>
            <w:rStyle w:val="a5"/>
            <w:color w:val="000000"/>
            <w:sz w:val="28"/>
            <w:szCs w:val="28"/>
          </w:rPr>
          <w:t>MGO</w:t>
        </w:r>
      </w:hyperlink>
      <w:r w:rsidRPr="006F754D">
        <w:rPr>
          <w:color w:val="000000"/>
          <w:sz w:val="28"/>
          <w:szCs w:val="28"/>
        </w:rPr>
        <w:t xml:space="preserve">, а также смазочными материалами, судовым снабжением. Доставкой на борт судна, а после на берег сторонних инспекторов или ремонтных бригад по заказу судовладельца, или фрахтователя. Договаривается с пограничной, таможенной, карантинной службами о сходе членов экипажа на берег для кратковременного отдыха или развлечений, доставки и оказание медицинской помощи (как доктора на борт судна, так и члена экипажа к доктору). Организовывает доставку членов экипажа рейдовым катером, и служебным транспортом. По просьбе капитана организовывает доставку денег на борт судна. Принимает письменные заявки на имя капитана порта на вывод из строя главного двигателя курируемого судна для проведения текущего обслуживания или мелкого ремонта. За свою работу выставляет счёт судовладельцу с перечнем и расценками в </w:t>
      </w:r>
      <w:hyperlink r:id="rId38" w:tooltip="USD" w:history="1">
        <w:r w:rsidRPr="006F754D">
          <w:rPr>
            <w:rStyle w:val="a5"/>
            <w:color w:val="000000"/>
            <w:sz w:val="28"/>
            <w:szCs w:val="28"/>
          </w:rPr>
          <w:t>USD</w:t>
        </w:r>
      </w:hyperlink>
      <w:r w:rsidRPr="006F754D">
        <w:rPr>
          <w:color w:val="000000"/>
          <w:sz w:val="28"/>
          <w:szCs w:val="28"/>
        </w:rPr>
        <w:t xml:space="preserve"> оговаривая курс к местной валюте, о проведённых услугах которые подтверждаются платёжными чеками, квитанциями и </w:t>
      </w:r>
      <w:hyperlink r:id="rId39" w:tooltip="Капитан" w:history="1">
        <w:r w:rsidRPr="006F754D">
          <w:rPr>
            <w:rStyle w:val="a5"/>
            <w:color w:val="000000"/>
            <w:sz w:val="28"/>
            <w:szCs w:val="28"/>
          </w:rPr>
          <w:t>капитаном</w:t>
        </w:r>
      </w:hyperlink>
      <w:r w:rsidRPr="006F754D">
        <w:rPr>
          <w:color w:val="000000"/>
          <w:sz w:val="28"/>
          <w:szCs w:val="28"/>
        </w:rPr>
        <w:t xml:space="preserve"> фрахтового (курируемого) судна в письменной форме, включая денежное вознаграждение. При положительном отзыве со стороны капитана фрахтового судна размер денежного вознаграждения может быть увеличен. Неразрешённые претензии к судовому агенту могут рассматриваться через судебные органы, или снижением денежного вознаграждения.</w:t>
      </w:r>
    </w:p>
    <w:p w:rsidR="00205AEA" w:rsidRPr="006F754D" w:rsidRDefault="00205AEA" w:rsidP="006F754D">
      <w:pPr>
        <w:pStyle w:val="a3"/>
        <w:spacing w:before="0" w:beforeAutospacing="0" w:after="0" w:afterAutospacing="0" w:line="360" w:lineRule="auto"/>
        <w:ind w:firstLine="709"/>
        <w:jc w:val="both"/>
        <w:rPr>
          <w:color w:val="000000"/>
          <w:sz w:val="28"/>
          <w:szCs w:val="28"/>
        </w:rPr>
      </w:pPr>
      <w:r w:rsidRPr="006F754D">
        <w:rPr>
          <w:color w:val="000000"/>
          <w:sz w:val="28"/>
          <w:szCs w:val="28"/>
        </w:rPr>
        <w:t>Один судовой агент может курировать несколько судов. Судовой агент нанимается на работу Агентской организацией. Агентская организация имеет в своём штате помощников судовых агентов, легковой служебный транспорт (авто, микроавтобусы) и водителей такого транспорта.</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6F754D">
        <w:rPr>
          <w:rFonts w:ascii="Times New Roman" w:hAnsi="Times New Roman"/>
          <w:color w:val="000000"/>
          <w:sz w:val="28"/>
          <w:szCs w:val="28"/>
        </w:rPr>
        <w:t xml:space="preserve">Под </w:t>
      </w:r>
      <w:r w:rsidRPr="006F754D">
        <w:rPr>
          <w:rFonts w:ascii="Times New Roman" w:hAnsi="Times New Roman"/>
          <w:b/>
          <w:color w:val="000000"/>
          <w:sz w:val="28"/>
          <w:szCs w:val="28"/>
        </w:rPr>
        <w:t>судовладельцем</w:t>
      </w:r>
      <w:r w:rsidRPr="006F754D">
        <w:rPr>
          <w:rFonts w:ascii="Times New Roman" w:hAnsi="Times New Roman"/>
          <w:color w:val="000000"/>
          <w:sz w:val="28"/>
          <w:szCs w:val="28"/>
        </w:rPr>
        <w:t xml:space="preserve"> понимается лицо, эксплуатирующее судно от своего имени, независимо от того, является ли оно собственником судна или использует его на ином законном основании (например, судно находится у субъекта в доверительном управлении). Судовладельцем, согласно ст.12 КТМ РФ могут быть: граждане и юридические лица, Российская Федерация, субъекты Российской Федерации, муниципальные образования. На стороне судовладельца могут выступать и иностранные субъекты.</w:t>
      </w:r>
    </w:p>
    <w:p w:rsidR="00205AEA" w:rsidRPr="007949AA" w:rsidRDefault="00205AEA" w:rsidP="006F754D">
      <w:pPr>
        <w:spacing w:after="0" w:line="360" w:lineRule="auto"/>
        <w:ind w:firstLine="709"/>
        <w:jc w:val="both"/>
        <w:rPr>
          <w:rFonts w:ascii="Times New Roman" w:hAnsi="Times New Roman"/>
          <w:color w:val="000000"/>
          <w:sz w:val="28"/>
          <w:szCs w:val="28"/>
        </w:rPr>
      </w:pPr>
      <w:r w:rsidRPr="007949AA">
        <w:rPr>
          <w:rFonts w:ascii="Times New Roman" w:hAnsi="Times New Roman"/>
          <w:bCs/>
          <w:color w:val="000000"/>
          <w:sz w:val="28"/>
          <w:szCs w:val="28"/>
        </w:rPr>
        <w:t>Регистровая тонна</w:t>
      </w:r>
      <w:r w:rsidRPr="007949AA">
        <w:rPr>
          <w:rFonts w:ascii="Times New Roman" w:hAnsi="Times New Roman"/>
          <w:color w:val="000000"/>
          <w:sz w:val="28"/>
          <w:szCs w:val="28"/>
        </w:rPr>
        <w:t xml:space="preserve"> (</w:t>
      </w:r>
      <w:hyperlink r:id="rId40" w:tooltip="Английский язык" w:history="1">
        <w:r w:rsidRPr="006F754D">
          <w:rPr>
            <w:rFonts w:ascii="Times New Roman" w:hAnsi="Times New Roman"/>
            <w:color w:val="000000"/>
            <w:sz w:val="28"/>
            <w:szCs w:val="28"/>
            <w:u w:val="single"/>
          </w:rPr>
          <w:t>англ.</w:t>
        </w:r>
      </w:hyperlink>
      <w:r w:rsidRPr="007949AA">
        <w:rPr>
          <w:rFonts w:ascii="Times New Roman" w:hAnsi="Times New Roman"/>
          <w:color w:val="000000"/>
          <w:sz w:val="28"/>
          <w:szCs w:val="28"/>
        </w:rPr>
        <w:t> </w:t>
      </w:r>
      <w:hyperlink r:id="rId41" w:anchor="Units_of_volume" w:tooltip="en:Ton" w:history="1">
        <w:r w:rsidRPr="006F754D">
          <w:rPr>
            <w:rFonts w:ascii="Times New Roman" w:hAnsi="Times New Roman"/>
            <w:i/>
            <w:iCs/>
            <w:color w:val="000000"/>
            <w:sz w:val="28"/>
            <w:szCs w:val="28"/>
            <w:u w:val="single"/>
          </w:rPr>
          <w:t>register ton</w:t>
        </w:r>
      </w:hyperlink>
      <w:r w:rsidRPr="007949AA">
        <w:rPr>
          <w:rFonts w:ascii="Times New Roman" w:hAnsi="Times New Roman"/>
          <w:color w:val="000000"/>
          <w:sz w:val="28"/>
          <w:szCs w:val="28"/>
        </w:rPr>
        <w:t xml:space="preserve">) (брутто-регистровая тонна) — единица объёма, равная 100 кубическим </w:t>
      </w:r>
      <w:hyperlink r:id="rId42" w:tooltip="Фут" w:history="1">
        <w:r w:rsidRPr="006F754D">
          <w:rPr>
            <w:rFonts w:ascii="Times New Roman" w:hAnsi="Times New Roman"/>
            <w:color w:val="000000"/>
            <w:sz w:val="28"/>
            <w:szCs w:val="28"/>
            <w:u w:val="single"/>
          </w:rPr>
          <w:t>футам</w:t>
        </w:r>
      </w:hyperlink>
      <w:r w:rsidRPr="007949AA">
        <w:rPr>
          <w:rFonts w:ascii="Times New Roman" w:hAnsi="Times New Roman"/>
          <w:color w:val="000000"/>
          <w:sz w:val="28"/>
          <w:szCs w:val="28"/>
        </w:rPr>
        <w:t>, т. е. 2,83 м³.</w:t>
      </w:r>
    </w:p>
    <w:p w:rsidR="00205AEA" w:rsidRPr="007949AA" w:rsidRDefault="00205AEA" w:rsidP="006F754D">
      <w:pPr>
        <w:spacing w:after="0" w:line="360" w:lineRule="auto"/>
        <w:ind w:firstLine="709"/>
        <w:jc w:val="both"/>
        <w:rPr>
          <w:rFonts w:ascii="Times New Roman" w:hAnsi="Times New Roman"/>
          <w:color w:val="000000"/>
          <w:sz w:val="28"/>
          <w:szCs w:val="28"/>
        </w:rPr>
      </w:pPr>
      <w:r w:rsidRPr="007949AA">
        <w:rPr>
          <w:rFonts w:ascii="Times New Roman" w:hAnsi="Times New Roman"/>
          <w:color w:val="000000"/>
          <w:sz w:val="28"/>
          <w:szCs w:val="28"/>
        </w:rPr>
        <w:t xml:space="preserve">Регистровыми тоннами в </w:t>
      </w:r>
      <w:hyperlink r:id="rId43" w:tooltip="Судоходство (страница отсутствует)" w:history="1">
        <w:r w:rsidRPr="006F754D">
          <w:rPr>
            <w:rFonts w:ascii="Times New Roman" w:hAnsi="Times New Roman"/>
            <w:color w:val="000000"/>
            <w:sz w:val="28"/>
            <w:szCs w:val="28"/>
            <w:u w:val="single"/>
          </w:rPr>
          <w:t>судоходстве</w:t>
        </w:r>
      </w:hyperlink>
      <w:r w:rsidRPr="007949AA">
        <w:rPr>
          <w:rFonts w:ascii="Times New Roman" w:hAnsi="Times New Roman"/>
          <w:color w:val="000000"/>
          <w:sz w:val="28"/>
          <w:szCs w:val="28"/>
        </w:rPr>
        <w:t xml:space="preserve"> измеряют объём судна, и объём помещения, могущего быть занятым под полезный груз. В регистровых тоннах исчисляются:</w:t>
      </w:r>
    </w:p>
    <w:p w:rsidR="00205AEA" w:rsidRPr="007949AA" w:rsidRDefault="00146B11" w:rsidP="006F754D">
      <w:pPr>
        <w:numPr>
          <w:ilvl w:val="0"/>
          <w:numId w:val="1"/>
        </w:numPr>
        <w:spacing w:after="0" w:line="360" w:lineRule="auto"/>
        <w:ind w:left="0" w:firstLine="709"/>
        <w:jc w:val="both"/>
        <w:rPr>
          <w:rFonts w:ascii="Times New Roman" w:hAnsi="Times New Roman"/>
          <w:color w:val="000000"/>
          <w:sz w:val="28"/>
          <w:szCs w:val="28"/>
        </w:rPr>
      </w:pPr>
      <w:hyperlink r:id="rId44" w:tooltip="Брутто-регистровый тоннаж (страница отсутствует)" w:history="1">
        <w:r w:rsidR="00205AEA" w:rsidRPr="006F754D">
          <w:rPr>
            <w:rFonts w:ascii="Times New Roman" w:hAnsi="Times New Roman"/>
            <w:b/>
            <w:color w:val="000000"/>
            <w:sz w:val="28"/>
            <w:szCs w:val="28"/>
            <w:u w:val="single"/>
          </w:rPr>
          <w:t>Брутто-регистровый тоннаж</w:t>
        </w:r>
      </w:hyperlink>
      <w:r w:rsidR="00205AEA" w:rsidRPr="007949AA">
        <w:rPr>
          <w:rFonts w:ascii="Times New Roman" w:hAnsi="Times New Roman"/>
          <w:color w:val="000000"/>
          <w:sz w:val="28"/>
          <w:szCs w:val="28"/>
        </w:rPr>
        <w:t xml:space="preserve"> (БРТ; валовая регистровая вместимость судна; </w:t>
      </w:r>
      <w:hyperlink r:id="rId45" w:tooltip="Английский язык" w:history="1">
        <w:r w:rsidR="00205AEA" w:rsidRPr="006F754D">
          <w:rPr>
            <w:rFonts w:ascii="Times New Roman" w:hAnsi="Times New Roman"/>
            <w:color w:val="000000"/>
            <w:sz w:val="28"/>
            <w:szCs w:val="28"/>
            <w:u w:val="single"/>
          </w:rPr>
          <w:t>англ.</w:t>
        </w:r>
      </w:hyperlink>
      <w:r w:rsidR="00205AEA" w:rsidRPr="007949AA">
        <w:rPr>
          <w:rFonts w:ascii="Times New Roman" w:hAnsi="Times New Roman"/>
          <w:color w:val="000000"/>
          <w:sz w:val="28"/>
          <w:szCs w:val="28"/>
        </w:rPr>
        <w:t> </w:t>
      </w:r>
      <w:r w:rsidR="00205AEA" w:rsidRPr="007949AA">
        <w:rPr>
          <w:rFonts w:ascii="Times New Roman" w:hAnsi="Times New Roman"/>
          <w:i/>
          <w:iCs/>
          <w:color w:val="000000"/>
          <w:sz w:val="28"/>
          <w:szCs w:val="28"/>
        </w:rPr>
        <w:t xml:space="preserve">gross registered </w:t>
      </w:r>
      <w:hyperlink r:id="rId46" w:tooltip="en:tonnage" w:history="1">
        <w:r w:rsidR="00205AEA" w:rsidRPr="006F754D">
          <w:rPr>
            <w:rFonts w:ascii="Times New Roman" w:hAnsi="Times New Roman"/>
            <w:i/>
            <w:iCs/>
            <w:color w:val="000000"/>
            <w:sz w:val="28"/>
            <w:szCs w:val="28"/>
            <w:u w:val="single"/>
          </w:rPr>
          <w:t>tonnage</w:t>
        </w:r>
      </w:hyperlink>
      <w:r w:rsidR="00205AEA" w:rsidRPr="007949AA">
        <w:rPr>
          <w:rFonts w:ascii="Times New Roman" w:hAnsi="Times New Roman"/>
          <w:color w:val="000000"/>
          <w:sz w:val="28"/>
          <w:szCs w:val="28"/>
        </w:rPr>
        <w:t>) — вместимость судна, вычисляемая на основе данных обмера внутренних помещений судна (как трюмов, так и надпалубных надстроек, используемых для перевозки груза и пассажиров):</w:t>
      </w:r>
    </w:p>
    <w:p w:rsidR="00205AEA" w:rsidRPr="007949AA" w:rsidRDefault="00146B11" w:rsidP="006F754D">
      <w:pPr>
        <w:numPr>
          <w:ilvl w:val="0"/>
          <w:numId w:val="1"/>
        </w:numPr>
        <w:spacing w:after="0" w:line="360" w:lineRule="auto"/>
        <w:ind w:left="0" w:firstLine="709"/>
        <w:jc w:val="both"/>
        <w:rPr>
          <w:rFonts w:ascii="Times New Roman" w:hAnsi="Times New Roman"/>
          <w:color w:val="000000"/>
          <w:sz w:val="28"/>
          <w:szCs w:val="28"/>
        </w:rPr>
      </w:pPr>
      <w:hyperlink r:id="rId47" w:tooltip="Нетто-регистровый тоннаж (страница отсутствует)" w:history="1">
        <w:r w:rsidR="00205AEA" w:rsidRPr="006F754D">
          <w:rPr>
            <w:rFonts w:ascii="Times New Roman" w:hAnsi="Times New Roman"/>
            <w:b/>
            <w:color w:val="000000"/>
            <w:sz w:val="28"/>
            <w:szCs w:val="28"/>
            <w:u w:val="single"/>
          </w:rPr>
          <w:t>Нетто-регистровый тоннаж</w:t>
        </w:r>
      </w:hyperlink>
      <w:r w:rsidR="00205AEA" w:rsidRPr="007949AA">
        <w:rPr>
          <w:rFonts w:ascii="Times New Roman" w:hAnsi="Times New Roman"/>
          <w:color w:val="000000"/>
          <w:sz w:val="28"/>
          <w:szCs w:val="28"/>
        </w:rPr>
        <w:t xml:space="preserve"> (НРТ; чистая регистровая вместимость судна; </w:t>
      </w:r>
      <w:hyperlink r:id="rId48" w:tooltip="Английский язык" w:history="1">
        <w:r w:rsidR="00205AEA" w:rsidRPr="006F754D">
          <w:rPr>
            <w:rFonts w:ascii="Times New Roman" w:hAnsi="Times New Roman"/>
            <w:color w:val="000000"/>
            <w:sz w:val="28"/>
            <w:szCs w:val="28"/>
            <w:u w:val="single"/>
          </w:rPr>
          <w:t>англ.</w:t>
        </w:r>
      </w:hyperlink>
      <w:r w:rsidR="00205AEA" w:rsidRPr="007949AA">
        <w:rPr>
          <w:rFonts w:ascii="Times New Roman" w:hAnsi="Times New Roman"/>
          <w:color w:val="000000"/>
          <w:sz w:val="28"/>
          <w:szCs w:val="28"/>
        </w:rPr>
        <w:t> </w:t>
      </w:r>
      <w:r w:rsidR="00205AEA" w:rsidRPr="007949AA">
        <w:rPr>
          <w:rFonts w:ascii="Times New Roman" w:hAnsi="Times New Roman"/>
          <w:i/>
          <w:iCs/>
          <w:color w:val="000000"/>
          <w:sz w:val="28"/>
          <w:szCs w:val="28"/>
        </w:rPr>
        <w:t>net registered tonnage</w:t>
      </w:r>
      <w:r w:rsidR="00205AEA" w:rsidRPr="007949AA">
        <w:rPr>
          <w:rFonts w:ascii="Times New Roman" w:hAnsi="Times New Roman"/>
          <w:color w:val="000000"/>
          <w:sz w:val="28"/>
          <w:szCs w:val="28"/>
        </w:rPr>
        <w:t>), равный брутто-регистровому тоннажу за вычетом объёма помещений, не предназначенных для перевозки грузов и пассажиров.</w:t>
      </w:r>
    </w:p>
    <w:p w:rsidR="00205AEA" w:rsidRPr="006F754D" w:rsidRDefault="00205AEA" w:rsidP="006F754D">
      <w:pPr>
        <w:pStyle w:val="a3"/>
        <w:spacing w:before="0" w:beforeAutospacing="0" w:after="0" w:afterAutospacing="0" w:line="360" w:lineRule="auto"/>
        <w:ind w:firstLine="709"/>
        <w:jc w:val="both"/>
        <w:rPr>
          <w:color w:val="000000"/>
          <w:sz w:val="28"/>
          <w:szCs w:val="28"/>
        </w:rPr>
      </w:pPr>
      <w:r w:rsidRPr="006F754D">
        <w:rPr>
          <w:b/>
          <w:bCs/>
          <w:color w:val="000000"/>
          <w:sz w:val="28"/>
          <w:szCs w:val="28"/>
        </w:rPr>
        <w:t>Дедвейт</w:t>
      </w:r>
      <w:r w:rsidRPr="006F754D">
        <w:rPr>
          <w:color w:val="000000"/>
          <w:sz w:val="28"/>
          <w:szCs w:val="28"/>
        </w:rPr>
        <w:t xml:space="preserve"> (</w:t>
      </w:r>
      <w:hyperlink r:id="rId49" w:tooltip="Английский язык" w:history="1">
        <w:r w:rsidRPr="006F754D">
          <w:rPr>
            <w:rStyle w:val="a5"/>
            <w:color w:val="000000"/>
            <w:sz w:val="28"/>
            <w:szCs w:val="28"/>
          </w:rPr>
          <w:t>англ.</w:t>
        </w:r>
      </w:hyperlink>
      <w:r w:rsidRPr="006F754D">
        <w:rPr>
          <w:color w:val="000000"/>
          <w:sz w:val="28"/>
          <w:szCs w:val="28"/>
        </w:rPr>
        <w:t> </w:t>
      </w:r>
      <w:r w:rsidRPr="006F754D">
        <w:rPr>
          <w:i/>
          <w:iCs/>
          <w:color w:val="000000"/>
          <w:sz w:val="28"/>
          <w:szCs w:val="28"/>
        </w:rPr>
        <w:t>Deadweight</w:t>
      </w:r>
      <w:r w:rsidRPr="006F754D">
        <w:rPr>
          <w:color w:val="000000"/>
          <w:sz w:val="28"/>
          <w:szCs w:val="28"/>
        </w:rPr>
        <w:t xml:space="preserve">) — суммарная величина весов переменных грузов в </w:t>
      </w:r>
      <w:hyperlink r:id="rId50" w:tooltip="Тонна" w:history="1">
        <w:r w:rsidRPr="006F754D">
          <w:rPr>
            <w:rStyle w:val="a5"/>
            <w:color w:val="000000"/>
            <w:sz w:val="28"/>
            <w:szCs w:val="28"/>
          </w:rPr>
          <w:t>тоннах</w:t>
        </w:r>
      </w:hyperlink>
      <w:r w:rsidRPr="006F754D">
        <w:rPr>
          <w:color w:val="000000"/>
          <w:sz w:val="28"/>
          <w:szCs w:val="28"/>
        </w:rPr>
        <w:t xml:space="preserve">, то есть сумма веса полезного груза, перевозимого </w:t>
      </w:r>
      <w:hyperlink r:id="rId51" w:tooltip="Судно" w:history="1">
        <w:r w:rsidRPr="006F754D">
          <w:rPr>
            <w:rStyle w:val="a5"/>
            <w:color w:val="000000"/>
            <w:sz w:val="28"/>
            <w:szCs w:val="28"/>
          </w:rPr>
          <w:t>судном</w:t>
        </w:r>
      </w:hyperlink>
      <w:r w:rsidRPr="006F754D">
        <w:rPr>
          <w:color w:val="000000"/>
          <w:sz w:val="28"/>
          <w:szCs w:val="28"/>
        </w:rPr>
        <w:t xml:space="preserve"> и характеризующего его </w:t>
      </w:r>
      <w:hyperlink r:id="rId52" w:tooltip="Грузоподъёмность" w:history="1">
        <w:r w:rsidRPr="006F754D">
          <w:rPr>
            <w:rStyle w:val="a5"/>
            <w:color w:val="000000"/>
            <w:sz w:val="28"/>
            <w:szCs w:val="28"/>
          </w:rPr>
          <w:t>грузоподъёмность</w:t>
        </w:r>
      </w:hyperlink>
      <w:r w:rsidRPr="006F754D">
        <w:rPr>
          <w:color w:val="000000"/>
          <w:sz w:val="28"/>
          <w:szCs w:val="28"/>
        </w:rPr>
        <w:t>, веса топлива, масла, технической и питьевой воды, веса пассажиров с багажом, экипажа и продовольствия.</w:t>
      </w:r>
    </w:p>
    <w:p w:rsidR="00205AEA" w:rsidRPr="006F754D" w:rsidRDefault="00205AEA" w:rsidP="006F754D">
      <w:pPr>
        <w:pStyle w:val="a3"/>
        <w:spacing w:before="0" w:beforeAutospacing="0" w:after="0" w:afterAutospacing="0" w:line="360" w:lineRule="auto"/>
        <w:ind w:firstLine="709"/>
        <w:jc w:val="both"/>
        <w:rPr>
          <w:color w:val="000000"/>
          <w:sz w:val="28"/>
          <w:szCs w:val="28"/>
        </w:rPr>
      </w:pPr>
      <w:r w:rsidRPr="006F754D">
        <w:rPr>
          <w:color w:val="000000"/>
          <w:sz w:val="28"/>
          <w:szCs w:val="28"/>
        </w:rPr>
        <w:t xml:space="preserve">Дедвейт представляет собой разность между </w:t>
      </w:r>
      <w:hyperlink r:id="rId53" w:tooltip="Полное водоизмещение" w:history="1">
        <w:r w:rsidRPr="006F754D">
          <w:rPr>
            <w:rStyle w:val="a5"/>
            <w:color w:val="000000"/>
            <w:sz w:val="28"/>
            <w:szCs w:val="28"/>
          </w:rPr>
          <w:t>полным водоизмещением</w:t>
        </w:r>
      </w:hyperlink>
      <w:r w:rsidRPr="006F754D">
        <w:rPr>
          <w:color w:val="000000"/>
          <w:sz w:val="28"/>
          <w:szCs w:val="28"/>
        </w:rPr>
        <w:t xml:space="preserve"> и водоизмещением порожним.</w:t>
      </w:r>
    </w:p>
    <w:p w:rsidR="00205AEA" w:rsidRPr="006F754D" w:rsidRDefault="00205AEA" w:rsidP="006F754D">
      <w:pPr>
        <w:pStyle w:val="a3"/>
        <w:spacing w:before="0" w:beforeAutospacing="0" w:after="0" w:afterAutospacing="0" w:line="360" w:lineRule="auto"/>
        <w:ind w:firstLine="709"/>
        <w:jc w:val="both"/>
        <w:rPr>
          <w:color w:val="000000"/>
          <w:sz w:val="28"/>
          <w:szCs w:val="28"/>
        </w:rPr>
      </w:pPr>
      <w:r w:rsidRPr="006F754D">
        <w:rPr>
          <w:color w:val="000000"/>
          <w:sz w:val="28"/>
          <w:szCs w:val="28"/>
        </w:rPr>
        <w:t xml:space="preserve">Термин дедвейт применяется только для торговых судов, причём для чисто грузовых судов. Дедвейт при осадке под </w:t>
      </w:r>
      <w:hyperlink r:id="rId54" w:tooltip="Грузовая марка" w:history="1">
        <w:r w:rsidRPr="006F754D">
          <w:rPr>
            <w:rStyle w:val="a5"/>
            <w:color w:val="000000"/>
            <w:sz w:val="28"/>
            <w:szCs w:val="28"/>
          </w:rPr>
          <w:t>грузовую марку</w:t>
        </w:r>
      </w:hyperlink>
      <w:r w:rsidRPr="006F754D">
        <w:rPr>
          <w:color w:val="000000"/>
          <w:sz w:val="28"/>
          <w:szCs w:val="28"/>
        </w:rPr>
        <w:t xml:space="preserve"> является показателем размера </w:t>
      </w:r>
      <w:hyperlink r:id="rId55" w:tooltip="Грузовое судно" w:history="1">
        <w:r w:rsidRPr="006F754D">
          <w:rPr>
            <w:rStyle w:val="a5"/>
            <w:color w:val="000000"/>
            <w:sz w:val="28"/>
            <w:szCs w:val="28"/>
          </w:rPr>
          <w:t>грузового судна</w:t>
        </w:r>
      </w:hyperlink>
      <w:r w:rsidRPr="006F754D">
        <w:rPr>
          <w:color w:val="000000"/>
          <w:sz w:val="28"/>
          <w:szCs w:val="28"/>
        </w:rPr>
        <w:t xml:space="preserve"> и его основной эксплуатационной характеристикой.</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6F754D">
        <w:rPr>
          <w:rFonts w:ascii="Times New Roman" w:hAnsi="Times New Roman"/>
          <w:b/>
          <w:bCs/>
          <w:color w:val="000000"/>
          <w:sz w:val="28"/>
          <w:szCs w:val="28"/>
        </w:rPr>
        <w:t>Бункеро́вка</w:t>
      </w:r>
      <w:r w:rsidRPr="006F754D">
        <w:rPr>
          <w:rFonts w:ascii="Times New Roman" w:hAnsi="Times New Roman"/>
          <w:color w:val="000000"/>
          <w:sz w:val="28"/>
          <w:szCs w:val="28"/>
        </w:rPr>
        <w:t xml:space="preserve"> — заправка судна </w:t>
      </w:r>
      <w:hyperlink r:id="rId56" w:tooltip="Судовое топливо" w:history="1">
        <w:r w:rsidRPr="006F754D">
          <w:rPr>
            <w:rStyle w:val="a5"/>
            <w:rFonts w:ascii="Times New Roman" w:hAnsi="Times New Roman"/>
            <w:color w:val="000000"/>
            <w:sz w:val="28"/>
            <w:szCs w:val="28"/>
          </w:rPr>
          <w:t>топливом</w:t>
        </w:r>
      </w:hyperlink>
      <w:r w:rsidRPr="006F754D">
        <w:rPr>
          <w:rFonts w:ascii="Times New Roman" w:hAnsi="Times New Roman"/>
          <w:color w:val="000000"/>
          <w:sz w:val="28"/>
          <w:szCs w:val="28"/>
        </w:rPr>
        <w:t xml:space="preserve"> и моторными маслами. Бункеровка может осуществляться на реке, в озере, море и в океане.</w:t>
      </w:r>
    </w:p>
    <w:p w:rsidR="00205AEA" w:rsidRPr="001323C8" w:rsidRDefault="00205AEA" w:rsidP="006F754D">
      <w:pPr>
        <w:spacing w:after="0" w:line="360" w:lineRule="auto"/>
        <w:ind w:firstLine="709"/>
        <w:jc w:val="both"/>
        <w:rPr>
          <w:rFonts w:ascii="Times New Roman" w:hAnsi="Times New Roman"/>
          <w:bCs/>
          <w:color w:val="000000"/>
          <w:sz w:val="28"/>
          <w:szCs w:val="28"/>
        </w:rPr>
      </w:pPr>
      <w:r w:rsidRPr="001323C8">
        <w:rPr>
          <w:rFonts w:ascii="Times New Roman" w:hAnsi="Times New Roman"/>
          <w:b/>
          <w:bCs/>
          <w:color w:val="000000"/>
          <w:sz w:val="28"/>
          <w:szCs w:val="28"/>
        </w:rPr>
        <w:t>Портовые сборы</w:t>
      </w:r>
      <w:r w:rsidRPr="001323C8">
        <w:rPr>
          <w:rFonts w:ascii="Times New Roman" w:hAnsi="Times New Roman"/>
          <w:bCs/>
          <w:color w:val="000000"/>
          <w:sz w:val="28"/>
          <w:szCs w:val="28"/>
        </w:rPr>
        <w:t xml:space="preserve"> - платежи, взимаемые с судовладельцев и грузовладельцев портовыми, городскими властями, таможенными и другими органами для покрытия затрат на строительство и содержание портов, подъездных путей к ним, маяков, надзорных органов и т.п. </w:t>
      </w:r>
    </w:p>
    <w:p w:rsidR="00205AEA" w:rsidRPr="001323C8" w:rsidRDefault="00205AEA" w:rsidP="006F754D">
      <w:pPr>
        <w:spacing w:after="0" w:line="360" w:lineRule="auto"/>
        <w:ind w:firstLine="709"/>
        <w:jc w:val="both"/>
        <w:rPr>
          <w:rFonts w:ascii="Times New Roman" w:hAnsi="Times New Roman"/>
          <w:bCs/>
          <w:color w:val="000000"/>
          <w:sz w:val="28"/>
          <w:szCs w:val="28"/>
        </w:rPr>
      </w:pPr>
      <w:r w:rsidRPr="001323C8">
        <w:rPr>
          <w:rFonts w:ascii="Times New Roman" w:hAnsi="Times New Roman"/>
          <w:bCs/>
          <w:color w:val="000000"/>
          <w:sz w:val="28"/>
          <w:szCs w:val="28"/>
        </w:rPr>
        <w:t xml:space="preserve">По принципу начисления сборы делятся на сборы, устанавливаемые в зависимости от вместимости судна, от его длины и времени стоянки в порту, от осадки судна, от количества принятого или выгруженного груза. </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1323C8">
        <w:rPr>
          <w:rFonts w:ascii="Times New Roman" w:hAnsi="Times New Roman"/>
          <w:bCs/>
          <w:color w:val="000000"/>
          <w:sz w:val="28"/>
          <w:szCs w:val="28"/>
        </w:rPr>
        <w:t xml:space="preserve">Все расчеты по портовым сборам производит портовый агент, который направляет судовладельцу дисбурсментский счет. </w:t>
      </w:r>
      <w:r w:rsidRPr="006F754D">
        <w:rPr>
          <w:rFonts w:ascii="Times New Roman" w:hAnsi="Times New Roman"/>
          <w:bCs/>
          <w:color w:val="000000"/>
          <w:sz w:val="28"/>
          <w:szCs w:val="28"/>
        </w:rPr>
        <w:t xml:space="preserve"> </w:t>
      </w:r>
      <w:r w:rsidRPr="006F754D">
        <w:rPr>
          <w:rFonts w:ascii="Times New Roman" w:hAnsi="Times New Roman"/>
          <w:color w:val="000000"/>
          <w:sz w:val="28"/>
          <w:szCs w:val="28"/>
        </w:rPr>
        <w:t xml:space="preserve">Суда, заходящие в порты не для торговых действий, а, напр., по причине бури, повреждения и т. п., освобождаются от платежа корабельных сборов; освобождены от них также, по закону </w:t>
      </w:r>
      <w:hyperlink r:id="rId57" w:tooltip="1887" w:history="1">
        <w:r w:rsidRPr="006F754D">
          <w:rPr>
            <w:rStyle w:val="a5"/>
            <w:rFonts w:ascii="Times New Roman" w:hAnsi="Times New Roman"/>
            <w:color w:val="000000"/>
            <w:sz w:val="28"/>
            <w:szCs w:val="28"/>
          </w:rPr>
          <w:t>1887</w:t>
        </w:r>
      </w:hyperlink>
      <w:r w:rsidRPr="006F754D">
        <w:rPr>
          <w:rFonts w:ascii="Times New Roman" w:hAnsi="Times New Roman"/>
          <w:color w:val="000000"/>
          <w:sz w:val="28"/>
          <w:szCs w:val="28"/>
        </w:rPr>
        <w:t xml:space="preserve"> г., суда, предназначенные исключительно для укладки и содержания в исправности подводных телеграфных кабелей. П. сборы бывают: правительственные, поступающие в доход казны, и частные, или городские, взимаемые в пользу городов за права пользования пристанями и берегами. Из правительственных сборов главнейший - </w:t>
      </w:r>
      <w:r w:rsidRPr="006F754D">
        <w:rPr>
          <w:rFonts w:ascii="Times New Roman" w:hAnsi="Times New Roman"/>
          <w:i/>
          <w:iCs/>
          <w:color w:val="000000"/>
          <w:sz w:val="28"/>
          <w:szCs w:val="28"/>
        </w:rPr>
        <w:t>ластовый</w:t>
      </w:r>
      <w:r w:rsidRPr="006F754D">
        <w:rPr>
          <w:rFonts w:ascii="Times New Roman" w:hAnsi="Times New Roman"/>
          <w:color w:val="000000"/>
          <w:sz w:val="28"/>
          <w:szCs w:val="28"/>
        </w:rPr>
        <w:t>; ласт - единица вместимости (емкости) судна = 5,66 куб. м. = двум тоннам. От ласта, как единицы вместимости, нужно отличать ласт в смысле единицы веса (см.), различной для различных грузов и в различных портах.</w:t>
      </w:r>
    </w:p>
    <w:p w:rsidR="00205AEA" w:rsidRPr="006F754D" w:rsidRDefault="00205AEA" w:rsidP="006F754D">
      <w:pPr>
        <w:pStyle w:val="Style2"/>
        <w:widowControl/>
        <w:spacing w:line="360" w:lineRule="auto"/>
        <w:ind w:firstLine="709"/>
        <w:rPr>
          <w:color w:val="000000"/>
          <w:spacing w:val="10"/>
          <w:sz w:val="28"/>
          <w:szCs w:val="28"/>
        </w:rPr>
      </w:pPr>
      <w:r w:rsidRPr="006F754D">
        <w:rPr>
          <w:rStyle w:val="FontStyle12"/>
          <w:b w:val="0"/>
          <w:color w:val="000000"/>
          <w:sz w:val="28"/>
          <w:szCs w:val="28"/>
        </w:rPr>
        <w:t xml:space="preserve">Морские лоцманы предоставляют капитану судна в процессе плавания в районе обязательной или необязательной </w:t>
      </w:r>
      <w:r w:rsidRPr="006F754D">
        <w:rPr>
          <w:rStyle w:val="FontStyle12"/>
          <w:color w:val="000000"/>
          <w:sz w:val="28"/>
          <w:szCs w:val="28"/>
        </w:rPr>
        <w:t>лоцманской проводки</w:t>
      </w:r>
      <w:r w:rsidRPr="006F754D">
        <w:rPr>
          <w:rStyle w:val="FontStyle12"/>
          <w:b w:val="0"/>
          <w:color w:val="000000"/>
          <w:sz w:val="28"/>
          <w:szCs w:val="28"/>
        </w:rPr>
        <w:t xml:space="preserve"> необходимые информацию и советы, т.е. оказывают услуги нематериального характера за что судовладелец уплачивает лоцманский сбор, размеры которого определяются в порядке, установленном законодательством Российской Федерации </w:t>
      </w:r>
      <w:r w:rsidRPr="006F754D">
        <w:rPr>
          <w:rStyle w:val="FontStyle13"/>
          <w:color w:val="000000"/>
          <w:sz w:val="28"/>
          <w:szCs w:val="28"/>
        </w:rPr>
        <w:t>(статья 106). Право на занятие лоцманской деятельностью подтверждается выдачей капитаном морского порта лоцманского удостоверения о праве лоцманской проводки судов в определенных районах, что предполагает проверку на соответствие установленным государством требованиям к профессиональной квалификации лоцмана, его подготовке, возрасту, здоровью, уровню образования и иным условиям.</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6F754D">
        <w:rPr>
          <w:rFonts w:ascii="Times New Roman" w:hAnsi="Times New Roman"/>
          <w:color w:val="000000"/>
          <w:sz w:val="28"/>
          <w:szCs w:val="28"/>
        </w:rPr>
        <w:t xml:space="preserve">Таможенные сборы - дополнительные сборы, взимаемые сверх таможенных пошлин. К Таможенные сборам относятся: статистический сбор, связанный с учетом внешнеторговых товаров; марочный сбор, взыскиваемый при приеме различных деклараций и выдаче квитанций таможней; сбор за сохранность и складирование товаров; сбор за </w:t>
      </w:r>
      <w:hyperlink r:id="rId58" w:history="1">
        <w:r w:rsidRPr="006F754D">
          <w:rPr>
            <w:rStyle w:val="a5"/>
            <w:rFonts w:ascii="Times New Roman" w:hAnsi="Times New Roman"/>
            <w:color w:val="000000"/>
            <w:sz w:val="28"/>
            <w:szCs w:val="28"/>
          </w:rPr>
          <w:t>право</w:t>
        </w:r>
      </w:hyperlink>
      <w:r w:rsidRPr="006F754D">
        <w:rPr>
          <w:rFonts w:ascii="Times New Roman" w:hAnsi="Times New Roman"/>
          <w:color w:val="000000"/>
          <w:sz w:val="28"/>
          <w:szCs w:val="28"/>
        </w:rPr>
        <w:t xml:space="preserve"> вывоза товара со склада таможни;сбор за пломбирование, а также за штемпелевание почтовых посылок; сани тарные сборы при осуществлении санитарного контроля; лицензионные сборы, взимаемые при выдаче разрешения на ввоз и вывоз товаров; бандерольный сбор.</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1323C8">
        <w:rPr>
          <w:rFonts w:ascii="Times New Roman" w:hAnsi="Times New Roman"/>
          <w:b/>
          <w:bCs/>
          <w:color w:val="000000"/>
          <w:sz w:val="28"/>
          <w:szCs w:val="28"/>
        </w:rPr>
        <w:t>Агентское вознаграждение</w:t>
      </w:r>
      <w:r w:rsidRPr="006F754D">
        <w:rPr>
          <w:rFonts w:ascii="Times New Roman" w:hAnsi="Times New Roman"/>
          <w:b/>
          <w:bCs/>
          <w:color w:val="000000"/>
          <w:sz w:val="28"/>
          <w:szCs w:val="28"/>
        </w:rPr>
        <w:t xml:space="preserve">. </w:t>
      </w:r>
      <w:r w:rsidRPr="006F754D">
        <w:rPr>
          <w:rFonts w:ascii="Times New Roman" w:hAnsi="Times New Roman"/>
          <w:color w:val="000000"/>
          <w:sz w:val="28"/>
          <w:szCs w:val="28"/>
        </w:rPr>
        <w:t>Принципал(</w:t>
      </w:r>
      <w:hyperlink r:id="rId59" w:tooltip="Физическое лицо" w:history="1">
        <w:r w:rsidRPr="006F754D">
          <w:rPr>
            <w:rStyle w:val="a5"/>
            <w:rFonts w:ascii="Times New Roman" w:hAnsi="Times New Roman"/>
            <w:color w:val="000000"/>
            <w:sz w:val="28"/>
            <w:szCs w:val="28"/>
          </w:rPr>
          <w:t>физическое</w:t>
        </w:r>
      </w:hyperlink>
      <w:r w:rsidRPr="006F754D">
        <w:rPr>
          <w:rFonts w:ascii="Times New Roman" w:hAnsi="Times New Roman"/>
          <w:color w:val="000000"/>
          <w:sz w:val="28"/>
          <w:szCs w:val="28"/>
        </w:rPr>
        <w:t xml:space="preserve"> или </w:t>
      </w:r>
      <w:hyperlink r:id="rId60" w:tooltip="Юридическое лицо" w:history="1">
        <w:r w:rsidRPr="006F754D">
          <w:rPr>
            <w:rStyle w:val="a5"/>
            <w:rFonts w:ascii="Times New Roman" w:hAnsi="Times New Roman"/>
            <w:color w:val="000000"/>
            <w:sz w:val="28"/>
            <w:szCs w:val="28"/>
          </w:rPr>
          <w:t>юридическое лицо</w:t>
        </w:r>
      </w:hyperlink>
      <w:r w:rsidRPr="006F754D">
        <w:rPr>
          <w:rFonts w:ascii="Times New Roman" w:hAnsi="Times New Roman"/>
          <w:color w:val="000000"/>
          <w:sz w:val="28"/>
          <w:szCs w:val="28"/>
        </w:rPr>
        <w:t xml:space="preserve">, уполномочивающее другое лицо действовать в качестве </w:t>
      </w:r>
      <w:hyperlink r:id="rId61" w:tooltip="Агент" w:history="1">
        <w:r w:rsidRPr="006F754D">
          <w:rPr>
            <w:rStyle w:val="a5"/>
            <w:rFonts w:ascii="Times New Roman" w:hAnsi="Times New Roman"/>
            <w:color w:val="000000"/>
            <w:sz w:val="28"/>
            <w:szCs w:val="28"/>
          </w:rPr>
          <w:t>агента</w:t>
        </w:r>
      </w:hyperlink>
      <w:r w:rsidRPr="006F754D">
        <w:rPr>
          <w:rFonts w:ascii="Times New Roman" w:hAnsi="Times New Roman"/>
          <w:color w:val="000000"/>
          <w:sz w:val="28"/>
          <w:szCs w:val="28"/>
        </w:rPr>
        <w:t xml:space="preserve">) обязан уплатить агенту вознаграждение в размере и в порядке, установленных в агентском договоре. </w:t>
      </w:r>
      <w:r w:rsidRPr="006F754D">
        <w:rPr>
          <w:rFonts w:ascii="Times New Roman" w:hAnsi="Times New Roman"/>
          <w:color w:val="000000"/>
          <w:sz w:val="28"/>
          <w:szCs w:val="28"/>
        </w:rPr>
        <w:br/>
        <w:t xml:space="preserve">Если в агентском договоре размер агентского вознаграждения не предусмотрен и он не может быть определен исходя из условий договора, вознаграждение подлежит уплате в размере, определяемом в соответствии с пунктом 3 статьи 424 настоящего Кодекса. </w:t>
      </w:r>
      <w:r w:rsidRPr="006F754D">
        <w:rPr>
          <w:rFonts w:ascii="Times New Roman" w:hAnsi="Times New Roman"/>
          <w:color w:val="000000"/>
          <w:sz w:val="28"/>
          <w:szCs w:val="28"/>
        </w:rPr>
        <w:br/>
        <w:t>При отсутствии в договоре условий о порядке уплаты агентского вознаграждения принципал обязан уплачивать вознаграждение в течение недели с момента представления ему агентом отчета за прошедший период, если из существа договора или обычаев делового оборота не вытекает иной порядок уплаты вознаграждения.</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6F754D">
        <w:rPr>
          <w:rStyle w:val="a4"/>
          <w:rFonts w:ascii="Times New Roman" w:hAnsi="Times New Roman"/>
          <w:color w:val="000000"/>
          <w:sz w:val="28"/>
          <w:szCs w:val="28"/>
        </w:rPr>
        <w:t>Грузовой сбор</w:t>
      </w:r>
      <w:r w:rsidRPr="006F754D">
        <w:rPr>
          <w:rFonts w:ascii="Times New Roman" w:hAnsi="Times New Roman"/>
          <w:color w:val="000000"/>
          <w:sz w:val="28"/>
          <w:szCs w:val="28"/>
        </w:rPr>
        <w:t xml:space="preserve"> - взимается с клиентуры транспортных организаций за выполнение дополнительных работ и услуг, связанных с перевозкой грузов, пассажиров и багажа, грузобагажа. Правила взимания Г.с. на различных видах транспорта устанавливаются специально уполномоченным органом в области транспорта (железнодорожного, морского, речного, воздушного и автомобильного). К числу Г.с., например, относятся: Г.с., взимаемые с грузополучателей за очистку, промывку и дезинфекцию вагонов средствами железных дорог: за хранение скоропортящихся продуктов в специальных хранилищах; зазанятие бункеров грузами сверх установленных сроков; за работу служебно-вспомогательного флота, операции и услуги, оказываемые клиентуре вне портов; за приписку судов и выдачу судовых документов и т.д.</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6F754D">
        <w:rPr>
          <w:rFonts w:ascii="Times New Roman" w:hAnsi="Times New Roman"/>
          <w:b/>
          <w:color w:val="000000"/>
          <w:sz w:val="28"/>
          <w:szCs w:val="28"/>
        </w:rPr>
        <w:t>Маячный сбор</w:t>
      </w:r>
      <w:r w:rsidRPr="006F754D">
        <w:rPr>
          <w:rFonts w:ascii="Times New Roman" w:hAnsi="Times New Roman"/>
          <w:color w:val="000000"/>
          <w:sz w:val="28"/>
          <w:szCs w:val="28"/>
        </w:rPr>
        <w:t xml:space="preserve"> (Light dues) — сбор, взимаемый с судов на содержание маяков, баканов и т. п. Величина сбора определяется регистровой вместимостью судна</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6F754D">
        <w:rPr>
          <w:rFonts w:ascii="Times New Roman" w:hAnsi="Times New Roman"/>
          <w:b/>
          <w:color w:val="000000"/>
          <w:sz w:val="28"/>
          <w:szCs w:val="28"/>
        </w:rPr>
        <w:t>Стивидорные расходы</w:t>
      </w:r>
      <w:r w:rsidRPr="006F754D">
        <w:rPr>
          <w:rFonts w:ascii="Times New Roman" w:hAnsi="Times New Roman"/>
          <w:color w:val="000000"/>
          <w:sz w:val="28"/>
          <w:szCs w:val="28"/>
        </w:rPr>
        <w:t xml:space="preserve">- на морском транспорте расходы, связанные с пог-рузочно-разгрузочными работами в порту и оплаченные пароходством: собст венно стивидорные, сверхурочные, крановые, лебедочные (винчманские), штивка, мешкование, крепление груза, перевалка, </w:t>
      </w:r>
      <w:hyperlink r:id="rId62" w:history="1">
        <w:r w:rsidRPr="006F754D">
          <w:rPr>
            <w:rStyle w:val="a5"/>
            <w:rFonts w:ascii="Times New Roman" w:hAnsi="Times New Roman"/>
            <w:color w:val="000000"/>
            <w:sz w:val="28"/>
            <w:szCs w:val="28"/>
          </w:rPr>
          <w:t>хранение</w:t>
        </w:r>
      </w:hyperlink>
      <w:r w:rsidRPr="006F754D">
        <w:rPr>
          <w:rFonts w:ascii="Times New Roman" w:hAnsi="Times New Roman"/>
          <w:color w:val="000000"/>
          <w:sz w:val="28"/>
          <w:szCs w:val="28"/>
        </w:rPr>
        <w:t xml:space="preserve"> и пр.); они не включаются в себестоимость перевозки и покрываются за счет начислений к тарифам на морские перевозки.</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6F754D">
        <w:rPr>
          <w:rFonts w:ascii="Times New Roman" w:hAnsi="Times New Roman"/>
          <w:b/>
          <w:color w:val="000000"/>
          <w:sz w:val="28"/>
          <w:szCs w:val="28"/>
        </w:rPr>
        <w:t>Тальман</w:t>
      </w:r>
      <w:r w:rsidRPr="006F754D">
        <w:rPr>
          <w:rFonts w:ascii="Times New Roman" w:hAnsi="Times New Roman"/>
          <w:color w:val="000000"/>
          <w:sz w:val="28"/>
          <w:szCs w:val="28"/>
        </w:rPr>
        <w:t xml:space="preserve"> - лицо, ведущее подсчет товара при погрузке на </w:t>
      </w:r>
      <w:hyperlink r:id="rId63" w:history="1">
        <w:r w:rsidRPr="006F754D">
          <w:rPr>
            <w:rStyle w:val="a5"/>
            <w:rFonts w:ascii="Times New Roman" w:hAnsi="Times New Roman"/>
            <w:color w:val="000000"/>
            <w:sz w:val="28"/>
            <w:szCs w:val="28"/>
          </w:rPr>
          <w:t>судно</w:t>
        </w:r>
      </w:hyperlink>
      <w:r w:rsidRPr="006F754D">
        <w:rPr>
          <w:rFonts w:ascii="Times New Roman" w:hAnsi="Times New Roman"/>
          <w:color w:val="000000"/>
          <w:sz w:val="28"/>
          <w:szCs w:val="28"/>
        </w:rPr>
        <w:t xml:space="preserve"> и выгрузке. Обычно к услугам Т. прибегают при приеме и сдаче грузов, перевозимых по счету грузовых мест. В крупных зарубежных портах существуют организации присяжных счетчиков. На основе документов по учету грузов происходит разбор претензий и исков, касающихся недостачи груза.</w:t>
      </w:r>
    </w:p>
    <w:p w:rsidR="00205AEA" w:rsidRPr="006F754D" w:rsidRDefault="00205AEA" w:rsidP="006F754D">
      <w:pPr>
        <w:spacing w:after="0" w:line="360" w:lineRule="auto"/>
        <w:ind w:firstLine="709"/>
        <w:jc w:val="both"/>
        <w:rPr>
          <w:rFonts w:ascii="Times New Roman" w:hAnsi="Times New Roman"/>
          <w:color w:val="000000"/>
          <w:sz w:val="28"/>
          <w:szCs w:val="28"/>
        </w:rPr>
      </w:pPr>
      <w:r w:rsidRPr="006F754D">
        <w:rPr>
          <w:rFonts w:ascii="Times New Roman" w:hAnsi="Times New Roman"/>
          <w:b/>
          <w:color w:val="000000"/>
          <w:sz w:val="28"/>
          <w:szCs w:val="28"/>
        </w:rPr>
        <w:t>Сверхурочные работы</w:t>
      </w:r>
      <w:r w:rsidRPr="006F754D">
        <w:rPr>
          <w:rFonts w:ascii="Times New Roman" w:hAnsi="Times New Roman"/>
          <w:color w:val="000000"/>
          <w:sz w:val="28"/>
          <w:szCs w:val="28"/>
        </w:rPr>
        <w:t xml:space="preserve"> - работы сверх установленной продолжительности рабочего времени. По российскому праву применяются только в исключительных случаях, предусмотренных законом (напр., для предотвращения производственной аварии </w:t>
      </w:r>
      <w:hyperlink r:id="rId64" w:history="1">
        <w:r w:rsidRPr="006F754D">
          <w:rPr>
            <w:rStyle w:val="a5"/>
            <w:rFonts w:ascii="Times New Roman" w:hAnsi="Times New Roman"/>
            <w:color w:val="000000"/>
            <w:sz w:val="28"/>
            <w:szCs w:val="28"/>
          </w:rPr>
          <w:t>или</w:t>
        </w:r>
      </w:hyperlink>
      <w:r w:rsidRPr="006F754D">
        <w:rPr>
          <w:rFonts w:ascii="Times New Roman" w:hAnsi="Times New Roman"/>
          <w:color w:val="000000"/>
          <w:sz w:val="28"/>
          <w:szCs w:val="28"/>
        </w:rPr>
        <w:t xml:space="preserve"> устранения ее последствий), и лишь с разрешения профкома. Некоторые </w:t>
      </w:r>
      <w:hyperlink r:id="rId65" w:history="1">
        <w:r w:rsidRPr="006F754D">
          <w:rPr>
            <w:rStyle w:val="a5"/>
            <w:rFonts w:ascii="Times New Roman" w:hAnsi="Times New Roman"/>
            <w:color w:val="000000"/>
            <w:sz w:val="28"/>
            <w:szCs w:val="28"/>
          </w:rPr>
          <w:t>категории</w:t>
        </w:r>
      </w:hyperlink>
      <w:r w:rsidRPr="006F754D">
        <w:rPr>
          <w:rFonts w:ascii="Times New Roman" w:hAnsi="Times New Roman"/>
          <w:color w:val="000000"/>
          <w:sz w:val="28"/>
          <w:szCs w:val="28"/>
        </w:rPr>
        <w:t xml:space="preserve"> работников (напр., беременные женщины, женщины, имеющие детей в возрасте до 3 лет, </w:t>
      </w:r>
      <w:hyperlink r:id="rId66" w:history="1">
        <w:r w:rsidRPr="006F754D">
          <w:rPr>
            <w:rStyle w:val="a5"/>
            <w:rFonts w:ascii="Times New Roman" w:hAnsi="Times New Roman"/>
            <w:color w:val="000000"/>
            <w:sz w:val="28"/>
            <w:szCs w:val="28"/>
          </w:rPr>
          <w:t>несовершеннолетние</w:t>
        </w:r>
      </w:hyperlink>
      <w:r w:rsidRPr="006F754D">
        <w:rPr>
          <w:rFonts w:ascii="Times New Roman" w:hAnsi="Times New Roman"/>
          <w:color w:val="000000"/>
          <w:sz w:val="28"/>
          <w:szCs w:val="28"/>
        </w:rPr>
        <w:t xml:space="preserve">) к свурхурочным работам не допускаются. Сверхурочная </w:t>
      </w:r>
      <w:hyperlink r:id="rId67" w:history="1">
        <w:r w:rsidRPr="006F754D">
          <w:rPr>
            <w:rStyle w:val="a5"/>
            <w:rFonts w:ascii="Times New Roman" w:hAnsi="Times New Roman"/>
            <w:color w:val="000000"/>
            <w:sz w:val="28"/>
            <w:szCs w:val="28"/>
          </w:rPr>
          <w:t>работа</w:t>
        </w:r>
      </w:hyperlink>
      <w:r w:rsidRPr="006F754D">
        <w:rPr>
          <w:rFonts w:ascii="Times New Roman" w:hAnsi="Times New Roman"/>
          <w:color w:val="000000"/>
          <w:sz w:val="28"/>
          <w:szCs w:val="28"/>
        </w:rPr>
        <w:t xml:space="preserve"> оплачивается за первые 2 ч в полуторном, а за последующие - в двойном размере. </w:t>
      </w:r>
      <w:hyperlink r:id="rId68" w:history="1">
        <w:r w:rsidRPr="006F754D">
          <w:rPr>
            <w:rStyle w:val="a5"/>
            <w:rFonts w:ascii="Times New Roman" w:hAnsi="Times New Roman"/>
            <w:color w:val="000000"/>
            <w:sz w:val="28"/>
            <w:szCs w:val="28"/>
          </w:rPr>
          <w:t>Компенсация</w:t>
        </w:r>
      </w:hyperlink>
      <w:r w:rsidRPr="006F754D">
        <w:rPr>
          <w:rFonts w:ascii="Times New Roman" w:hAnsi="Times New Roman"/>
          <w:color w:val="000000"/>
          <w:sz w:val="28"/>
          <w:szCs w:val="28"/>
        </w:rPr>
        <w:t xml:space="preserve"> сверхурочных работ отгулом не допускается.</w:t>
      </w:r>
    </w:p>
    <w:p w:rsidR="00205AEA" w:rsidRPr="00D03D14" w:rsidRDefault="00205AEA" w:rsidP="006F754D">
      <w:pPr>
        <w:spacing w:after="0" w:line="360" w:lineRule="auto"/>
        <w:ind w:firstLine="709"/>
        <w:jc w:val="both"/>
        <w:rPr>
          <w:rFonts w:ascii="Times New Roman" w:hAnsi="Times New Roman"/>
          <w:color w:val="000000"/>
          <w:sz w:val="28"/>
          <w:szCs w:val="28"/>
        </w:rPr>
      </w:pPr>
      <w:r w:rsidRPr="00D03D14">
        <w:rPr>
          <w:rFonts w:ascii="Times New Roman" w:hAnsi="Times New Roman"/>
          <w:b/>
          <w:color w:val="000000"/>
          <w:sz w:val="28"/>
          <w:szCs w:val="28"/>
        </w:rPr>
        <w:t>Сборы в портах</w:t>
      </w:r>
      <w:r w:rsidRPr="006F754D">
        <w:rPr>
          <w:rFonts w:ascii="Times New Roman" w:hAnsi="Times New Roman"/>
          <w:b/>
          <w:color w:val="000000"/>
          <w:sz w:val="28"/>
          <w:szCs w:val="28"/>
        </w:rPr>
        <w:t xml:space="preserve"> </w:t>
      </w:r>
      <w:r w:rsidRPr="00D03D14">
        <w:rPr>
          <w:rFonts w:ascii="Times New Roman" w:hAnsi="Times New Roman"/>
          <w:color w:val="000000"/>
          <w:sz w:val="28"/>
          <w:szCs w:val="28"/>
        </w:rPr>
        <w:t xml:space="preserve"> взимаются с судовладельцев (сборы судовые) и грузовладельцев для покрытия затрат на строительство, реконструкцию, эксплуатацию гидротехнических и навигационных сооружений </w:t>
      </w:r>
      <w:hyperlink r:id="rId69" w:history="1">
        <w:r w:rsidRPr="006F754D">
          <w:rPr>
            <w:rFonts w:ascii="Times New Roman" w:hAnsi="Times New Roman"/>
            <w:color w:val="000000"/>
            <w:sz w:val="28"/>
            <w:szCs w:val="28"/>
            <w:u w:val="single"/>
          </w:rPr>
          <w:t>Порт</w:t>
        </w:r>
      </w:hyperlink>
      <w:r w:rsidRPr="00D03D14">
        <w:rPr>
          <w:rFonts w:ascii="Times New Roman" w:hAnsi="Times New Roman"/>
          <w:color w:val="000000"/>
          <w:sz w:val="28"/>
          <w:szCs w:val="28"/>
        </w:rPr>
        <w:t>ов и подходных к ним путей, а также за выполнение работ и услуг (лоцманская проводка, швартовые операции, снабжение водой, грузовые операции, обслуживание агентствами и др.).</w:t>
      </w:r>
    </w:p>
    <w:p w:rsidR="00205AEA" w:rsidRPr="00D03D14" w:rsidRDefault="00205AEA" w:rsidP="006F754D">
      <w:pPr>
        <w:spacing w:after="0" w:line="360" w:lineRule="auto"/>
        <w:ind w:firstLine="709"/>
        <w:jc w:val="both"/>
        <w:rPr>
          <w:rFonts w:ascii="Times New Roman" w:hAnsi="Times New Roman"/>
          <w:color w:val="000000"/>
          <w:sz w:val="28"/>
          <w:szCs w:val="28"/>
        </w:rPr>
      </w:pPr>
      <w:r w:rsidRPr="00D03D14">
        <w:rPr>
          <w:rFonts w:ascii="Times New Roman" w:hAnsi="Times New Roman"/>
          <w:color w:val="000000"/>
          <w:sz w:val="28"/>
          <w:szCs w:val="28"/>
        </w:rPr>
        <w:t xml:space="preserve">         В капиталистических странах различия в форме собственности и управления портами и причалами (государственные, муниципальные, частные) определяют разнообразие сборов, которые отличаются в портах одной страны, а иногда у разных причалов в одном и том же порту. Основные виды С. в м. п.: корабельный, маячный, тоннажный, доковый, якорный, канальный, причальный, лоцманский, речной, буксирный, таможенный, санитарный, грузовой. По принадлежности сборы подразделяются на государственные и местные. Государственные сборы взимаются на единых условиях и по единым тарифам во всех портах одного государства (например, маячный сбор в Великобритании, ледовый сбор в Финляндии). Местные сборы устанавливаются муниципалитетами, администрацией портов, палатами судоходств, частными компаниями. Сборы, взимаемые с судовладельцев, могут быть обязательными и необязательными. К обязательным относятся сборы, взимаемые за заход судна в порт вне зависимости от того, были заказаны судном какие-либо услуги или нет. Необязательные взимаются только при оказании судну конкретных услуг. Сборы с судов устанавливаются с вместимости судна (в регистровых тоннах), его линейных параметров (длина, осадка), коммерческой загрузки (количество доставленного либо принятого груза и пассажиров). В большинстве портов начисление судовых сборов осуществляется с учётом нескольких признаков. В зависимости от частоты заходов в один и тот же порт суда линейного и регулярного плавания (см. </w:t>
      </w:r>
      <w:hyperlink r:id="rId70" w:history="1">
        <w:r w:rsidRPr="006F754D">
          <w:rPr>
            <w:rFonts w:ascii="Times New Roman" w:hAnsi="Times New Roman"/>
            <w:color w:val="000000"/>
            <w:sz w:val="28"/>
            <w:szCs w:val="28"/>
            <w:u w:val="single"/>
          </w:rPr>
          <w:t>Морские линии</w:t>
        </w:r>
      </w:hyperlink>
      <w:r w:rsidRPr="00D03D14">
        <w:rPr>
          <w:rFonts w:ascii="Times New Roman" w:hAnsi="Times New Roman"/>
          <w:color w:val="000000"/>
          <w:sz w:val="28"/>
          <w:szCs w:val="28"/>
        </w:rPr>
        <w:t>) при уплате сборов пользуются льготами. Грузовладельцы уплачивают сборы с весовой тонны или объёмной единицы груза</w:t>
      </w:r>
    </w:p>
    <w:p w:rsidR="00205AEA" w:rsidRPr="00D03D14" w:rsidRDefault="00205AEA" w:rsidP="006F754D">
      <w:pPr>
        <w:spacing w:after="0" w:line="360" w:lineRule="auto"/>
        <w:ind w:firstLine="709"/>
        <w:jc w:val="both"/>
        <w:rPr>
          <w:rFonts w:ascii="Times New Roman" w:hAnsi="Times New Roman"/>
          <w:color w:val="000000"/>
          <w:sz w:val="28"/>
          <w:szCs w:val="28"/>
        </w:rPr>
      </w:pPr>
      <w:r w:rsidRPr="00D03D14">
        <w:rPr>
          <w:rFonts w:ascii="Times New Roman" w:hAnsi="Times New Roman"/>
          <w:color w:val="000000"/>
          <w:sz w:val="28"/>
          <w:szCs w:val="28"/>
        </w:rPr>
        <w:t xml:space="preserve">Запись В </w:t>
      </w:r>
      <w:r w:rsidRPr="00D03D14">
        <w:rPr>
          <w:rFonts w:ascii="Times New Roman" w:hAnsi="Times New Roman"/>
          <w:b/>
          <w:color w:val="000000"/>
          <w:sz w:val="28"/>
          <w:szCs w:val="28"/>
        </w:rPr>
        <w:t>Кредит Счета</w:t>
      </w:r>
      <w:r w:rsidRPr="006F754D">
        <w:rPr>
          <w:rFonts w:ascii="Times New Roman" w:hAnsi="Times New Roman"/>
          <w:color w:val="000000"/>
          <w:sz w:val="28"/>
          <w:szCs w:val="28"/>
        </w:rPr>
        <w:t xml:space="preserve"> -</w:t>
      </w:r>
      <w:hyperlink r:id="rId71" w:history="1">
        <w:r w:rsidRPr="006F754D">
          <w:rPr>
            <w:rFonts w:ascii="Times New Roman" w:hAnsi="Times New Roman"/>
            <w:color w:val="000000"/>
            <w:sz w:val="28"/>
            <w:szCs w:val="28"/>
            <w:u w:val="single"/>
          </w:rPr>
          <w:t>уведомление</w:t>
        </w:r>
      </w:hyperlink>
      <w:r w:rsidRPr="00D03D14">
        <w:rPr>
          <w:rFonts w:ascii="Times New Roman" w:hAnsi="Times New Roman"/>
          <w:color w:val="000000"/>
          <w:sz w:val="28"/>
          <w:szCs w:val="28"/>
        </w:rPr>
        <w:t xml:space="preserve"> бенефициара</w:t>
      </w:r>
      <w:r w:rsidRPr="006F754D">
        <w:rPr>
          <w:rFonts w:ascii="Times New Roman" w:hAnsi="Times New Roman"/>
          <w:color w:val="000000"/>
          <w:sz w:val="28"/>
          <w:szCs w:val="28"/>
        </w:rPr>
        <w:t>(лицо, которому предназначен денежный платеж, получатель денег)</w:t>
      </w:r>
      <w:r w:rsidRPr="00D03D14">
        <w:rPr>
          <w:rFonts w:ascii="Times New Roman" w:hAnsi="Times New Roman"/>
          <w:color w:val="000000"/>
          <w:sz w:val="28"/>
          <w:szCs w:val="28"/>
        </w:rPr>
        <w:t xml:space="preserve"> в виде записи в бухгалтерской книге в пользу юридического или физического лица на кредитовой стороне счета.</w:t>
      </w:r>
    </w:p>
    <w:p w:rsidR="00205AEA" w:rsidRPr="00945577" w:rsidRDefault="00205AEA" w:rsidP="001323C8">
      <w:pPr>
        <w:spacing w:after="240" w:line="240" w:lineRule="auto"/>
      </w:pPr>
      <w:bookmarkStart w:id="0" w:name="_GoBack"/>
      <w:bookmarkEnd w:id="0"/>
    </w:p>
    <w:sectPr w:rsidR="00205AEA" w:rsidRPr="00945577" w:rsidSect="00B66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D7799"/>
    <w:multiLevelType w:val="multilevel"/>
    <w:tmpl w:val="36246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577"/>
    <w:rsid w:val="001323C8"/>
    <w:rsid w:val="00146B11"/>
    <w:rsid w:val="00205AEA"/>
    <w:rsid w:val="00377E30"/>
    <w:rsid w:val="004E3B4B"/>
    <w:rsid w:val="00570C01"/>
    <w:rsid w:val="006F754D"/>
    <w:rsid w:val="007949AA"/>
    <w:rsid w:val="007A529F"/>
    <w:rsid w:val="00945577"/>
    <w:rsid w:val="009F2580"/>
    <w:rsid w:val="00A02130"/>
    <w:rsid w:val="00A738EB"/>
    <w:rsid w:val="00B664E9"/>
    <w:rsid w:val="00B738FA"/>
    <w:rsid w:val="00D03D14"/>
    <w:rsid w:val="00E50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5A0D4A-DCD9-41B4-B7AD-92BFEDC1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4E9"/>
    <w:pPr>
      <w:spacing w:after="200" w:line="276" w:lineRule="auto"/>
    </w:pPr>
    <w:rPr>
      <w:sz w:val="22"/>
      <w:szCs w:val="22"/>
    </w:rPr>
  </w:style>
  <w:style w:type="paragraph" w:styleId="5">
    <w:name w:val="heading 5"/>
    <w:basedOn w:val="a"/>
    <w:link w:val="50"/>
    <w:qFormat/>
    <w:rsid w:val="001323C8"/>
    <w:pPr>
      <w:spacing w:before="100" w:beforeAutospacing="1" w:after="100" w:afterAutospacing="1" w:line="240" w:lineRule="auto"/>
      <w:outlineLvl w:val="4"/>
    </w:pPr>
    <w:rPr>
      <w:rFonts w:ascii="Times New Roman" w:hAnsi="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945577"/>
    <w:pPr>
      <w:spacing w:before="100" w:beforeAutospacing="1" w:after="100" w:afterAutospacing="1" w:line="240" w:lineRule="auto"/>
    </w:pPr>
    <w:rPr>
      <w:rFonts w:ascii="Times New Roman" w:hAnsi="Times New Roman"/>
      <w:sz w:val="24"/>
      <w:szCs w:val="24"/>
    </w:rPr>
  </w:style>
  <w:style w:type="character" w:styleId="a4">
    <w:name w:val="Strong"/>
    <w:basedOn w:val="a0"/>
    <w:qFormat/>
    <w:rsid w:val="00945577"/>
    <w:rPr>
      <w:rFonts w:cs="Times New Roman"/>
      <w:b/>
      <w:bCs/>
    </w:rPr>
  </w:style>
  <w:style w:type="character" w:styleId="a5">
    <w:name w:val="Hyperlink"/>
    <w:basedOn w:val="a0"/>
    <w:semiHidden/>
    <w:rsid w:val="00945577"/>
    <w:rPr>
      <w:rFonts w:cs="Times New Roman"/>
      <w:color w:val="0000FF"/>
      <w:u w:val="single"/>
    </w:rPr>
  </w:style>
  <w:style w:type="character" w:customStyle="1" w:styleId="50">
    <w:name w:val="Заголовок 5 Знак"/>
    <w:basedOn w:val="a0"/>
    <w:link w:val="5"/>
    <w:locked/>
    <w:rsid w:val="001323C8"/>
    <w:rPr>
      <w:rFonts w:ascii="Times New Roman" w:hAnsi="Times New Roman" w:cs="Times New Roman"/>
      <w:b/>
      <w:bCs/>
      <w:sz w:val="20"/>
      <w:szCs w:val="20"/>
    </w:rPr>
  </w:style>
  <w:style w:type="paragraph" w:customStyle="1" w:styleId="Style2">
    <w:name w:val="Style2"/>
    <w:basedOn w:val="a"/>
    <w:rsid w:val="001323C8"/>
    <w:pPr>
      <w:widowControl w:val="0"/>
      <w:autoSpaceDE w:val="0"/>
      <w:autoSpaceDN w:val="0"/>
      <w:adjustRightInd w:val="0"/>
      <w:spacing w:after="0" w:line="322" w:lineRule="exact"/>
      <w:ind w:firstLine="710"/>
      <w:jc w:val="both"/>
    </w:pPr>
    <w:rPr>
      <w:rFonts w:ascii="Times New Roman" w:hAnsi="Times New Roman"/>
      <w:sz w:val="24"/>
      <w:szCs w:val="24"/>
    </w:rPr>
  </w:style>
  <w:style w:type="character" w:customStyle="1" w:styleId="FontStyle12">
    <w:name w:val="Font Style12"/>
    <w:basedOn w:val="a0"/>
    <w:rsid w:val="001323C8"/>
    <w:rPr>
      <w:rFonts w:ascii="Times New Roman" w:hAnsi="Times New Roman" w:cs="Times New Roman"/>
      <w:b/>
      <w:bCs/>
      <w:spacing w:val="10"/>
      <w:sz w:val="26"/>
      <w:szCs w:val="26"/>
    </w:rPr>
  </w:style>
  <w:style w:type="character" w:customStyle="1" w:styleId="FontStyle13">
    <w:name w:val="Font Style13"/>
    <w:basedOn w:val="a0"/>
    <w:rsid w:val="001323C8"/>
    <w:rPr>
      <w:rFonts w:ascii="Times New Roman" w:hAnsi="Times New Roman" w:cs="Times New Roman"/>
      <w:spacing w:val="10"/>
      <w:sz w:val="26"/>
      <w:szCs w:val="26"/>
    </w:rPr>
  </w:style>
  <w:style w:type="paragraph" w:styleId="a6">
    <w:name w:val="Balloon Text"/>
    <w:basedOn w:val="a"/>
    <w:link w:val="a7"/>
    <w:semiHidden/>
    <w:rsid w:val="001323C8"/>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1323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F%D0%BE%D1%80%D1%82" TargetMode="External"/><Relationship Id="rId18" Type="http://schemas.openxmlformats.org/officeDocument/2006/relationships/hyperlink" Target="http://ru.wikipedia.org/wiki/%D0%93%D0%BE%D1%81%D1%83%D0%B4%D0%B0%D1%80%D1%81%D1%82%D0%B2%D0%B5%D0%BD%D0%BD%D1%8B%D0%B9_%D0%BE%D1%80%D0%B3%D0%B0%D0%BD" TargetMode="External"/><Relationship Id="rId26" Type="http://schemas.openxmlformats.org/officeDocument/2006/relationships/hyperlink" Target="http://ru.wikipedia.org/wiki/%D0%9F%D0%BE%D0%B3%D1%80%D0%B0%D0%BD%D0%B8%D1%87%D0%BD%D1%8B%D0%B5_%D0%B2%D0%BE%D0%B9%D1%81%D0%BA%D0%B0" TargetMode="External"/><Relationship Id="rId39" Type="http://schemas.openxmlformats.org/officeDocument/2006/relationships/hyperlink" Target="http://ru.wikipedia.org/wiki/%D0%9A%D0%B0%D0%BF%D0%B8%D1%82%D0%B0%D0%BD" TargetMode="External"/><Relationship Id="rId21" Type="http://schemas.openxmlformats.org/officeDocument/2006/relationships/hyperlink" Target="http://ru.wikipedia.org/wiki/%D0%90%D0%BD%D0%B3%D0%BB%D0%B8%D0%B9%D1%81%D0%BA%D0%B8%D0%B9_%D1%8F%D0%B7%D1%8B%D0%BA" TargetMode="External"/><Relationship Id="rId34" Type="http://schemas.openxmlformats.org/officeDocument/2006/relationships/hyperlink" Target="http://ru.wikipedia.org/w/index.php?title=%D0%A2%D0%B5%D1%85%D0%BD%D0%B8%D1%87%D0%B5%D1%81%D0%BA%D0%B0%D1%8F_%D0%B2%D0%BE%D0%B4%D0%B0&amp;action=edit&amp;redlink=1" TargetMode="External"/><Relationship Id="rId42" Type="http://schemas.openxmlformats.org/officeDocument/2006/relationships/hyperlink" Target="http://ru.wikipedia.org/wiki/%D0%A4%D1%83%D1%82" TargetMode="External"/><Relationship Id="rId47" Type="http://schemas.openxmlformats.org/officeDocument/2006/relationships/hyperlink" Target="http://ru.wikipedia.org/w/index.php?title=%D0%9D%D0%B5%D1%82%D1%82%D0%BE-%D1%80%D0%B5%D0%B3%D0%B8%D1%81%D1%82%D1%80%D0%BE%D0%B2%D1%8B%D0%B9_%D1%82%D0%BE%D0%BD%D0%BD%D0%B0%D0%B6&amp;action=edit&amp;redlink=1" TargetMode="External"/><Relationship Id="rId50" Type="http://schemas.openxmlformats.org/officeDocument/2006/relationships/hyperlink" Target="http://ru.wikipedia.org/wiki/%D0%A2%D0%BE%D0%BD%D0%BD%D0%B0" TargetMode="External"/><Relationship Id="rId55" Type="http://schemas.openxmlformats.org/officeDocument/2006/relationships/hyperlink" Target="http://ru.wikipedia.org/wiki/%D0%93%D1%80%D1%83%D0%B7%D0%BE%D0%B2%D0%BE%D0%B5_%D1%81%D1%83%D0%B4%D0%BD%D0%BE" TargetMode="External"/><Relationship Id="rId63" Type="http://schemas.openxmlformats.org/officeDocument/2006/relationships/hyperlink" Target="http://dic.academic.ru/dic.nsf/lower/18612" TargetMode="External"/><Relationship Id="rId68" Type="http://schemas.openxmlformats.org/officeDocument/2006/relationships/hyperlink" Target="http://dic.academic.ru/dic.nsf/enc3p/160958" TargetMode="External"/><Relationship Id="rId7" Type="http://schemas.openxmlformats.org/officeDocument/2006/relationships/hyperlink" Target="http://ru.wikipedia.org/w/index.php?title=%D0%A1%D1%83%D0%B4%D0%BE%D0%B2%D0%BB%D0%B0%D0%B4%D0%B5%D0%BB%D0%B5%D1%86&amp;action=edit&amp;redlink=1" TargetMode="External"/><Relationship Id="rId71" Type="http://schemas.openxmlformats.org/officeDocument/2006/relationships/hyperlink" Target="http://dic.academic.ru/dic.nsf/business/13091" TargetMode="External"/><Relationship Id="rId2" Type="http://schemas.openxmlformats.org/officeDocument/2006/relationships/styles" Target="styles.xml"/><Relationship Id="rId16" Type="http://schemas.openxmlformats.org/officeDocument/2006/relationships/hyperlink" Target="http://ru.wikipedia.org/wiki/%D0%A1%D1%83%D0%B4%D0%BD%D0%BE" TargetMode="External"/><Relationship Id="rId29" Type="http://schemas.openxmlformats.org/officeDocument/2006/relationships/hyperlink" Target="http://ru.wikipedia.org/w/index.php?title=%D0%A0%D0%B5%D0%B9%D0%B4%D0%BE%D0%B2%D1%8B%D0%B9_%D0%BA%D0%B0%D1%82%D0%B5%D1%80&amp;action=edit&amp;redlink=1" TargetMode="External"/><Relationship Id="rId11" Type="http://schemas.openxmlformats.org/officeDocument/2006/relationships/hyperlink" Target="http://ru.wikipedia.org/wiki/%D0%A4%D0%B0%D0%BA%D1%81" TargetMode="External"/><Relationship Id="rId24" Type="http://schemas.openxmlformats.org/officeDocument/2006/relationships/hyperlink" Target="http://ru.wikipedia.org/w/index.php?title=%D0%9F%D0%B5%D1%80%D0%B5%D1%87%D0%B5%D0%BD%D1%8C_%D0%BD%D0%B5%D0%BE%D0%B1%D1%85%D0%BE%D0%B4%D0%B8%D0%BC%D1%8B%D1%85_%D0%BF%D1%80%D0%B8%D1%85%D0%BE%D0%B4%D0%BD%D1%8B%D1%85_%D0%B8_%D0%BE%D1%82%D1%85%D0%BE%D0%B4%D0%BD%D1%8B%D1%85_%D0%B4%D0%BE%D0%BA%D1%83%D0%BC%D0%B5%D0%BD%D1%82%D0%BE%D0%B2&amp;action=edit&amp;redlink=1" TargetMode="External"/><Relationship Id="rId32" Type="http://schemas.openxmlformats.org/officeDocument/2006/relationships/hyperlink" Target="http://ru.wikipedia.org/w/index.php?title=%D0%9E%D0%A1%D0%9F%D0%A1&amp;action=edit&amp;redlink=1" TargetMode="External"/><Relationship Id="rId37" Type="http://schemas.openxmlformats.org/officeDocument/2006/relationships/hyperlink" Target="http://ru.wikipedia.org/w/index.php?title=MGO&amp;action=edit&amp;redlink=1" TargetMode="External"/><Relationship Id="rId40" Type="http://schemas.openxmlformats.org/officeDocument/2006/relationships/hyperlink" Target="http://ru.wikipedia.org/wiki/%D0%90%D0%BD%D0%B3%D0%BB%D0%B8%D0%B9%D1%81%D0%BA%D0%B8%D0%B9_%D1%8F%D0%B7%D1%8B%D0%BA" TargetMode="External"/><Relationship Id="rId45" Type="http://schemas.openxmlformats.org/officeDocument/2006/relationships/hyperlink" Target="http://ru.wikipedia.org/wiki/%D0%90%D0%BD%D0%B3%D0%BB%D0%B8%D0%B9%D1%81%D0%BA%D0%B8%D0%B9_%D1%8F%D0%B7%D1%8B%D0%BA" TargetMode="External"/><Relationship Id="rId53" Type="http://schemas.openxmlformats.org/officeDocument/2006/relationships/hyperlink" Target="http://ru.wikipedia.org/wiki/%D0%9F%D0%BE%D0%BB%D0%BD%D0%BE%D0%B5_%D0%B2%D0%BE%D0%B4%D0%BE%D0%B8%D0%B7%D0%BC%D0%B5%D1%89%D0%B5%D0%BD%D0%B8%D0%B5" TargetMode="External"/><Relationship Id="rId58" Type="http://schemas.openxmlformats.org/officeDocument/2006/relationships/hyperlink" Target="http://dic.academic.ru/dic.nsf/fin_enc/16718" TargetMode="External"/><Relationship Id="rId66" Type="http://schemas.openxmlformats.org/officeDocument/2006/relationships/hyperlink" Target="http://dic.academic.ru/dic.nsf/enc3p/211786" TargetMode="External"/><Relationship Id="rId5" Type="http://schemas.openxmlformats.org/officeDocument/2006/relationships/hyperlink" Target="http://ru.wikipedia.org/w/index.php?title=%D0%A1%D1%83%D0%B4%D0%BE%D0%B2%D0%BB%D0%B0%D0%B4%D0%B5%D0%BB%D0%B5%D1%86&amp;action=edit&amp;redlink=1" TargetMode="External"/><Relationship Id="rId15" Type="http://schemas.openxmlformats.org/officeDocument/2006/relationships/hyperlink" Target="http://ru.wikipedia.org/wiki/%D0%9F%D0%BE%D1%81%D1%80%D0%B5%D0%B4%D0%BD%D0%B8%D0%BA" TargetMode="External"/><Relationship Id="rId23" Type="http://schemas.openxmlformats.org/officeDocument/2006/relationships/hyperlink" Target="http://ru.wikipedia.org/wiki/%D0%A1%D1%83%D0%B4%D0%BD%D0%BE" TargetMode="External"/><Relationship Id="rId28" Type="http://schemas.openxmlformats.org/officeDocument/2006/relationships/hyperlink" Target="http://ru.wikipedia.org/wiki/%D0%A1%D0%AD%D0%A1" TargetMode="External"/><Relationship Id="rId36" Type="http://schemas.openxmlformats.org/officeDocument/2006/relationships/hyperlink" Target="http://ru.wikipedia.org/w/index.php?title=MDO&amp;action=edit&amp;redlink=1" TargetMode="External"/><Relationship Id="rId49" Type="http://schemas.openxmlformats.org/officeDocument/2006/relationships/hyperlink" Target="http://ru.wikipedia.org/wiki/%D0%90%D0%BD%D0%B3%D0%BB%D0%B8%D0%B9%D1%81%D0%BA%D0%B8%D0%B9_%D1%8F%D0%B7%D1%8B%D0%BA" TargetMode="External"/><Relationship Id="rId57" Type="http://schemas.openxmlformats.org/officeDocument/2006/relationships/hyperlink" Target="http://www.wikiznanie.ru/ru-wz/index.php/1887" TargetMode="External"/><Relationship Id="rId61" Type="http://schemas.openxmlformats.org/officeDocument/2006/relationships/hyperlink" Target="http://ru.wikipedia.org/wiki/%D0%90%D0%B3%D0%B5%D0%BD%D1%82" TargetMode="External"/><Relationship Id="rId10" Type="http://schemas.openxmlformats.org/officeDocument/2006/relationships/hyperlink" Target="http://ru.wikipedia.org/wiki/E-mail" TargetMode="External"/><Relationship Id="rId19" Type="http://schemas.openxmlformats.org/officeDocument/2006/relationships/hyperlink" Target="http://ru.wikipedia.org/wiki/%D0%A1%D1%83%D0%B4%D0%BD%D0%BE" TargetMode="External"/><Relationship Id="rId31" Type="http://schemas.openxmlformats.org/officeDocument/2006/relationships/hyperlink" Target="http://ru.wikipedia.org/w/index.php?title=%D0%9F%D1%80%D0%BE%D1%81%D1%82%D0%BE%D0%B9_%D1%81%D1%83%D0%B4%D0%BD%D0%B0&amp;action=edit&amp;redlink=1" TargetMode="External"/><Relationship Id="rId44" Type="http://schemas.openxmlformats.org/officeDocument/2006/relationships/hyperlink" Target="http://ru.wikipedia.org/w/index.php?title=%D0%91%D1%80%D1%83%D1%82%D1%82%D0%BE-%D1%80%D0%B5%D0%B3%D0%B8%D1%81%D1%82%D1%80%D0%BE%D0%B2%D1%8B%D0%B9_%D1%82%D0%BE%D0%BD%D0%BD%D0%B0%D0%B6&amp;action=edit&amp;redlink=1" TargetMode="External"/><Relationship Id="rId52" Type="http://schemas.openxmlformats.org/officeDocument/2006/relationships/hyperlink" Target="http://ru.wikipedia.org/wiki/%D0%93%D1%80%D1%83%D0%B7%D0%BE%D0%BF%D0%BE%D0%B4%D1%8A%D1%91%D0%BC%D0%BD%D0%BE%D1%81%D1%82%D1%8C" TargetMode="External"/><Relationship Id="rId60" Type="http://schemas.openxmlformats.org/officeDocument/2006/relationships/hyperlink" Target="http://ru.wikipedia.org/wiki/%D0%AE%D1%80%D0%B8%D0%B4%D0%B8%D1%87%D0%B5%D1%81%D0%BA%D0%BE%D0%B5_%D0%BB%D0%B8%D1%86%D0%BE" TargetMode="External"/><Relationship Id="rId65" Type="http://schemas.openxmlformats.org/officeDocument/2006/relationships/hyperlink" Target="http://dic.academic.ru/dic.nsf/enc3p/150938"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9C%D0%BE%D0%B1%D0%B8%D0%BB%D1%8C%D0%BD%D1%8B%D0%B9_%D1%82%D0%B5%D0%BB%D0%B5%D1%84%D0%BE%D0%BD" TargetMode="External"/><Relationship Id="rId14" Type="http://schemas.openxmlformats.org/officeDocument/2006/relationships/hyperlink" Target="http://ru.wikipedia.org/wiki/%D0%A1%D1%83%D0%B4%D0%BD%D0%BE" TargetMode="External"/><Relationship Id="rId22" Type="http://schemas.openxmlformats.org/officeDocument/2006/relationships/hyperlink" Target="http://ru.wikipedia.org/wiki/%D0%9F%D0%BE%D1%80%D1%82" TargetMode="External"/><Relationship Id="rId27" Type="http://schemas.openxmlformats.org/officeDocument/2006/relationships/hyperlink" Target="http://ru.wikipedia.org/wiki/%D0%A2%D0%B0%D0%BC%D0%BE%D0%B6%D0%BD%D1%8F" TargetMode="External"/><Relationship Id="rId30" Type="http://schemas.openxmlformats.org/officeDocument/2006/relationships/hyperlink" Target="http://ru.wikipedia.org/w/index.php?title=%D0%97%D0%B0%D1%84%D1%80%D0%B0%D1%85%D1%82%D0%BE%D0%B2%D0%B0%D0%BD%D0%BD%D0%BE%D0%B5_%D1%81%D1%83%D0%B4%D0%BD%D0%BE&amp;action=edit&amp;redlink=1" TargetMode="External"/><Relationship Id="rId35" Type="http://schemas.openxmlformats.org/officeDocument/2006/relationships/hyperlink" Target="http://ru.wikipedia.org/w/index.php?title=IFO&amp;action=edit&amp;redlink=1" TargetMode="External"/><Relationship Id="rId43" Type="http://schemas.openxmlformats.org/officeDocument/2006/relationships/hyperlink" Target="http://ru.wikipedia.org/w/index.php?title=%D0%A1%D1%83%D0%B4%D0%BE%D1%85%D0%BE%D0%B4%D1%81%D1%82%D0%B2%D0%BE&amp;action=edit&amp;redlink=1" TargetMode="External"/><Relationship Id="rId48" Type="http://schemas.openxmlformats.org/officeDocument/2006/relationships/hyperlink" Target="http://ru.wikipedia.org/wiki/%D0%90%D0%BD%D0%B3%D0%BB%D0%B8%D0%B9%D1%81%D0%BA%D0%B8%D0%B9_%D1%8F%D0%B7%D1%8B%D0%BA" TargetMode="External"/><Relationship Id="rId56" Type="http://schemas.openxmlformats.org/officeDocument/2006/relationships/hyperlink" Target="http://ru.wikipedia.org/wiki/%D0%A1%D1%83%D0%B4%D0%BE%D0%B2%D0%BE%D0%B5_%D1%82%D0%BE%D0%BF%D0%BB%D0%B8%D0%B2%D0%BE" TargetMode="External"/><Relationship Id="rId64" Type="http://schemas.openxmlformats.org/officeDocument/2006/relationships/hyperlink" Target="http://dic.academic.ru/dic.nsf/enc3p/137502" TargetMode="External"/><Relationship Id="rId69" Type="http://schemas.openxmlformats.org/officeDocument/2006/relationships/hyperlink" Target="http://dic.academic.ru/dic.nsf/bse/168401/%D0%9F%D0%BE%D1%80%D1%82" TargetMode="External"/><Relationship Id="rId8" Type="http://schemas.openxmlformats.org/officeDocument/2006/relationships/hyperlink" Target="http://ru.wikipedia.org/wiki/%D0%A4%D1%80%D0%B0%D1%85%D1%82%D0%BE%D0%B2%D0%B0%D1%82%D0%B5%D0%BB%D1%8C" TargetMode="External"/><Relationship Id="rId51" Type="http://schemas.openxmlformats.org/officeDocument/2006/relationships/hyperlink" Target="http://ru.wikipedia.org/wiki/%D0%A1%D1%83%D0%B4%D0%BD%D0%BE"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ru.wikipedia.org/wiki/%D0%A1%D1%83%D0%B4%D0%BD%D0%BE" TargetMode="External"/><Relationship Id="rId17" Type="http://schemas.openxmlformats.org/officeDocument/2006/relationships/hyperlink" Target="http://ru.wikipedia.org/w/index.php?title=%D0%9F%D0%BE%D1%80%D1%82%D0%BE%D0%B2%D1%8B%D0%B5_%D0%B2%D0%BB%D0%B0%D1%81%D1%82%D0%B8&amp;action=edit&amp;redlink=1" TargetMode="External"/><Relationship Id="rId25" Type="http://schemas.openxmlformats.org/officeDocument/2006/relationships/hyperlink" Target="http://ru.wikipedia.org/wiki/%D0%A1%D1%83%D0%B4%D0%BD%D0%BE" TargetMode="External"/><Relationship Id="rId33" Type="http://schemas.openxmlformats.org/officeDocument/2006/relationships/hyperlink" Target="http://ru.wikipedia.org/wiki/%D0%9F%D0%B8%D1%82%D1%8C%D0%B5%D0%B2%D0%B0%D1%8F_%D0%B2%D0%BE%D0%B4%D0%B0" TargetMode="External"/><Relationship Id="rId38" Type="http://schemas.openxmlformats.org/officeDocument/2006/relationships/hyperlink" Target="http://ru.wikipedia.org/wiki/USD" TargetMode="External"/><Relationship Id="rId46" Type="http://schemas.openxmlformats.org/officeDocument/2006/relationships/hyperlink" Target="http://en.wikipedia.org/wiki/tonnage" TargetMode="External"/><Relationship Id="rId59" Type="http://schemas.openxmlformats.org/officeDocument/2006/relationships/hyperlink" Target="http://ru.wikipedia.org/wiki/%D0%A4%D0%B8%D0%B7%D0%B8%D1%87%D0%B5%D1%81%D0%BA%D0%BE%D0%B5_%D0%BB%D0%B8%D1%86%D0%BE" TargetMode="External"/><Relationship Id="rId67" Type="http://schemas.openxmlformats.org/officeDocument/2006/relationships/hyperlink" Target="http://dic.academic.ru/dic.nsf/enc3p/248994" TargetMode="External"/><Relationship Id="rId20" Type="http://schemas.openxmlformats.org/officeDocument/2006/relationships/hyperlink" Target="http://ru.wikipedia.org/wiki/%D0%9F%D0%BE%D1%80%D1%82" TargetMode="External"/><Relationship Id="rId41" Type="http://schemas.openxmlformats.org/officeDocument/2006/relationships/hyperlink" Target="http://en.wikipedia.org/wiki/Ton" TargetMode="External"/><Relationship Id="rId54" Type="http://schemas.openxmlformats.org/officeDocument/2006/relationships/hyperlink" Target="http://ru.wikipedia.org/wiki/%D0%93%D1%80%D1%83%D0%B7%D0%BE%D0%B2%D0%B0%D1%8F_%D0%BC%D0%B0%D1%80%D0%BA%D0%B0" TargetMode="External"/><Relationship Id="rId62" Type="http://schemas.openxmlformats.org/officeDocument/2006/relationships/hyperlink" Target="http://dic.academic.ru/dic.nsf/fin_enc/19346" TargetMode="External"/><Relationship Id="rId70" Type="http://schemas.openxmlformats.org/officeDocument/2006/relationships/hyperlink" Target="http://dic.academic.ru/dic.nsf/bse/110761/%D0%9C%D0%BE%D1%80%D1%81%D0%BA%D0%B8%D0%B5" TargetMode="External"/><Relationship Id="rId1" Type="http://schemas.openxmlformats.org/officeDocument/2006/relationships/numbering" Target="numbering.xml"/><Relationship Id="rId6" Type="http://schemas.openxmlformats.org/officeDocument/2006/relationships/hyperlink" Target="http://ru.wikipedia.org/wiki/%D0%A1%D1%83%D0%B4%D0%BD%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3248</Words>
  <Characters>18515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Дисбурсментский счет- счет, отражающий все расходы по обслуживанию судна за время пребывания его в порту захода и отправляемый после отхода судна морским агентом судовладельцу с приложением оправдательных документов</vt:lpstr>
    </vt:vector>
  </TitlesOfParts>
  <Company>Microsoft</Company>
  <LinksUpToDate>false</LinksUpToDate>
  <CharactersWithSpaces>21720</CharactersWithSpaces>
  <SharedDoc>false</SharedDoc>
  <HLinks>
    <vt:vector size="402" baseType="variant">
      <vt:variant>
        <vt:i4>6094858</vt:i4>
      </vt:variant>
      <vt:variant>
        <vt:i4>198</vt:i4>
      </vt:variant>
      <vt:variant>
        <vt:i4>0</vt:i4>
      </vt:variant>
      <vt:variant>
        <vt:i4>5</vt:i4>
      </vt:variant>
      <vt:variant>
        <vt:lpwstr>http://dic.academic.ru/dic.nsf/business/13091</vt:lpwstr>
      </vt:variant>
      <vt:variant>
        <vt:lpwstr/>
      </vt:variant>
      <vt:variant>
        <vt:i4>4259910</vt:i4>
      </vt:variant>
      <vt:variant>
        <vt:i4>195</vt:i4>
      </vt:variant>
      <vt:variant>
        <vt:i4>0</vt:i4>
      </vt:variant>
      <vt:variant>
        <vt:i4>5</vt:i4>
      </vt:variant>
      <vt:variant>
        <vt:lpwstr>http://dic.academic.ru/dic.nsf/bse/110761/%D0%9C%D0%BE%D1%80%D1%81%D0%BA%D0%B8%D0%B5</vt:lpwstr>
      </vt:variant>
      <vt:variant>
        <vt:lpwstr/>
      </vt:variant>
      <vt:variant>
        <vt:i4>6553653</vt:i4>
      </vt:variant>
      <vt:variant>
        <vt:i4>192</vt:i4>
      </vt:variant>
      <vt:variant>
        <vt:i4>0</vt:i4>
      </vt:variant>
      <vt:variant>
        <vt:i4>5</vt:i4>
      </vt:variant>
      <vt:variant>
        <vt:lpwstr>http://dic.academic.ru/dic.nsf/bse/168401/%D0%9F%D0%BE%D1%80%D1%82</vt:lpwstr>
      </vt:variant>
      <vt:variant>
        <vt:lpwstr/>
      </vt:variant>
      <vt:variant>
        <vt:i4>3539068</vt:i4>
      </vt:variant>
      <vt:variant>
        <vt:i4>189</vt:i4>
      </vt:variant>
      <vt:variant>
        <vt:i4>0</vt:i4>
      </vt:variant>
      <vt:variant>
        <vt:i4>5</vt:i4>
      </vt:variant>
      <vt:variant>
        <vt:lpwstr>http://dic.academic.ru/dic.nsf/enc3p/160958</vt:lpwstr>
      </vt:variant>
      <vt:variant>
        <vt:lpwstr/>
      </vt:variant>
      <vt:variant>
        <vt:i4>3211390</vt:i4>
      </vt:variant>
      <vt:variant>
        <vt:i4>186</vt:i4>
      </vt:variant>
      <vt:variant>
        <vt:i4>0</vt:i4>
      </vt:variant>
      <vt:variant>
        <vt:i4>5</vt:i4>
      </vt:variant>
      <vt:variant>
        <vt:lpwstr>http://dic.academic.ru/dic.nsf/enc3p/248994</vt:lpwstr>
      </vt:variant>
      <vt:variant>
        <vt:lpwstr/>
      </vt:variant>
      <vt:variant>
        <vt:i4>3735669</vt:i4>
      </vt:variant>
      <vt:variant>
        <vt:i4>183</vt:i4>
      </vt:variant>
      <vt:variant>
        <vt:i4>0</vt:i4>
      </vt:variant>
      <vt:variant>
        <vt:i4>5</vt:i4>
      </vt:variant>
      <vt:variant>
        <vt:lpwstr>http://dic.academic.ru/dic.nsf/enc3p/211786</vt:lpwstr>
      </vt:variant>
      <vt:variant>
        <vt:lpwstr/>
      </vt:variant>
      <vt:variant>
        <vt:i4>3145855</vt:i4>
      </vt:variant>
      <vt:variant>
        <vt:i4>180</vt:i4>
      </vt:variant>
      <vt:variant>
        <vt:i4>0</vt:i4>
      </vt:variant>
      <vt:variant>
        <vt:i4>5</vt:i4>
      </vt:variant>
      <vt:variant>
        <vt:lpwstr>http://dic.academic.ru/dic.nsf/enc3p/150938</vt:lpwstr>
      </vt:variant>
      <vt:variant>
        <vt:lpwstr/>
      </vt:variant>
      <vt:variant>
        <vt:i4>3407989</vt:i4>
      </vt:variant>
      <vt:variant>
        <vt:i4>177</vt:i4>
      </vt:variant>
      <vt:variant>
        <vt:i4>0</vt:i4>
      </vt:variant>
      <vt:variant>
        <vt:i4>5</vt:i4>
      </vt:variant>
      <vt:variant>
        <vt:lpwstr>http://dic.academic.ru/dic.nsf/enc3p/137502</vt:lpwstr>
      </vt:variant>
      <vt:variant>
        <vt:lpwstr/>
      </vt:variant>
      <vt:variant>
        <vt:i4>2621485</vt:i4>
      </vt:variant>
      <vt:variant>
        <vt:i4>174</vt:i4>
      </vt:variant>
      <vt:variant>
        <vt:i4>0</vt:i4>
      </vt:variant>
      <vt:variant>
        <vt:i4>5</vt:i4>
      </vt:variant>
      <vt:variant>
        <vt:lpwstr>http://dic.academic.ru/dic.nsf/lower/18612</vt:lpwstr>
      </vt:variant>
      <vt:variant>
        <vt:lpwstr/>
      </vt:variant>
      <vt:variant>
        <vt:i4>5111931</vt:i4>
      </vt:variant>
      <vt:variant>
        <vt:i4>171</vt:i4>
      </vt:variant>
      <vt:variant>
        <vt:i4>0</vt:i4>
      </vt:variant>
      <vt:variant>
        <vt:i4>5</vt:i4>
      </vt:variant>
      <vt:variant>
        <vt:lpwstr>http://dic.academic.ru/dic.nsf/fin_enc/19346</vt:lpwstr>
      </vt:variant>
      <vt:variant>
        <vt:lpwstr/>
      </vt:variant>
      <vt:variant>
        <vt:i4>8323133</vt:i4>
      </vt:variant>
      <vt:variant>
        <vt:i4>168</vt:i4>
      </vt:variant>
      <vt:variant>
        <vt:i4>0</vt:i4>
      </vt:variant>
      <vt:variant>
        <vt:i4>5</vt:i4>
      </vt:variant>
      <vt:variant>
        <vt:lpwstr>http://ru.wikipedia.org/wiki/%D0%90%D0%B3%D0%B5%D0%BD%D1%82</vt:lpwstr>
      </vt:variant>
      <vt:variant>
        <vt:lpwstr/>
      </vt:variant>
      <vt:variant>
        <vt:i4>7405655</vt:i4>
      </vt:variant>
      <vt:variant>
        <vt:i4>165</vt:i4>
      </vt:variant>
      <vt:variant>
        <vt:i4>0</vt:i4>
      </vt:variant>
      <vt:variant>
        <vt:i4>5</vt:i4>
      </vt:variant>
      <vt:variant>
        <vt:lpwstr>http://ru.wikipedia.org/wiki/%D0%AE%D1%80%D0%B8%D0%B4%D0%B8%D1%87%D0%B5%D1%81%D0%BA%D0%BE%D0%B5_%D0%BB%D0%B8%D1%86%D0%BE</vt:lpwstr>
      </vt:variant>
      <vt:variant>
        <vt:lpwstr/>
      </vt:variant>
      <vt:variant>
        <vt:i4>6094964</vt:i4>
      </vt:variant>
      <vt:variant>
        <vt:i4>162</vt:i4>
      </vt:variant>
      <vt:variant>
        <vt:i4>0</vt:i4>
      </vt:variant>
      <vt:variant>
        <vt:i4>5</vt:i4>
      </vt:variant>
      <vt:variant>
        <vt:lpwstr>http://ru.wikipedia.org/wiki/%D0%A4%D0%B8%D0%B7%D0%B8%D1%87%D0%B5%D1%81%D0%BA%D0%BE%D0%B5_%D0%BB%D0%B8%D1%86%D0%BE</vt:lpwstr>
      </vt:variant>
      <vt:variant>
        <vt:lpwstr/>
      </vt:variant>
      <vt:variant>
        <vt:i4>4456561</vt:i4>
      </vt:variant>
      <vt:variant>
        <vt:i4>159</vt:i4>
      </vt:variant>
      <vt:variant>
        <vt:i4>0</vt:i4>
      </vt:variant>
      <vt:variant>
        <vt:i4>5</vt:i4>
      </vt:variant>
      <vt:variant>
        <vt:lpwstr>http://dic.academic.ru/dic.nsf/fin_enc/16718</vt:lpwstr>
      </vt:variant>
      <vt:variant>
        <vt:lpwstr/>
      </vt:variant>
      <vt:variant>
        <vt:i4>4653087</vt:i4>
      </vt:variant>
      <vt:variant>
        <vt:i4>156</vt:i4>
      </vt:variant>
      <vt:variant>
        <vt:i4>0</vt:i4>
      </vt:variant>
      <vt:variant>
        <vt:i4>5</vt:i4>
      </vt:variant>
      <vt:variant>
        <vt:lpwstr>http://www.wikiznanie.ru/ru-wz/index.php/1887</vt:lpwstr>
      </vt:variant>
      <vt:variant>
        <vt:lpwstr/>
      </vt:variant>
      <vt:variant>
        <vt:i4>327794</vt:i4>
      </vt:variant>
      <vt:variant>
        <vt:i4>153</vt:i4>
      </vt:variant>
      <vt:variant>
        <vt:i4>0</vt:i4>
      </vt:variant>
      <vt:variant>
        <vt:i4>5</vt:i4>
      </vt:variant>
      <vt:variant>
        <vt:lpwstr>http://ru.wikipedia.org/wiki/%D0%A1%D1%83%D0%B4%D0%BE%D0%B2%D0%BE%D0%B5_%D1%82%D0%BE%D0%BF%D0%BB%D0%B8%D0%B2%D0%BE</vt:lpwstr>
      </vt:variant>
      <vt:variant>
        <vt:lpwstr/>
      </vt:variant>
      <vt:variant>
        <vt:i4>7995481</vt:i4>
      </vt:variant>
      <vt:variant>
        <vt:i4>150</vt:i4>
      </vt:variant>
      <vt:variant>
        <vt:i4>0</vt:i4>
      </vt:variant>
      <vt:variant>
        <vt:i4>5</vt:i4>
      </vt:variant>
      <vt:variant>
        <vt:lpwstr>http://ru.wikipedia.org/wiki/%D0%93%D1%80%D1%83%D0%B7%D0%BE%D0%B2%D0%BE%D0%B5_%D1%81%D1%83%D0%B4%D0%BD%D0%BE</vt:lpwstr>
      </vt:variant>
      <vt:variant>
        <vt:lpwstr/>
      </vt:variant>
      <vt:variant>
        <vt:i4>2359300</vt:i4>
      </vt:variant>
      <vt:variant>
        <vt:i4>147</vt:i4>
      </vt:variant>
      <vt:variant>
        <vt:i4>0</vt:i4>
      </vt:variant>
      <vt:variant>
        <vt:i4>5</vt:i4>
      </vt:variant>
      <vt:variant>
        <vt:lpwstr>http://ru.wikipedia.org/wiki/%D0%93%D1%80%D1%83%D0%B7%D0%BE%D0%B2%D0%B0%D1%8F_%D0%BC%D0%B0%D1%80%D0%BA%D0%B0</vt:lpwstr>
      </vt:variant>
      <vt:variant>
        <vt:lpwstr/>
      </vt:variant>
      <vt:variant>
        <vt:i4>7798871</vt:i4>
      </vt:variant>
      <vt:variant>
        <vt:i4>144</vt:i4>
      </vt:variant>
      <vt:variant>
        <vt:i4>0</vt:i4>
      </vt:variant>
      <vt:variant>
        <vt:i4>5</vt:i4>
      </vt:variant>
      <vt:variant>
        <vt:lpwstr>http://ru.wikipedia.org/wiki/%D0%9F%D0%BE%D0%BB%D0%BD%D0%BE%D0%B5_%D0%B2%D0%BE%D0%B4%D0%BE%D0%B8%D0%B7%D0%BC%D0%B5%D1%89%D0%B5%D0%BD%D0%B8%D0%B5</vt:lpwstr>
      </vt:variant>
      <vt:variant>
        <vt:lpwstr/>
      </vt:variant>
      <vt:variant>
        <vt:i4>589898</vt:i4>
      </vt:variant>
      <vt:variant>
        <vt:i4>141</vt:i4>
      </vt:variant>
      <vt:variant>
        <vt:i4>0</vt:i4>
      </vt:variant>
      <vt:variant>
        <vt:i4>5</vt:i4>
      </vt:variant>
      <vt:variant>
        <vt:lpwstr>http://ru.wikipedia.org/wiki/%D0%93%D1%80%D1%83%D0%B7%D0%BE%D0%BF%D0%BE%D0%B4%D1%8A%D1%91%D0%BC%D0%BD%D0%BE%D1%81%D1%82%D1%8C</vt:lpwstr>
      </vt:variant>
      <vt:variant>
        <vt:lpwstr/>
      </vt:variant>
      <vt:variant>
        <vt:i4>2555965</vt:i4>
      </vt:variant>
      <vt:variant>
        <vt:i4>138</vt:i4>
      </vt:variant>
      <vt:variant>
        <vt:i4>0</vt:i4>
      </vt:variant>
      <vt:variant>
        <vt:i4>5</vt:i4>
      </vt:variant>
      <vt:variant>
        <vt:lpwstr>http://ru.wikipedia.org/wiki/%D0%A1%D1%83%D0%B4%D0%BD%D0%BE</vt:lpwstr>
      </vt:variant>
      <vt:variant>
        <vt:lpwstr/>
      </vt:variant>
      <vt:variant>
        <vt:i4>8126520</vt:i4>
      </vt:variant>
      <vt:variant>
        <vt:i4>135</vt:i4>
      </vt:variant>
      <vt:variant>
        <vt:i4>0</vt:i4>
      </vt:variant>
      <vt:variant>
        <vt:i4>5</vt:i4>
      </vt:variant>
      <vt:variant>
        <vt:lpwstr>http://ru.wikipedia.org/wiki/%D0%A2%D0%BE%D0%BD%D0%BD%D0%B0</vt:lpwstr>
      </vt:variant>
      <vt:variant>
        <vt:lpwstr/>
      </vt:variant>
      <vt:variant>
        <vt:i4>327803</vt:i4>
      </vt:variant>
      <vt:variant>
        <vt:i4>132</vt:i4>
      </vt:variant>
      <vt:variant>
        <vt:i4>0</vt:i4>
      </vt:variant>
      <vt:variant>
        <vt:i4>5</vt:i4>
      </vt:variant>
      <vt:variant>
        <vt:lpwstr>http://ru.wikipedia.org/wiki/%D0%90%D0%BD%D0%B3%D0%BB%D0%B8%D0%B9%D1%81%D0%BA%D0%B8%D0%B9_%D1%8F%D0%B7%D1%8B%D0%BA</vt:lpwstr>
      </vt:variant>
      <vt:variant>
        <vt:lpwstr/>
      </vt:variant>
      <vt:variant>
        <vt:i4>327803</vt:i4>
      </vt:variant>
      <vt:variant>
        <vt:i4>129</vt:i4>
      </vt:variant>
      <vt:variant>
        <vt:i4>0</vt:i4>
      </vt:variant>
      <vt:variant>
        <vt:i4>5</vt:i4>
      </vt:variant>
      <vt:variant>
        <vt:lpwstr>http://ru.wikipedia.org/wiki/%D0%90%D0%BD%D0%B3%D0%BB%D0%B8%D0%B9%D1%81%D0%BA%D0%B8%D0%B9_%D1%8F%D0%B7%D1%8B%D0%BA</vt:lpwstr>
      </vt:variant>
      <vt:variant>
        <vt:lpwstr/>
      </vt:variant>
      <vt:variant>
        <vt:i4>4718690</vt:i4>
      </vt:variant>
      <vt:variant>
        <vt:i4>126</vt:i4>
      </vt:variant>
      <vt:variant>
        <vt:i4>0</vt:i4>
      </vt:variant>
      <vt:variant>
        <vt:i4>5</vt:i4>
      </vt:variant>
      <vt:variant>
        <vt:lpwstr>http://ru.wikipedia.org/w/index.php?title=%D0%9D%D0%B5%D1%82%D1%82%D0%BE-%D1%80%D0%B5%D0%B3%D0%B8%D1%81%D1%82%D1%80%D0%BE%D0%B2%D1%8B%D0%B9_%D1%82%D0%BE%D0%BD%D0%BD%D0%B0%D0%B6&amp;action=edit&amp;redlink=1</vt:lpwstr>
      </vt:variant>
      <vt:variant>
        <vt:lpwstr/>
      </vt:variant>
      <vt:variant>
        <vt:i4>65619</vt:i4>
      </vt:variant>
      <vt:variant>
        <vt:i4>123</vt:i4>
      </vt:variant>
      <vt:variant>
        <vt:i4>0</vt:i4>
      </vt:variant>
      <vt:variant>
        <vt:i4>5</vt:i4>
      </vt:variant>
      <vt:variant>
        <vt:lpwstr>http://en.wikipedia.org/wiki/tonnage</vt:lpwstr>
      </vt:variant>
      <vt:variant>
        <vt:lpwstr/>
      </vt:variant>
      <vt:variant>
        <vt:i4>327803</vt:i4>
      </vt:variant>
      <vt:variant>
        <vt:i4>120</vt:i4>
      </vt:variant>
      <vt:variant>
        <vt:i4>0</vt:i4>
      </vt:variant>
      <vt:variant>
        <vt:i4>5</vt:i4>
      </vt:variant>
      <vt:variant>
        <vt:lpwstr>http://ru.wikipedia.org/wiki/%D0%90%D0%BD%D0%B3%D0%BB%D0%B8%D0%B9%D1%81%D0%BA%D0%B8%D0%B9_%D1%8F%D0%B7%D1%8B%D0%BA</vt:lpwstr>
      </vt:variant>
      <vt:variant>
        <vt:lpwstr/>
      </vt:variant>
      <vt:variant>
        <vt:i4>6946837</vt:i4>
      </vt:variant>
      <vt:variant>
        <vt:i4>117</vt:i4>
      </vt:variant>
      <vt:variant>
        <vt:i4>0</vt:i4>
      </vt:variant>
      <vt:variant>
        <vt:i4>5</vt:i4>
      </vt:variant>
      <vt:variant>
        <vt:lpwstr>http://ru.wikipedia.org/w/index.php?title=%D0%91%D1%80%D1%83%D1%82%D1%82%D0%BE-%D1%80%D0%B5%D0%B3%D0%B8%D1%81%D1%82%D1%80%D0%BE%D0%B2%D1%8B%D0%B9_%D1%82%D0%BE%D0%BD%D0%BD%D0%B0%D0%B6&amp;action=edit&amp;redlink=1</vt:lpwstr>
      </vt:variant>
      <vt:variant>
        <vt:lpwstr/>
      </vt:variant>
      <vt:variant>
        <vt:i4>3997756</vt:i4>
      </vt:variant>
      <vt:variant>
        <vt:i4>114</vt:i4>
      </vt:variant>
      <vt:variant>
        <vt:i4>0</vt:i4>
      </vt:variant>
      <vt:variant>
        <vt:i4>5</vt:i4>
      </vt:variant>
      <vt:variant>
        <vt:lpwstr>http://ru.wikipedia.org/w/index.php?title=%D0%A1%D1%83%D0%B4%D0%BE%D1%85%D0%BE%D0%B4%D1%81%D1%82%D0%B2%D0%BE&amp;action=edit&amp;redlink=1</vt:lpwstr>
      </vt:variant>
      <vt:variant>
        <vt:lpwstr/>
      </vt:variant>
      <vt:variant>
        <vt:i4>8126568</vt:i4>
      </vt:variant>
      <vt:variant>
        <vt:i4>111</vt:i4>
      </vt:variant>
      <vt:variant>
        <vt:i4>0</vt:i4>
      </vt:variant>
      <vt:variant>
        <vt:i4>5</vt:i4>
      </vt:variant>
      <vt:variant>
        <vt:lpwstr>http://ru.wikipedia.org/wiki/%D0%A4%D1%83%D1%82</vt:lpwstr>
      </vt:variant>
      <vt:variant>
        <vt:lpwstr/>
      </vt:variant>
      <vt:variant>
        <vt:i4>5308447</vt:i4>
      </vt:variant>
      <vt:variant>
        <vt:i4>108</vt:i4>
      </vt:variant>
      <vt:variant>
        <vt:i4>0</vt:i4>
      </vt:variant>
      <vt:variant>
        <vt:i4>5</vt:i4>
      </vt:variant>
      <vt:variant>
        <vt:lpwstr>http://en.wikipedia.org/wiki/Ton</vt:lpwstr>
      </vt:variant>
      <vt:variant>
        <vt:lpwstr>Units_of_volume</vt:lpwstr>
      </vt:variant>
      <vt:variant>
        <vt:i4>327803</vt:i4>
      </vt:variant>
      <vt:variant>
        <vt:i4>105</vt:i4>
      </vt:variant>
      <vt:variant>
        <vt:i4>0</vt:i4>
      </vt:variant>
      <vt:variant>
        <vt:i4>5</vt:i4>
      </vt:variant>
      <vt:variant>
        <vt:lpwstr>http://ru.wikipedia.org/wiki/%D0%90%D0%BD%D0%B3%D0%BB%D0%B8%D0%B9%D1%81%D0%BA%D0%B8%D0%B9_%D1%8F%D0%B7%D1%8B%D0%BA</vt:lpwstr>
      </vt:variant>
      <vt:variant>
        <vt:lpwstr/>
      </vt:variant>
      <vt:variant>
        <vt:i4>8323170</vt:i4>
      </vt:variant>
      <vt:variant>
        <vt:i4>102</vt:i4>
      </vt:variant>
      <vt:variant>
        <vt:i4>0</vt:i4>
      </vt:variant>
      <vt:variant>
        <vt:i4>5</vt:i4>
      </vt:variant>
      <vt:variant>
        <vt:lpwstr>http://ru.wikipedia.org/wiki/%D0%9A%D0%B0%D0%BF%D0%B8%D1%82%D0%B0%D0%BD</vt:lpwstr>
      </vt:variant>
      <vt:variant>
        <vt:lpwstr/>
      </vt:variant>
      <vt:variant>
        <vt:i4>1638493</vt:i4>
      </vt:variant>
      <vt:variant>
        <vt:i4>99</vt:i4>
      </vt:variant>
      <vt:variant>
        <vt:i4>0</vt:i4>
      </vt:variant>
      <vt:variant>
        <vt:i4>5</vt:i4>
      </vt:variant>
      <vt:variant>
        <vt:lpwstr>http://ru.wikipedia.org/wiki/USD</vt:lpwstr>
      </vt:variant>
      <vt:variant>
        <vt:lpwstr/>
      </vt:variant>
      <vt:variant>
        <vt:i4>3670075</vt:i4>
      </vt:variant>
      <vt:variant>
        <vt:i4>96</vt:i4>
      </vt:variant>
      <vt:variant>
        <vt:i4>0</vt:i4>
      </vt:variant>
      <vt:variant>
        <vt:i4>5</vt:i4>
      </vt:variant>
      <vt:variant>
        <vt:lpwstr>http://ru.wikipedia.org/w/index.php?title=MGO&amp;action=edit&amp;redlink=1</vt:lpwstr>
      </vt:variant>
      <vt:variant>
        <vt:lpwstr/>
      </vt:variant>
      <vt:variant>
        <vt:i4>3866683</vt:i4>
      </vt:variant>
      <vt:variant>
        <vt:i4>93</vt:i4>
      </vt:variant>
      <vt:variant>
        <vt:i4>0</vt:i4>
      </vt:variant>
      <vt:variant>
        <vt:i4>5</vt:i4>
      </vt:variant>
      <vt:variant>
        <vt:lpwstr>http://ru.wikipedia.org/w/index.php?title=MDO&amp;action=edit&amp;redlink=1</vt:lpwstr>
      </vt:variant>
      <vt:variant>
        <vt:lpwstr/>
      </vt:variant>
      <vt:variant>
        <vt:i4>3735615</vt:i4>
      </vt:variant>
      <vt:variant>
        <vt:i4>90</vt:i4>
      </vt:variant>
      <vt:variant>
        <vt:i4>0</vt:i4>
      </vt:variant>
      <vt:variant>
        <vt:i4>5</vt:i4>
      </vt:variant>
      <vt:variant>
        <vt:lpwstr>http://ru.wikipedia.org/w/index.php?title=IFO&amp;action=edit&amp;redlink=1</vt:lpwstr>
      </vt:variant>
      <vt:variant>
        <vt:lpwstr/>
      </vt:variant>
      <vt:variant>
        <vt:i4>7602241</vt:i4>
      </vt:variant>
      <vt:variant>
        <vt:i4>87</vt:i4>
      </vt:variant>
      <vt:variant>
        <vt:i4>0</vt:i4>
      </vt:variant>
      <vt:variant>
        <vt:i4>5</vt:i4>
      </vt:variant>
      <vt:variant>
        <vt:lpwstr>http://ru.wikipedia.org/w/index.php?title=%D0%A2%D0%B5%D1%85%D0%BD%D0%B8%D1%87%D0%B5%D1%81%D0%BA%D0%B0%D1%8F_%D0%B2%D0%BE%D0%B4%D0%B0&amp;action=edit&amp;redlink=1</vt:lpwstr>
      </vt:variant>
      <vt:variant>
        <vt:lpwstr/>
      </vt:variant>
      <vt:variant>
        <vt:i4>262256</vt:i4>
      </vt:variant>
      <vt:variant>
        <vt:i4>84</vt:i4>
      </vt:variant>
      <vt:variant>
        <vt:i4>0</vt:i4>
      </vt:variant>
      <vt:variant>
        <vt:i4>5</vt:i4>
      </vt:variant>
      <vt:variant>
        <vt:lpwstr>http://ru.wikipedia.org/wiki/%D0%9F%D0%B8%D1%82%D1%8C%D0%B5%D0%B2%D0%B0%D1%8F_%D0%B2%D0%BE%D0%B4%D0%B0</vt:lpwstr>
      </vt:variant>
      <vt:variant>
        <vt:lpwstr/>
      </vt:variant>
      <vt:variant>
        <vt:i4>1835080</vt:i4>
      </vt:variant>
      <vt:variant>
        <vt:i4>81</vt:i4>
      </vt:variant>
      <vt:variant>
        <vt:i4>0</vt:i4>
      </vt:variant>
      <vt:variant>
        <vt:i4>5</vt:i4>
      </vt:variant>
      <vt:variant>
        <vt:lpwstr>http://ru.wikipedia.org/w/index.php?title=%D0%9E%D0%A1%D0%9F%D0%A1&amp;action=edit&amp;redlink=1</vt:lpwstr>
      </vt:variant>
      <vt:variant>
        <vt:lpwstr/>
      </vt:variant>
      <vt:variant>
        <vt:i4>327730</vt:i4>
      </vt:variant>
      <vt:variant>
        <vt:i4>78</vt:i4>
      </vt:variant>
      <vt:variant>
        <vt:i4>0</vt:i4>
      </vt:variant>
      <vt:variant>
        <vt:i4>5</vt:i4>
      </vt:variant>
      <vt:variant>
        <vt:lpwstr>http://ru.wikipedia.org/w/index.php?title=%D0%9F%D1%80%D0%BE%D1%81%D1%82%D0%BE%D0%B9_%D1%81%D1%83%D0%B4%D0%BD%D0%B0&amp;action=edit&amp;redlink=1</vt:lpwstr>
      </vt:variant>
      <vt:variant>
        <vt:lpwstr/>
      </vt:variant>
      <vt:variant>
        <vt:i4>2818123</vt:i4>
      </vt:variant>
      <vt:variant>
        <vt:i4>75</vt:i4>
      </vt:variant>
      <vt:variant>
        <vt:i4>0</vt:i4>
      </vt:variant>
      <vt:variant>
        <vt:i4>5</vt:i4>
      </vt:variant>
      <vt:variant>
        <vt:lpwstr>http://ru.wikipedia.org/w/index.php?title=%D0%97%D0%B0%D1%84%D1%80%D0%B0%D1%85%D1%82%D0%BE%D0%B2%D0%B0%D0%BD%D0%BD%D0%BE%D0%B5_%D1%81%D1%83%D0%B4%D0%BD%D0%BE&amp;action=edit&amp;redlink=1</vt:lpwstr>
      </vt:variant>
      <vt:variant>
        <vt:lpwstr/>
      </vt:variant>
      <vt:variant>
        <vt:i4>2883609</vt:i4>
      </vt:variant>
      <vt:variant>
        <vt:i4>72</vt:i4>
      </vt:variant>
      <vt:variant>
        <vt:i4>0</vt:i4>
      </vt:variant>
      <vt:variant>
        <vt:i4>5</vt:i4>
      </vt:variant>
      <vt:variant>
        <vt:lpwstr>http://ru.wikipedia.org/w/index.php?title=%D0%A0%D0%B5%D0%B9%D0%B4%D0%BE%D0%B2%D1%8B%D0%B9_%D0%BA%D0%B0%D1%82%D0%B5%D1%80&amp;action=edit&amp;redlink=1</vt:lpwstr>
      </vt:variant>
      <vt:variant>
        <vt:lpwstr/>
      </vt:variant>
      <vt:variant>
        <vt:i4>8126522</vt:i4>
      </vt:variant>
      <vt:variant>
        <vt:i4>69</vt:i4>
      </vt:variant>
      <vt:variant>
        <vt:i4>0</vt:i4>
      </vt:variant>
      <vt:variant>
        <vt:i4>5</vt:i4>
      </vt:variant>
      <vt:variant>
        <vt:lpwstr>http://ru.wikipedia.org/wiki/%D0%A1%D0%AD%D0%A1</vt:lpwstr>
      </vt:variant>
      <vt:variant>
        <vt:lpwstr/>
      </vt:variant>
      <vt:variant>
        <vt:i4>2555961</vt:i4>
      </vt:variant>
      <vt:variant>
        <vt:i4>66</vt:i4>
      </vt:variant>
      <vt:variant>
        <vt:i4>0</vt:i4>
      </vt:variant>
      <vt:variant>
        <vt:i4>5</vt:i4>
      </vt:variant>
      <vt:variant>
        <vt:lpwstr>http://ru.wikipedia.org/wiki/%D0%A2%D0%B0%D0%BC%D0%BE%D0%B6%D0%BD%D1%8F</vt:lpwstr>
      </vt:variant>
      <vt:variant>
        <vt:lpwstr/>
      </vt:variant>
      <vt:variant>
        <vt:i4>3014748</vt:i4>
      </vt:variant>
      <vt:variant>
        <vt:i4>63</vt:i4>
      </vt:variant>
      <vt:variant>
        <vt:i4>0</vt:i4>
      </vt:variant>
      <vt:variant>
        <vt:i4>5</vt:i4>
      </vt:variant>
      <vt:variant>
        <vt:lpwstr>http://ru.wikipedia.org/wiki/%D0%9F%D0%BE%D0%B3%D1%80%D0%B0%D0%BD%D0%B8%D1%87%D0%BD%D1%8B%D0%B5_%D0%B2%D0%BE%D0%B9%D1%81%D0%BA%D0%B0</vt:lpwstr>
      </vt:variant>
      <vt:variant>
        <vt:lpwstr/>
      </vt:variant>
      <vt:variant>
        <vt:i4>2555965</vt:i4>
      </vt:variant>
      <vt:variant>
        <vt:i4>60</vt:i4>
      </vt:variant>
      <vt:variant>
        <vt:i4>0</vt:i4>
      </vt:variant>
      <vt:variant>
        <vt:i4>5</vt:i4>
      </vt:variant>
      <vt:variant>
        <vt:lpwstr>http://ru.wikipedia.org/wiki/%D0%A1%D1%83%D0%B4%D0%BD%D0%BE</vt:lpwstr>
      </vt:variant>
      <vt:variant>
        <vt:lpwstr/>
      </vt:variant>
      <vt:variant>
        <vt:i4>3014714</vt:i4>
      </vt:variant>
      <vt:variant>
        <vt:i4>57</vt:i4>
      </vt:variant>
      <vt:variant>
        <vt:i4>0</vt:i4>
      </vt:variant>
      <vt:variant>
        <vt:i4>5</vt:i4>
      </vt:variant>
      <vt:variant>
        <vt:lpwstr>http://ru.wikipedia.org/w/index.php?title=%D0%9F%D0%B5%D1%80%D0%B5%D1%87%D0%B5%D0%BD%D1%8C_%D0%BD%D0%B5%D0%BE%D0%B1%D1%85%D0%BE%D0%B4%D0%B8%D0%BC%D1%8B%D1%85_%D0%BF%D1%80%D0%B8%D1%85%D0%BE%D0%B4%D0%BD%D1%8B%D1%85_%D0%B8_%D0%BE%D1%82%D1%85%D0%BE%D0%B4%D0%BD%D1%8B%D1%85_%D0%B4%D0%BE%D0%BA%D1%83%D0%BC%D0%B5%D0%BD%D1%82%D0%BE%D0%B2&amp;action=edit&amp;redlink=1</vt:lpwstr>
      </vt:variant>
      <vt:variant>
        <vt:lpwstr/>
      </vt:variant>
      <vt:variant>
        <vt:i4>2555965</vt:i4>
      </vt:variant>
      <vt:variant>
        <vt:i4>54</vt:i4>
      </vt:variant>
      <vt:variant>
        <vt:i4>0</vt:i4>
      </vt:variant>
      <vt:variant>
        <vt:i4>5</vt:i4>
      </vt:variant>
      <vt:variant>
        <vt:lpwstr>http://ru.wikipedia.org/wiki/%D0%A1%D1%83%D0%B4%D0%BD%D0%BE</vt:lpwstr>
      </vt:variant>
      <vt:variant>
        <vt:lpwstr/>
      </vt:variant>
      <vt:variant>
        <vt:i4>5439517</vt:i4>
      </vt:variant>
      <vt:variant>
        <vt:i4>51</vt:i4>
      </vt:variant>
      <vt:variant>
        <vt:i4>0</vt:i4>
      </vt:variant>
      <vt:variant>
        <vt:i4>5</vt:i4>
      </vt:variant>
      <vt:variant>
        <vt:lpwstr>http://ru.wikipedia.org/wiki/%D0%9F%D0%BE%D1%80%D1%82</vt:lpwstr>
      </vt:variant>
      <vt:variant>
        <vt:lpwstr/>
      </vt:variant>
      <vt:variant>
        <vt:i4>327803</vt:i4>
      </vt:variant>
      <vt:variant>
        <vt:i4>48</vt:i4>
      </vt:variant>
      <vt:variant>
        <vt:i4>0</vt:i4>
      </vt:variant>
      <vt:variant>
        <vt:i4>5</vt:i4>
      </vt:variant>
      <vt:variant>
        <vt:lpwstr>http://ru.wikipedia.org/wiki/%D0%90%D0%BD%D0%B3%D0%BB%D0%B8%D0%B9%D1%81%D0%BA%D0%B8%D0%B9_%D1%8F%D0%B7%D1%8B%D0%BA</vt:lpwstr>
      </vt:variant>
      <vt:variant>
        <vt:lpwstr/>
      </vt:variant>
      <vt:variant>
        <vt:i4>5439517</vt:i4>
      </vt:variant>
      <vt:variant>
        <vt:i4>45</vt:i4>
      </vt:variant>
      <vt:variant>
        <vt:i4>0</vt:i4>
      </vt:variant>
      <vt:variant>
        <vt:i4>5</vt:i4>
      </vt:variant>
      <vt:variant>
        <vt:lpwstr>http://ru.wikipedia.org/wiki/%D0%9F%D0%BE%D1%80%D1%82</vt:lpwstr>
      </vt:variant>
      <vt:variant>
        <vt:lpwstr/>
      </vt:variant>
      <vt:variant>
        <vt:i4>2555965</vt:i4>
      </vt:variant>
      <vt:variant>
        <vt:i4>42</vt:i4>
      </vt:variant>
      <vt:variant>
        <vt:i4>0</vt:i4>
      </vt:variant>
      <vt:variant>
        <vt:i4>5</vt:i4>
      </vt:variant>
      <vt:variant>
        <vt:lpwstr>http://ru.wikipedia.org/wiki/%D0%A1%D1%83%D0%B4%D0%BD%D0%BE</vt:lpwstr>
      </vt:variant>
      <vt:variant>
        <vt:lpwstr/>
      </vt:variant>
      <vt:variant>
        <vt:i4>524412</vt:i4>
      </vt:variant>
      <vt:variant>
        <vt:i4>39</vt:i4>
      </vt:variant>
      <vt:variant>
        <vt:i4>0</vt:i4>
      </vt:variant>
      <vt:variant>
        <vt:i4>5</vt:i4>
      </vt:variant>
      <vt:variant>
        <vt:lpwstr>http://ru.wikipedia.org/wiki/%D0%93%D0%BE%D1%81%D1%83%D0%B4%D0%B0%D1%80%D1%81%D1%82%D0%B2%D0%B5%D0%BD%D0%BD%D1%8B%D0%B9_%D0%BE%D1%80%D0%B3%D0%B0%D0%BD</vt:lpwstr>
      </vt:variant>
      <vt:variant>
        <vt:lpwstr/>
      </vt:variant>
      <vt:variant>
        <vt:i4>6160445</vt:i4>
      </vt:variant>
      <vt:variant>
        <vt:i4>36</vt:i4>
      </vt:variant>
      <vt:variant>
        <vt:i4>0</vt:i4>
      </vt:variant>
      <vt:variant>
        <vt:i4>5</vt:i4>
      </vt:variant>
      <vt:variant>
        <vt:lpwstr>http://ru.wikipedia.org/w/index.php?title=%D0%9F%D0%BE%D1%80%D1%82%D0%BE%D0%B2%D1%8B%D0%B5_%D0%B2%D0%BB%D0%B0%D1%81%D1%82%D0%B8&amp;action=edit&amp;redlink=1</vt:lpwstr>
      </vt:variant>
      <vt:variant>
        <vt:lpwstr/>
      </vt:variant>
      <vt:variant>
        <vt:i4>2555965</vt:i4>
      </vt:variant>
      <vt:variant>
        <vt:i4>33</vt:i4>
      </vt:variant>
      <vt:variant>
        <vt:i4>0</vt:i4>
      </vt:variant>
      <vt:variant>
        <vt:i4>5</vt:i4>
      </vt:variant>
      <vt:variant>
        <vt:lpwstr>http://ru.wikipedia.org/wiki/%D0%A1%D1%83%D0%B4%D0%BD%D0%BE</vt:lpwstr>
      </vt:variant>
      <vt:variant>
        <vt:lpwstr/>
      </vt:variant>
      <vt:variant>
        <vt:i4>2359344</vt:i4>
      </vt:variant>
      <vt:variant>
        <vt:i4>30</vt:i4>
      </vt:variant>
      <vt:variant>
        <vt:i4>0</vt:i4>
      </vt:variant>
      <vt:variant>
        <vt:i4>5</vt:i4>
      </vt:variant>
      <vt:variant>
        <vt:lpwstr>http://ru.wikipedia.org/wiki/%D0%9F%D0%BE%D1%81%D1%80%D0%B5%D0%B4%D0%BD%D0%B8%D0%BA</vt:lpwstr>
      </vt:variant>
      <vt:variant>
        <vt:lpwstr/>
      </vt:variant>
      <vt:variant>
        <vt:i4>2555965</vt:i4>
      </vt:variant>
      <vt:variant>
        <vt:i4>27</vt:i4>
      </vt:variant>
      <vt:variant>
        <vt:i4>0</vt:i4>
      </vt:variant>
      <vt:variant>
        <vt:i4>5</vt:i4>
      </vt:variant>
      <vt:variant>
        <vt:lpwstr>http://ru.wikipedia.org/wiki/%D0%A1%D1%83%D0%B4%D0%BD%D0%BE</vt:lpwstr>
      </vt:variant>
      <vt:variant>
        <vt:lpwstr/>
      </vt:variant>
      <vt:variant>
        <vt:i4>5439517</vt:i4>
      </vt:variant>
      <vt:variant>
        <vt:i4>24</vt:i4>
      </vt:variant>
      <vt:variant>
        <vt:i4>0</vt:i4>
      </vt:variant>
      <vt:variant>
        <vt:i4>5</vt:i4>
      </vt:variant>
      <vt:variant>
        <vt:lpwstr>http://ru.wikipedia.org/wiki/%D0%9F%D0%BE%D1%80%D1%82</vt:lpwstr>
      </vt:variant>
      <vt:variant>
        <vt:lpwstr/>
      </vt:variant>
      <vt:variant>
        <vt:i4>2555965</vt:i4>
      </vt:variant>
      <vt:variant>
        <vt:i4>21</vt:i4>
      </vt:variant>
      <vt:variant>
        <vt:i4>0</vt:i4>
      </vt:variant>
      <vt:variant>
        <vt:i4>5</vt:i4>
      </vt:variant>
      <vt:variant>
        <vt:lpwstr>http://ru.wikipedia.org/wiki/%D0%A1%D1%83%D0%B4%D0%BD%D0%BE</vt:lpwstr>
      </vt:variant>
      <vt:variant>
        <vt:lpwstr/>
      </vt:variant>
      <vt:variant>
        <vt:i4>5242955</vt:i4>
      </vt:variant>
      <vt:variant>
        <vt:i4>18</vt:i4>
      </vt:variant>
      <vt:variant>
        <vt:i4>0</vt:i4>
      </vt:variant>
      <vt:variant>
        <vt:i4>5</vt:i4>
      </vt:variant>
      <vt:variant>
        <vt:lpwstr>http://ru.wikipedia.org/wiki/%D0%A4%D0%B0%D0%BA%D1%81</vt:lpwstr>
      </vt:variant>
      <vt:variant>
        <vt:lpwstr/>
      </vt:variant>
      <vt:variant>
        <vt:i4>6881378</vt:i4>
      </vt:variant>
      <vt:variant>
        <vt:i4>15</vt:i4>
      </vt:variant>
      <vt:variant>
        <vt:i4>0</vt:i4>
      </vt:variant>
      <vt:variant>
        <vt:i4>5</vt:i4>
      </vt:variant>
      <vt:variant>
        <vt:lpwstr>http://ru.wikipedia.org/wiki/E-mail</vt:lpwstr>
      </vt:variant>
      <vt:variant>
        <vt:lpwstr/>
      </vt:variant>
      <vt:variant>
        <vt:i4>6225961</vt:i4>
      </vt:variant>
      <vt:variant>
        <vt:i4>12</vt:i4>
      </vt:variant>
      <vt:variant>
        <vt:i4>0</vt:i4>
      </vt:variant>
      <vt:variant>
        <vt:i4>5</vt:i4>
      </vt:variant>
      <vt:variant>
        <vt:lpwstr>http://ru.wikipedia.org/wiki/%D0%9C%D0%BE%D0%B1%D0%B8%D0%BB%D1%8C%D0%BD%D1%8B%D0%B9_%D1%82%D0%B5%D0%BB%D0%B5%D1%84%D0%BE%D0%BD</vt:lpwstr>
      </vt:variant>
      <vt:variant>
        <vt:lpwstr/>
      </vt:variant>
      <vt:variant>
        <vt:i4>5242911</vt:i4>
      </vt:variant>
      <vt:variant>
        <vt:i4>9</vt:i4>
      </vt:variant>
      <vt:variant>
        <vt:i4>0</vt:i4>
      </vt:variant>
      <vt:variant>
        <vt:i4>5</vt:i4>
      </vt:variant>
      <vt:variant>
        <vt:lpwstr>http://ru.wikipedia.org/wiki/%D0%A4%D1%80%D0%B0%D1%85%D1%82%D0%BE%D0%B2%D0%B0%D1%82%D0%B5%D0%BB%D1%8C</vt:lpwstr>
      </vt:variant>
      <vt:variant>
        <vt:lpwstr/>
      </vt:variant>
      <vt:variant>
        <vt:i4>4980811</vt:i4>
      </vt:variant>
      <vt:variant>
        <vt:i4>6</vt:i4>
      </vt:variant>
      <vt:variant>
        <vt:i4>0</vt:i4>
      </vt:variant>
      <vt:variant>
        <vt:i4>5</vt:i4>
      </vt:variant>
      <vt:variant>
        <vt:lpwstr>http://ru.wikipedia.org/w/index.php?title=%D0%A1%D1%83%D0%B4%D0%BE%D0%B2%D0%BB%D0%B0%D0%B4%D0%B5%D0%BB%D0%B5%D1%86&amp;action=edit&amp;redlink=1</vt:lpwstr>
      </vt:variant>
      <vt:variant>
        <vt:lpwstr/>
      </vt:variant>
      <vt:variant>
        <vt:i4>2555965</vt:i4>
      </vt:variant>
      <vt:variant>
        <vt:i4>3</vt:i4>
      </vt:variant>
      <vt:variant>
        <vt:i4>0</vt:i4>
      </vt:variant>
      <vt:variant>
        <vt:i4>5</vt:i4>
      </vt:variant>
      <vt:variant>
        <vt:lpwstr>http://ru.wikipedia.org/wiki/%D0%A1%D1%83%D0%B4%D0%BD%D0%BE</vt:lpwstr>
      </vt:variant>
      <vt:variant>
        <vt:lpwstr/>
      </vt:variant>
      <vt:variant>
        <vt:i4>4980811</vt:i4>
      </vt:variant>
      <vt:variant>
        <vt:i4>0</vt:i4>
      </vt:variant>
      <vt:variant>
        <vt:i4>0</vt:i4>
      </vt:variant>
      <vt:variant>
        <vt:i4>5</vt:i4>
      </vt:variant>
      <vt:variant>
        <vt:lpwstr>http://ru.wikipedia.org/w/index.php?title=%D0%A1%D1%83%D0%B4%D0%BE%D0%B2%D0%BB%D0%B0%D0%B4%D0%B5%D0%BB%D0%B5%D1%86&amp;action=edit&amp;redlink=1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Дисбурсментский счет- счет, отражающий все расходы по обслуживанию судна за время пребывания его в порту захода и отправляемый после отхода судна морским агентом судовладельцу с приложением оправдательных документов</dc:title>
  <dc:subject/>
  <dc:creator>Admin</dc:creator>
  <cp:keywords/>
  <dc:description/>
  <cp:lastModifiedBy>admin</cp:lastModifiedBy>
  <cp:revision>2</cp:revision>
  <dcterms:created xsi:type="dcterms:W3CDTF">2014-04-03T02:31:00Z</dcterms:created>
  <dcterms:modified xsi:type="dcterms:W3CDTF">2014-04-03T02:31:00Z</dcterms:modified>
</cp:coreProperties>
</file>