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ABC" w:rsidRDefault="008B7ABC" w:rsidP="00B35FF1">
      <w:pPr>
        <w:spacing w:line="360" w:lineRule="auto"/>
        <w:jc w:val="center"/>
        <w:outlineLvl w:val="0"/>
        <w:rPr>
          <w:sz w:val="28"/>
          <w:szCs w:val="28"/>
        </w:rPr>
      </w:pPr>
    </w:p>
    <w:p w:rsidR="00C84DA9" w:rsidRPr="00162914" w:rsidRDefault="00C84DA9" w:rsidP="00B35FF1">
      <w:pPr>
        <w:spacing w:line="360" w:lineRule="auto"/>
        <w:jc w:val="center"/>
        <w:outlineLvl w:val="0"/>
        <w:rPr>
          <w:sz w:val="28"/>
          <w:szCs w:val="28"/>
        </w:rPr>
      </w:pPr>
      <w:r w:rsidRPr="00162914">
        <w:rPr>
          <w:sz w:val="28"/>
          <w:szCs w:val="28"/>
        </w:rPr>
        <w:t>Содержание.</w:t>
      </w:r>
    </w:p>
    <w:p w:rsidR="00C84DA9" w:rsidRPr="00162914" w:rsidRDefault="00C84DA9" w:rsidP="00B50969">
      <w:pPr>
        <w:spacing w:line="360" w:lineRule="auto"/>
        <w:jc w:val="both"/>
        <w:rPr>
          <w:sz w:val="28"/>
          <w:szCs w:val="28"/>
        </w:rPr>
      </w:pPr>
    </w:p>
    <w:p w:rsidR="00C84DA9" w:rsidRPr="00162914" w:rsidRDefault="00C84DA9" w:rsidP="00B50969">
      <w:pPr>
        <w:spacing w:line="360" w:lineRule="auto"/>
        <w:jc w:val="both"/>
        <w:rPr>
          <w:sz w:val="28"/>
          <w:szCs w:val="28"/>
        </w:rPr>
      </w:pPr>
      <w:r w:rsidRPr="00162914">
        <w:rPr>
          <w:sz w:val="28"/>
          <w:szCs w:val="28"/>
        </w:rPr>
        <w:t>Введение…………………………………………………………………………</w:t>
      </w:r>
      <w:r>
        <w:rPr>
          <w:sz w:val="28"/>
          <w:szCs w:val="28"/>
        </w:rPr>
        <w:t>.</w:t>
      </w:r>
      <w:r w:rsidRPr="00162914">
        <w:rPr>
          <w:sz w:val="28"/>
          <w:szCs w:val="28"/>
        </w:rPr>
        <w:t>3</w:t>
      </w:r>
    </w:p>
    <w:p w:rsidR="00C84DA9" w:rsidRPr="00162914" w:rsidRDefault="00C84DA9" w:rsidP="00835639">
      <w:pPr>
        <w:spacing w:line="360" w:lineRule="auto"/>
        <w:rPr>
          <w:sz w:val="28"/>
          <w:szCs w:val="28"/>
        </w:rPr>
      </w:pPr>
      <w:r w:rsidRPr="00162914">
        <w:rPr>
          <w:sz w:val="28"/>
          <w:szCs w:val="28"/>
        </w:rPr>
        <w:t>Глава 1. Сущность и назначение сегментарной отчетности…………………</w:t>
      </w:r>
      <w:r>
        <w:rPr>
          <w:sz w:val="28"/>
          <w:szCs w:val="28"/>
        </w:rPr>
        <w:t>.</w:t>
      </w:r>
      <w:r w:rsidRPr="00162914">
        <w:rPr>
          <w:sz w:val="28"/>
          <w:szCs w:val="28"/>
        </w:rPr>
        <w:t>5</w:t>
      </w:r>
    </w:p>
    <w:p w:rsidR="00C84DA9" w:rsidRPr="00835639" w:rsidRDefault="00C84DA9" w:rsidP="00835639">
      <w:pPr>
        <w:spacing w:line="360" w:lineRule="auto"/>
        <w:rPr>
          <w:sz w:val="28"/>
          <w:szCs w:val="28"/>
        </w:rPr>
      </w:pPr>
      <w:r>
        <w:rPr>
          <w:sz w:val="28"/>
          <w:szCs w:val="28"/>
        </w:rPr>
        <w:t xml:space="preserve">1.1. </w:t>
      </w:r>
      <w:r w:rsidRPr="00835639">
        <w:rPr>
          <w:sz w:val="28"/>
          <w:szCs w:val="28"/>
        </w:rPr>
        <w:t>Понятие сегмента и сегментарной отчетности. Виды сегментов……</w:t>
      </w:r>
      <w:r>
        <w:rPr>
          <w:sz w:val="28"/>
          <w:szCs w:val="28"/>
        </w:rPr>
        <w:t>…..</w:t>
      </w:r>
      <w:r w:rsidRPr="00835639">
        <w:rPr>
          <w:sz w:val="28"/>
          <w:szCs w:val="28"/>
        </w:rPr>
        <w:t>5</w:t>
      </w:r>
    </w:p>
    <w:p w:rsidR="00C84DA9" w:rsidRPr="00835639" w:rsidRDefault="00C84DA9" w:rsidP="00835639">
      <w:pPr>
        <w:spacing w:line="360" w:lineRule="auto"/>
        <w:rPr>
          <w:sz w:val="28"/>
          <w:szCs w:val="28"/>
        </w:rPr>
      </w:pPr>
      <w:r>
        <w:rPr>
          <w:sz w:val="28"/>
          <w:szCs w:val="28"/>
        </w:rPr>
        <w:t xml:space="preserve">1.2. </w:t>
      </w:r>
      <w:r w:rsidRPr="00835639">
        <w:rPr>
          <w:sz w:val="28"/>
          <w:szCs w:val="28"/>
        </w:rPr>
        <w:t>Правила и порядок отражения информации по сегментам в бухгалтерской отчетности…………………………………………………………………</w:t>
      </w:r>
      <w:r>
        <w:rPr>
          <w:sz w:val="28"/>
          <w:szCs w:val="28"/>
        </w:rPr>
        <w:t>……</w:t>
      </w:r>
      <w:r w:rsidRPr="00835639">
        <w:rPr>
          <w:sz w:val="28"/>
          <w:szCs w:val="28"/>
        </w:rPr>
        <w:t>12</w:t>
      </w:r>
    </w:p>
    <w:p w:rsidR="00C84DA9" w:rsidRPr="00162914" w:rsidRDefault="00C84DA9" w:rsidP="00835639">
      <w:pPr>
        <w:spacing w:line="360" w:lineRule="auto"/>
        <w:rPr>
          <w:sz w:val="28"/>
          <w:szCs w:val="28"/>
        </w:rPr>
      </w:pPr>
      <w:r w:rsidRPr="00162914">
        <w:rPr>
          <w:sz w:val="28"/>
          <w:szCs w:val="28"/>
        </w:rPr>
        <w:t>Глава 2.</w:t>
      </w:r>
      <w:r>
        <w:rPr>
          <w:sz w:val="28"/>
          <w:szCs w:val="28"/>
        </w:rPr>
        <w:t>Система сегментарного учета и отчетности</w:t>
      </w:r>
      <w:r w:rsidRPr="00162914">
        <w:rPr>
          <w:sz w:val="28"/>
          <w:szCs w:val="28"/>
        </w:rPr>
        <w:t>.…………………</w:t>
      </w:r>
      <w:r>
        <w:rPr>
          <w:sz w:val="28"/>
          <w:szCs w:val="28"/>
        </w:rPr>
        <w:t>……...17</w:t>
      </w:r>
    </w:p>
    <w:p w:rsidR="00C84DA9" w:rsidRPr="00162914" w:rsidRDefault="00C84DA9" w:rsidP="00835639">
      <w:pPr>
        <w:spacing w:line="360" w:lineRule="auto"/>
        <w:rPr>
          <w:sz w:val="28"/>
          <w:szCs w:val="28"/>
        </w:rPr>
      </w:pPr>
      <w:r w:rsidRPr="00162914">
        <w:rPr>
          <w:sz w:val="28"/>
          <w:szCs w:val="28"/>
        </w:rPr>
        <w:t>2.</w:t>
      </w:r>
      <w:r w:rsidRPr="00B50969">
        <w:rPr>
          <w:sz w:val="28"/>
          <w:szCs w:val="28"/>
        </w:rPr>
        <w:t>1. Значение и пользователи сегментарной отчетности, этапы создания сегментарной отчетности организации</w:t>
      </w:r>
      <w:r>
        <w:rPr>
          <w:b/>
          <w:sz w:val="28"/>
          <w:szCs w:val="28"/>
        </w:rPr>
        <w:t>.</w:t>
      </w:r>
      <w:r>
        <w:rPr>
          <w:sz w:val="28"/>
          <w:szCs w:val="28"/>
        </w:rPr>
        <w:t>……………………………………….17</w:t>
      </w:r>
    </w:p>
    <w:p w:rsidR="00C84DA9" w:rsidRDefault="00C84DA9" w:rsidP="00835639">
      <w:pPr>
        <w:pStyle w:val="aa"/>
        <w:spacing w:before="0" w:beforeAutospacing="0" w:after="0" w:afterAutospacing="0" w:line="360" w:lineRule="auto"/>
        <w:rPr>
          <w:sz w:val="28"/>
          <w:szCs w:val="28"/>
        </w:rPr>
      </w:pPr>
      <w:r w:rsidRPr="00162914">
        <w:rPr>
          <w:sz w:val="28"/>
          <w:szCs w:val="28"/>
        </w:rPr>
        <w:t>2.2.</w:t>
      </w:r>
      <w:r>
        <w:rPr>
          <w:sz w:val="28"/>
          <w:szCs w:val="28"/>
        </w:rPr>
        <w:t xml:space="preserve"> </w:t>
      </w:r>
      <w:r w:rsidRPr="00B50969">
        <w:rPr>
          <w:sz w:val="28"/>
          <w:szCs w:val="28"/>
        </w:rPr>
        <w:t>Аналитические возможности, предоставляемые сегментарной отчетностью</w:t>
      </w:r>
      <w:r>
        <w:rPr>
          <w:sz w:val="28"/>
          <w:szCs w:val="28"/>
        </w:rPr>
        <w:t>.……………………………………………………………………..21</w:t>
      </w:r>
    </w:p>
    <w:p w:rsidR="00C84DA9" w:rsidRDefault="00C84DA9" w:rsidP="00835639">
      <w:pPr>
        <w:pStyle w:val="aa"/>
        <w:spacing w:before="0" w:beforeAutospacing="0" w:after="0" w:afterAutospacing="0" w:line="360" w:lineRule="auto"/>
        <w:rPr>
          <w:sz w:val="28"/>
          <w:szCs w:val="28"/>
        </w:rPr>
      </w:pPr>
      <w:r>
        <w:rPr>
          <w:sz w:val="28"/>
          <w:szCs w:val="28"/>
        </w:rPr>
        <w:t>Заключение………………………………………………………………………30</w:t>
      </w:r>
    </w:p>
    <w:p w:rsidR="00C84DA9" w:rsidRDefault="00C84DA9" w:rsidP="00835639">
      <w:pPr>
        <w:pStyle w:val="aa"/>
        <w:spacing w:before="0" w:beforeAutospacing="0" w:after="0" w:afterAutospacing="0" w:line="360" w:lineRule="auto"/>
        <w:rPr>
          <w:sz w:val="28"/>
          <w:szCs w:val="28"/>
        </w:rPr>
      </w:pPr>
      <w:r>
        <w:rPr>
          <w:sz w:val="28"/>
          <w:szCs w:val="28"/>
        </w:rPr>
        <w:t>Список литературы………………………………………………………………31</w:t>
      </w:r>
    </w:p>
    <w:p w:rsidR="00C84DA9" w:rsidRPr="00162914" w:rsidRDefault="00C84DA9" w:rsidP="00835639">
      <w:pPr>
        <w:pStyle w:val="aa"/>
        <w:spacing w:before="0" w:beforeAutospacing="0" w:after="0" w:afterAutospacing="0" w:line="360" w:lineRule="auto"/>
        <w:rPr>
          <w:sz w:val="28"/>
          <w:szCs w:val="28"/>
        </w:rPr>
      </w:pPr>
      <w:r>
        <w:rPr>
          <w:sz w:val="28"/>
          <w:szCs w:val="28"/>
        </w:rPr>
        <w:t xml:space="preserve">Приложение………………………………………………………………………33 </w:t>
      </w:r>
    </w:p>
    <w:p w:rsidR="00C84DA9" w:rsidRPr="00162914" w:rsidRDefault="00C84DA9" w:rsidP="00B50969">
      <w:pPr>
        <w:spacing w:line="360" w:lineRule="auto"/>
        <w:jc w:val="both"/>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F66FB5">
      <w:pPr>
        <w:spacing w:line="360" w:lineRule="auto"/>
        <w:rPr>
          <w:sz w:val="28"/>
          <w:szCs w:val="28"/>
        </w:rPr>
      </w:pPr>
    </w:p>
    <w:p w:rsidR="00C84DA9" w:rsidRPr="00162914" w:rsidRDefault="00C84DA9" w:rsidP="00835639">
      <w:pPr>
        <w:spacing w:line="360" w:lineRule="auto"/>
        <w:jc w:val="center"/>
        <w:outlineLvl w:val="0"/>
        <w:rPr>
          <w:sz w:val="28"/>
          <w:szCs w:val="28"/>
        </w:rPr>
      </w:pPr>
      <w:r w:rsidRPr="00162914">
        <w:rPr>
          <w:sz w:val="28"/>
          <w:szCs w:val="28"/>
        </w:rPr>
        <w:t>Введение.</w:t>
      </w:r>
    </w:p>
    <w:p w:rsidR="00C84DA9" w:rsidRPr="008526A3" w:rsidRDefault="00C84DA9" w:rsidP="000C1ED6">
      <w:pPr>
        <w:shd w:val="clear" w:color="auto" w:fill="FFFFFF"/>
        <w:spacing w:line="360" w:lineRule="auto"/>
        <w:ind w:right="23" w:firstLine="720"/>
        <w:jc w:val="both"/>
        <w:rPr>
          <w:sz w:val="28"/>
          <w:szCs w:val="28"/>
        </w:rPr>
      </w:pPr>
      <w:r>
        <w:rPr>
          <w:sz w:val="28"/>
          <w:szCs w:val="28"/>
        </w:rPr>
        <w:t xml:space="preserve"> </w:t>
      </w:r>
      <w:r w:rsidRPr="00A21F5F">
        <w:rPr>
          <w:color w:val="000000"/>
          <w:sz w:val="28"/>
          <w:szCs w:val="28"/>
        </w:rPr>
        <w:t>Многие предприятия производят несколько видов продукции (това</w:t>
      </w:r>
      <w:r w:rsidRPr="00A21F5F">
        <w:rPr>
          <w:color w:val="000000"/>
          <w:sz w:val="28"/>
          <w:szCs w:val="28"/>
        </w:rPr>
        <w:softHyphen/>
        <w:t>ров), оказывают разнообразные услуги, выполняют различные виды работ или ведут свою деятельность в неск</w:t>
      </w:r>
      <w:r>
        <w:rPr>
          <w:color w:val="000000"/>
          <w:sz w:val="28"/>
          <w:szCs w:val="28"/>
        </w:rPr>
        <w:t>ольких географических реги</w:t>
      </w:r>
      <w:r>
        <w:rPr>
          <w:color w:val="000000"/>
          <w:sz w:val="28"/>
          <w:szCs w:val="28"/>
        </w:rPr>
        <w:softHyphen/>
        <w:t>онах.</w:t>
      </w:r>
      <w:r w:rsidRPr="00A21F5F">
        <w:rPr>
          <w:color w:val="000000"/>
          <w:sz w:val="28"/>
          <w:szCs w:val="28"/>
        </w:rPr>
        <w:t xml:space="preserve"> </w:t>
      </w:r>
      <w:r>
        <w:rPr>
          <w:color w:val="000000"/>
          <w:sz w:val="28"/>
          <w:szCs w:val="28"/>
        </w:rPr>
        <w:t>Эта деятельность, может быть подвержена разным рискам и иметь разные уровни прибыльности. Разные</w:t>
      </w:r>
      <w:r>
        <w:rPr>
          <w:sz w:val="28"/>
          <w:szCs w:val="28"/>
        </w:rPr>
        <w:t xml:space="preserve"> </w:t>
      </w:r>
      <w:r>
        <w:rPr>
          <w:color w:val="000000"/>
          <w:sz w:val="28"/>
          <w:szCs w:val="28"/>
        </w:rPr>
        <w:t>сегменты бизнеса часто имеют отличные перспективы развития.</w:t>
      </w:r>
    </w:p>
    <w:p w:rsidR="00C84DA9" w:rsidRDefault="00C84DA9" w:rsidP="000C1ED6">
      <w:pPr>
        <w:shd w:val="clear" w:color="auto" w:fill="FFFFFF"/>
        <w:spacing w:line="360" w:lineRule="auto"/>
        <w:ind w:right="23" w:firstLine="720"/>
        <w:jc w:val="both"/>
        <w:rPr>
          <w:sz w:val="28"/>
          <w:szCs w:val="28"/>
        </w:rPr>
      </w:pPr>
      <w:r w:rsidRPr="006361C7">
        <w:rPr>
          <w:sz w:val="28"/>
          <w:szCs w:val="28"/>
        </w:rPr>
        <w:t xml:space="preserve">Цель раскрытия информации по сегментам в составе бухгалтерской отчетности – помочь пользователям составить более полное представление об организации путем предоставления дополнительных данных о производстве различных видов товаров (работ, услуг), которые являются предметом деятельности организации, и различных географических регионах, в которых организация ведет свою финансово-хозяйственную деятельность. Такая информация позволяет заинтересованному пользователю принимать более взвешенные и обоснованные решения. </w:t>
      </w:r>
    </w:p>
    <w:p w:rsidR="00C84DA9" w:rsidRDefault="00C84DA9" w:rsidP="000C1ED6">
      <w:pPr>
        <w:shd w:val="clear" w:color="auto" w:fill="FFFFFF"/>
        <w:spacing w:line="360" w:lineRule="auto"/>
        <w:ind w:right="23" w:firstLine="720"/>
        <w:jc w:val="both"/>
        <w:rPr>
          <w:sz w:val="28"/>
          <w:szCs w:val="28"/>
        </w:rPr>
      </w:pPr>
      <w:r>
        <w:rPr>
          <w:sz w:val="28"/>
          <w:szCs w:val="28"/>
        </w:rPr>
        <w:t>Эта информация отражается в пояснительной записке к бухгалтерской отчетности, порядок её формирования и представления, а также все необходимые термины изложены в ПБУ 12</w:t>
      </w:r>
      <w:r w:rsidRPr="009B41AC">
        <w:rPr>
          <w:sz w:val="28"/>
          <w:szCs w:val="28"/>
        </w:rPr>
        <w:t>/</w:t>
      </w:r>
      <w:r>
        <w:rPr>
          <w:sz w:val="28"/>
          <w:szCs w:val="28"/>
        </w:rPr>
        <w:t>2000. В своей работе я постараюсь подробно прокомментировать положение 12</w:t>
      </w:r>
      <w:r w:rsidRPr="009B41AC">
        <w:rPr>
          <w:sz w:val="28"/>
          <w:szCs w:val="28"/>
        </w:rPr>
        <w:t>/</w:t>
      </w:r>
      <w:r>
        <w:rPr>
          <w:sz w:val="28"/>
          <w:szCs w:val="28"/>
        </w:rPr>
        <w:t>00, рассмотрев порядок его применения на простых и понятных  примерах.</w:t>
      </w:r>
    </w:p>
    <w:p w:rsidR="00C84DA9" w:rsidRDefault="00C84DA9" w:rsidP="009E3187">
      <w:pPr>
        <w:shd w:val="clear" w:color="auto" w:fill="FFFFFF"/>
        <w:spacing w:before="53" w:line="360" w:lineRule="auto"/>
        <w:ind w:right="-5" w:firstLine="360"/>
        <w:jc w:val="both"/>
        <w:rPr>
          <w:color w:val="000000"/>
          <w:sz w:val="28"/>
          <w:szCs w:val="28"/>
        </w:rPr>
      </w:pPr>
      <w:r>
        <w:rPr>
          <w:color w:val="000000"/>
          <w:sz w:val="28"/>
          <w:szCs w:val="28"/>
        </w:rPr>
        <w:t>Целью данной курсовой работы является изучение методики составления сегментарной отчетности.</w:t>
      </w:r>
    </w:p>
    <w:p w:rsidR="00C84DA9" w:rsidRDefault="00C84DA9" w:rsidP="005B4349">
      <w:pPr>
        <w:shd w:val="clear" w:color="auto" w:fill="FFFFFF"/>
        <w:spacing w:before="53" w:line="360" w:lineRule="auto"/>
        <w:ind w:left="-324" w:right="-5" w:firstLine="684"/>
        <w:jc w:val="both"/>
        <w:rPr>
          <w:color w:val="000000"/>
          <w:sz w:val="28"/>
          <w:szCs w:val="28"/>
        </w:rPr>
      </w:pPr>
      <w:r>
        <w:rPr>
          <w:color w:val="000000"/>
          <w:sz w:val="28"/>
          <w:szCs w:val="28"/>
        </w:rPr>
        <w:t>Исходя из поставленной цели, можно выделить следующие задачи:</w:t>
      </w:r>
    </w:p>
    <w:p w:rsidR="00C84DA9" w:rsidRDefault="00C84DA9" w:rsidP="005B4349">
      <w:pPr>
        <w:shd w:val="clear" w:color="auto" w:fill="FFFFFF"/>
        <w:spacing w:before="53" w:line="360" w:lineRule="auto"/>
        <w:ind w:left="-324" w:right="-5" w:firstLine="684"/>
        <w:jc w:val="both"/>
        <w:rPr>
          <w:color w:val="000000"/>
          <w:sz w:val="28"/>
          <w:szCs w:val="28"/>
        </w:rPr>
      </w:pPr>
      <w:r>
        <w:rPr>
          <w:color w:val="000000"/>
          <w:sz w:val="28"/>
          <w:szCs w:val="28"/>
        </w:rPr>
        <w:t>-    дать точное и полное определение сегмента;</w:t>
      </w:r>
    </w:p>
    <w:p w:rsidR="00C84DA9" w:rsidRDefault="00C84DA9" w:rsidP="009E3187">
      <w:pPr>
        <w:shd w:val="clear" w:color="auto" w:fill="FFFFFF"/>
        <w:spacing w:before="53" w:line="360" w:lineRule="auto"/>
        <w:ind w:right="-5" w:firstLine="360"/>
        <w:jc w:val="both"/>
        <w:rPr>
          <w:color w:val="000000"/>
          <w:sz w:val="28"/>
          <w:szCs w:val="28"/>
        </w:rPr>
      </w:pPr>
      <w:r>
        <w:rPr>
          <w:color w:val="000000"/>
          <w:sz w:val="28"/>
          <w:szCs w:val="28"/>
        </w:rPr>
        <w:t>-  определить сферу и порядок применения ПБУ 12/2000 «Информация по сегментам»;</w:t>
      </w:r>
    </w:p>
    <w:p w:rsidR="00C84DA9" w:rsidRDefault="00C84DA9" w:rsidP="005B4349">
      <w:pPr>
        <w:shd w:val="clear" w:color="auto" w:fill="FFFFFF"/>
        <w:spacing w:line="360" w:lineRule="auto"/>
        <w:ind w:right="23" w:firstLine="720"/>
        <w:jc w:val="both"/>
        <w:rPr>
          <w:sz w:val="28"/>
          <w:szCs w:val="28"/>
        </w:rPr>
      </w:pPr>
      <w:r>
        <w:rPr>
          <w:color w:val="000000"/>
          <w:sz w:val="28"/>
          <w:szCs w:val="28"/>
        </w:rPr>
        <w:t>- рассмотреть порядок формирования и раскрытия информации по операционным и географическим сегментам,  информации по отчетным сегментам.</w:t>
      </w:r>
    </w:p>
    <w:p w:rsidR="00C84DA9" w:rsidRDefault="00C84DA9" w:rsidP="005B4349">
      <w:pPr>
        <w:shd w:val="clear" w:color="auto" w:fill="FFFFFF"/>
        <w:spacing w:line="360" w:lineRule="auto"/>
        <w:ind w:right="23" w:firstLine="720"/>
        <w:jc w:val="both"/>
        <w:rPr>
          <w:color w:val="000000"/>
          <w:sz w:val="28"/>
          <w:szCs w:val="28"/>
        </w:rPr>
      </w:pPr>
      <w:r>
        <w:rPr>
          <w:sz w:val="28"/>
          <w:szCs w:val="28"/>
        </w:rPr>
        <w:t>Кроме того, нельзя не отметить, что информация по сегментам представляет интерес для всех групп пользователей, как внешних, так и внутренних. Поэтому создание системы сегментарного учета и составление  сегментарной отчетности (внутренней) необходимо</w:t>
      </w:r>
      <w:r w:rsidRPr="00007217">
        <w:rPr>
          <w:sz w:val="28"/>
          <w:szCs w:val="28"/>
        </w:rPr>
        <w:t xml:space="preserve"> </w:t>
      </w:r>
      <w:r>
        <w:rPr>
          <w:sz w:val="28"/>
          <w:szCs w:val="28"/>
        </w:rPr>
        <w:t xml:space="preserve">на предприятии, ведущем свою деятельность в разрезе нескольких сегментов. Это позволит </w:t>
      </w:r>
      <w:r>
        <w:rPr>
          <w:color w:val="000000"/>
          <w:sz w:val="28"/>
          <w:szCs w:val="28"/>
        </w:rPr>
        <w:t>обеспечить</w:t>
      </w:r>
      <w:r w:rsidRPr="002D34B9">
        <w:rPr>
          <w:color w:val="000000"/>
          <w:sz w:val="28"/>
          <w:szCs w:val="28"/>
        </w:rPr>
        <w:t xml:space="preserve"> собственников и менеджеров всех уровней </w:t>
      </w:r>
      <w:r>
        <w:rPr>
          <w:color w:val="000000"/>
          <w:sz w:val="28"/>
          <w:szCs w:val="28"/>
        </w:rPr>
        <w:t>информацией необходимой для комплексного анализа деятельности предприятия и  принятия грамотных управленческих решений. Следовательно, к вышеперечисленным задачам можно добавить:</w:t>
      </w:r>
    </w:p>
    <w:p w:rsidR="00C84DA9" w:rsidRDefault="00C84DA9" w:rsidP="009E3187">
      <w:pPr>
        <w:shd w:val="clear" w:color="auto" w:fill="FFFFFF"/>
        <w:spacing w:before="53" w:line="360" w:lineRule="auto"/>
        <w:ind w:right="-5" w:firstLine="360"/>
        <w:jc w:val="both"/>
        <w:rPr>
          <w:color w:val="000000"/>
          <w:sz w:val="28"/>
          <w:szCs w:val="28"/>
        </w:rPr>
      </w:pPr>
      <w:r>
        <w:rPr>
          <w:color w:val="000000"/>
          <w:sz w:val="28"/>
          <w:szCs w:val="28"/>
        </w:rPr>
        <w:t xml:space="preserve">-  определить принципы и условия построения внутренней сегментарной </w:t>
      </w:r>
      <w:r w:rsidRPr="009E3187">
        <w:rPr>
          <w:color w:val="000000"/>
          <w:sz w:val="28"/>
          <w:szCs w:val="28"/>
        </w:rPr>
        <w:t xml:space="preserve">       </w:t>
      </w:r>
      <w:r>
        <w:rPr>
          <w:color w:val="000000"/>
          <w:sz w:val="28"/>
          <w:szCs w:val="28"/>
        </w:rPr>
        <w:t>отчетности;</w:t>
      </w:r>
    </w:p>
    <w:p w:rsidR="00C84DA9" w:rsidRDefault="00C84DA9" w:rsidP="009E3187">
      <w:pPr>
        <w:shd w:val="clear" w:color="auto" w:fill="FFFFFF"/>
        <w:spacing w:before="53" w:line="360" w:lineRule="auto"/>
        <w:ind w:right="-5" w:firstLine="360"/>
        <w:jc w:val="both"/>
        <w:rPr>
          <w:color w:val="000000"/>
          <w:sz w:val="28"/>
          <w:szCs w:val="28"/>
        </w:rPr>
      </w:pPr>
      <w:r>
        <w:rPr>
          <w:color w:val="000000"/>
          <w:sz w:val="28"/>
          <w:szCs w:val="28"/>
        </w:rPr>
        <w:t>- перечислить и охарактеризовать каждый из этапов построения сегментарной отчетности организации;</w:t>
      </w:r>
    </w:p>
    <w:p w:rsidR="00C84DA9" w:rsidRDefault="00C84DA9" w:rsidP="005B4349">
      <w:pPr>
        <w:shd w:val="clear" w:color="auto" w:fill="FFFFFF"/>
        <w:spacing w:before="53" w:line="360" w:lineRule="auto"/>
        <w:ind w:left="-324" w:right="-5" w:firstLine="684"/>
        <w:jc w:val="both"/>
        <w:rPr>
          <w:color w:val="000000"/>
          <w:sz w:val="28"/>
          <w:szCs w:val="28"/>
        </w:rPr>
      </w:pPr>
      <w:r>
        <w:rPr>
          <w:color w:val="000000"/>
          <w:sz w:val="28"/>
          <w:szCs w:val="28"/>
        </w:rPr>
        <w:t xml:space="preserve">-    раскрыть преимущества, которые дает составление такой отчетности. </w:t>
      </w:r>
    </w:p>
    <w:p w:rsidR="00C84DA9" w:rsidRPr="00162914" w:rsidRDefault="00C84DA9" w:rsidP="008200FF">
      <w:pPr>
        <w:shd w:val="clear" w:color="auto" w:fill="FFFFFF"/>
        <w:spacing w:before="53" w:line="360" w:lineRule="auto"/>
        <w:ind w:left="-324" w:right="-5" w:firstLine="684"/>
        <w:jc w:val="both"/>
        <w:rPr>
          <w:sz w:val="28"/>
          <w:szCs w:val="28"/>
        </w:rPr>
      </w:pPr>
      <w:r>
        <w:rPr>
          <w:color w:val="000000"/>
          <w:sz w:val="28"/>
          <w:szCs w:val="28"/>
        </w:rPr>
        <w:t>Источниками для написания данной курсовой работы были взяты действующие в настоящее время в РФ законодательные акты и нормативные документы, периодика в сфере бухгалтерского учета, а также некоторые научные литературные издания по бухгалтерской финансовой отчетности, учебные пособия.</w:t>
      </w:r>
    </w:p>
    <w:p w:rsidR="00C84DA9" w:rsidRPr="00162914" w:rsidRDefault="00C84DA9" w:rsidP="000C1ED6">
      <w:pPr>
        <w:shd w:val="clear" w:color="auto" w:fill="FFFFFF"/>
        <w:spacing w:line="360" w:lineRule="auto"/>
        <w:ind w:right="23" w:firstLine="720"/>
        <w:jc w:val="both"/>
        <w:rPr>
          <w:sz w:val="28"/>
          <w:szCs w:val="28"/>
        </w:rPr>
      </w:pPr>
    </w:p>
    <w:p w:rsidR="00C84DA9" w:rsidRPr="00162914" w:rsidRDefault="00C84DA9" w:rsidP="000C1ED6">
      <w:pPr>
        <w:shd w:val="clear" w:color="auto" w:fill="FFFFFF"/>
        <w:spacing w:line="360" w:lineRule="auto"/>
        <w:ind w:right="23" w:firstLine="720"/>
        <w:jc w:val="both"/>
        <w:rPr>
          <w:sz w:val="28"/>
          <w:szCs w:val="28"/>
        </w:rPr>
      </w:pPr>
    </w:p>
    <w:p w:rsidR="00C84DA9" w:rsidRPr="00162914" w:rsidRDefault="00C84DA9" w:rsidP="000C1ED6">
      <w:pPr>
        <w:shd w:val="clear" w:color="auto" w:fill="FFFFFF"/>
        <w:spacing w:line="360" w:lineRule="auto"/>
        <w:ind w:right="23" w:firstLine="720"/>
        <w:jc w:val="both"/>
        <w:rPr>
          <w:sz w:val="28"/>
          <w:szCs w:val="28"/>
        </w:rPr>
      </w:pPr>
    </w:p>
    <w:p w:rsidR="00C84DA9" w:rsidRPr="00162914" w:rsidRDefault="00C84DA9" w:rsidP="000C1ED6">
      <w:pPr>
        <w:shd w:val="clear" w:color="auto" w:fill="FFFFFF"/>
        <w:spacing w:line="360" w:lineRule="auto"/>
        <w:ind w:right="23" w:firstLine="720"/>
        <w:jc w:val="both"/>
        <w:rPr>
          <w:sz w:val="28"/>
          <w:szCs w:val="28"/>
        </w:rPr>
      </w:pPr>
    </w:p>
    <w:p w:rsidR="00C84DA9" w:rsidRDefault="00C84DA9" w:rsidP="000C1ED6">
      <w:pPr>
        <w:shd w:val="clear" w:color="auto" w:fill="FFFFFF"/>
        <w:spacing w:line="360" w:lineRule="auto"/>
        <w:ind w:right="23"/>
        <w:jc w:val="both"/>
        <w:rPr>
          <w:sz w:val="28"/>
          <w:szCs w:val="28"/>
        </w:rPr>
      </w:pPr>
    </w:p>
    <w:p w:rsidR="00C84DA9" w:rsidRDefault="00C84DA9" w:rsidP="000C1ED6">
      <w:pPr>
        <w:shd w:val="clear" w:color="auto" w:fill="FFFFFF"/>
        <w:spacing w:line="360" w:lineRule="auto"/>
        <w:ind w:right="23"/>
        <w:jc w:val="both"/>
        <w:rPr>
          <w:caps/>
          <w:sz w:val="28"/>
          <w:szCs w:val="28"/>
        </w:rPr>
      </w:pPr>
    </w:p>
    <w:p w:rsidR="00C84DA9" w:rsidRDefault="00C84DA9" w:rsidP="000C1ED6">
      <w:pPr>
        <w:shd w:val="clear" w:color="auto" w:fill="FFFFFF"/>
        <w:spacing w:line="360" w:lineRule="auto"/>
        <w:ind w:right="23"/>
        <w:jc w:val="both"/>
        <w:rPr>
          <w:caps/>
          <w:sz w:val="28"/>
          <w:szCs w:val="28"/>
        </w:rPr>
      </w:pPr>
    </w:p>
    <w:p w:rsidR="00C84DA9" w:rsidRDefault="00C84DA9" w:rsidP="000C1ED6">
      <w:pPr>
        <w:shd w:val="clear" w:color="auto" w:fill="FFFFFF"/>
        <w:spacing w:line="360" w:lineRule="auto"/>
        <w:ind w:right="23"/>
        <w:jc w:val="both"/>
        <w:rPr>
          <w:caps/>
          <w:sz w:val="28"/>
          <w:szCs w:val="28"/>
        </w:rPr>
      </w:pPr>
    </w:p>
    <w:p w:rsidR="00C84DA9" w:rsidRDefault="00C84DA9" w:rsidP="000C1ED6">
      <w:pPr>
        <w:shd w:val="clear" w:color="auto" w:fill="FFFFFF"/>
        <w:spacing w:line="360" w:lineRule="auto"/>
        <w:ind w:right="23"/>
        <w:jc w:val="both"/>
        <w:rPr>
          <w:caps/>
          <w:sz w:val="28"/>
          <w:szCs w:val="28"/>
        </w:rPr>
      </w:pPr>
    </w:p>
    <w:p w:rsidR="00C84DA9" w:rsidRDefault="00C84DA9" w:rsidP="000C1ED6">
      <w:pPr>
        <w:shd w:val="clear" w:color="auto" w:fill="FFFFFF"/>
        <w:spacing w:line="360" w:lineRule="auto"/>
        <w:ind w:right="23"/>
        <w:jc w:val="both"/>
        <w:rPr>
          <w:caps/>
          <w:sz w:val="28"/>
          <w:szCs w:val="28"/>
        </w:rPr>
      </w:pPr>
    </w:p>
    <w:p w:rsidR="00C84DA9" w:rsidRPr="00170FF1" w:rsidRDefault="00C84DA9" w:rsidP="000C1ED6">
      <w:pPr>
        <w:shd w:val="clear" w:color="auto" w:fill="FFFFFF"/>
        <w:spacing w:line="360" w:lineRule="auto"/>
        <w:ind w:right="23"/>
        <w:jc w:val="center"/>
        <w:rPr>
          <w:caps/>
          <w:sz w:val="28"/>
          <w:szCs w:val="28"/>
        </w:rPr>
      </w:pPr>
      <w:r w:rsidRPr="00170FF1">
        <w:rPr>
          <w:caps/>
          <w:sz w:val="28"/>
          <w:szCs w:val="28"/>
        </w:rPr>
        <w:t>1.Сущность и назначение сегментарной отчетности.</w:t>
      </w:r>
    </w:p>
    <w:p w:rsidR="00C84DA9" w:rsidRPr="00790AE2" w:rsidRDefault="00C84DA9" w:rsidP="000C1ED6">
      <w:pPr>
        <w:spacing w:line="360" w:lineRule="auto"/>
        <w:jc w:val="center"/>
        <w:rPr>
          <w:sz w:val="28"/>
          <w:szCs w:val="28"/>
        </w:rPr>
      </w:pPr>
      <w:r w:rsidRPr="00FF09C7">
        <w:rPr>
          <w:b/>
          <w:sz w:val="28"/>
          <w:szCs w:val="28"/>
        </w:rPr>
        <w:t>1.1Понятие сегмента и сегментарной отчетности. Виды сегментов.</w:t>
      </w:r>
    </w:p>
    <w:p w:rsidR="00C84DA9" w:rsidRDefault="00C84DA9" w:rsidP="000C1ED6">
      <w:pPr>
        <w:spacing w:line="360" w:lineRule="auto"/>
        <w:ind w:firstLine="708"/>
        <w:jc w:val="both"/>
        <w:rPr>
          <w:sz w:val="28"/>
          <w:szCs w:val="28"/>
        </w:rPr>
      </w:pPr>
      <w:r w:rsidRPr="00790AE2">
        <w:rPr>
          <w:sz w:val="28"/>
          <w:szCs w:val="28"/>
        </w:rPr>
        <w:t>Многие крупные компании производят разнообразные товары, оказывают широкий спектр услуг, которые различаются по своему техническому уровню, рентабельности и другим условиям. Кроме того, продажа товаров, продукции, работ, услуг совершается в различных географических регионах, которые также имеют свои особенности (уровень спроса, доход потребителей, социально-экономические и другие условия). Информация об этом представляет значительный интерес для пользователей финансовой отчетности, так как она позволяет:</w:t>
      </w:r>
    </w:p>
    <w:p w:rsidR="00C84DA9" w:rsidRPr="00790AE2" w:rsidRDefault="00C84DA9" w:rsidP="000C1ED6">
      <w:pPr>
        <w:spacing w:line="360" w:lineRule="auto"/>
        <w:jc w:val="both"/>
        <w:rPr>
          <w:sz w:val="28"/>
          <w:szCs w:val="28"/>
        </w:rPr>
      </w:pPr>
      <w:r w:rsidRPr="00790AE2">
        <w:rPr>
          <w:sz w:val="28"/>
          <w:szCs w:val="28"/>
        </w:rPr>
        <w:t>- лучше понять результаты прошлой деятельности организации;</w:t>
      </w:r>
    </w:p>
    <w:p w:rsidR="00C84DA9" w:rsidRPr="00790AE2" w:rsidRDefault="00C84DA9" w:rsidP="000C1ED6">
      <w:pPr>
        <w:spacing w:line="360" w:lineRule="auto"/>
        <w:jc w:val="both"/>
        <w:rPr>
          <w:sz w:val="28"/>
          <w:szCs w:val="28"/>
        </w:rPr>
      </w:pPr>
      <w:r w:rsidRPr="00790AE2">
        <w:rPr>
          <w:sz w:val="28"/>
          <w:szCs w:val="28"/>
        </w:rPr>
        <w:t>- точнее оценить риски и прибыли организации;</w:t>
      </w:r>
    </w:p>
    <w:p w:rsidR="00C84DA9" w:rsidRPr="00790AE2" w:rsidRDefault="00C84DA9" w:rsidP="000C1ED6">
      <w:pPr>
        <w:spacing w:line="360" w:lineRule="auto"/>
        <w:jc w:val="both"/>
        <w:rPr>
          <w:sz w:val="28"/>
          <w:szCs w:val="28"/>
        </w:rPr>
      </w:pPr>
      <w:r w:rsidRPr="00790AE2">
        <w:rPr>
          <w:sz w:val="28"/>
          <w:szCs w:val="28"/>
        </w:rPr>
        <w:t>- принять более обоснованные решения в отношении организации в будущем.</w:t>
      </w:r>
      <w:r>
        <w:rPr>
          <w:sz w:val="28"/>
          <w:szCs w:val="28"/>
        </w:rPr>
        <w:t>[16</w:t>
      </w:r>
      <w:r w:rsidRPr="00790AE2">
        <w:rPr>
          <w:sz w:val="28"/>
          <w:szCs w:val="28"/>
        </w:rPr>
        <w:t>]</w:t>
      </w:r>
    </w:p>
    <w:p w:rsidR="00C84DA9" w:rsidRDefault="00C84DA9" w:rsidP="000C1ED6">
      <w:pPr>
        <w:spacing w:line="360" w:lineRule="auto"/>
        <w:jc w:val="both"/>
        <w:rPr>
          <w:sz w:val="28"/>
          <w:szCs w:val="28"/>
        </w:rPr>
      </w:pPr>
      <w:r w:rsidRPr="00790AE2">
        <w:rPr>
          <w:sz w:val="28"/>
          <w:szCs w:val="28"/>
        </w:rPr>
        <w:tab/>
        <w:t xml:space="preserve">Пользователям бухгалтерской отчетности в ряде случаев трудно оценить деятельность организации на основе такой отчетности без ее специальной подготовки, так как им нужна не только обобщенная, но и более детализированная информация. Исходя из этого, приказом от 27.01.2000 № 11н </w:t>
      </w:r>
      <w:r>
        <w:rPr>
          <w:sz w:val="28"/>
          <w:szCs w:val="28"/>
        </w:rPr>
        <w:t xml:space="preserve">Минфин России утвердил </w:t>
      </w:r>
      <w:r w:rsidRPr="00790AE2">
        <w:rPr>
          <w:sz w:val="28"/>
          <w:szCs w:val="28"/>
        </w:rPr>
        <w:t xml:space="preserve"> Положение по бухгалтерскому учету “Информация по сегментам” (ПБУ 12/2000). Оно было введено в действие с бухгалтерской отчетности 2000 года </w:t>
      </w:r>
      <w:r>
        <w:rPr>
          <w:sz w:val="28"/>
          <w:szCs w:val="28"/>
        </w:rPr>
        <w:t>[21</w:t>
      </w:r>
      <w:r w:rsidRPr="00790AE2">
        <w:rPr>
          <w:sz w:val="28"/>
          <w:szCs w:val="28"/>
        </w:rPr>
        <w:t>]. Нормы, установленные в ПБУ 12/2000,</w:t>
      </w:r>
      <w:r w:rsidRPr="00167BC2">
        <w:rPr>
          <w:sz w:val="28"/>
          <w:szCs w:val="28"/>
        </w:rPr>
        <w:t xml:space="preserve"> </w:t>
      </w:r>
      <w:r w:rsidRPr="00790AE2">
        <w:rPr>
          <w:sz w:val="28"/>
          <w:szCs w:val="28"/>
        </w:rPr>
        <w:t xml:space="preserve">практически полностью соответствуют нормам МСФО 14 «Сегментарная отчетность». </w:t>
      </w:r>
      <w:r>
        <w:rPr>
          <w:sz w:val="28"/>
          <w:szCs w:val="28"/>
          <w:lang w:val="en-US"/>
        </w:rPr>
        <w:t>[</w:t>
      </w:r>
      <w:r>
        <w:rPr>
          <w:sz w:val="28"/>
          <w:szCs w:val="28"/>
        </w:rPr>
        <w:t>10</w:t>
      </w:r>
      <w:r>
        <w:rPr>
          <w:sz w:val="28"/>
          <w:szCs w:val="28"/>
          <w:lang w:val="en-US"/>
        </w:rPr>
        <w:t>,</w:t>
      </w:r>
      <w:r>
        <w:rPr>
          <w:sz w:val="28"/>
          <w:szCs w:val="28"/>
        </w:rPr>
        <w:t>стр.316</w:t>
      </w:r>
      <w:r>
        <w:rPr>
          <w:sz w:val="28"/>
          <w:szCs w:val="28"/>
          <w:lang w:val="en-US"/>
        </w:rPr>
        <w:t>]</w:t>
      </w:r>
    </w:p>
    <w:p w:rsidR="00C84DA9" w:rsidRPr="00093ED7" w:rsidRDefault="00C84DA9" w:rsidP="000C1ED6">
      <w:pPr>
        <w:spacing w:line="360" w:lineRule="auto"/>
        <w:ind w:firstLine="709"/>
        <w:jc w:val="both"/>
        <w:rPr>
          <w:sz w:val="28"/>
          <w:szCs w:val="28"/>
        </w:rPr>
      </w:pPr>
      <w:r w:rsidRPr="00093ED7">
        <w:rPr>
          <w:rFonts w:eastAsia="Times New Roman"/>
          <w:sz w:val="28"/>
          <w:szCs w:val="28"/>
        </w:rPr>
        <w:t>В</w:t>
      </w:r>
      <w:r w:rsidRPr="00093ED7">
        <w:rPr>
          <w:sz w:val="28"/>
          <w:szCs w:val="28"/>
        </w:rPr>
        <w:t xml:space="preserve"> </w:t>
      </w:r>
      <w:r w:rsidRPr="00093ED7">
        <w:rPr>
          <w:rFonts w:eastAsia="Times New Roman"/>
          <w:sz w:val="28"/>
          <w:szCs w:val="28"/>
        </w:rPr>
        <w:t>соответствии</w:t>
      </w:r>
      <w:r w:rsidRPr="00093ED7">
        <w:rPr>
          <w:sz w:val="28"/>
          <w:szCs w:val="28"/>
        </w:rPr>
        <w:t xml:space="preserve"> </w:t>
      </w:r>
      <w:r w:rsidRPr="00093ED7">
        <w:rPr>
          <w:rFonts w:eastAsia="Times New Roman"/>
          <w:sz w:val="28"/>
          <w:szCs w:val="28"/>
        </w:rPr>
        <w:t>с</w:t>
      </w:r>
      <w:r>
        <w:rPr>
          <w:sz w:val="28"/>
          <w:szCs w:val="28"/>
        </w:rPr>
        <w:t xml:space="preserve"> </w:t>
      </w:r>
      <w:r w:rsidRPr="00093ED7">
        <w:rPr>
          <w:rFonts w:eastAsia="Times New Roman"/>
          <w:sz w:val="28"/>
          <w:szCs w:val="28"/>
        </w:rPr>
        <w:t>этим</w:t>
      </w:r>
      <w:r w:rsidRPr="00093ED7">
        <w:rPr>
          <w:sz w:val="28"/>
          <w:szCs w:val="28"/>
        </w:rPr>
        <w:t xml:space="preserve"> </w:t>
      </w:r>
      <w:r w:rsidRPr="00093ED7">
        <w:rPr>
          <w:rFonts w:eastAsia="Times New Roman"/>
          <w:sz w:val="28"/>
          <w:szCs w:val="28"/>
        </w:rPr>
        <w:t>положением</w:t>
      </w:r>
      <w:r w:rsidRPr="00093ED7">
        <w:rPr>
          <w:sz w:val="28"/>
          <w:szCs w:val="28"/>
        </w:rPr>
        <w:t xml:space="preserve"> </w:t>
      </w:r>
      <w:r w:rsidRPr="00093ED7">
        <w:rPr>
          <w:rFonts w:eastAsia="Times New Roman"/>
          <w:sz w:val="28"/>
          <w:szCs w:val="28"/>
        </w:rPr>
        <w:t>сегментарную</w:t>
      </w:r>
      <w:r w:rsidRPr="00093ED7">
        <w:rPr>
          <w:sz w:val="28"/>
          <w:szCs w:val="28"/>
        </w:rPr>
        <w:t xml:space="preserve"> </w:t>
      </w:r>
      <w:r w:rsidRPr="00093ED7">
        <w:rPr>
          <w:rFonts w:eastAsia="Times New Roman"/>
          <w:sz w:val="28"/>
          <w:szCs w:val="28"/>
        </w:rPr>
        <w:t>отчетность</w:t>
      </w:r>
      <w:r w:rsidRPr="00093ED7">
        <w:rPr>
          <w:sz w:val="28"/>
          <w:szCs w:val="28"/>
        </w:rPr>
        <w:t xml:space="preserve"> </w:t>
      </w:r>
      <w:r w:rsidRPr="00093ED7">
        <w:rPr>
          <w:rFonts w:eastAsia="Times New Roman"/>
          <w:sz w:val="28"/>
          <w:szCs w:val="28"/>
        </w:rPr>
        <w:t>обязаны</w:t>
      </w:r>
      <w:r w:rsidRPr="00093ED7">
        <w:rPr>
          <w:sz w:val="28"/>
          <w:szCs w:val="28"/>
        </w:rPr>
        <w:t xml:space="preserve"> </w:t>
      </w:r>
      <w:r w:rsidRPr="00093ED7">
        <w:rPr>
          <w:rFonts w:eastAsia="Times New Roman"/>
          <w:sz w:val="28"/>
          <w:szCs w:val="28"/>
        </w:rPr>
        <w:t>формировать</w:t>
      </w:r>
      <w:r>
        <w:rPr>
          <w:sz w:val="28"/>
          <w:szCs w:val="28"/>
        </w:rPr>
        <w:t xml:space="preserve"> </w:t>
      </w:r>
      <w:r w:rsidRPr="00093ED7">
        <w:rPr>
          <w:rFonts w:eastAsia="Times New Roman"/>
          <w:sz w:val="28"/>
          <w:szCs w:val="28"/>
        </w:rPr>
        <w:t>коммерческие</w:t>
      </w:r>
      <w:r w:rsidRPr="00093ED7">
        <w:rPr>
          <w:sz w:val="28"/>
          <w:szCs w:val="28"/>
        </w:rPr>
        <w:t xml:space="preserve"> </w:t>
      </w:r>
      <w:r w:rsidRPr="00093ED7">
        <w:rPr>
          <w:rFonts w:eastAsia="Times New Roman"/>
          <w:sz w:val="28"/>
          <w:szCs w:val="28"/>
        </w:rPr>
        <w:t>организации</w:t>
      </w:r>
      <w:r w:rsidRPr="00093ED7">
        <w:rPr>
          <w:sz w:val="28"/>
          <w:szCs w:val="28"/>
        </w:rPr>
        <w:t xml:space="preserve"> (</w:t>
      </w:r>
      <w:r w:rsidRPr="00093ED7">
        <w:rPr>
          <w:rFonts w:eastAsia="Times New Roman"/>
          <w:sz w:val="28"/>
          <w:szCs w:val="28"/>
        </w:rPr>
        <w:t>кроме</w:t>
      </w:r>
      <w:r w:rsidRPr="00093ED7">
        <w:rPr>
          <w:sz w:val="28"/>
          <w:szCs w:val="28"/>
        </w:rPr>
        <w:t xml:space="preserve"> </w:t>
      </w:r>
      <w:r w:rsidRPr="00093ED7">
        <w:rPr>
          <w:rFonts w:eastAsia="Times New Roman"/>
          <w:sz w:val="28"/>
          <w:szCs w:val="28"/>
        </w:rPr>
        <w:t>кредитных</w:t>
      </w:r>
      <w:r w:rsidRPr="00093ED7">
        <w:rPr>
          <w:sz w:val="28"/>
          <w:szCs w:val="28"/>
        </w:rPr>
        <w:t xml:space="preserve">), </w:t>
      </w:r>
      <w:r w:rsidRPr="00093ED7">
        <w:rPr>
          <w:rFonts w:eastAsia="Times New Roman"/>
          <w:sz w:val="28"/>
          <w:szCs w:val="28"/>
        </w:rPr>
        <w:t>для</w:t>
      </w:r>
      <w:r w:rsidRPr="00093ED7">
        <w:rPr>
          <w:sz w:val="28"/>
          <w:szCs w:val="28"/>
        </w:rPr>
        <w:t xml:space="preserve"> </w:t>
      </w:r>
      <w:r w:rsidRPr="00093ED7">
        <w:rPr>
          <w:rFonts w:eastAsia="Times New Roman"/>
          <w:sz w:val="28"/>
          <w:szCs w:val="28"/>
        </w:rPr>
        <w:t>которых</w:t>
      </w:r>
      <w:r w:rsidRPr="00093ED7">
        <w:rPr>
          <w:sz w:val="28"/>
          <w:szCs w:val="28"/>
        </w:rPr>
        <w:t xml:space="preserve"> </w:t>
      </w:r>
      <w:r w:rsidRPr="00093ED7">
        <w:rPr>
          <w:rFonts w:eastAsia="Times New Roman"/>
          <w:sz w:val="28"/>
          <w:szCs w:val="28"/>
        </w:rPr>
        <w:t>обязательным</w:t>
      </w:r>
      <w:r>
        <w:rPr>
          <w:sz w:val="28"/>
          <w:szCs w:val="28"/>
        </w:rPr>
        <w:t xml:space="preserve"> </w:t>
      </w:r>
      <w:r w:rsidRPr="00093ED7">
        <w:rPr>
          <w:rFonts w:eastAsia="Times New Roman"/>
          <w:sz w:val="28"/>
          <w:szCs w:val="28"/>
        </w:rPr>
        <w:t>является</w:t>
      </w:r>
      <w:r w:rsidRPr="00093ED7">
        <w:rPr>
          <w:sz w:val="28"/>
          <w:szCs w:val="28"/>
        </w:rPr>
        <w:t xml:space="preserve"> </w:t>
      </w:r>
      <w:r w:rsidRPr="00093ED7">
        <w:rPr>
          <w:rFonts w:eastAsia="Times New Roman"/>
          <w:sz w:val="28"/>
          <w:szCs w:val="28"/>
        </w:rPr>
        <w:t>выполнение</w:t>
      </w:r>
      <w:r w:rsidRPr="00093ED7">
        <w:rPr>
          <w:sz w:val="28"/>
          <w:szCs w:val="28"/>
        </w:rPr>
        <w:t xml:space="preserve"> </w:t>
      </w:r>
      <w:r w:rsidRPr="00093ED7">
        <w:rPr>
          <w:rFonts w:eastAsia="Times New Roman"/>
          <w:sz w:val="28"/>
          <w:szCs w:val="28"/>
        </w:rPr>
        <w:t>одного</w:t>
      </w:r>
      <w:r w:rsidRPr="00093ED7">
        <w:rPr>
          <w:sz w:val="28"/>
          <w:szCs w:val="28"/>
        </w:rPr>
        <w:t xml:space="preserve"> </w:t>
      </w:r>
      <w:r w:rsidRPr="00093ED7">
        <w:rPr>
          <w:rFonts w:eastAsia="Times New Roman"/>
          <w:sz w:val="28"/>
          <w:szCs w:val="28"/>
        </w:rPr>
        <w:t>из</w:t>
      </w:r>
      <w:r w:rsidRPr="00093ED7">
        <w:rPr>
          <w:sz w:val="28"/>
          <w:szCs w:val="28"/>
        </w:rPr>
        <w:t xml:space="preserve"> </w:t>
      </w:r>
      <w:r w:rsidRPr="00093ED7">
        <w:rPr>
          <w:rFonts w:eastAsia="Times New Roman"/>
          <w:sz w:val="28"/>
          <w:szCs w:val="28"/>
        </w:rPr>
        <w:t>следующих</w:t>
      </w:r>
      <w:r w:rsidRPr="00093ED7">
        <w:rPr>
          <w:sz w:val="28"/>
          <w:szCs w:val="28"/>
        </w:rPr>
        <w:t xml:space="preserve"> </w:t>
      </w:r>
      <w:r w:rsidRPr="00093ED7">
        <w:rPr>
          <w:rFonts w:eastAsia="Times New Roman"/>
          <w:sz w:val="28"/>
          <w:szCs w:val="28"/>
        </w:rPr>
        <w:t>условий</w:t>
      </w:r>
      <w:r w:rsidRPr="00093ED7">
        <w:rPr>
          <w:sz w:val="28"/>
          <w:szCs w:val="28"/>
        </w:rPr>
        <w:t>:</w:t>
      </w:r>
    </w:p>
    <w:p w:rsidR="00C84DA9" w:rsidRPr="00093ED7" w:rsidRDefault="00C84DA9" w:rsidP="000C1ED6">
      <w:pPr>
        <w:spacing w:line="360" w:lineRule="auto"/>
        <w:ind w:firstLine="709"/>
        <w:jc w:val="both"/>
        <w:rPr>
          <w:sz w:val="28"/>
          <w:szCs w:val="28"/>
        </w:rPr>
      </w:pPr>
      <w:r w:rsidRPr="00093ED7">
        <w:rPr>
          <w:sz w:val="28"/>
          <w:szCs w:val="28"/>
        </w:rPr>
        <w:t xml:space="preserve">• </w:t>
      </w:r>
      <w:r w:rsidRPr="00093ED7">
        <w:rPr>
          <w:rFonts w:eastAsia="Times New Roman"/>
          <w:sz w:val="28"/>
          <w:szCs w:val="28"/>
        </w:rPr>
        <w:t>организация</w:t>
      </w:r>
      <w:r w:rsidRPr="00093ED7">
        <w:rPr>
          <w:sz w:val="28"/>
          <w:szCs w:val="28"/>
        </w:rPr>
        <w:t xml:space="preserve"> </w:t>
      </w:r>
      <w:r w:rsidRPr="00093ED7">
        <w:rPr>
          <w:rFonts w:eastAsia="Times New Roman"/>
          <w:sz w:val="28"/>
          <w:szCs w:val="28"/>
        </w:rPr>
        <w:t>или</w:t>
      </w:r>
      <w:r w:rsidRPr="00093ED7">
        <w:rPr>
          <w:sz w:val="28"/>
          <w:szCs w:val="28"/>
        </w:rPr>
        <w:t xml:space="preserve"> </w:t>
      </w:r>
      <w:r w:rsidRPr="00093ED7">
        <w:rPr>
          <w:rFonts w:eastAsia="Times New Roman"/>
          <w:sz w:val="28"/>
          <w:szCs w:val="28"/>
        </w:rPr>
        <w:t>ассоциация</w:t>
      </w:r>
      <w:r w:rsidRPr="00093ED7">
        <w:rPr>
          <w:sz w:val="28"/>
          <w:szCs w:val="28"/>
        </w:rPr>
        <w:t xml:space="preserve"> </w:t>
      </w:r>
      <w:r w:rsidRPr="00093ED7">
        <w:rPr>
          <w:rFonts w:eastAsia="Times New Roman"/>
          <w:sz w:val="28"/>
          <w:szCs w:val="28"/>
        </w:rPr>
        <w:t>является</w:t>
      </w:r>
      <w:r w:rsidRPr="00093ED7">
        <w:rPr>
          <w:sz w:val="28"/>
          <w:szCs w:val="28"/>
        </w:rPr>
        <w:t xml:space="preserve"> </w:t>
      </w:r>
      <w:r w:rsidRPr="00093ED7">
        <w:rPr>
          <w:rFonts w:eastAsia="Times New Roman"/>
          <w:sz w:val="28"/>
          <w:szCs w:val="28"/>
        </w:rPr>
        <w:t>составителем</w:t>
      </w:r>
      <w:r w:rsidRPr="00093ED7">
        <w:rPr>
          <w:sz w:val="28"/>
          <w:szCs w:val="28"/>
        </w:rPr>
        <w:t xml:space="preserve"> </w:t>
      </w:r>
      <w:r w:rsidRPr="00093ED7">
        <w:rPr>
          <w:rFonts w:eastAsia="Times New Roman"/>
          <w:sz w:val="28"/>
          <w:szCs w:val="28"/>
        </w:rPr>
        <w:t>сводной</w:t>
      </w:r>
      <w:r>
        <w:rPr>
          <w:sz w:val="28"/>
          <w:szCs w:val="28"/>
        </w:rPr>
        <w:t xml:space="preserve"> </w:t>
      </w:r>
      <w:r w:rsidRPr="00093ED7">
        <w:rPr>
          <w:rFonts w:eastAsia="Times New Roman"/>
          <w:sz w:val="28"/>
          <w:szCs w:val="28"/>
        </w:rPr>
        <w:t>бухгалтерской</w:t>
      </w:r>
      <w:r w:rsidRPr="00093ED7">
        <w:rPr>
          <w:sz w:val="28"/>
          <w:szCs w:val="28"/>
        </w:rPr>
        <w:t xml:space="preserve"> </w:t>
      </w:r>
      <w:r w:rsidRPr="00093ED7">
        <w:rPr>
          <w:rFonts w:eastAsia="Times New Roman"/>
          <w:sz w:val="28"/>
          <w:szCs w:val="28"/>
        </w:rPr>
        <w:t>отчетности</w:t>
      </w:r>
      <w:r w:rsidRPr="00093ED7">
        <w:rPr>
          <w:sz w:val="28"/>
          <w:szCs w:val="28"/>
        </w:rPr>
        <w:t>;</w:t>
      </w:r>
    </w:p>
    <w:p w:rsidR="00C84DA9" w:rsidRPr="00093ED7" w:rsidRDefault="00C84DA9" w:rsidP="000C1ED6">
      <w:pPr>
        <w:spacing w:line="360" w:lineRule="auto"/>
        <w:ind w:firstLine="709"/>
        <w:jc w:val="both"/>
        <w:rPr>
          <w:sz w:val="28"/>
          <w:szCs w:val="28"/>
        </w:rPr>
      </w:pPr>
      <w:r w:rsidRPr="00093ED7">
        <w:rPr>
          <w:sz w:val="28"/>
          <w:szCs w:val="28"/>
        </w:rPr>
        <w:t xml:space="preserve">• </w:t>
      </w:r>
      <w:r w:rsidRPr="00093ED7">
        <w:rPr>
          <w:rFonts w:eastAsia="Times New Roman"/>
          <w:sz w:val="28"/>
          <w:szCs w:val="28"/>
        </w:rPr>
        <w:t>организация</w:t>
      </w:r>
      <w:r w:rsidRPr="00093ED7">
        <w:rPr>
          <w:sz w:val="28"/>
          <w:szCs w:val="28"/>
        </w:rPr>
        <w:t xml:space="preserve"> </w:t>
      </w:r>
      <w:r w:rsidRPr="00093ED7">
        <w:rPr>
          <w:rFonts w:eastAsia="Times New Roman"/>
          <w:sz w:val="28"/>
          <w:szCs w:val="28"/>
        </w:rPr>
        <w:t>осуществляет</w:t>
      </w:r>
      <w:r w:rsidRPr="00093ED7">
        <w:rPr>
          <w:sz w:val="28"/>
          <w:szCs w:val="28"/>
        </w:rPr>
        <w:t xml:space="preserve"> </w:t>
      </w:r>
      <w:r w:rsidRPr="00093ED7">
        <w:rPr>
          <w:rFonts w:eastAsia="Times New Roman"/>
          <w:sz w:val="28"/>
          <w:szCs w:val="28"/>
        </w:rPr>
        <w:t>различные</w:t>
      </w:r>
      <w:r w:rsidRPr="00093ED7">
        <w:rPr>
          <w:sz w:val="28"/>
          <w:szCs w:val="28"/>
        </w:rPr>
        <w:t xml:space="preserve"> </w:t>
      </w:r>
      <w:r w:rsidRPr="00093ED7">
        <w:rPr>
          <w:rFonts w:eastAsia="Times New Roman"/>
          <w:sz w:val="28"/>
          <w:szCs w:val="28"/>
        </w:rPr>
        <w:t>виды</w:t>
      </w:r>
      <w:r w:rsidRPr="00093ED7">
        <w:rPr>
          <w:sz w:val="28"/>
          <w:szCs w:val="28"/>
        </w:rPr>
        <w:t xml:space="preserve"> </w:t>
      </w:r>
      <w:r w:rsidRPr="00093ED7">
        <w:rPr>
          <w:rFonts w:eastAsia="Times New Roman"/>
          <w:sz w:val="28"/>
          <w:szCs w:val="28"/>
        </w:rPr>
        <w:t>деятельности</w:t>
      </w:r>
      <w:r w:rsidRPr="00093ED7">
        <w:rPr>
          <w:sz w:val="28"/>
          <w:szCs w:val="28"/>
        </w:rPr>
        <w:t xml:space="preserve"> </w:t>
      </w:r>
      <w:r w:rsidRPr="00093ED7">
        <w:rPr>
          <w:rFonts w:eastAsia="Times New Roman"/>
          <w:sz w:val="28"/>
          <w:szCs w:val="28"/>
        </w:rPr>
        <w:t>или</w:t>
      </w:r>
      <w:r w:rsidRPr="00093ED7">
        <w:rPr>
          <w:sz w:val="28"/>
          <w:szCs w:val="28"/>
        </w:rPr>
        <w:t xml:space="preserve"> </w:t>
      </w:r>
      <w:r w:rsidRPr="00093ED7">
        <w:rPr>
          <w:rFonts w:eastAsia="Times New Roman"/>
          <w:sz w:val="28"/>
          <w:szCs w:val="28"/>
        </w:rPr>
        <w:t>производит</w:t>
      </w:r>
      <w:r>
        <w:rPr>
          <w:sz w:val="28"/>
          <w:szCs w:val="28"/>
        </w:rPr>
        <w:t xml:space="preserve"> </w:t>
      </w:r>
      <w:r w:rsidRPr="00093ED7">
        <w:rPr>
          <w:rFonts w:eastAsia="Times New Roman"/>
          <w:sz w:val="28"/>
          <w:szCs w:val="28"/>
        </w:rPr>
        <w:t>товары</w:t>
      </w:r>
      <w:r w:rsidRPr="00093ED7">
        <w:rPr>
          <w:sz w:val="28"/>
          <w:szCs w:val="28"/>
        </w:rPr>
        <w:t xml:space="preserve">, </w:t>
      </w:r>
      <w:r w:rsidRPr="00093ED7">
        <w:rPr>
          <w:rFonts w:eastAsia="Times New Roman"/>
          <w:sz w:val="28"/>
          <w:szCs w:val="28"/>
        </w:rPr>
        <w:t>различающиеся</w:t>
      </w:r>
      <w:r w:rsidRPr="00093ED7">
        <w:rPr>
          <w:sz w:val="28"/>
          <w:szCs w:val="28"/>
        </w:rPr>
        <w:t xml:space="preserve"> </w:t>
      </w:r>
      <w:r w:rsidRPr="00093ED7">
        <w:rPr>
          <w:rFonts w:eastAsia="Times New Roman"/>
          <w:sz w:val="28"/>
          <w:szCs w:val="28"/>
        </w:rPr>
        <w:t>по</w:t>
      </w:r>
      <w:r w:rsidRPr="00093ED7">
        <w:rPr>
          <w:sz w:val="28"/>
          <w:szCs w:val="28"/>
        </w:rPr>
        <w:t xml:space="preserve"> </w:t>
      </w:r>
      <w:r w:rsidRPr="00093ED7">
        <w:rPr>
          <w:rFonts w:eastAsia="Times New Roman"/>
          <w:sz w:val="28"/>
          <w:szCs w:val="28"/>
        </w:rPr>
        <w:t>технологическому</w:t>
      </w:r>
      <w:r w:rsidRPr="00093ED7">
        <w:rPr>
          <w:sz w:val="28"/>
          <w:szCs w:val="28"/>
        </w:rPr>
        <w:t xml:space="preserve"> </w:t>
      </w:r>
      <w:r w:rsidRPr="00093ED7">
        <w:rPr>
          <w:rFonts w:eastAsia="Times New Roman"/>
          <w:sz w:val="28"/>
          <w:szCs w:val="28"/>
        </w:rPr>
        <w:t>процессу</w:t>
      </w:r>
      <w:r w:rsidRPr="00093ED7">
        <w:rPr>
          <w:sz w:val="28"/>
          <w:szCs w:val="28"/>
        </w:rPr>
        <w:t xml:space="preserve">, </w:t>
      </w:r>
      <w:r w:rsidRPr="00093ED7">
        <w:rPr>
          <w:rFonts w:eastAsia="Times New Roman"/>
          <w:sz w:val="28"/>
          <w:szCs w:val="28"/>
        </w:rPr>
        <w:t>группам</w:t>
      </w:r>
      <w:r>
        <w:rPr>
          <w:sz w:val="28"/>
          <w:szCs w:val="28"/>
        </w:rPr>
        <w:t xml:space="preserve"> </w:t>
      </w:r>
      <w:r w:rsidRPr="00093ED7">
        <w:rPr>
          <w:rFonts w:eastAsia="Times New Roman"/>
          <w:sz w:val="28"/>
          <w:szCs w:val="28"/>
        </w:rPr>
        <w:t>потребителей</w:t>
      </w:r>
      <w:r w:rsidRPr="00093ED7">
        <w:rPr>
          <w:sz w:val="28"/>
          <w:szCs w:val="28"/>
        </w:rPr>
        <w:t xml:space="preserve">, </w:t>
      </w:r>
      <w:r w:rsidRPr="00093ED7">
        <w:rPr>
          <w:rFonts w:eastAsia="Times New Roman"/>
          <w:sz w:val="28"/>
          <w:szCs w:val="28"/>
        </w:rPr>
        <w:t>способам</w:t>
      </w:r>
      <w:r w:rsidRPr="00093ED7">
        <w:rPr>
          <w:sz w:val="28"/>
          <w:szCs w:val="28"/>
        </w:rPr>
        <w:t xml:space="preserve"> </w:t>
      </w:r>
      <w:r w:rsidRPr="00093ED7">
        <w:rPr>
          <w:rFonts w:eastAsia="Times New Roman"/>
          <w:sz w:val="28"/>
          <w:szCs w:val="28"/>
        </w:rPr>
        <w:t>реализации</w:t>
      </w:r>
      <w:r w:rsidRPr="00093ED7">
        <w:rPr>
          <w:sz w:val="28"/>
          <w:szCs w:val="28"/>
        </w:rPr>
        <w:t xml:space="preserve"> </w:t>
      </w:r>
      <w:r w:rsidRPr="00093ED7">
        <w:rPr>
          <w:rFonts w:eastAsia="Times New Roman"/>
          <w:sz w:val="28"/>
          <w:szCs w:val="28"/>
        </w:rPr>
        <w:t>и</w:t>
      </w:r>
      <w:r w:rsidRPr="00093ED7">
        <w:rPr>
          <w:sz w:val="28"/>
          <w:szCs w:val="28"/>
        </w:rPr>
        <w:t xml:space="preserve"> </w:t>
      </w:r>
      <w:r w:rsidRPr="00093ED7">
        <w:rPr>
          <w:rFonts w:eastAsia="Times New Roman"/>
          <w:sz w:val="28"/>
          <w:szCs w:val="28"/>
        </w:rPr>
        <w:t>т</w:t>
      </w:r>
      <w:r w:rsidRPr="00093ED7">
        <w:rPr>
          <w:sz w:val="28"/>
          <w:szCs w:val="28"/>
        </w:rPr>
        <w:t>.</w:t>
      </w:r>
      <w:r w:rsidRPr="00093ED7">
        <w:rPr>
          <w:rFonts w:eastAsia="Times New Roman"/>
          <w:sz w:val="28"/>
          <w:szCs w:val="28"/>
        </w:rPr>
        <w:t>п</w:t>
      </w:r>
      <w:r w:rsidRPr="00093ED7">
        <w:rPr>
          <w:sz w:val="28"/>
          <w:szCs w:val="28"/>
        </w:rPr>
        <w:t>.;</w:t>
      </w:r>
    </w:p>
    <w:p w:rsidR="00C84DA9" w:rsidRDefault="00C84DA9" w:rsidP="000C1ED6">
      <w:pPr>
        <w:spacing w:line="360" w:lineRule="auto"/>
        <w:ind w:firstLine="709"/>
        <w:jc w:val="both"/>
        <w:rPr>
          <w:sz w:val="28"/>
          <w:szCs w:val="28"/>
        </w:rPr>
      </w:pPr>
      <w:r w:rsidRPr="00093ED7">
        <w:rPr>
          <w:sz w:val="28"/>
          <w:szCs w:val="28"/>
        </w:rPr>
        <w:t xml:space="preserve">• </w:t>
      </w:r>
      <w:r w:rsidRPr="00093ED7">
        <w:rPr>
          <w:rFonts w:eastAsia="Times New Roman"/>
          <w:sz w:val="28"/>
          <w:szCs w:val="28"/>
        </w:rPr>
        <w:t>организация</w:t>
      </w:r>
      <w:r w:rsidRPr="00093ED7">
        <w:rPr>
          <w:sz w:val="28"/>
          <w:szCs w:val="28"/>
        </w:rPr>
        <w:t xml:space="preserve"> </w:t>
      </w:r>
      <w:r w:rsidRPr="00093ED7">
        <w:rPr>
          <w:rFonts w:eastAsia="Times New Roman"/>
          <w:sz w:val="28"/>
          <w:szCs w:val="28"/>
        </w:rPr>
        <w:t>осуществляет</w:t>
      </w:r>
      <w:r w:rsidRPr="00093ED7">
        <w:rPr>
          <w:sz w:val="28"/>
          <w:szCs w:val="28"/>
        </w:rPr>
        <w:t xml:space="preserve"> </w:t>
      </w:r>
      <w:r w:rsidRPr="00093ED7">
        <w:rPr>
          <w:rFonts w:eastAsia="Times New Roman"/>
          <w:sz w:val="28"/>
          <w:szCs w:val="28"/>
        </w:rPr>
        <w:t>свою</w:t>
      </w:r>
      <w:r w:rsidRPr="00093ED7">
        <w:rPr>
          <w:sz w:val="28"/>
          <w:szCs w:val="28"/>
        </w:rPr>
        <w:t xml:space="preserve"> </w:t>
      </w:r>
      <w:r w:rsidRPr="00093ED7">
        <w:rPr>
          <w:rFonts w:eastAsia="Times New Roman"/>
          <w:sz w:val="28"/>
          <w:szCs w:val="28"/>
        </w:rPr>
        <w:t>деятельность</w:t>
      </w:r>
      <w:r w:rsidRPr="00093ED7">
        <w:rPr>
          <w:sz w:val="28"/>
          <w:szCs w:val="28"/>
        </w:rPr>
        <w:t xml:space="preserve"> </w:t>
      </w:r>
      <w:r w:rsidRPr="00093ED7">
        <w:rPr>
          <w:rFonts w:eastAsia="Times New Roman"/>
          <w:sz w:val="28"/>
          <w:szCs w:val="28"/>
        </w:rPr>
        <w:t>в</w:t>
      </w:r>
      <w:r w:rsidRPr="00093ED7">
        <w:rPr>
          <w:sz w:val="28"/>
          <w:szCs w:val="28"/>
        </w:rPr>
        <w:t xml:space="preserve"> </w:t>
      </w:r>
      <w:r w:rsidRPr="00093ED7">
        <w:rPr>
          <w:rFonts w:eastAsia="Times New Roman"/>
          <w:sz w:val="28"/>
          <w:szCs w:val="28"/>
        </w:rPr>
        <w:t>различных</w:t>
      </w:r>
      <w:r>
        <w:rPr>
          <w:sz w:val="28"/>
          <w:szCs w:val="28"/>
        </w:rPr>
        <w:t xml:space="preserve"> </w:t>
      </w:r>
      <w:r w:rsidRPr="00093ED7">
        <w:rPr>
          <w:rFonts w:eastAsia="Times New Roman"/>
          <w:sz w:val="28"/>
          <w:szCs w:val="28"/>
        </w:rPr>
        <w:t>географических</w:t>
      </w:r>
      <w:r w:rsidRPr="00093ED7">
        <w:rPr>
          <w:sz w:val="28"/>
          <w:szCs w:val="28"/>
        </w:rPr>
        <w:t xml:space="preserve"> </w:t>
      </w:r>
      <w:r w:rsidRPr="00093ED7">
        <w:rPr>
          <w:rFonts w:eastAsia="Times New Roman"/>
          <w:sz w:val="28"/>
          <w:szCs w:val="28"/>
        </w:rPr>
        <w:t>регионах</w:t>
      </w:r>
      <w:r w:rsidRPr="00093ED7">
        <w:rPr>
          <w:sz w:val="28"/>
          <w:szCs w:val="28"/>
        </w:rPr>
        <w:t xml:space="preserve">. </w:t>
      </w:r>
    </w:p>
    <w:p w:rsidR="00C84DA9" w:rsidRPr="00093ED7" w:rsidRDefault="00C84DA9" w:rsidP="000C1ED6">
      <w:pPr>
        <w:spacing w:line="360" w:lineRule="auto"/>
        <w:ind w:firstLine="709"/>
        <w:jc w:val="both"/>
        <w:rPr>
          <w:sz w:val="28"/>
          <w:szCs w:val="28"/>
        </w:rPr>
      </w:pPr>
      <w:r w:rsidRPr="00093ED7">
        <w:rPr>
          <w:rFonts w:eastAsia="Times New Roman"/>
          <w:sz w:val="28"/>
          <w:szCs w:val="28"/>
        </w:rPr>
        <w:t>Требования</w:t>
      </w:r>
      <w:r w:rsidRPr="00093ED7">
        <w:rPr>
          <w:sz w:val="28"/>
          <w:szCs w:val="28"/>
        </w:rPr>
        <w:t xml:space="preserve"> </w:t>
      </w:r>
      <w:r w:rsidRPr="00093ED7">
        <w:rPr>
          <w:rFonts w:eastAsia="Times New Roman"/>
          <w:sz w:val="28"/>
          <w:szCs w:val="28"/>
        </w:rPr>
        <w:t>ПБУ</w:t>
      </w:r>
      <w:r w:rsidRPr="00093ED7">
        <w:rPr>
          <w:sz w:val="28"/>
          <w:szCs w:val="28"/>
        </w:rPr>
        <w:t xml:space="preserve"> 12/2000 </w:t>
      </w:r>
      <w:r w:rsidRPr="00093ED7">
        <w:rPr>
          <w:rFonts w:eastAsia="Times New Roman"/>
          <w:sz w:val="28"/>
          <w:szCs w:val="28"/>
        </w:rPr>
        <w:t>не</w:t>
      </w:r>
      <w:r w:rsidRPr="00093ED7">
        <w:rPr>
          <w:sz w:val="28"/>
          <w:szCs w:val="28"/>
        </w:rPr>
        <w:t xml:space="preserve"> </w:t>
      </w:r>
      <w:r w:rsidRPr="00093ED7">
        <w:rPr>
          <w:rFonts w:eastAsia="Times New Roman"/>
          <w:sz w:val="28"/>
          <w:szCs w:val="28"/>
        </w:rPr>
        <w:t>распространяются</w:t>
      </w:r>
      <w:r>
        <w:rPr>
          <w:sz w:val="28"/>
          <w:szCs w:val="28"/>
        </w:rPr>
        <w:t xml:space="preserve"> </w:t>
      </w:r>
      <w:r w:rsidRPr="00093ED7">
        <w:rPr>
          <w:rFonts w:eastAsia="Times New Roman"/>
          <w:sz w:val="28"/>
          <w:szCs w:val="28"/>
        </w:rPr>
        <w:t>на</w:t>
      </w:r>
      <w:r w:rsidRPr="00093ED7">
        <w:rPr>
          <w:sz w:val="28"/>
          <w:szCs w:val="28"/>
        </w:rPr>
        <w:t xml:space="preserve"> </w:t>
      </w:r>
      <w:r w:rsidRPr="00093ED7">
        <w:rPr>
          <w:rFonts w:eastAsia="Times New Roman"/>
          <w:sz w:val="28"/>
          <w:szCs w:val="28"/>
        </w:rPr>
        <w:t>субъекты</w:t>
      </w:r>
      <w:r w:rsidRPr="00093ED7">
        <w:rPr>
          <w:sz w:val="28"/>
          <w:szCs w:val="28"/>
        </w:rPr>
        <w:t xml:space="preserve"> </w:t>
      </w:r>
      <w:r w:rsidRPr="00093ED7">
        <w:rPr>
          <w:rFonts w:eastAsia="Times New Roman"/>
          <w:sz w:val="28"/>
          <w:szCs w:val="28"/>
        </w:rPr>
        <w:t>малого</w:t>
      </w:r>
      <w:r>
        <w:rPr>
          <w:sz w:val="28"/>
          <w:szCs w:val="28"/>
        </w:rPr>
        <w:t xml:space="preserve"> </w:t>
      </w:r>
      <w:r w:rsidRPr="00093ED7">
        <w:rPr>
          <w:rFonts w:eastAsia="Times New Roman"/>
          <w:sz w:val="28"/>
          <w:szCs w:val="28"/>
        </w:rPr>
        <w:t>предпринимательства</w:t>
      </w:r>
      <w:r w:rsidRPr="00093ED7">
        <w:rPr>
          <w:sz w:val="28"/>
          <w:szCs w:val="28"/>
        </w:rPr>
        <w:t>.</w:t>
      </w:r>
    </w:p>
    <w:p w:rsidR="00C84DA9" w:rsidRPr="00790AE2" w:rsidRDefault="00C84DA9" w:rsidP="000C1ED6">
      <w:pPr>
        <w:spacing w:line="360" w:lineRule="auto"/>
        <w:ind w:firstLine="709"/>
        <w:jc w:val="both"/>
        <w:rPr>
          <w:sz w:val="28"/>
          <w:szCs w:val="28"/>
        </w:rPr>
      </w:pPr>
      <w:r w:rsidRPr="00790AE2">
        <w:rPr>
          <w:sz w:val="28"/>
          <w:szCs w:val="28"/>
        </w:rPr>
        <w:t xml:space="preserve">Понятие </w:t>
      </w:r>
      <w:r w:rsidRPr="00BB7C0A">
        <w:rPr>
          <w:b/>
          <w:sz w:val="28"/>
          <w:szCs w:val="28"/>
        </w:rPr>
        <w:t>«информация по сегментам»</w:t>
      </w:r>
      <w:r w:rsidRPr="00790AE2">
        <w:rPr>
          <w:sz w:val="28"/>
          <w:szCs w:val="28"/>
        </w:rPr>
        <w:t xml:space="preserve"> представляет собой информацию, раскрывающую часть деятельности организации в определенных хозяйственных условиях  посредством представления установленного перечня показателей бухгалтерской отчетности организации.    </w:t>
      </w:r>
    </w:p>
    <w:p w:rsidR="00C84DA9" w:rsidRPr="005B5E05" w:rsidRDefault="00C84DA9" w:rsidP="000C1ED6">
      <w:pPr>
        <w:spacing w:line="360" w:lineRule="auto"/>
        <w:ind w:firstLine="709"/>
        <w:jc w:val="both"/>
        <w:rPr>
          <w:sz w:val="28"/>
          <w:szCs w:val="28"/>
        </w:rPr>
      </w:pPr>
      <w:r w:rsidRPr="00790AE2">
        <w:rPr>
          <w:sz w:val="28"/>
          <w:szCs w:val="28"/>
        </w:rPr>
        <w:t xml:space="preserve">Что в итоге понимается под термином «сегмент»? </w:t>
      </w:r>
      <w:r w:rsidRPr="005B5E05">
        <w:rPr>
          <w:sz w:val="28"/>
          <w:szCs w:val="28"/>
        </w:rPr>
        <w:t>"Сегмент" (лат. segmentum) означает отрезок, часть чего-либо. Применительно к бухгалтерскому учету это понятие используется в том смысле, что в бухгалтерской отчетности сведения о разных частях (сегментах) деятельности организации необходимо раскрывать обособленно. Такими частями (сегментами) могут быть данные о производстве и продажах разных товаров, работ, услуг или данные о продажах одного</w:t>
      </w:r>
      <w:r>
        <w:rPr>
          <w:sz w:val="28"/>
          <w:szCs w:val="28"/>
        </w:rPr>
        <w:t xml:space="preserve"> вида в разных регионах.[16</w:t>
      </w:r>
      <w:r w:rsidRPr="005B5E05">
        <w:rPr>
          <w:sz w:val="28"/>
          <w:szCs w:val="28"/>
        </w:rPr>
        <w:t>]</w:t>
      </w:r>
    </w:p>
    <w:p w:rsidR="00C84DA9" w:rsidRDefault="00C84DA9" w:rsidP="000C1ED6">
      <w:pPr>
        <w:spacing w:line="360" w:lineRule="auto"/>
        <w:jc w:val="both"/>
        <w:rPr>
          <w:sz w:val="28"/>
          <w:szCs w:val="28"/>
        </w:rPr>
      </w:pPr>
      <w:r w:rsidRPr="00790AE2">
        <w:rPr>
          <w:sz w:val="28"/>
          <w:szCs w:val="28"/>
        </w:rPr>
        <w:t>     </w:t>
      </w:r>
      <w:r>
        <w:rPr>
          <w:sz w:val="28"/>
          <w:szCs w:val="28"/>
        </w:rPr>
        <w:t>Российские стандарты учета рекомендуют выделять два разреза сегментирования: операционный и географический.</w:t>
      </w:r>
    </w:p>
    <w:p w:rsidR="00C84DA9" w:rsidRPr="00790AE2" w:rsidRDefault="00C84DA9" w:rsidP="000C1ED6">
      <w:pPr>
        <w:spacing w:line="360" w:lineRule="auto"/>
        <w:jc w:val="both"/>
        <w:rPr>
          <w:sz w:val="28"/>
          <w:szCs w:val="28"/>
        </w:rPr>
      </w:pPr>
      <w:r w:rsidRPr="00790AE2">
        <w:rPr>
          <w:sz w:val="28"/>
          <w:szCs w:val="28"/>
        </w:rPr>
        <w:t>     Операционный сегмент – это часть деятельности организации по производству определенного товара, выполнению определенной работы, оказанию определенной услуги или однородных групп товаров, работ, услуг, которая подвержена рискам и получению прибылей, отличным от рисков и прибылей по другим товарам, работам, услугам или однородным группам товаров, работ, услуг.</w:t>
      </w:r>
    </w:p>
    <w:p w:rsidR="00C84DA9" w:rsidRPr="00790AE2" w:rsidRDefault="00C84DA9" w:rsidP="000C1ED6">
      <w:pPr>
        <w:spacing w:line="360" w:lineRule="auto"/>
        <w:jc w:val="both"/>
        <w:rPr>
          <w:sz w:val="28"/>
          <w:szCs w:val="28"/>
        </w:rPr>
      </w:pPr>
      <w:r w:rsidRPr="00790AE2">
        <w:rPr>
          <w:sz w:val="28"/>
          <w:szCs w:val="28"/>
        </w:rPr>
        <w:t>     Фактически операционные сегменты – это отдельные виды деятельности. Наличие операционных сегментов характерно для многопрофильных предприятий, занимающихся производством и реализацией различных видов товаров, работ, услуг.</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Пример 1.</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Организация занимается пошивом и реализацией детской одежды, имеет свое производство и фирменный магазин. Для увеличения ассортимента в магазине организация продает в нем не только продукцию собственного производства, но и детские товары, закупленные у сторонних поставщиков.</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В данном случае организация осуществляет два разных вида деятельности:</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 производство и реализацию детской одежды;</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 розничную торговлю покупными детскими товарами.</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Очевидно, что эти виды деятельности подвержены различным рискам и прибылям, поэтому организации следует в целях реализации ПБУ 12/2000 выделять два операционных сегмента:</w:t>
      </w:r>
    </w:p>
    <w:p w:rsidR="00C84DA9" w:rsidRPr="00BC3A8E" w:rsidRDefault="00C84DA9" w:rsidP="000C1ED6">
      <w:pPr>
        <w:pStyle w:val="aa"/>
        <w:spacing w:before="0" w:beforeAutospacing="0" w:after="0" w:afterAutospacing="0" w:line="360" w:lineRule="auto"/>
        <w:jc w:val="both"/>
        <w:rPr>
          <w:sz w:val="28"/>
          <w:szCs w:val="28"/>
        </w:rPr>
      </w:pPr>
      <w:r w:rsidRPr="00BC3A8E">
        <w:rPr>
          <w:sz w:val="28"/>
          <w:szCs w:val="28"/>
        </w:rPr>
        <w:t>     сегмент 1 – производство и реализация детской одежды;</w:t>
      </w:r>
    </w:p>
    <w:p w:rsidR="00C84DA9" w:rsidRPr="00BC3A8E" w:rsidRDefault="00C84DA9" w:rsidP="000C1ED6">
      <w:pPr>
        <w:pStyle w:val="aa"/>
        <w:spacing w:before="0" w:beforeAutospacing="0" w:after="0" w:afterAutospacing="0" w:line="360" w:lineRule="auto"/>
        <w:jc w:val="both"/>
        <w:rPr>
          <w:sz w:val="28"/>
          <w:szCs w:val="28"/>
          <w:lang w:val="en-US"/>
        </w:rPr>
      </w:pPr>
      <w:r w:rsidRPr="00BC3A8E">
        <w:rPr>
          <w:sz w:val="28"/>
          <w:szCs w:val="28"/>
        </w:rPr>
        <w:t>     сегмент 2 – розничная торговля покупными товарами. [</w:t>
      </w:r>
      <w:r>
        <w:rPr>
          <w:sz w:val="28"/>
          <w:szCs w:val="28"/>
        </w:rPr>
        <w:t>20</w:t>
      </w:r>
      <w:r>
        <w:rPr>
          <w:sz w:val="28"/>
          <w:szCs w:val="28"/>
          <w:lang w:val="en-US"/>
        </w:rPr>
        <w:t>]</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Географический сегмент — часть деятельности организации по производству товаров (выполнению работ, оказанию услуг) в определенном географическом регионе деятельности организации, которая подвержена рискам и получению прибылей, отличным от рисков и прибылей, имеющих место в других географических регионах деятельности организации.</w:t>
      </w:r>
    </w:p>
    <w:p w:rsidR="00C84DA9" w:rsidRPr="00BC3A8E" w:rsidRDefault="00C84DA9" w:rsidP="00C24CA0">
      <w:pPr>
        <w:pStyle w:val="aa"/>
        <w:spacing w:before="0" w:beforeAutospacing="0" w:after="0" w:afterAutospacing="0" w:line="360" w:lineRule="auto"/>
        <w:ind w:firstLine="709"/>
        <w:jc w:val="both"/>
        <w:outlineLvl w:val="0"/>
        <w:rPr>
          <w:sz w:val="28"/>
          <w:szCs w:val="28"/>
        </w:rPr>
      </w:pPr>
      <w:r w:rsidRPr="00BC3A8E">
        <w:rPr>
          <w:sz w:val="28"/>
          <w:szCs w:val="28"/>
        </w:rPr>
        <w:t>Пример 2</w:t>
      </w:r>
    </w:p>
    <w:p w:rsidR="00C84DA9" w:rsidRPr="00C24CA0" w:rsidRDefault="00C84DA9" w:rsidP="000C1ED6">
      <w:pPr>
        <w:pStyle w:val="aa"/>
        <w:spacing w:before="0" w:beforeAutospacing="0" w:after="0" w:afterAutospacing="0" w:line="360" w:lineRule="auto"/>
        <w:ind w:firstLine="709"/>
        <w:jc w:val="both"/>
        <w:rPr>
          <w:sz w:val="28"/>
          <w:szCs w:val="28"/>
        </w:rPr>
      </w:pPr>
      <w:r w:rsidRPr="00BC3A8E">
        <w:rPr>
          <w:sz w:val="28"/>
          <w:szCs w:val="28"/>
        </w:rPr>
        <w:t>Организация осуществляет деятельность в различных регионах, при этом рентабельность продаж по некоторым из них существенно ниже (выше) среднего уровня рентабельности. Информацию по деятельности в этих регионах целесообразно выделить отдельно.</w:t>
      </w:r>
      <w:r w:rsidRPr="00FB2A16">
        <w:rPr>
          <w:sz w:val="28"/>
          <w:szCs w:val="28"/>
        </w:rPr>
        <w:t xml:space="preserve"> </w:t>
      </w:r>
      <w:r>
        <w:rPr>
          <w:sz w:val="28"/>
          <w:szCs w:val="28"/>
        </w:rPr>
        <w:t>[21</w:t>
      </w:r>
      <w:r w:rsidRPr="00C24CA0">
        <w:rPr>
          <w:sz w:val="28"/>
          <w:szCs w:val="28"/>
        </w:rPr>
        <w:t>]</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В пункте 8 ПБУ 12/2000 перечислены факторы, которые следует учитывать при выделении информации по географическим сегментам (сходство условий деятельности, наличие устойчивых связей, общность правил валютного контроля, риски и др.).</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Формирование информации по географическому сегменту может осуществляться:</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а) по определенному государству (нескольким государствам);</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б) по определенному региону (регионам РФ).</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Кроме того, информация по географическим сегментам может выделяться:</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а) по местам расположения активов организации;</w:t>
      </w:r>
    </w:p>
    <w:p w:rsidR="00C84DA9" w:rsidRPr="00BC3A8E" w:rsidRDefault="00C84DA9" w:rsidP="000C1ED6">
      <w:pPr>
        <w:pStyle w:val="aa"/>
        <w:spacing w:before="0" w:beforeAutospacing="0" w:after="0" w:afterAutospacing="0" w:line="360" w:lineRule="auto"/>
        <w:ind w:firstLine="709"/>
        <w:jc w:val="both"/>
        <w:rPr>
          <w:sz w:val="28"/>
          <w:szCs w:val="28"/>
        </w:rPr>
      </w:pPr>
      <w:r w:rsidRPr="00BC3A8E">
        <w:rPr>
          <w:sz w:val="28"/>
          <w:szCs w:val="28"/>
        </w:rPr>
        <w:t>б) по местам расположения рынков сбыта (потребителей (покупателей)</w:t>
      </w:r>
    </w:p>
    <w:p w:rsidR="00C84DA9" w:rsidRDefault="00C84DA9" w:rsidP="000C1ED6">
      <w:pPr>
        <w:pStyle w:val="aa"/>
        <w:spacing w:before="0" w:beforeAutospacing="0" w:after="0" w:afterAutospacing="0" w:line="360" w:lineRule="auto"/>
        <w:ind w:firstLine="709"/>
        <w:jc w:val="both"/>
        <w:rPr>
          <w:sz w:val="28"/>
          <w:szCs w:val="28"/>
        </w:rPr>
      </w:pPr>
      <w:r w:rsidRPr="00BC3A8E">
        <w:rPr>
          <w:sz w:val="28"/>
          <w:szCs w:val="28"/>
        </w:rPr>
        <w:t>товаров, работ, услуг).</w:t>
      </w:r>
    </w:p>
    <w:p w:rsidR="00C84DA9" w:rsidRDefault="00C84DA9" w:rsidP="000C1ED6">
      <w:pPr>
        <w:pStyle w:val="aa"/>
        <w:spacing w:before="0" w:beforeAutospacing="0" w:after="0" w:afterAutospacing="0" w:line="360" w:lineRule="auto"/>
        <w:ind w:firstLine="709"/>
        <w:jc w:val="both"/>
        <w:rPr>
          <w:sz w:val="28"/>
          <w:szCs w:val="28"/>
        </w:rPr>
      </w:pPr>
      <w:r w:rsidRPr="00DE05C7">
        <w:rPr>
          <w:sz w:val="28"/>
          <w:szCs w:val="28"/>
        </w:rPr>
        <w:t>Таким образом, выполнение требований ПБУ 12/2000 заключается в том, что организация должна фактически разбить всю свою деятельность на отдельные сегменты (отчетные и географические) и затем по правилам, установленным указанным ПБУ, отразить в пояснительной записке к годовой бухгалтерской отчетности информацию о деятельности организации по отдельным сегментам.</w:t>
      </w:r>
    </w:p>
    <w:p w:rsidR="00C84DA9" w:rsidRPr="00DE05C7" w:rsidRDefault="00C84DA9" w:rsidP="000C1ED6">
      <w:pPr>
        <w:pStyle w:val="aa"/>
        <w:spacing w:before="0" w:beforeAutospacing="0" w:after="0" w:afterAutospacing="0" w:line="360" w:lineRule="auto"/>
        <w:jc w:val="both"/>
        <w:rPr>
          <w:sz w:val="28"/>
          <w:szCs w:val="28"/>
        </w:rPr>
      </w:pPr>
      <w:r>
        <w:rPr>
          <w:sz w:val="28"/>
          <w:szCs w:val="28"/>
        </w:rPr>
        <w:tab/>
      </w:r>
      <w:r w:rsidRPr="00DE05C7">
        <w:rPr>
          <w:sz w:val="28"/>
          <w:szCs w:val="28"/>
        </w:rPr>
        <w:t>При составлении бухгалтерской отчетности в пояснительную записку включается информация далеко не обо всех сегментах, которые можно выделить, анализируя деятельность организации.</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В этой связи в п. 6 ПБУ 12/2000 дополнительно вводится понятие «отчетный сегмент».</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xml:space="preserve">     Отчетные сегменты – это сегменты, информация по которым раскрывается в бухгалтерской отчетности. </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В пункте 6 ПБУ 12/2000 указано, что перечень отчетных сегментов устанавливается организацией самостоятельно. Однако эта самостоятельность достаточно условна.</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Дело в том, что в пунктах 9 и 10 ПБУ 12/2000 закреплены условия, при выполнении которых организация обязана включить тот или иной сегмент в перечень отчетных сегментов.</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В пункте 9 перечислены три условия:</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1. Выручка от продажи внешним покупателям и от операций с другими сегментами данной организации составляет не менее 10% общей суммы выручки (внешней и внутренней) всех сегментов.</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2. Финансовый результат деятельности данного сегмента (прибыль или убыток) составляет не менее 10% суммарной прибыли или суммарного убытка всех сегментов (в зависимости от того, какая величина больше в абсолютном значении).</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3. Активы данного сегмента составляют не менее 10% суммарных активов всех сегментов.</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 Для того чтобы сегмент считался отчетным, достаточно выполнения хотя бы одного из перечисленных выше условий.</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Пример 3.</w:t>
      </w:r>
    </w:p>
    <w:p w:rsidR="00C84DA9" w:rsidRPr="00DE05C7" w:rsidRDefault="00C84DA9" w:rsidP="000C1ED6">
      <w:pPr>
        <w:pStyle w:val="aa"/>
        <w:spacing w:before="0" w:beforeAutospacing="0" w:after="0" w:afterAutospacing="0" w:line="360" w:lineRule="auto"/>
        <w:jc w:val="both"/>
        <w:rPr>
          <w:sz w:val="28"/>
          <w:szCs w:val="28"/>
        </w:rPr>
      </w:pPr>
      <w:r w:rsidRPr="00DE05C7">
        <w:rPr>
          <w:sz w:val="28"/>
          <w:szCs w:val="28"/>
        </w:rPr>
        <w:t>     Основными видами деятельности организации являются оптовая и розничная торговля продовольственными товарами. Кроме того, организация получает доходы от сдачи собственного имущества в аренду, а также периодически оказывает сторонним потребителям транспортные услуги по перевозке грузов транспортом организации.</w:t>
      </w:r>
    </w:p>
    <w:p w:rsidR="00C84DA9" w:rsidRPr="009E3187" w:rsidRDefault="00C84DA9" w:rsidP="000C1ED6">
      <w:pPr>
        <w:pStyle w:val="aa"/>
        <w:spacing w:before="0" w:beforeAutospacing="0" w:after="0" w:afterAutospacing="0" w:line="360" w:lineRule="auto"/>
        <w:jc w:val="both"/>
        <w:rPr>
          <w:sz w:val="28"/>
          <w:szCs w:val="28"/>
        </w:rPr>
      </w:pPr>
      <w:r w:rsidRPr="00DE05C7">
        <w:rPr>
          <w:sz w:val="28"/>
          <w:szCs w:val="28"/>
        </w:rPr>
        <w:t>     По итогам деятельности организации в 200</w:t>
      </w:r>
      <w:r>
        <w:rPr>
          <w:sz w:val="28"/>
          <w:szCs w:val="28"/>
        </w:rPr>
        <w:t>8</w:t>
      </w:r>
      <w:r w:rsidRPr="00DE05C7">
        <w:rPr>
          <w:sz w:val="28"/>
          <w:szCs w:val="28"/>
        </w:rPr>
        <w:t xml:space="preserve"> г. выделены четыре операционных сегмента со следующими показателями:</w:t>
      </w:r>
    </w:p>
    <w:p w:rsidR="00C84DA9" w:rsidRPr="00A437A6" w:rsidRDefault="00C84DA9" w:rsidP="00A437A6">
      <w:pPr>
        <w:pStyle w:val="aa"/>
        <w:spacing w:before="0" w:beforeAutospacing="0" w:after="0" w:afterAutospacing="0" w:line="360" w:lineRule="auto"/>
        <w:jc w:val="right"/>
        <w:rPr>
          <w:sz w:val="28"/>
          <w:szCs w:val="28"/>
          <w:lang w:val="en-US"/>
        </w:rPr>
      </w:pPr>
      <w:r>
        <w:rPr>
          <w:sz w:val="28"/>
          <w:szCs w:val="28"/>
        </w:rPr>
        <w:t>Таблица 1.</w:t>
      </w:r>
    </w:p>
    <w:tbl>
      <w:tblPr>
        <w:tblpPr w:leftFromText="180" w:rightFromText="180" w:vertAnchor="text" w:horzAnchor="margin" w:tblpY="1089"/>
        <w:tblW w:w="9274"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A0" w:firstRow="1" w:lastRow="0" w:firstColumn="1" w:lastColumn="0" w:noHBand="0" w:noVBand="0"/>
      </w:tblPr>
      <w:tblGrid>
        <w:gridCol w:w="1131"/>
        <w:gridCol w:w="2124"/>
        <w:gridCol w:w="632"/>
        <w:gridCol w:w="1493"/>
        <w:gridCol w:w="603"/>
        <w:gridCol w:w="1295"/>
        <w:gridCol w:w="603"/>
        <w:gridCol w:w="1393"/>
      </w:tblGrid>
      <w:tr w:rsidR="00C84DA9" w:rsidRPr="00592275" w:rsidTr="00A8201D">
        <w:trPr>
          <w:trHeight w:val="1063"/>
          <w:tblCellSpacing w:w="0" w:type="dxa"/>
        </w:trPr>
        <w:tc>
          <w:tcPr>
            <w:tcW w:w="610" w:type="pct"/>
            <w:vAlign w:val="center"/>
          </w:tcPr>
          <w:p w:rsidR="00C84DA9" w:rsidRDefault="00C84DA9" w:rsidP="00A8201D">
            <w:pPr>
              <w:spacing w:before="100" w:beforeAutospacing="1" w:after="100" w:afterAutospacing="1"/>
              <w:jc w:val="center"/>
              <w:rPr>
                <w:b/>
                <w:bCs/>
                <w:i/>
                <w:iCs/>
                <w:lang w:val="en-US"/>
              </w:rPr>
            </w:pPr>
            <w:r w:rsidRPr="00592275">
              <w:rPr>
                <w:b/>
                <w:bCs/>
                <w:i/>
                <w:iCs/>
              </w:rPr>
              <w:t>№</w:t>
            </w:r>
            <w:r>
              <w:rPr>
                <w:b/>
                <w:bCs/>
                <w:i/>
                <w:iCs/>
                <w:lang w:val="en-US"/>
              </w:rPr>
              <w:t xml:space="preserve"> </w:t>
            </w:r>
            <w:r>
              <w:rPr>
                <w:b/>
                <w:bCs/>
                <w:i/>
                <w:iCs/>
              </w:rPr>
              <w:t>сег</w:t>
            </w:r>
            <w:r w:rsidRPr="00592275">
              <w:rPr>
                <w:b/>
                <w:bCs/>
                <w:i/>
                <w:iCs/>
              </w:rPr>
              <w:t>мента</w:t>
            </w:r>
          </w:p>
          <w:p w:rsidR="00C84DA9" w:rsidRPr="00592275" w:rsidRDefault="00C84DA9" w:rsidP="00A8201D">
            <w:pPr>
              <w:spacing w:before="100" w:beforeAutospacing="1" w:after="100" w:afterAutospacing="1"/>
              <w:jc w:val="center"/>
            </w:pPr>
          </w:p>
        </w:tc>
        <w:tc>
          <w:tcPr>
            <w:tcW w:w="1145" w:type="pct"/>
            <w:vAlign w:val="center"/>
          </w:tcPr>
          <w:p w:rsidR="00C84DA9" w:rsidRPr="00592275" w:rsidRDefault="00C84DA9" w:rsidP="00A8201D">
            <w:pPr>
              <w:spacing w:before="100" w:beforeAutospacing="1" w:after="100" w:afterAutospacing="1"/>
              <w:jc w:val="center"/>
            </w:pPr>
            <w:r w:rsidRPr="00592275">
              <w:rPr>
                <w:b/>
                <w:bCs/>
                <w:i/>
                <w:iCs/>
              </w:rPr>
              <w:t>Сегмент</w:t>
            </w:r>
          </w:p>
        </w:tc>
        <w:tc>
          <w:tcPr>
            <w:tcW w:w="1146" w:type="pct"/>
            <w:gridSpan w:val="2"/>
            <w:vAlign w:val="center"/>
          </w:tcPr>
          <w:p w:rsidR="00C84DA9" w:rsidRPr="00592275" w:rsidRDefault="00C84DA9" w:rsidP="00A8201D">
            <w:pPr>
              <w:spacing w:before="100" w:beforeAutospacing="1" w:after="100" w:afterAutospacing="1"/>
              <w:jc w:val="center"/>
            </w:pPr>
            <w:r w:rsidRPr="00592275">
              <w:rPr>
                <w:b/>
                <w:bCs/>
                <w:i/>
                <w:iCs/>
              </w:rPr>
              <w:t>Выручка</w:t>
            </w:r>
          </w:p>
        </w:tc>
        <w:tc>
          <w:tcPr>
            <w:tcW w:w="1023" w:type="pct"/>
            <w:gridSpan w:val="2"/>
            <w:vAlign w:val="center"/>
          </w:tcPr>
          <w:p w:rsidR="00C84DA9" w:rsidRPr="00592275" w:rsidRDefault="00C84DA9" w:rsidP="00A8201D">
            <w:pPr>
              <w:spacing w:before="100" w:beforeAutospacing="1" w:after="100" w:afterAutospacing="1"/>
              <w:jc w:val="center"/>
            </w:pPr>
            <w:r w:rsidRPr="00592275">
              <w:rPr>
                <w:b/>
                <w:bCs/>
                <w:i/>
                <w:iCs/>
              </w:rPr>
              <w:t>Прибыль</w:t>
            </w:r>
          </w:p>
        </w:tc>
        <w:tc>
          <w:tcPr>
            <w:tcW w:w="1076" w:type="pct"/>
            <w:gridSpan w:val="2"/>
            <w:vAlign w:val="center"/>
          </w:tcPr>
          <w:p w:rsidR="00C84DA9" w:rsidRPr="00592275" w:rsidRDefault="00C84DA9" w:rsidP="00A8201D">
            <w:pPr>
              <w:spacing w:before="100" w:beforeAutospacing="1" w:after="100" w:afterAutospacing="1"/>
              <w:jc w:val="center"/>
            </w:pPr>
            <w:r w:rsidRPr="00592275">
              <w:rPr>
                <w:b/>
                <w:bCs/>
                <w:i/>
                <w:iCs/>
              </w:rPr>
              <w:t>Активы</w:t>
            </w:r>
          </w:p>
        </w:tc>
      </w:tr>
      <w:tr w:rsidR="00C84DA9" w:rsidRPr="00592275" w:rsidTr="00A8201D">
        <w:trPr>
          <w:tblCellSpacing w:w="0" w:type="dxa"/>
        </w:trPr>
        <w:tc>
          <w:tcPr>
            <w:tcW w:w="610" w:type="pct"/>
            <w:vAlign w:val="center"/>
          </w:tcPr>
          <w:p w:rsidR="00C84DA9" w:rsidRPr="00592275" w:rsidRDefault="00C84DA9" w:rsidP="00A8201D">
            <w:pPr>
              <w:spacing w:before="100" w:beforeAutospacing="1" w:after="100" w:afterAutospacing="1"/>
              <w:jc w:val="center"/>
            </w:pPr>
          </w:p>
        </w:tc>
        <w:tc>
          <w:tcPr>
            <w:tcW w:w="1145" w:type="pct"/>
            <w:vAlign w:val="center"/>
          </w:tcPr>
          <w:p w:rsidR="00C84DA9" w:rsidRPr="00592275" w:rsidRDefault="00C84DA9" w:rsidP="00A8201D">
            <w:pPr>
              <w:jc w:val="center"/>
            </w:pPr>
          </w:p>
        </w:tc>
        <w:tc>
          <w:tcPr>
            <w:tcW w:w="341" w:type="pct"/>
            <w:vAlign w:val="center"/>
          </w:tcPr>
          <w:p w:rsidR="00C84DA9" w:rsidRPr="00592275" w:rsidRDefault="00C84DA9" w:rsidP="00A8201D">
            <w:pPr>
              <w:spacing w:before="100" w:beforeAutospacing="1" w:after="100" w:afterAutospacing="1"/>
              <w:jc w:val="center"/>
            </w:pPr>
            <w:r w:rsidRPr="00592275">
              <w:rPr>
                <w:b/>
                <w:bCs/>
                <w:i/>
                <w:iCs/>
              </w:rPr>
              <w:t>в млн. руб</w:t>
            </w:r>
            <w:r>
              <w:rPr>
                <w:b/>
                <w:bCs/>
                <w:i/>
                <w:iCs/>
              </w:rPr>
              <w:t>.</w:t>
            </w:r>
          </w:p>
        </w:tc>
        <w:tc>
          <w:tcPr>
            <w:tcW w:w="805" w:type="pct"/>
            <w:vAlign w:val="center"/>
          </w:tcPr>
          <w:p w:rsidR="00C84DA9" w:rsidRPr="00592275" w:rsidRDefault="00C84DA9" w:rsidP="00A8201D">
            <w:pPr>
              <w:spacing w:before="100" w:beforeAutospacing="1" w:after="100" w:afterAutospacing="1"/>
              <w:jc w:val="center"/>
            </w:pPr>
            <w:r>
              <w:rPr>
                <w:b/>
                <w:bCs/>
                <w:i/>
                <w:iCs/>
              </w:rPr>
              <w:t>в про</w:t>
            </w:r>
            <w:r w:rsidRPr="00592275">
              <w:rPr>
                <w:b/>
                <w:bCs/>
                <w:i/>
                <w:iCs/>
              </w:rPr>
              <w:t>центах</w:t>
            </w:r>
          </w:p>
        </w:tc>
        <w:tc>
          <w:tcPr>
            <w:tcW w:w="325" w:type="pct"/>
            <w:vAlign w:val="center"/>
          </w:tcPr>
          <w:p w:rsidR="00C84DA9" w:rsidRPr="00592275" w:rsidRDefault="00C84DA9" w:rsidP="00A8201D">
            <w:pPr>
              <w:spacing w:before="100" w:beforeAutospacing="1" w:after="100" w:afterAutospacing="1"/>
              <w:jc w:val="center"/>
            </w:pPr>
            <w:r>
              <w:rPr>
                <w:b/>
                <w:bCs/>
                <w:i/>
                <w:iCs/>
              </w:rPr>
              <w:t xml:space="preserve">в </w:t>
            </w:r>
            <w:r w:rsidRPr="00592275">
              <w:rPr>
                <w:b/>
                <w:bCs/>
                <w:i/>
                <w:iCs/>
              </w:rPr>
              <w:t>млн.</w:t>
            </w:r>
            <w:r>
              <w:rPr>
                <w:b/>
                <w:bCs/>
                <w:i/>
                <w:iCs/>
              </w:rPr>
              <w:t xml:space="preserve"> руб.</w:t>
            </w:r>
          </w:p>
        </w:tc>
        <w:tc>
          <w:tcPr>
            <w:tcW w:w="698" w:type="pct"/>
            <w:vAlign w:val="center"/>
          </w:tcPr>
          <w:p w:rsidR="00C84DA9" w:rsidRPr="00592275" w:rsidRDefault="00C84DA9" w:rsidP="00A8201D">
            <w:pPr>
              <w:spacing w:before="100" w:beforeAutospacing="1" w:after="100" w:afterAutospacing="1"/>
              <w:jc w:val="center"/>
            </w:pPr>
            <w:r>
              <w:rPr>
                <w:b/>
                <w:bCs/>
                <w:i/>
                <w:iCs/>
              </w:rPr>
              <w:t xml:space="preserve">в </w:t>
            </w:r>
            <w:r>
              <w:rPr>
                <w:b/>
                <w:bCs/>
                <w:i/>
                <w:iCs/>
              </w:rPr>
              <w:br/>
              <w:t>про</w:t>
            </w:r>
            <w:r w:rsidRPr="00592275">
              <w:rPr>
                <w:b/>
                <w:bCs/>
                <w:i/>
                <w:iCs/>
              </w:rPr>
              <w:t>центах</w:t>
            </w:r>
          </w:p>
        </w:tc>
        <w:tc>
          <w:tcPr>
            <w:tcW w:w="325" w:type="pct"/>
            <w:vAlign w:val="center"/>
          </w:tcPr>
          <w:p w:rsidR="00C84DA9" w:rsidRPr="00592275" w:rsidRDefault="00C84DA9" w:rsidP="00A8201D">
            <w:pPr>
              <w:spacing w:before="100" w:beforeAutospacing="1" w:after="100" w:afterAutospacing="1"/>
              <w:jc w:val="center"/>
            </w:pPr>
            <w:r w:rsidRPr="00592275">
              <w:rPr>
                <w:b/>
                <w:bCs/>
                <w:i/>
                <w:iCs/>
              </w:rPr>
              <w:t>в млн. руб.</w:t>
            </w:r>
            <w:r>
              <w:rPr>
                <w:b/>
                <w:bCs/>
                <w:i/>
                <w:iCs/>
              </w:rPr>
              <w:br/>
            </w:r>
          </w:p>
        </w:tc>
        <w:tc>
          <w:tcPr>
            <w:tcW w:w="751" w:type="pct"/>
            <w:vAlign w:val="center"/>
          </w:tcPr>
          <w:p w:rsidR="00C84DA9" w:rsidRPr="00592275" w:rsidRDefault="00C84DA9" w:rsidP="00A8201D">
            <w:pPr>
              <w:spacing w:before="100" w:beforeAutospacing="1" w:after="100" w:afterAutospacing="1"/>
              <w:jc w:val="center"/>
            </w:pPr>
            <w:r>
              <w:rPr>
                <w:b/>
                <w:bCs/>
                <w:i/>
                <w:iCs/>
              </w:rPr>
              <w:t xml:space="preserve">в </w:t>
            </w:r>
            <w:r>
              <w:rPr>
                <w:b/>
                <w:bCs/>
                <w:i/>
                <w:iCs/>
              </w:rPr>
              <w:br/>
              <w:t>процента</w:t>
            </w:r>
            <w:r w:rsidRPr="00592275">
              <w:rPr>
                <w:b/>
                <w:bCs/>
                <w:i/>
                <w:iCs/>
              </w:rPr>
              <w:t>х</w:t>
            </w:r>
          </w:p>
        </w:tc>
      </w:tr>
      <w:tr w:rsidR="00C84DA9" w:rsidRPr="00592275" w:rsidTr="00A8201D">
        <w:trPr>
          <w:tblCellSpacing w:w="0" w:type="dxa"/>
        </w:trPr>
        <w:tc>
          <w:tcPr>
            <w:tcW w:w="610" w:type="pct"/>
            <w:vAlign w:val="center"/>
          </w:tcPr>
          <w:p w:rsidR="00C84DA9" w:rsidRPr="00592275" w:rsidRDefault="00C84DA9" w:rsidP="00A8201D">
            <w:pPr>
              <w:spacing w:before="100" w:beforeAutospacing="1" w:after="100" w:afterAutospacing="1"/>
              <w:jc w:val="center"/>
            </w:pPr>
            <w:r w:rsidRPr="00592275">
              <w:rPr>
                <w:i/>
                <w:iCs/>
              </w:rPr>
              <w:t>1</w:t>
            </w:r>
          </w:p>
        </w:tc>
        <w:tc>
          <w:tcPr>
            <w:tcW w:w="1145" w:type="pct"/>
            <w:vAlign w:val="center"/>
          </w:tcPr>
          <w:p w:rsidR="00C84DA9" w:rsidRPr="00592275" w:rsidRDefault="00C84DA9" w:rsidP="00A8201D">
            <w:pPr>
              <w:spacing w:before="100" w:beforeAutospacing="1" w:after="100" w:afterAutospacing="1"/>
              <w:jc w:val="center"/>
            </w:pPr>
            <w:r w:rsidRPr="00592275">
              <w:rPr>
                <w:i/>
                <w:iCs/>
              </w:rPr>
              <w:t>Оптовая торговля</w:t>
            </w:r>
          </w:p>
        </w:tc>
        <w:tc>
          <w:tcPr>
            <w:tcW w:w="341" w:type="pct"/>
            <w:vAlign w:val="center"/>
          </w:tcPr>
          <w:p w:rsidR="00C84DA9" w:rsidRPr="00592275" w:rsidRDefault="00C84DA9" w:rsidP="00A8201D">
            <w:pPr>
              <w:spacing w:before="100" w:beforeAutospacing="1" w:after="100" w:afterAutospacing="1"/>
              <w:jc w:val="center"/>
            </w:pPr>
            <w:r w:rsidRPr="00592275">
              <w:rPr>
                <w:i/>
                <w:iCs/>
              </w:rPr>
              <w:t>8,0</w:t>
            </w:r>
          </w:p>
        </w:tc>
        <w:tc>
          <w:tcPr>
            <w:tcW w:w="805" w:type="pct"/>
            <w:vAlign w:val="center"/>
          </w:tcPr>
          <w:p w:rsidR="00C84DA9" w:rsidRPr="005F2EA9" w:rsidRDefault="00C84DA9" w:rsidP="00A8201D">
            <w:pPr>
              <w:spacing w:before="100" w:beforeAutospacing="1" w:after="100" w:afterAutospacing="1"/>
              <w:jc w:val="center"/>
            </w:pPr>
            <w:r w:rsidRPr="005F2EA9">
              <w:rPr>
                <w:bCs/>
                <w:i/>
                <w:iCs/>
              </w:rPr>
              <w:t>66,67</w:t>
            </w:r>
          </w:p>
        </w:tc>
        <w:tc>
          <w:tcPr>
            <w:tcW w:w="325" w:type="pct"/>
            <w:vAlign w:val="center"/>
          </w:tcPr>
          <w:p w:rsidR="00C84DA9" w:rsidRPr="00592275" w:rsidRDefault="00C84DA9" w:rsidP="00A8201D">
            <w:pPr>
              <w:spacing w:before="100" w:beforeAutospacing="1" w:after="100" w:afterAutospacing="1"/>
              <w:jc w:val="center"/>
            </w:pPr>
            <w:r w:rsidRPr="00592275">
              <w:rPr>
                <w:i/>
                <w:iCs/>
              </w:rPr>
              <w:t>0,7</w:t>
            </w:r>
          </w:p>
        </w:tc>
        <w:tc>
          <w:tcPr>
            <w:tcW w:w="698" w:type="pct"/>
            <w:vAlign w:val="center"/>
          </w:tcPr>
          <w:p w:rsidR="00C84DA9" w:rsidRPr="005F2EA9" w:rsidRDefault="00C84DA9" w:rsidP="00A8201D">
            <w:pPr>
              <w:spacing w:before="100" w:beforeAutospacing="1" w:after="100" w:afterAutospacing="1"/>
              <w:jc w:val="center"/>
            </w:pPr>
            <w:r w:rsidRPr="005F2EA9">
              <w:rPr>
                <w:bCs/>
                <w:i/>
                <w:iCs/>
              </w:rPr>
              <w:t>70</w:t>
            </w:r>
          </w:p>
        </w:tc>
        <w:tc>
          <w:tcPr>
            <w:tcW w:w="325" w:type="pct"/>
            <w:vAlign w:val="center"/>
          </w:tcPr>
          <w:p w:rsidR="00C84DA9" w:rsidRPr="00592275" w:rsidRDefault="00C84DA9" w:rsidP="00A8201D">
            <w:pPr>
              <w:spacing w:before="100" w:beforeAutospacing="1" w:after="100" w:afterAutospacing="1"/>
              <w:jc w:val="center"/>
            </w:pPr>
            <w:r w:rsidRPr="00592275">
              <w:rPr>
                <w:i/>
                <w:iCs/>
              </w:rPr>
              <w:t>20,0</w:t>
            </w:r>
          </w:p>
        </w:tc>
        <w:tc>
          <w:tcPr>
            <w:tcW w:w="751" w:type="pct"/>
            <w:vAlign w:val="center"/>
          </w:tcPr>
          <w:p w:rsidR="00C84DA9" w:rsidRPr="005F2EA9" w:rsidRDefault="00C84DA9" w:rsidP="00A8201D">
            <w:pPr>
              <w:spacing w:before="100" w:beforeAutospacing="1" w:after="100" w:afterAutospacing="1"/>
              <w:jc w:val="center"/>
            </w:pPr>
            <w:r w:rsidRPr="005F2EA9">
              <w:rPr>
                <w:bCs/>
                <w:i/>
                <w:iCs/>
              </w:rPr>
              <w:t>40</w:t>
            </w:r>
          </w:p>
        </w:tc>
      </w:tr>
      <w:tr w:rsidR="00C84DA9" w:rsidRPr="00592275" w:rsidTr="00A8201D">
        <w:trPr>
          <w:tblCellSpacing w:w="0" w:type="dxa"/>
        </w:trPr>
        <w:tc>
          <w:tcPr>
            <w:tcW w:w="610" w:type="pct"/>
            <w:vAlign w:val="center"/>
          </w:tcPr>
          <w:p w:rsidR="00C84DA9" w:rsidRPr="00592275" w:rsidRDefault="00C84DA9" w:rsidP="00A8201D">
            <w:pPr>
              <w:spacing w:before="100" w:beforeAutospacing="1" w:after="100" w:afterAutospacing="1"/>
              <w:jc w:val="center"/>
            </w:pPr>
            <w:r w:rsidRPr="00592275">
              <w:rPr>
                <w:i/>
                <w:iCs/>
              </w:rPr>
              <w:t>2</w:t>
            </w:r>
          </w:p>
        </w:tc>
        <w:tc>
          <w:tcPr>
            <w:tcW w:w="1145" w:type="pct"/>
            <w:vAlign w:val="center"/>
          </w:tcPr>
          <w:p w:rsidR="00C84DA9" w:rsidRPr="00592275" w:rsidRDefault="00C84DA9" w:rsidP="00A8201D">
            <w:pPr>
              <w:spacing w:before="100" w:beforeAutospacing="1" w:after="100" w:afterAutospacing="1"/>
              <w:jc w:val="center"/>
            </w:pPr>
            <w:r w:rsidRPr="00592275">
              <w:rPr>
                <w:i/>
                <w:iCs/>
              </w:rPr>
              <w:t>Розничная торговля</w:t>
            </w:r>
          </w:p>
        </w:tc>
        <w:tc>
          <w:tcPr>
            <w:tcW w:w="341" w:type="pct"/>
            <w:vAlign w:val="center"/>
          </w:tcPr>
          <w:p w:rsidR="00C84DA9" w:rsidRPr="00592275" w:rsidRDefault="00C84DA9" w:rsidP="00A8201D">
            <w:pPr>
              <w:spacing w:before="100" w:beforeAutospacing="1" w:after="100" w:afterAutospacing="1"/>
              <w:jc w:val="center"/>
            </w:pPr>
            <w:r w:rsidRPr="00592275">
              <w:rPr>
                <w:i/>
                <w:iCs/>
              </w:rPr>
              <w:t>2,0</w:t>
            </w:r>
          </w:p>
        </w:tc>
        <w:tc>
          <w:tcPr>
            <w:tcW w:w="805" w:type="pct"/>
            <w:vAlign w:val="center"/>
          </w:tcPr>
          <w:p w:rsidR="00C84DA9" w:rsidRPr="005F2EA9" w:rsidRDefault="00C84DA9" w:rsidP="00A8201D">
            <w:pPr>
              <w:spacing w:before="100" w:beforeAutospacing="1" w:after="100" w:afterAutospacing="1"/>
              <w:jc w:val="center"/>
            </w:pPr>
            <w:r w:rsidRPr="005F2EA9">
              <w:rPr>
                <w:bCs/>
                <w:i/>
                <w:iCs/>
              </w:rPr>
              <w:t>16,67</w:t>
            </w:r>
          </w:p>
        </w:tc>
        <w:tc>
          <w:tcPr>
            <w:tcW w:w="325" w:type="pct"/>
            <w:vAlign w:val="center"/>
          </w:tcPr>
          <w:p w:rsidR="00C84DA9" w:rsidRPr="00592275" w:rsidRDefault="00C84DA9" w:rsidP="00A8201D">
            <w:pPr>
              <w:spacing w:before="100" w:beforeAutospacing="1" w:after="100" w:afterAutospacing="1"/>
              <w:jc w:val="center"/>
            </w:pPr>
            <w:r w:rsidRPr="00592275">
              <w:rPr>
                <w:i/>
                <w:iCs/>
              </w:rPr>
              <w:t>0,2</w:t>
            </w:r>
          </w:p>
        </w:tc>
        <w:tc>
          <w:tcPr>
            <w:tcW w:w="698" w:type="pct"/>
            <w:vAlign w:val="center"/>
          </w:tcPr>
          <w:p w:rsidR="00C84DA9" w:rsidRPr="005F2EA9" w:rsidRDefault="00C84DA9" w:rsidP="00A8201D">
            <w:pPr>
              <w:spacing w:before="100" w:beforeAutospacing="1" w:after="100" w:afterAutospacing="1"/>
              <w:jc w:val="center"/>
            </w:pPr>
            <w:r w:rsidRPr="005F2EA9">
              <w:rPr>
                <w:bCs/>
                <w:i/>
                <w:iCs/>
              </w:rPr>
              <w:t>20</w:t>
            </w:r>
          </w:p>
        </w:tc>
        <w:tc>
          <w:tcPr>
            <w:tcW w:w="325" w:type="pct"/>
            <w:vAlign w:val="center"/>
          </w:tcPr>
          <w:p w:rsidR="00C84DA9" w:rsidRPr="00592275" w:rsidRDefault="00C84DA9" w:rsidP="00A8201D">
            <w:pPr>
              <w:spacing w:before="100" w:beforeAutospacing="1" w:after="100" w:afterAutospacing="1"/>
              <w:jc w:val="center"/>
            </w:pPr>
            <w:r w:rsidRPr="00592275">
              <w:rPr>
                <w:i/>
                <w:iCs/>
              </w:rPr>
              <w:t>15,0</w:t>
            </w:r>
          </w:p>
        </w:tc>
        <w:tc>
          <w:tcPr>
            <w:tcW w:w="751" w:type="pct"/>
            <w:vAlign w:val="center"/>
          </w:tcPr>
          <w:p w:rsidR="00C84DA9" w:rsidRPr="005F2EA9" w:rsidRDefault="00C84DA9" w:rsidP="00A8201D">
            <w:pPr>
              <w:spacing w:before="100" w:beforeAutospacing="1" w:after="100" w:afterAutospacing="1"/>
              <w:jc w:val="center"/>
            </w:pPr>
            <w:r w:rsidRPr="005F2EA9">
              <w:rPr>
                <w:bCs/>
                <w:i/>
                <w:iCs/>
              </w:rPr>
              <w:t>30</w:t>
            </w:r>
          </w:p>
        </w:tc>
      </w:tr>
      <w:tr w:rsidR="00C84DA9" w:rsidRPr="00592275" w:rsidTr="00A8201D">
        <w:trPr>
          <w:tblCellSpacing w:w="0" w:type="dxa"/>
        </w:trPr>
        <w:tc>
          <w:tcPr>
            <w:tcW w:w="610" w:type="pct"/>
            <w:vAlign w:val="center"/>
          </w:tcPr>
          <w:p w:rsidR="00C84DA9" w:rsidRPr="00592275" w:rsidRDefault="00C84DA9" w:rsidP="00A8201D">
            <w:pPr>
              <w:spacing w:before="100" w:beforeAutospacing="1" w:after="100" w:afterAutospacing="1"/>
              <w:jc w:val="center"/>
            </w:pPr>
            <w:r w:rsidRPr="00592275">
              <w:rPr>
                <w:i/>
                <w:iCs/>
              </w:rPr>
              <w:t>3</w:t>
            </w:r>
          </w:p>
        </w:tc>
        <w:tc>
          <w:tcPr>
            <w:tcW w:w="1145" w:type="pct"/>
            <w:vAlign w:val="center"/>
          </w:tcPr>
          <w:p w:rsidR="00C84DA9" w:rsidRPr="00592275" w:rsidRDefault="00C84DA9" w:rsidP="00A8201D">
            <w:pPr>
              <w:spacing w:before="100" w:beforeAutospacing="1" w:after="100" w:afterAutospacing="1"/>
              <w:jc w:val="center"/>
            </w:pPr>
            <w:r w:rsidRPr="00592275">
              <w:rPr>
                <w:i/>
                <w:iCs/>
              </w:rPr>
              <w:t xml:space="preserve">Предоставление имущества </w:t>
            </w:r>
            <w:r w:rsidRPr="00592275">
              <w:rPr>
                <w:i/>
                <w:iCs/>
              </w:rPr>
              <w:br/>
              <w:t>в аренду</w:t>
            </w:r>
          </w:p>
        </w:tc>
        <w:tc>
          <w:tcPr>
            <w:tcW w:w="341" w:type="pct"/>
            <w:vAlign w:val="center"/>
          </w:tcPr>
          <w:p w:rsidR="00C84DA9" w:rsidRPr="00592275" w:rsidRDefault="00C84DA9" w:rsidP="00A8201D">
            <w:pPr>
              <w:spacing w:before="100" w:beforeAutospacing="1" w:after="100" w:afterAutospacing="1"/>
              <w:jc w:val="center"/>
            </w:pPr>
            <w:r w:rsidRPr="00592275">
              <w:rPr>
                <w:i/>
                <w:iCs/>
              </w:rPr>
              <w:t>1,0</w:t>
            </w:r>
          </w:p>
        </w:tc>
        <w:tc>
          <w:tcPr>
            <w:tcW w:w="805" w:type="pct"/>
            <w:vAlign w:val="center"/>
          </w:tcPr>
          <w:p w:rsidR="00C84DA9" w:rsidRPr="00592275" w:rsidRDefault="00C84DA9" w:rsidP="00A8201D">
            <w:pPr>
              <w:spacing w:before="100" w:beforeAutospacing="1" w:after="100" w:afterAutospacing="1"/>
              <w:jc w:val="center"/>
            </w:pPr>
            <w:r w:rsidRPr="00592275">
              <w:rPr>
                <w:i/>
                <w:iCs/>
              </w:rPr>
              <w:t>8,33</w:t>
            </w:r>
          </w:p>
        </w:tc>
        <w:tc>
          <w:tcPr>
            <w:tcW w:w="325" w:type="pct"/>
            <w:vAlign w:val="center"/>
          </w:tcPr>
          <w:p w:rsidR="00C84DA9" w:rsidRPr="00592275" w:rsidRDefault="00C84DA9" w:rsidP="00A8201D">
            <w:pPr>
              <w:spacing w:before="100" w:beforeAutospacing="1" w:after="100" w:afterAutospacing="1"/>
              <w:jc w:val="center"/>
            </w:pPr>
            <w:r w:rsidRPr="00592275">
              <w:rPr>
                <w:i/>
                <w:iCs/>
              </w:rPr>
              <w:t>0,07</w:t>
            </w:r>
          </w:p>
        </w:tc>
        <w:tc>
          <w:tcPr>
            <w:tcW w:w="698" w:type="pct"/>
            <w:vAlign w:val="center"/>
          </w:tcPr>
          <w:p w:rsidR="00C84DA9" w:rsidRPr="00592275" w:rsidRDefault="00C84DA9" w:rsidP="00A8201D">
            <w:pPr>
              <w:spacing w:before="100" w:beforeAutospacing="1" w:after="100" w:afterAutospacing="1"/>
              <w:jc w:val="center"/>
            </w:pPr>
            <w:r w:rsidRPr="00592275">
              <w:rPr>
                <w:i/>
                <w:iCs/>
              </w:rPr>
              <w:t>7</w:t>
            </w:r>
          </w:p>
        </w:tc>
        <w:tc>
          <w:tcPr>
            <w:tcW w:w="325" w:type="pct"/>
            <w:vAlign w:val="center"/>
          </w:tcPr>
          <w:p w:rsidR="00C84DA9" w:rsidRPr="00592275" w:rsidRDefault="00C84DA9" w:rsidP="00A8201D">
            <w:pPr>
              <w:spacing w:before="100" w:beforeAutospacing="1" w:after="100" w:afterAutospacing="1"/>
              <w:jc w:val="center"/>
            </w:pPr>
            <w:r w:rsidRPr="00592275">
              <w:rPr>
                <w:i/>
                <w:iCs/>
              </w:rPr>
              <w:t>14,0</w:t>
            </w:r>
          </w:p>
        </w:tc>
        <w:tc>
          <w:tcPr>
            <w:tcW w:w="751" w:type="pct"/>
            <w:vAlign w:val="center"/>
          </w:tcPr>
          <w:p w:rsidR="00C84DA9" w:rsidRPr="005F2EA9" w:rsidRDefault="00C84DA9" w:rsidP="00A8201D">
            <w:pPr>
              <w:spacing w:before="100" w:beforeAutospacing="1" w:after="100" w:afterAutospacing="1"/>
              <w:jc w:val="center"/>
            </w:pPr>
            <w:r w:rsidRPr="005F2EA9">
              <w:rPr>
                <w:bCs/>
                <w:i/>
                <w:iCs/>
              </w:rPr>
              <w:t>28</w:t>
            </w:r>
          </w:p>
        </w:tc>
      </w:tr>
      <w:tr w:rsidR="00C84DA9" w:rsidRPr="00592275" w:rsidTr="00A8201D">
        <w:trPr>
          <w:trHeight w:val="523"/>
          <w:tblCellSpacing w:w="0" w:type="dxa"/>
        </w:trPr>
        <w:tc>
          <w:tcPr>
            <w:tcW w:w="610" w:type="pct"/>
            <w:vAlign w:val="center"/>
          </w:tcPr>
          <w:p w:rsidR="00C84DA9" w:rsidRPr="00592275" w:rsidRDefault="00C84DA9" w:rsidP="00A8201D">
            <w:pPr>
              <w:spacing w:before="100" w:beforeAutospacing="1" w:after="100" w:afterAutospacing="1"/>
              <w:jc w:val="center"/>
            </w:pPr>
            <w:r w:rsidRPr="00592275">
              <w:rPr>
                <w:i/>
                <w:iCs/>
              </w:rPr>
              <w:t>4</w:t>
            </w:r>
          </w:p>
        </w:tc>
        <w:tc>
          <w:tcPr>
            <w:tcW w:w="1145" w:type="pct"/>
            <w:vAlign w:val="center"/>
          </w:tcPr>
          <w:p w:rsidR="00C84DA9" w:rsidRPr="00592275" w:rsidRDefault="00C84DA9" w:rsidP="00A8201D">
            <w:pPr>
              <w:spacing w:before="100" w:beforeAutospacing="1" w:after="100" w:afterAutospacing="1"/>
              <w:jc w:val="center"/>
            </w:pPr>
            <w:r w:rsidRPr="00592275">
              <w:rPr>
                <w:i/>
                <w:iCs/>
              </w:rPr>
              <w:t>Транспортные услуги</w:t>
            </w:r>
          </w:p>
        </w:tc>
        <w:tc>
          <w:tcPr>
            <w:tcW w:w="341" w:type="pct"/>
            <w:vAlign w:val="center"/>
          </w:tcPr>
          <w:p w:rsidR="00C84DA9" w:rsidRPr="00592275" w:rsidRDefault="00C84DA9" w:rsidP="00A8201D">
            <w:pPr>
              <w:spacing w:before="100" w:beforeAutospacing="1" w:after="100" w:afterAutospacing="1"/>
              <w:jc w:val="center"/>
            </w:pPr>
            <w:r w:rsidRPr="00592275">
              <w:rPr>
                <w:i/>
                <w:iCs/>
              </w:rPr>
              <w:t>1,0</w:t>
            </w:r>
          </w:p>
        </w:tc>
        <w:tc>
          <w:tcPr>
            <w:tcW w:w="805" w:type="pct"/>
            <w:vAlign w:val="center"/>
          </w:tcPr>
          <w:p w:rsidR="00C84DA9" w:rsidRPr="00592275" w:rsidRDefault="00C84DA9" w:rsidP="00A8201D">
            <w:pPr>
              <w:spacing w:before="100" w:beforeAutospacing="1" w:after="100" w:afterAutospacing="1"/>
              <w:jc w:val="center"/>
            </w:pPr>
            <w:r w:rsidRPr="00592275">
              <w:rPr>
                <w:i/>
                <w:iCs/>
              </w:rPr>
              <w:t>8,33</w:t>
            </w:r>
          </w:p>
        </w:tc>
        <w:tc>
          <w:tcPr>
            <w:tcW w:w="325" w:type="pct"/>
            <w:vAlign w:val="center"/>
          </w:tcPr>
          <w:p w:rsidR="00C84DA9" w:rsidRPr="00592275" w:rsidRDefault="00C84DA9" w:rsidP="00A8201D">
            <w:pPr>
              <w:spacing w:before="100" w:beforeAutospacing="1" w:after="100" w:afterAutospacing="1"/>
              <w:jc w:val="center"/>
            </w:pPr>
            <w:r w:rsidRPr="00592275">
              <w:rPr>
                <w:i/>
                <w:iCs/>
              </w:rPr>
              <w:t>0,03</w:t>
            </w:r>
          </w:p>
        </w:tc>
        <w:tc>
          <w:tcPr>
            <w:tcW w:w="698" w:type="pct"/>
            <w:vAlign w:val="center"/>
          </w:tcPr>
          <w:p w:rsidR="00C84DA9" w:rsidRPr="00592275" w:rsidRDefault="00C84DA9" w:rsidP="00A8201D">
            <w:pPr>
              <w:spacing w:before="100" w:beforeAutospacing="1" w:after="100" w:afterAutospacing="1"/>
              <w:jc w:val="center"/>
            </w:pPr>
            <w:r w:rsidRPr="00592275">
              <w:rPr>
                <w:i/>
                <w:iCs/>
              </w:rPr>
              <w:t>3</w:t>
            </w:r>
          </w:p>
        </w:tc>
        <w:tc>
          <w:tcPr>
            <w:tcW w:w="325" w:type="pct"/>
            <w:vAlign w:val="center"/>
          </w:tcPr>
          <w:p w:rsidR="00C84DA9" w:rsidRPr="00592275" w:rsidRDefault="00C84DA9" w:rsidP="00A8201D">
            <w:pPr>
              <w:spacing w:before="100" w:beforeAutospacing="1" w:after="100" w:afterAutospacing="1"/>
              <w:jc w:val="center"/>
            </w:pPr>
            <w:r w:rsidRPr="00592275">
              <w:rPr>
                <w:i/>
                <w:iCs/>
              </w:rPr>
              <w:t>1,0</w:t>
            </w:r>
          </w:p>
        </w:tc>
        <w:tc>
          <w:tcPr>
            <w:tcW w:w="751" w:type="pct"/>
            <w:vAlign w:val="center"/>
          </w:tcPr>
          <w:p w:rsidR="00C84DA9" w:rsidRPr="00592275" w:rsidRDefault="00C84DA9" w:rsidP="00A8201D">
            <w:pPr>
              <w:spacing w:before="100" w:beforeAutospacing="1" w:after="100" w:afterAutospacing="1"/>
              <w:jc w:val="center"/>
            </w:pPr>
            <w:r w:rsidRPr="00592275">
              <w:rPr>
                <w:i/>
                <w:iCs/>
              </w:rPr>
              <w:t>1</w:t>
            </w:r>
          </w:p>
        </w:tc>
      </w:tr>
      <w:tr w:rsidR="00C84DA9" w:rsidRPr="00592275" w:rsidTr="00A8201D">
        <w:trPr>
          <w:trHeight w:val="477"/>
          <w:tblCellSpacing w:w="0" w:type="dxa"/>
        </w:trPr>
        <w:tc>
          <w:tcPr>
            <w:tcW w:w="610" w:type="pct"/>
            <w:vAlign w:val="center"/>
          </w:tcPr>
          <w:p w:rsidR="00C84DA9" w:rsidRPr="00592275" w:rsidRDefault="00C84DA9" w:rsidP="00A8201D">
            <w:pPr>
              <w:jc w:val="center"/>
            </w:pPr>
          </w:p>
        </w:tc>
        <w:tc>
          <w:tcPr>
            <w:tcW w:w="1145" w:type="pct"/>
            <w:vAlign w:val="center"/>
          </w:tcPr>
          <w:p w:rsidR="00C84DA9" w:rsidRPr="00592275" w:rsidRDefault="00C84DA9" w:rsidP="00A8201D">
            <w:pPr>
              <w:spacing w:before="100" w:beforeAutospacing="1" w:after="100" w:afterAutospacing="1"/>
              <w:jc w:val="center"/>
            </w:pPr>
            <w:r w:rsidRPr="00592275">
              <w:rPr>
                <w:i/>
                <w:iCs/>
              </w:rPr>
              <w:t>Итого по организации</w:t>
            </w:r>
          </w:p>
        </w:tc>
        <w:tc>
          <w:tcPr>
            <w:tcW w:w="341" w:type="pct"/>
            <w:vAlign w:val="center"/>
          </w:tcPr>
          <w:p w:rsidR="00C84DA9" w:rsidRPr="00592275" w:rsidRDefault="00C84DA9" w:rsidP="00A8201D">
            <w:pPr>
              <w:spacing w:before="100" w:beforeAutospacing="1" w:after="100" w:afterAutospacing="1"/>
              <w:jc w:val="center"/>
            </w:pPr>
            <w:r w:rsidRPr="00592275">
              <w:rPr>
                <w:i/>
                <w:iCs/>
              </w:rPr>
              <w:t>12,0</w:t>
            </w:r>
          </w:p>
        </w:tc>
        <w:tc>
          <w:tcPr>
            <w:tcW w:w="805" w:type="pct"/>
            <w:vAlign w:val="center"/>
          </w:tcPr>
          <w:p w:rsidR="00C84DA9" w:rsidRPr="00592275" w:rsidRDefault="00C84DA9" w:rsidP="00A8201D">
            <w:pPr>
              <w:spacing w:before="100" w:beforeAutospacing="1" w:after="100" w:afterAutospacing="1"/>
              <w:jc w:val="center"/>
            </w:pPr>
            <w:r w:rsidRPr="00592275">
              <w:rPr>
                <w:i/>
                <w:iCs/>
              </w:rPr>
              <w:t>100</w:t>
            </w:r>
          </w:p>
        </w:tc>
        <w:tc>
          <w:tcPr>
            <w:tcW w:w="325" w:type="pct"/>
            <w:vAlign w:val="center"/>
          </w:tcPr>
          <w:p w:rsidR="00C84DA9" w:rsidRPr="00592275" w:rsidRDefault="00C84DA9" w:rsidP="00A8201D">
            <w:pPr>
              <w:spacing w:before="100" w:beforeAutospacing="1" w:after="100" w:afterAutospacing="1"/>
              <w:jc w:val="center"/>
            </w:pPr>
            <w:r w:rsidRPr="00592275">
              <w:rPr>
                <w:i/>
                <w:iCs/>
              </w:rPr>
              <w:t>1,0</w:t>
            </w:r>
          </w:p>
        </w:tc>
        <w:tc>
          <w:tcPr>
            <w:tcW w:w="698" w:type="pct"/>
            <w:vAlign w:val="center"/>
          </w:tcPr>
          <w:p w:rsidR="00C84DA9" w:rsidRPr="00592275" w:rsidRDefault="00C84DA9" w:rsidP="00A8201D">
            <w:pPr>
              <w:spacing w:before="100" w:beforeAutospacing="1" w:after="100" w:afterAutospacing="1"/>
              <w:jc w:val="center"/>
            </w:pPr>
            <w:r w:rsidRPr="00592275">
              <w:rPr>
                <w:i/>
                <w:iCs/>
              </w:rPr>
              <w:t>100</w:t>
            </w:r>
          </w:p>
        </w:tc>
        <w:tc>
          <w:tcPr>
            <w:tcW w:w="325" w:type="pct"/>
            <w:vAlign w:val="center"/>
          </w:tcPr>
          <w:p w:rsidR="00C84DA9" w:rsidRPr="00592275" w:rsidRDefault="00C84DA9" w:rsidP="00A8201D">
            <w:pPr>
              <w:spacing w:before="100" w:beforeAutospacing="1" w:after="100" w:afterAutospacing="1"/>
              <w:jc w:val="center"/>
            </w:pPr>
            <w:r w:rsidRPr="00592275">
              <w:rPr>
                <w:i/>
                <w:iCs/>
              </w:rPr>
              <w:t>50,0</w:t>
            </w:r>
          </w:p>
        </w:tc>
        <w:tc>
          <w:tcPr>
            <w:tcW w:w="751" w:type="pct"/>
            <w:vAlign w:val="center"/>
          </w:tcPr>
          <w:p w:rsidR="00C84DA9" w:rsidRPr="00592275" w:rsidRDefault="00C84DA9" w:rsidP="00A8201D">
            <w:pPr>
              <w:spacing w:before="100" w:beforeAutospacing="1" w:after="100" w:afterAutospacing="1"/>
              <w:jc w:val="center"/>
            </w:pPr>
            <w:r w:rsidRPr="00592275">
              <w:rPr>
                <w:i/>
                <w:iCs/>
              </w:rPr>
              <w:t>100</w:t>
            </w:r>
          </w:p>
        </w:tc>
      </w:tr>
    </w:tbl>
    <w:p w:rsidR="00C84DA9" w:rsidRPr="00DE05C7" w:rsidRDefault="00C84DA9" w:rsidP="00DE05C7">
      <w:pPr>
        <w:pStyle w:val="aa"/>
        <w:spacing w:before="0" w:beforeAutospacing="0" w:after="0" w:afterAutospacing="0" w:line="360" w:lineRule="auto"/>
        <w:rPr>
          <w:sz w:val="28"/>
          <w:szCs w:val="28"/>
        </w:rPr>
      </w:pP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По размеру выручки и прибыли 10%-ный порог превышается только по первым двум сегментам. Однако 10%-ный порог по активам превышен и по третьему сегменту. Поэтому организация должна признать отчетными три операционных сегмента:</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сегмент 1 – оптовая торговля;</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сегмент 2 – розничная торговля;</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сегмент 3 – предоставление имущества в аренду.</w:t>
      </w:r>
      <w:r>
        <w:rPr>
          <w:sz w:val="28"/>
          <w:szCs w:val="28"/>
        </w:rPr>
        <w:t>[20</w:t>
      </w:r>
      <w:r w:rsidRPr="00200159">
        <w:rPr>
          <w:sz w:val="28"/>
          <w:szCs w:val="28"/>
        </w:rPr>
        <w:t>]</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Пунктом 10 ПБУ 12/2000 предусмотрено еще одно дополнительное условие, которое обязательно должно выполняться: на отчетные сегменты должно приходиться не менее 75% выручки организации.</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Если это условие не выполняется, то организации необходимо выделить дополнительные отчетные сегменты независимо от того, удовлетворяют ли они по отдельности условиям, предусмотренным п. 9 ПБУ 12/2000.</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Пример 4.</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Основными видами деятельности организации являются оптовая и розничная торговля продовольственными товарами. Кроме того, организация получает доходы от сдачи собственного имущества в аренду, оказывает сторонним потребителям транспортные услуги по перевозке грузов, а также посреднические услуги.</w:t>
      </w:r>
    </w:p>
    <w:p w:rsidR="00C84DA9" w:rsidRPr="005B5E05" w:rsidRDefault="00C84DA9" w:rsidP="000C1ED6">
      <w:pPr>
        <w:pStyle w:val="aa"/>
        <w:spacing w:before="0" w:beforeAutospacing="0" w:after="0" w:afterAutospacing="0" w:line="360" w:lineRule="auto"/>
        <w:jc w:val="both"/>
        <w:rPr>
          <w:sz w:val="28"/>
          <w:szCs w:val="28"/>
        </w:rPr>
      </w:pPr>
      <w:r w:rsidRPr="00200159">
        <w:rPr>
          <w:sz w:val="28"/>
          <w:szCs w:val="28"/>
        </w:rPr>
        <w:t>     По итогам</w:t>
      </w:r>
      <w:r>
        <w:rPr>
          <w:sz w:val="28"/>
          <w:szCs w:val="28"/>
        </w:rPr>
        <w:t xml:space="preserve"> деятельности организации в 2008</w:t>
      </w:r>
      <w:r w:rsidRPr="00200159">
        <w:rPr>
          <w:sz w:val="28"/>
          <w:szCs w:val="28"/>
        </w:rPr>
        <w:t xml:space="preserve"> г. выделены пять операционных сегментов со следующими показателями:</w:t>
      </w:r>
    </w:p>
    <w:p w:rsidR="00C84DA9" w:rsidRDefault="00C84DA9" w:rsidP="000C1ED6">
      <w:pPr>
        <w:pStyle w:val="aa"/>
        <w:spacing w:before="0" w:beforeAutospacing="0" w:after="0" w:afterAutospacing="0" w:line="360" w:lineRule="auto"/>
        <w:jc w:val="right"/>
        <w:rPr>
          <w:sz w:val="28"/>
          <w:szCs w:val="28"/>
        </w:rPr>
      </w:pPr>
      <w:r>
        <w:rPr>
          <w:sz w:val="28"/>
          <w:szCs w:val="28"/>
        </w:rPr>
        <w:t>Таблица 2.</w:t>
      </w:r>
    </w:p>
    <w:p w:rsidR="00C84DA9" w:rsidRPr="00FF09C7" w:rsidRDefault="00C84DA9" w:rsidP="000C1ED6">
      <w:pPr>
        <w:pStyle w:val="aa"/>
        <w:spacing w:before="0" w:beforeAutospacing="0" w:after="0" w:afterAutospacing="0" w:line="360" w:lineRule="auto"/>
        <w:jc w:val="right"/>
        <w:rPr>
          <w:sz w:val="28"/>
          <w:szCs w:val="28"/>
        </w:rPr>
      </w:pPr>
    </w:p>
    <w:tbl>
      <w:tblPr>
        <w:tblW w:w="867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A0" w:firstRow="1" w:lastRow="0" w:firstColumn="1" w:lastColumn="0" w:noHBand="0" w:noVBand="0"/>
      </w:tblPr>
      <w:tblGrid>
        <w:gridCol w:w="1124"/>
        <w:gridCol w:w="2334"/>
        <w:gridCol w:w="996"/>
        <w:gridCol w:w="778"/>
        <w:gridCol w:w="1156"/>
        <w:gridCol w:w="769"/>
        <w:gridCol w:w="820"/>
        <w:gridCol w:w="695"/>
      </w:tblGrid>
      <w:tr w:rsidR="00C84DA9" w:rsidRPr="00592275" w:rsidTr="00A8201D">
        <w:trPr>
          <w:trHeight w:val="371"/>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b/>
                <w:bCs/>
                <w:i/>
                <w:iCs/>
              </w:rPr>
              <w:t xml:space="preserve">№ </w:t>
            </w:r>
            <w:r>
              <w:rPr>
                <w:b/>
                <w:bCs/>
                <w:i/>
                <w:iCs/>
              </w:rPr>
              <w:t>сег</w:t>
            </w:r>
            <w:r w:rsidRPr="00592275">
              <w:rPr>
                <w:b/>
                <w:bCs/>
                <w:i/>
                <w:iCs/>
              </w:rPr>
              <w:t>мента</w:t>
            </w:r>
          </w:p>
        </w:tc>
        <w:tc>
          <w:tcPr>
            <w:tcW w:w="2401" w:type="dxa"/>
            <w:vAlign w:val="center"/>
          </w:tcPr>
          <w:p w:rsidR="00C84DA9" w:rsidRPr="00592275" w:rsidRDefault="00C84DA9" w:rsidP="00A8201D">
            <w:pPr>
              <w:spacing w:before="100" w:beforeAutospacing="1" w:after="100" w:afterAutospacing="1"/>
              <w:jc w:val="center"/>
            </w:pPr>
            <w:r w:rsidRPr="00592275">
              <w:rPr>
                <w:b/>
                <w:bCs/>
                <w:i/>
                <w:iCs/>
              </w:rPr>
              <w:t>Сегмент</w:t>
            </w:r>
          </w:p>
        </w:tc>
        <w:tc>
          <w:tcPr>
            <w:tcW w:w="1813" w:type="dxa"/>
            <w:gridSpan w:val="2"/>
            <w:vAlign w:val="center"/>
          </w:tcPr>
          <w:p w:rsidR="00C84DA9" w:rsidRPr="00592275" w:rsidRDefault="00C84DA9" w:rsidP="00A8201D">
            <w:pPr>
              <w:spacing w:before="100" w:beforeAutospacing="1" w:after="100" w:afterAutospacing="1"/>
              <w:jc w:val="center"/>
            </w:pPr>
            <w:r w:rsidRPr="00592275">
              <w:rPr>
                <w:b/>
                <w:bCs/>
                <w:i/>
                <w:iCs/>
              </w:rPr>
              <w:t>Выручка</w:t>
            </w:r>
          </w:p>
        </w:tc>
        <w:tc>
          <w:tcPr>
            <w:tcW w:w="2006" w:type="dxa"/>
            <w:gridSpan w:val="2"/>
            <w:vAlign w:val="center"/>
          </w:tcPr>
          <w:p w:rsidR="00C84DA9" w:rsidRPr="00592275" w:rsidRDefault="00C84DA9" w:rsidP="00A8201D">
            <w:pPr>
              <w:spacing w:before="100" w:beforeAutospacing="1" w:after="100" w:afterAutospacing="1"/>
              <w:jc w:val="center"/>
            </w:pPr>
            <w:r w:rsidRPr="00592275">
              <w:rPr>
                <w:b/>
                <w:bCs/>
                <w:i/>
                <w:iCs/>
              </w:rPr>
              <w:t>Прибыль</w:t>
            </w:r>
          </w:p>
        </w:tc>
        <w:tc>
          <w:tcPr>
            <w:tcW w:w="1474" w:type="dxa"/>
            <w:gridSpan w:val="2"/>
            <w:vAlign w:val="center"/>
          </w:tcPr>
          <w:p w:rsidR="00C84DA9" w:rsidRPr="00592275" w:rsidRDefault="00C84DA9" w:rsidP="00A8201D">
            <w:pPr>
              <w:spacing w:before="100" w:beforeAutospacing="1" w:after="100" w:afterAutospacing="1"/>
              <w:jc w:val="center"/>
            </w:pPr>
            <w:r w:rsidRPr="00592275">
              <w:rPr>
                <w:b/>
                <w:bCs/>
                <w:i/>
                <w:iCs/>
              </w:rPr>
              <w:t>Активы</w:t>
            </w:r>
          </w:p>
        </w:tc>
      </w:tr>
      <w:tr w:rsidR="00C84DA9" w:rsidRPr="00592275" w:rsidTr="00A8201D">
        <w:trPr>
          <w:trHeight w:val="371"/>
          <w:tblCellSpacing w:w="0" w:type="dxa"/>
          <w:jc w:val="center"/>
        </w:trPr>
        <w:tc>
          <w:tcPr>
            <w:tcW w:w="978" w:type="dxa"/>
            <w:vAlign w:val="center"/>
          </w:tcPr>
          <w:p w:rsidR="00C84DA9" w:rsidRPr="00592275" w:rsidRDefault="00C84DA9" w:rsidP="00A8201D">
            <w:pPr>
              <w:spacing w:before="100" w:beforeAutospacing="1" w:after="100" w:afterAutospacing="1"/>
              <w:jc w:val="center"/>
            </w:pPr>
          </w:p>
        </w:tc>
        <w:tc>
          <w:tcPr>
            <w:tcW w:w="2401" w:type="dxa"/>
            <w:vAlign w:val="center"/>
          </w:tcPr>
          <w:p w:rsidR="00C84DA9" w:rsidRPr="00592275" w:rsidRDefault="00C84DA9" w:rsidP="00A8201D">
            <w:pPr>
              <w:jc w:val="center"/>
            </w:pPr>
          </w:p>
        </w:tc>
        <w:tc>
          <w:tcPr>
            <w:tcW w:w="1019" w:type="dxa"/>
            <w:vAlign w:val="center"/>
          </w:tcPr>
          <w:p w:rsidR="00C84DA9" w:rsidRPr="00592275" w:rsidRDefault="00C84DA9" w:rsidP="00A8201D">
            <w:pPr>
              <w:spacing w:before="100" w:beforeAutospacing="1" w:after="100" w:afterAutospacing="1"/>
              <w:jc w:val="center"/>
            </w:pPr>
            <w:r w:rsidRPr="00592275">
              <w:rPr>
                <w:b/>
                <w:bCs/>
                <w:i/>
                <w:iCs/>
              </w:rPr>
              <w:t>в млн</w:t>
            </w:r>
            <w:r>
              <w:rPr>
                <w:b/>
                <w:bCs/>
                <w:i/>
                <w:iCs/>
              </w:rPr>
              <w:t>.</w:t>
            </w:r>
            <w:r w:rsidRPr="00592275">
              <w:rPr>
                <w:b/>
                <w:bCs/>
                <w:i/>
                <w:iCs/>
              </w:rPr>
              <w:t xml:space="preserve"> рублей</w:t>
            </w:r>
          </w:p>
        </w:tc>
        <w:tc>
          <w:tcPr>
            <w:tcW w:w="794" w:type="dxa"/>
            <w:vAlign w:val="center"/>
          </w:tcPr>
          <w:p w:rsidR="00C84DA9" w:rsidRPr="00200159" w:rsidRDefault="00C84DA9" w:rsidP="00A8201D">
            <w:pPr>
              <w:spacing w:before="100" w:beforeAutospacing="1" w:after="100" w:afterAutospacing="1"/>
              <w:jc w:val="center"/>
              <w:rPr>
                <w:b/>
                <w:bCs/>
                <w:i/>
                <w:iCs/>
              </w:rPr>
            </w:pPr>
            <w:r>
              <w:rPr>
                <w:b/>
                <w:bCs/>
                <w:i/>
                <w:iCs/>
              </w:rPr>
              <w:t>в %</w:t>
            </w:r>
          </w:p>
        </w:tc>
        <w:tc>
          <w:tcPr>
            <w:tcW w:w="1199" w:type="dxa"/>
            <w:vAlign w:val="center"/>
          </w:tcPr>
          <w:p w:rsidR="00C84DA9" w:rsidRPr="00592275" w:rsidRDefault="00C84DA9" w:rsidP="00A8201D">
            <w:pPr>
              <w:spacing w:before="100" w:beforeAutospacing="1" w:after="100" w:afterAutospacing="1"/>
              <w:jc w:val="center"/>
            </w:pPr>
            <w:r w:rsidRPr="00592275">
              <w:rPr>
                <w:b/>
                <w:bCs/>
                <w:i/>
                <w:iCs/>
              </w:rPr>
              <w:t>в млн</w:t>
            </w:r>
            <w:r>
              <w:rPr>
                <w:b/>
                <w:bCs/>
                <w:i/>
                <w:iCs/>
              </w:rPr>
              <w:t>. руб</w:t>
            </w:r>
            <w:r w:rsidRPr="00592275">
              <w:rPr>
                <w:b/>
                <w:bCs/>
                <w:i/>
                <w:iCs/>
              </w:rPr>
              <w:t>лей</w:t>
            </w:r>
          </w:p>
        </w:tc>
        <w:tc>
          <w:tcPr>
            <w:tcW w:w="807" w:type="dxa"/>
            <w:vAlign w:val="center"/>
          </w:tcPr>
          <w:p w:rsidR="00C84DA9" w:rsidRPr="00592275" w:rsidRDefault="00C84DA9" w:rsidP="00A8201D">
            <w:pPr>
              <w:spacing w:before="100" w:beforeAutospacing="1" w:after="100" w:afterAutospacing="1"/>
              <w:jc w:val="center"/>
            </w:pPr>
            <w:r w:rsidRPr="00592275">
              <w:rPr>
                <w:b/>
                <w:bCs/>
                <w:i/>
                <w:iCs/>
              </w:rPr>
              <w:t xml:space="preserve">в </w:t>
            </w:r>
            <w:r w:rsidRPr="00592275">
              <w:rPr>
                <w:b/>
                <w:bCs/>
                <w:i/>
                <w:iCs/>
              </w:rPr>
              <w:br/>
            </w:r>
            <w:r>
              <w:rPr>
                <w:b/>
                <w:bCs/>
                <w:i/>
                <w:iCs/>
              </w:rPr>
              <w:t>%</w:t>
            </w:r>
          </w:p>
        </w:tc>
        <w:tc>
          <w:tcPr>
            <w:tcW w:w="750" w:type="dxa"/>
            <w:vAlign w:val="center"/>
          </w:tcPr>
          <w:p w:rsidR="00C84DA9" w:rsidRPr="00592275" w:rsidRDefault="00C84DA9" w:rsidP="00A8201D">
            <w:pPr>
              <w:spacing w:before="100" w:beforeAutospacing="1" w:after="100" w:afterAutospacing="1"/>
              <w:jc w:val="center"/>
            </w:pPr>
            <w:r w:rsidRPr="00592275">
              <w:rPr>
                <w:b/>
                <w:bCs/>
                <w:i/>
                <w:iCs/>
              </w:rPr>
              <w:t>в млн</w:t>
            </w:r>
            <w:r>
              <w:rPr>
                <w:b/>
                <w:bCs/>
                <w:i/>
                <w:iCs/>
              </w:rPr>
              <w:t>.</w:t>
            </w:r>
            <w:r>
              <w:rPr>
                <w:b/>
                <w:bCs/>
                <w:i/>
                <w:iCs/>
              </w:rPr>
              <w:br/>
              <w:t>руб</w:t>
            </w:r>
            <w:r w:rsidRPr="00592275">
              <w:rPr>
                <w:b/>
                <w:bCs/>
                <w:i/>
                <w:iCs/>
              </w:rPr>
              <w:t>лей</w:t>
            </w:r>
          </w:p>
        </w:tc>
        <w:tc>
          <w:tcPr>
            <w:tcW w:w="0" w:type="auto"/>
            <w:vAlign w:val="center"/>
          </w:tcPr>
          <w:p w:rsidR="00C84DA9" w:rsidRPr="00592275" w:rsidRDefault="00C84DA9" w:rsidP="00A8201D">
            <w:pPr>
              <w:spacing w:before="100" w:beforeAutospacing="1" w:after="100" w:afterAutospacing="1"/>
              <w:jc w:val="center"/>
            </w:pPr>
            <w:r w:rsidRPr="00592275">
              <w:rPr>
                <w:b/>
                <w:bCs/>
                <w:i/>
                <w:iCs/>
              </w:rPr>
              <w:t>в</w:t>
            </w:r>
            <w:r w:rsidRPr="00592275">
              <w:rPr>
                <w:b/>
                <w:bCs/>
                <w:i/>
                <w:iCs/>
              </w:rPr>
              <w:br/>
            </w:r>
            <w:r>
              <w:rPr>
                <w:b/>
                <w:bCs/>
                <w:i/>
                <w:iCs/>
              </w:rPr>
              <w:t>%</w:t>
            </w:r>
          </w:p>
        </w:tc>
      </w:tr>
      <w:tr w:rsidR="00C84DA9" w:rsidRPr="00592275" w:rsidTr="00A8201D">
        <w:trPr>
          <w:trHeight w:val="404"/>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i/>
                <w:iCs/>
              </w:rPr>
              <w:t>1</w:t>
            </w:r>
          </w:p>
        </w:tc>
        <w:tc>
          <w:tcPr>
            <w:tcW w:w="2401" w:type="dxa"/>
            <w:vAlign w:val="center"/>
          </w:tcPr>
          <w:p w:rsidR="00C84DA9" w:rsidRPr="00592275" w:rsidRDefault="00C84DA9" w:rsidP="00A8201D">
            <w:pPr>
              <w:spacing w:before="100" w:beforeAutospacing="1" w:after="100" w:afterAutospacing="1"/>
              <w:jc w:val="center"/>
            </w:pPr>
            <w:r w:rsidRPr="00592275">
              <w:rPr>
                <w:i/>
                <w:iCs/>
              </w:rPr>
              <w:t>Оптовая торговля</w:t>
            </w:r>
          </w:p>
        </w:tc>
        <w:tc>
          <w:tcPr>
            <w:tcW w:w="1019" w:type="dxa"/>
            <w:vAlign w:val="center"/>
          </w:tcPr>
          <w:p w:rsidR="00C84DA9" w:rsidRPr="00592275" w:rsidRDefault="00C84DA9" w:rsidP="00A8201D">
            <w:pPr>
              <w:spacing w:before="100" w:beforeAutospacing="1" w:after="100" w:afterAutospacing="1"/>
              <w:jc w:val="center"/>
            </w:pPr>
            <w:r w:rsidRPr="00592275">
              <w:rPr>
                <w:i/>
                <w:iCs/>
              </w:rPr>
              <w:t>6,8</w:t>
            </w:r>
          </w:p>
        </w:tc>
        <w:tc>
          <w:tcPr>
            <w:tcW w:w="794" w:type="dxa"/>
            <w:vAlign w:val="center"/>
          </w:tcPr>
          <w:p w:rsidR="00C84DA9" w:rsidRPr="00592275" w:rsidRDefault="00C84DA9" w:rsidP="00A8201D">
            <w:pPr>
              <w:spacing w:before="100" w:beforeAutospacing="1" w:after="100" w:afterAutospacing="1"/>
              <w:jc w:val="center"/>
            </w:pPr>
            <w:r w:rsidRPr="00592275">
              <w:rPr>
                <w:b/>
                <w:bCs/>
                <w:i/>
                <w:iCs/>
              </w:rPr>
              <w:t>56,67</w:t>
            </w:r>
          </w:p>
        </w:tc>
        <w:tc>
          <w:tcPr>
            <w:tcW w:w="1199" w:type="dxa"/>
            <w:vAlign w:val="center"/>
          </w:tcPr>
          <w:p w:rsidR="00C84DA9" w:rsidRPr="00592275" w:rsidRDefault="00C84DA9" w:rsidP="00A8201D">
            <w:pPr>
              <w:spacing w:before="100" w:beforeAutospacing="1" w:after="100" w:afterAutospacing="1"/>
              <w:jc w:val="center"/>
            </w:pPr>
            <w:r w:rsidRPr="00592275">
              <w:rPr>
                <w:i/>
                <w:iCs/>
              </w:rPr>
              <w:t>0,65</w:t>
            </w:r>
          </w:p>
        </w:tc>
        <w:tc>
          <w:tcPr>
            <w:tcW w:w="807" w:type="dxa"/>
            <w:vAlign w:val="center"/>
          </w:tcPr>
          <w:p w:rsidR="00C84DA9" w:rsidRPr="00592275" w:rsidRDefault="00C84DA9" w:rsidP="00A8201D">
            <w:pPr>
              <w:spacing w:before="100" w:beforeAutospacing="1" w:after="100" w:afterAutospacing="1"/>
              <w:jc w:val="center"/>
            </w:pPr>
            <w:r w:rsidRPr="00592275">
              <w:rPr>
                <w:b/>
                <w:bCs/>
                <w:i/>
                <w:iCs/>
              </w:rPr>
              <w:t>65</w:t>
            </w:r>
          </w:p>
        </w:tc>
        <w:tc>
          <w:tcPr>
            <w:tcW w:w="750" w:type="dxa"/>
            <w:vAlign w:val="center"/>
          </w:tcPr>
          <w:p w:rsidR="00C84DA9" w:rsidRPr="00592275" w:rsidRDefault="00C84DA9" w:rsidP="00A8201D">
            <w:pPr>
              <w:spacing w:before="100" w:beforeAutospacing="1" w:after="100" w:afterAutospacing="1"/>
              <w:jc w:val="center"/>
            </w:pPr>
            <w:r w:rsidRPr="00592275">
              <w:rPr>
                <w:i/>
                <w:iCs/>
              </w:rPr>
              <w:t>29,0</w:t>
            </w:r>
          </w:p>
        </w:tc>
        <w:tc>
          <w:tcPr>
            <w:tcW w:w="0" w:type="auto"/>
            <w:vAlign w:val="center"/>
          </w:tcPr>
          <w:p w:rsidR="00C84DA9" w:rsidRPr="00592275" w:rsidRDefault="00C84DA9" w:rsidP="00A8201D">
            <w:pPr>
              <w:spacing w:before="100" w:beforeAutospacing="1" w:after="100" w:afterAutospacing="1"/>
              <w:jc w:val="center"/>
            </w:pPr>
            <w:r w:rsidRPr="00592275">
              <w:rPr>
                <w:b/>
                <w:bCs/>
                <w:i/>
                <w:iCs/>
              </w:rPr>
              <w:t>58</w:t>
            </w:r>
          </w:p>
        </w:tc>
      </w:tr>
      <w:tr w:rsidR="00C84DA9" w:rsidRPr="00592275" w:rsidTr="00A8201D">
        <w:trPr>
          <w:trHeight w:val="438"/>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i/>
                <w:iCs/>
              </w:rPr>
              <w:t>2</w:t>
            </w:r>
          </w:p>
        </w:tc>
        <w:tc>
          <w:tcPr>
            <w:tcW w:w="2401" w:type="dxa"/>
            <w:vAlign w:val="center"/>
          </w:tcPr>
          <w:p w:rsidR="00C84DA9" w:rsidRPr="00592275" w:rsidRDefault="00C84DA9" w:rsidP="00A8201D">
            <w:pPr>
              <w:spacing w:before="100" w:beforeAutospacing="1" w:after="100" w:afterAutospacing="1"/>
              <w:jc w:val="center"/>
            </w:pPr>
            <w:r w:rsidRPr="00592275">
              <w:rPr>
                <w:i/>
                <w:iCs/>
              </w:rPr>
              <w:t>Розничная торговля</w:t>
            </w:r>
          </w:p>
        </w:tc>
        <w:tc>
          <w:tcPr>
            <w:tcW w:w="1019" w:type="dxa"/>
            <w:vAlign w:val="center"/>
          </w:tcPr>
          <w:p w:rsidR="00C84DA9" w:rsidRPr="00592275" w:rsidRDefault="00C84DA9" w:rsidP="00A8201D">
            <w:pPr>
              <w:spacing w:before="100" w:beforeAutospacing="1" w:after="100" w:afterAutospacing="1"/>
              <w:jc w:val="center"/>
            </w:pPr>
            <w:r w:rsidRPr="00592275">
              <w:rPr>
                <w:i/>
                <w:iCs/>
              </w:rPr>
              <w:t>2,0</w:t>
            </w:r>
          </w:p>
        </w:tc>
        <w:tc>
          <w:tcPr>
            <w:tcW w:w="794" w:type="dxa"/>
            <w:vAlign w:val="center"/>
          </w:tcPr>
          <w:p w:rsidR="00C84DA9" w:rsidRPr="00592275" w:rsidRDefault="00C84DA9" w:rsidP="00A8201D">
            <w:pPr>
              <w:spacing w:before="100" w:beforeAutospacing="1" w:after="100" w:afterAutospacing="1"/>
              <w:jc w:val="center"/>
            </w:pPr>
            <w:r w:rsidRPr="00592275">
              <w:rPr>
                <w:b/>
                <w:bCs/>
                <w:i/>
                <w:iCs/>
              </w:rPr>
              <w:t>16,67</w:t>
            </w:r>
          </w:p>
        </w:tc>
        <w:tc>
          <w:tcPr>
            <w:tcW w:w="1199" w:type="dxa"/>
            <w:vAlign w:val="center"/>
          </w:tcPr>
          <w:p w:rsidR="00C84DA9" w:rsidRPr="00592275" w:rsidRDefault="00C84DA9" w:rsidP="00A8201D">
            <w:pPr>
              <w:spacing w:before="100" w:beforeAutospacing="1" w:after="100" w:afterAutospacing="1"/>
              <w:jc w:val="center"/>
            </w:pPr>
            <w:r w:rsidRPr="00592275">
              <w:rPr>
                <w:i/>
                <w:iCs/>
              </w:rPr>
              <w:t>0,2</w:t>
            </w:r>
          </w:p>
        </w:tc>
        <w:tc>
          <w:tcPr>
            <w:tcW w:w="807" w:type="dxa"/>
            <w:vAlign w:val="center"/>
          </w:tcPr>
          <w:p w:rsidR="00C84DA9" w:rsidRPr="00592275" w:rsidRDefault="00C84DA9" w:rsidP="00A8201D">
            <w:pPr>
              <w:spacing w:before="100" w:beforeAutospacing="1" w:after="100" w:afterAutospacing="1"/>
              <w:jc w:val="center"/>
            </w:pPr>
            <w:r w:rsidRPr="00592275">
              <w:rPr>
                <w:b/>
                <w:bCs/>
                <w:i/>
                <w:iCs/>
              </w:rPr>
              <w:t>20</w:t>
            </w:r>
          </w:p>
        </w:tc>
        <w:tc>
          <w:tcPr>
            <w:tcW w:w="750" w:type="dxa"/>
            <w:vAlign w:val="center"/>
          </w:tcPr>
          <w:p w:rsidR="00C84DA9" w:rsidRPr="00592275" w:rsidRDefault="00C84DA9" w:rsidP="00A8201D">
            <w:pPr>
              <w:spacing w:before="100" w:beforeAutospacing="1" w:after="100" w:afterAutospacing="1"/>
              <w:jc w:val="center"/>
            </w:pPr>
            <w:r w:rsidRPr="00592275">
              <w:rPr>
                <w:i/>
                <w:iCs/>
              </w:rPr>
              <w:t>15,0</w:t>
            </w:r>
          </w:p>
        </w:tc>
        <w:tc>
          <w:tcPr>
            <w:tcW w:w="0" w:type="auto"/>
            <w:vAlign w:val="center"/>
          </w:tcPr>
          <w:p w:rsidR="00C84DA9" w:rsidRPr="00592275" w:rsidRDefault="00C84DA9" w:rsidP="00A8201D">
            <w:pPr>
              <w:spacing w:before="100" w:beforeAutospacing="1" w:after="100" w:afterAutospacing="1"/>
              <w:jc w:val="center"/>
            </w:pPr>
            <w:r w:rsidRPr="00592275">
              <w:rPr>
                <w:b/>
                <w:bCs/>
                <w:i/>
                <w:iCs/>
              </w:rPr>
              <w:t>30</w:t>
            </w:r>
          </w:p>
        </w:tc>
      </w:tr>
      <w:tr w:rsidR="00C84DA9" w:rsidRPr="00592275" w:rsidTr="00A8201D">
        <w:trPr>
          <w:trHeight w:val="545"/>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i/>
                <w:iCs/>
              </w:rPr>
              <w:t>3</w:t>
            </w:r>
          </w:p>
        </w:tc>
        <w:tc>
          <w:tcPr>
            <w:tcW w:w="2401" w:type="dxa"/>
            <w:vAlign w:val="center"/>
          </w:tcPr>
          <w:p w:rsidR="00C84DA9" w:rsidRPr="00592275" w:rsidRDefault="00C84DA9" w:rsidP="00A8201D">
            <w:pPr>
              <w:spacing w:before="100" w:beforeAutospacing="1" w:after="100" w:afterAutospacing="1"/>
              <w:jc w:val="center"/>
            </w:pPr>
            <w:r w:rsidRPr="00592275">
              <w:rPr>
                <w:i/>
                <w:iCs/>
              </w:rPr>
              <w:t xml:space="preserve">Предоставление имущества </w:t>
            </w:r>
            <w:r w:rsidRPr="00592275">
              <w:rPr>
                <w:i/>
                <w:iCs/>
              </w:rPr>
              <w:br/>
              <w:t>в аренду</w:t>
            </w:r>
          </w:p>
        </w:tc>
        <w:tc>
          <w:tcPr>
            <w:tcW w:w="1019" w:type="dxa"/>
            <w:vAlign w:val="center"/>
          </w:tcPr>
          <w:p w:rsidR="00C84DA9" w:rsidRPr="00592275" w:rsidRDefault="00C84DA9" w:rsidP="00A8201D">
            <w:pPr>
              <w:spacing w:before="100" w:beforeAutospacing="1" w:after="100" w:afterAutospacing="1"/>
              <w:jc w:val="center"/>
            </w:pPr>
            <w:r w:rsidRPr="00592275">
              <w:rPr>
                <w:i/>
                <w:iCs/>
              </w:rPr>
              <w:t>1,1</w:t>
            </w:r>
          </w:p>
        </w:tc>
        <w:tc>
          <w:tcPr>
            <w:tcW w:w="794" w:type="dxa"/>
            <w:vAlign w:val="center"/>
          </w:tcPr>
          <w:p w:rsidR="00C84DA9" w:rsidRPr="00592275" w:rsidRDefault="00C84DA9" w:rsidP="00A8201D">
            <w:pPr>
              <w:spacing w:before="100" w:beforeAutospacing="1" w:after="100" w:afterAutospacing="1"/>
              <w:jc w:val="center"/>
            </w:pPr>
            <w:r w:rsidRPr="00592275">
              <w:rPr>
                <w:i/>
                <w:iCs/>
              </w:rPr>
              <w:t>9,17</w:t>
            </w:r>
          </w:p>
        </w:tc>
        <w:tc>
          <w:tcPr>
            <w:tcW w:w="1199" w:type="dxa"/>
            <w:vAlign w:val="center"/>
          </w:tcPr>
          <w:p w:rsidR="00C84DA9" w:rsidRPr="00592275" w:rsidRDefault="00C84DA9" w:rsidP="00A8201D">
            <w:pPr>
              <w:spacing w:before="100" w:beforeAutospacing="1" w:after="100" w:afterAutospacing="1"/>
              <w:jc w:val="center"/>
            </w:pPr>
            <w:r w:rsidRPr="00592275">
              <w:rPr>
                <w:i/>
                <w:iCs/>
              </w:rPr>
              <w:t>0,07</w:t>
            </w:r>
          </w:p>
        </w:tc>
        <w:tc>
          <w:tcPr>
            <w:tcW w:w="807" w:type="dxa"/>
            <w:vAlign w:val="center"/>
          </w:tcPr>
          <w:p w:rsidR="00C84DA9" w:rsidRPr="00592275" w:rsidRDefault="00C84DA9" w:rsidP="00A8201D">
            <w:pPr>
              <w:spacing w:before="100" w:beforeAutospacing="1" w:after="100" w:afterAutospacing="1"/>
              <w:jc w:val="center"/>
            </w:pPr>
            <w:r w:rsidRPr="00592275">
              <w:rPr>
                <w:i/>
                <w:iCs/>
              </w:rPr>
              <w:t>7</w:t>
            </w:r>
          </w:p>
        </w:tc>
        <w:tc>
          <w:tcPr>
            <w:tcW w:w="750" w:type="dxa"/>
            <w:vAlign w:val="center"/>
          </w:tcPr>
          <w:p w:rsidR="00C84DA9" w:rsidRPr="00592275" w:rsidRDefault="00C84DA9" w:rsidP="00A8201D">
            <w:pPr>
              <w:spacing w:before="100" w:beforeAutospacing="1" w:after="100" w:afterAutospacing="1"/>
              <w:jc w:val="center"/>
            </w:pPr>
            <w:r w:rsidRPr="00592275">
              <w:rPr>
                <w:i/>
                <w:iCs/>
              </w:rPr>
              <w:t>4,0</w:t>
            </w:r>
          </w:p>
        </w:tc>
        <w:tc>
          <w:tcPr>
            <w:tcW w:w="0" w:type="auto"/>
            <w:vAlign w:val="center"/>
          </w:tcPr>
          <w:p w:rsidR="00C84DA9" w:rsidRPr="00592275" w:rsidRDefault="00C84DA9" w:rsidP="00A8201D">
            <w:pPr>
              <w:spacing w:before="100" w:beforeAutospacing="1" w:after="100" w:afterAutospacing="1"/>
              <w:jc w:val="center"/>
            </w:pPr>
            <w:r w:rsidRPr="00592275">
              <w:rPr>
                <w:i/>
                <w:iCs/>
              </w:rPr>
              <w:t>8</w:t>
            </w:r>
          </w:p>
        </w:tc>
      </w:tr>
      <w:tr w:rsidR="00C84DA9" w:rsidRPr="00592275" w:rsidTr="00A8201D">
        <w:trPr>
          <w:trHeight w:val="400"/>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i/>
                <w:iCs/>
              </w:rPr>
              <w:t>4</w:t>
            </w:r>
          </w:p>
        </w:tc>
        <w:tc>
          <w:tcPr>
            <w:tcW w:w="2401" w:type="dxa"/>
            <w:vAlign w:val="center"/>
          </w:tcPr>
          <w:p w:rsidR="00C84DA9" w:rsidRPr="00592275" w:rsidRDefault="00C84DA9" w:rsidP="00A8201D">
            <w:pPr>
              <w:spacing w:before="100" w:beforeAutospacing="1" w:after="100" w:afterAutospacing="1"/>
              <w:jc w:val="center"/>
            </w:pPr>
            <w:r w:rsidRPr="00592275">
              <w:rPr>
                <w:i/>
                <w:iCs/>
              </w:rPr>
              <w:t>Транспортные услуги</w:t>
            </w:r>
          </w:p>
        </w:tc>
        <w:tc>
          <w:tcPr>
            <w:tcW w:w="1019" w:type="dxa"/>
            <w:vAlign w:val="center"/>
          </w:tcPr>
          <w:p w:rsidR="00C84DA9" w:rsidRPr="00592275" w:rsidRDefault="00C84DA9" w:rsidP="00A8201D">
            <w:pPr>
              <w:spacing w:before="100" w:beforeAutospacing="1" w:after="100" w:afterAutospacing="1"/>
              <w:jc w:val="center"/>
            </w:pPr>
            <w:r w:rsidRPr="00592275">
              <w:rPr>
                <w:i/>
                <w:iCs/>
              </w:rPr>
              <w:t>1,0</w:t>
            </w:r>
          </w:p>
        </w:tc>
        <w:tc>
          <w:tcPr>
            <w:tcW w:w="794" w:type="dxa"/>
            <w:vAlign w:val="center"/>
          </w:tcPr>
          <w:p w:rsidR="00C84DA9" w:rsidRPr="00592275" w:rsidRDefault="00C84DA9" w:rsidP="00A8201D">
            <w:pPr>
              <w:spacing w:before="100" w:beforeAutospacing="1" w:after="100" w:afterAutospacing="1"/>
              <w:jc w:val="center"/>
            </w:pPr>
            <w:r w:rsidRPr="00592275">
              <w:rPr>
                <w:i/>
                <w:iCs/>
              </w:rPr>
              <w:t>8,33</w:t>
            </w:r>
          </w:p>
        </w:tc>
        <w:tc>
          <w:tcPr>
            <w:tcW w:w="1199" w:type="dxa"/>
            <w:vAlign w:val="center"/>
          </w:tcPr>
          <w:p w:rsidR="00C84DA9" w:rsidRPr="00592275" w:rsidRDefault="00C84DA9" w:rsidP="00A8201D">
            <w:pPr>
              <w:spacing w:before="100" w:beforeAutospacing="1" w:after="100" w:afterAutospacing="1"/>
              <w:jc w:val="center"/>
            </w:pPr>
            <w:r w:rsidRPr="00592275">
              <w:rPr>
                <w:i/>
                <w:iCs/>
              </w:rPr>
              <w:t>0,03</w:t>
            </w:r>
          </w:p>
        </w:tc>
        <w:tc>
          <w:tcPr>
            <w:tcW w:w="807" w:type="dxa"/>
            <w:vAlign w:val="center"/>
          </w:tcPr>
          <w:p w:rsidR="00C84DA9" w:rsidRPr="00592275" w:rsidRDefault="00C84DA9" w:rsidP="00A8201D">
            <w:pPr>
              <w:spacing w:before="100" w:beforeAutospacing="1" w:after="100" w:afterAutospacing="1"/>
              <w:jc w:val="center"/>
            </w:pPr>
            <w:r w:rsidRPr="00592275">
              <w:rPr>
                <w:i/>
                <w:iCs/>
              </w:rPr>
              <w:t>3</w:t>
            </w:r>
          </w:p>
        </w:tc>
        <w:tc>
          <w:tcPr>
            <w:tcW w:w="750" w:type="dxa"/>
            <w:vAlign w:val="center"/>
          </w:tcPr>
          <w:p w:rsidR="00C84DA9" w:rsidRPr="00592275" w:rsidRDefault="00C84DA9" w:rsidP="00A8201D">
            <w:pPr>
              <w:spacing w:before="100" w:beforeAutospacing="1" w:after="100" w:afterAutospacing="1"/>
              <w:jc w:val="center"/>
            </w:pPr>
            <w:r w:rsidRPr="00592275">
              <w:rPr>
                <w:i/>
                <w:iCs/>
              </w:rPr>
              <w:t>1,0</w:t>
            </w:r>
          </w:p>
        </w:tc>
        <w:tc>
          <w:tcPr>
            <w:tcW w:w="0" w:type="auto"/>
            <w:vAlign w:val="center"/>
          </w:tcPr>
          <w:p w:rsidR="00C84DA9" w:rsidRPr="00592275" w:rsidRDefault="00C84DA9" w:rsidP="00A8201D">
            <w:pPr>
              <w:spacing w:before="100" w:beforeAutospacing="1" w:after="100" w:afterAutospacing="1"/>
              <w:jc w:val="center"/>
            </w:pPr>
            <w:r w:rsidRPr="00592275">
              <w:rPr>
                <w:i/>
                <w:iCs/>
              </w:rPr>
              <w:t>2</w:t>
            </w:r>
          </w:p>
        </w:tc>
      </w:tr>
      <w:tr w:rsidR="00C84DA9" w:rsidRPr="00592275" w:rsidTr="00A8201D">
        <w:trPr>
          <w:trHeight w:val="359"/>
          <w:tblCellSpacing w:w="0" w:type="dxa"/>
          <w:jc w:val="center"/>
        </w:trPr>
        <w:tc>
          <w:tcPr>
            <w:tcW w:w="978" w:type="dxa"/>
            <w:vAlign w:val="center"/>
          </w:tcPr>
          <w:p w:rsidR="00C84DA9" w:rsidRPr="00592275" w:rsidRDefault="00C84DA9" w:rsidP="00A8201D">
            <w:pPr>
              <w:spacing w:before="100" w:beforeAutospacing="1" w:after="100" w:afterAutospacing="1"/>
              <w:jc w:val="center"/>
            </w:pPr>
            <w:r w:rsidRPr="00592275">
              <w:rPr>
                <w:i/>
                <w:iCs/>
              </w:rPr>
              <w:t>5</w:t>
            </w:r>
          </w:p>
        </w:tc>
        <w:tc>
          <w:tcPr>
            <w:tcW w:w="2401" w:type="dxa"/>
            <w:vAlign w:val="center"/>
          </w:tcPr>
          <w:p w:rsidR="00C84DA9" w:rsidRPr="00592275" w:rsidRDefault="00C84DA9" w:rsidP="00A8201D">
            <w:pPr>
              <w:spacing w:before="100" w:beforeAutospacing="1" w:after="100" w:afterAutospacing="1"/>
              <w:jc w:val="center"/>
            </w:pPr>
            <w:r w:rsidRPr="00592275">
              <w:rPr>
                <w:i/>
                <w:iCs/>
              </w:rPr>
              <w:t>Посредническая деятельность</w:t>
            </w:r>
          </w:p>
        </w:tc>
        <w:tc>
          <w:tcPr>
            <w:tcW w:w="1019" w:type="dxa"/>
            <w:vAlign w:val="center"/>
          </w:tcPr>
          <w:p w:rsidR="00C84DA9" w:rsidRPr="00592275" w:rsidRDefault="00C84DA9" w:rsidP="00A8201D">
            <w:pPr>
              <w:spacing w:before="100" w:beforeAutospacing="1" w:after="100" w:afterAutospacing="1"/>
              <w:jc w:val="center"/>
            </w:pPr>
            <w:r w:rsidRPr="00592275">
              <w:rPr>
                <w:i/>
                <w:iCs/>
              </w:rPr>
              <w:t>1,1</w:t>
            </w:r>
          </w:p>
        </w:tc>
        <w:tc>
          <w:tcPr>
            <w:tcW w:w="794" w:type="dxa"/>
            <w:vAlign w:val="center"/>
          </w:tcPr>
          <w:p w:rsidR="00C84DA9" w:rsidRPr="00592275" w:rsidRDefault="00C84DA9" w:rsidP="00A8201D">
            <w:pPr>
              <w:spacing w:before="100" w:beforeAutospacing="1" w:after="100" w:afterAutospacing="1"/>
              <w:jc w:val="center"/>
            </w:pPr>
            <w:r w:rsidRPr="00592275">
              <w:rPr>
                <w:i/>
                <w:iCs/>
              </w:rPr>
              <w:t>9,16</w:t>
            </w:r>
          </w:p>
        </w:tc>
        <w:tc>
          <w:tcPr>
            <w:tcW w:w="1199" w:type="dxa"/>
            <w:vAlign w:val="center"/>
          </w:tcPr>
          <w:p w:rsidR="00C84DA9" w:rsidRPr="00592275" w:rsidRDefault="00C84DA9" w:rsidP="00A8201D">
            <w:pPr>
              <w:spacing w:before="100" w:beforeAutospacing="1" w:after="100" w:afterAutospacing="1"/>
              <w:jc w:val="center"/>
            </w:pPr>
            <w:r w:rsidRPr="00592275">
              <w:rPr>
                <w:i/>
                <w:iCs/>
              </w:rPr>
              <w:t>0,05</w:t>
            </w:r>
          </w:p>
        </w:tc>
        <w:tc>
          <w:tcPr>
            <w:tcW w:w="807" w:type="dxa"/>
            <w:vAlign w:val="center"/>
          </w:tcPr>
          <w:p w:rsidR="00C84DA9" w:rsidRPr="00592275" w:rsidRDefault="00C84DA9" w:rsidP="00A8201D">
            <w:pPr>
              <w:spacing w:before="100" w:beforeAutospacing="1" w:after="100" w:afterAutospacing="1"/>
              <w:jc w:val="center"/>
            </w:pPr>
            <w:r w:rsidRPr="00592275">
              <w:rPr>
                <w:i/>
                <w:iCs/>
              </w:rPr>
              <w:t>5</w:t>
            </w:r>
          </w:p>
        </w:tc>
        <w:tc>
          <w:tcPr>
            <w:tcW w:w="750" w:type="dxa"/>
            <w:vAlign w:val="center"/>
          </w:tcPr>
          <w:p w:rsidR="00C84DA9" w:rsidRPr="00592275" w:rsidRDefault="00C84DA9" w:rsidP="00A8201D">
            <w:pPr>
              <w:spacing w:before="100" w:beforeAutospacing="1" w:after="100" w:afterAutospacing="1"/>
              <w:jc w:val="center"/>
            </w:pPr>
            <w:r w:rsidRPr="00592275">
              <w:rPr>
                <w:i/>
                <w:iCs/>
              </w:rPr>
              <w:t>1,0</w:t>
            </w:r>
          </w:p>
        </w:tc>
        <w:tc>
          <w:tcPr>
            <w:tcW w:w="0" w:type="auto"/>
            <w:vAlign w:val="center"/>
          </w:tcPr>
          <w:p w:rsidR="00C84DA9" w:rsidRPr="00592275" w:rsidRDefault="00C84DA9" w:rsidP="00A8201D">
            <w:pPr>
              <w:spacing w:before="100" w:beforeAutospacing="1" w:after="100" w:afterAutospacing="1"/>
              <w:jc w:val="center"/>
            </w:pPr>
            <w:r w:rsidRPr="00592275">
              <w:rPr>
                <w:i/>
                <w:iCs/>
              </w:rPr>
              <w:t>2</w:t>
            </w:r>
          </w:p>
        </w:tc>
      </w:tr>
      <w:tr w:rsidR="00C84DA9" w:rsidRPr="00592275" w:rsidTr="00A8201D">
        <w:trPr>
          <w:trHeight w:val="186"/>
          <w:tblCellSpacing w:w="0" w:type="dxa"/>
          <w:jc w:val="center"/>
        </w:trPr>
        <w:tc>
          <w:tcPr>
            <w:tcW w:w="978" w:type="dxa"/>
            <w:vAlign w:val="center"/>
          </w:tcPr>
          <w:p w:rsidR="00C84DA9" w:rsidRPr="00592275" w:rsidRDefault="00C84DA9" w:rsidP="00A8201D">
            <w:pPr>
              <w:jc w:val="center"/>
            </w:pPr>
          </w:p>
        </w:tc>
        <w:tc>
          <w:tcPr>
            <w:tcW w:w="2401" w:type="dxa"/>
            <w:vAlign w:val="center"/>
          </w:tcPr>
          <w:p w:rsidR="00C84DA9" w:rsidRPr="00592275" w:rsidRDefault="00C84DA9" w:rsidP="00A8201D">
            <w:pPr>
              <w:spacing w:before="100" w:beforeAutospacing="1" w:after="100" w:afterAutospacing="1"/>
              <w:jc w:val="center"/>
            </w:pPr>
            <w:r w:rsidRPr="00592275">
              <w:rPr>
                <w:i/>
                <w:iCs/>
              </w:rPr>
              <w:t>Итого по организации</w:t>
            </w:r>
          </w:p>
        </w:tc>
        <w:tc>
          <w:tcPr>
            <w:tcW w:w="1019" w:type="dxa"/>
            <w:vAlign w:val="center"/>
          </w:tcPr>
          <w:p w:rsidR="00C84DA9" w:rsidRPr="00592275" w:rsidRDefault="00C84DA9" w:rsidP="00A8201D">
            <w:pPr>
              <w:spacing w:before="100" w:beforeAutospacing="1" w:after="100" w:afterAutospacing="1"/>
              <w:jc w:val="center"/>
            </w:pPr>
            <w:r w:rsidRPr="00592275">
              <w:rPr>
                <w:i/>
                <w:iCs/>
              </w:rPr>
              <w:t>12,0</w:t>
            </w:r>
          </w:p>
        </w:tc>
        <w:tc>
          <w:tcPr>
            <w:tcW w:w="794" w:type="dxa"/>
            <w:vAlign w:val="center"/>
          </w:tcPr>
          <w:p w:rsidR="00C84DA9" w:rsidRPr="00592275" w:rsidRDefault="00C84DA9" w:rsidP="00A8201D">
            <w:pPr>
              <w:spacing w:before="100" w:beforeAutospacing="1" w:after="100" w:afterAutospacing="1"/>
              <w:jc w:val="center"/>
            </w:pPr>
            <w:r w:rsidRPr="00592275">
              <w:rPr>
                <w:i/>
                <w:iCs/>
              </w:rPr>
              <w:t>100</w:t>
            </w:r>
          </w:p>
        </w:tc>
        <w:tc>
          <w:tcPr>
            <w:tcW w:w="1199" w:type="dxa"/>
            <w:vAlign w:val="center"/>
          </w:tcPr>
          <w:p w:rsidR="00C84DA9" w:rsidRPr="00592275" w:rsidRDefault="00C84DA9" w:rsidP="00A8201D">
            <w:pPr>
              <w:spacing w:before="100" w:beforeAutospacing="1" w:after="100" w:afterAutospacing="1"/>
              <w:jc w:val="center"/>
            </w:pPr>
            <w:r w:rsidRPr="00592275">
              <w:rPr>
                <w:i/>
                <w:iCs/>
              </w:rPr>
              <w:t>1,0</w:t>
            </w:r>
          </w:p>
        </w:tc>
        <w:tc>
          <w:tcPr>
            <w:tcW w:w="807" w:type="dxa"/>
            <w:vAlign w:val="center"/>
          </w:tcPr>
          <w:p w:rsidR="00C84DA9" w:rsidRPr="00592275" w:rsidRDefault="00C84DA9" w:rsidP="00A8201D">
            <w:pPr>
              <w:spacing w:before="100" w:beforeAutospacing="1" w:after="100" w:afterAutospacing="1"/>
              <w:jc w:val="center"/>
            </w:pPr>
            <w:r w:rsidRPr="00592275">
              <w:rPr>
                <w:i/>
                <w:iCs/>
              </w:rPr>
              <w:t>100</w:t>
            </w:r>
          </w:p>
        </w:tc>
        <w:tc>
          <w:tcPr>
            <w:tcW w:w="750" w:type="dxa"/>
            <w:vAlign w:val="center"/>
          </w:tcPr>
          <w:p w:rsidR="00C84DA9" w:rsidRPr="00592275" w:rsidRDefault="00C84DA9" w:rsidP="00A8201D">
            <w:pPr>
              <w:spacing w:before="100" w:beforeAutospacing="1" w:after="100" w:afterAutospacing="1"/>
              <w:jc w:val="center"/>
            </w:pPr>
            <w:r w:rsidRPr="00592275">
              <w:rPr>
                <w:i/>
                <w:iCs/>
              </w:rPr>
              <w:t>50,0</w:t>
            </w:r>
          </w:p>
        </w:tc>
        <w:tc>
          <w:tcPr>
            <w:tcW w:w="0" w:type="auto"/>
            <w:vAlign w:val="center"/>
          </w:tcPr>
          <w:p w:rsidR="00C84DA9" w:rsidRPr="00592275" w:rsidRDefault="00C84DA9" w:rsidP="00A8201D">
            <w:pPr>
              <w:spacing w:before="100" w:beforeAutospacing="1" w:after="100" w:afterAutospacing="1"/>
              <w:jc w:val="center"/>
            </w:pPr>
            <w:r w:rsidRPr="00592275">
              <w:rPr>
                <w:i/>
                <w:iCs/>
              </w:rPr>
              <w:t>100</w:t>
            </w:r>
          </w:p>
        </w:tc>
      </w:tr>
    </w:tbl>
    <w:p w:rsidR="00C84DA9" w:rsidRDefault="00C84DA9" w:rsidP="00200159">
      <w:pPr>
        <w:pStyle w:val="aa"/>
        <w:spacing w:before="0" w:beforeAutospacing="0" w:after="0" w:afterAutospacing="0" w:line="360" w:lineRule="auto"/>
        <w:rPr>
          <w:sz w:val="28"/>
          <w:szCs w:val="28"/>
        </w:rPr>
      </w:pPr>
      <w:r w:rsidRPr="00200159">
        <w:rPr>
          <w:sz w:val="28"/>
          <w:szCs w:val="28"/>
        </w:rPr>
        <w:t>  </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xml:space="preserve">   По размеру выручки, прибыли и активов 10%-ный порог превышается только по первым двум сегментам. Однако суммарная выручка этих сегментов составляет всего 73,34% (56,67 + 16,67) от общей суммы выручки по организации в целом. Поэтому организация должна признать отчетным еще один какой-нибудь сегмент, который позволит перешагнуть 75%-ный порог. </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В данном случае организация может выбрать любой из трех оставшихся сегментов. Предположим, что выбирается сегмент 3. Тогда при составлении отчетности в пояснительной записке необходимо будет привести информацию по трем сегментам:</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сегмент 1 – оптовая торговля;</w:t>
      </w:r>
    </w:p>
    <w:p w:rsidR="00C84DA9" w:rsidRPr="00200159" w:rsidRDefault="00C84DA9" w:rsidP="000C1ED6">
      <w:pPr>
        <w:pStyle w:val="aa"/>
        <w:spacing w:before="0" w:beforeAutospacing="0" w:after="0" w:afterAutospacing="0" w:line="360" w:lineRule="auto"/>
        <w:jc w:val="both"/>
        <w:rPr>
          <w:sz w:val="28"/>
          <w:szCs w:val="28"/>
        </w:rPr>
      </w:pPr>
      <w:r w:rsidRPr="00200159">
        <w:rPr>
          <w:sz w:val="28"/>
          <w:szCs w:val="28"/>
        </w:rPr>
        <w:t>     сегмент 2 – розничная торговля;</w:t>
      </w:r>
    </w:p>
    <w:p w:rsidR="00C84DA9" w:rsidRPr="00200159" w:rsidRDefault="00C84DA9" w:rsidP="000C1ED6">
      <w:pPr>
        <w:pStyle w:val="aa"/>
        <w:spacing w:before="0" w:beforeAutospacing="0" w:after="0" w:afterAutospacing="0" w:line="360" w:lineRule="auto"/>
        <w:jc w:val="both"/>
        <w:rPr>
          <w:sz w:val="28"/>
          <w:szCs w:val="28"/>
          <w:lang w:val="en-US"/>
        </w:rPr>
      </w:pPr>
      <w:r w:rsidRPr="00200159">
        <w:rPr>
          <w:sz w:val="28"/>
          <w:szCs w:val="28"/>
        </w:rPr>
        <w:t xml:space="preserve">     сегмент 3 – предоставление имущества в аренду. </w:t>
      </w:r>
      <w:r>
        <w:rPr>
          <w:sz w:val="28"/>
          <w:szCs w:val="28"/>
          <w:lang w:val="en-US"/>
        </w:rPr>
        <w:t>[</w:t>
      </w:r>
      <w:r>
        <w:rPr>
          <w:sz w:val="28"/>
          <w:szCs w:val="28"/>
        </w:rPr>
        <w:t>20</w:t>
      </w:r>
      <w:r>
        <w:rPr>
          <w:sz w:val="28"/>
          <w:szCs w:val="28"/>
          <w:lang w:val="en-US"/>
        </w:rPr>
        <w:t>]</w:t>
      </w:r>
    </w:p>
    <w:p w:rsidR="00C84DA9" w:rsidRPr="005F2EA9" w:rsidRDefault="00C84DA9" w:rsidP="000C1ED6">
      <w:pPr>
        <w:pStyle w:val="aa"/>
        <w:spacing w:before="0" w:beforeAutospacing="0" w:after="0" w:afterAutospacing="0" w:line="360" w:lineRule="auto"/>
        <w:jc w:val="both"/>
        <w:rPr>
          <w:sz w:val="28"/>
          <w:szCs w:val="28"/>
        </w:rPr>
      </w:pPr>
      <w:r w:rsidRPr="00592275">
        <w:t>     </w:t>
      </w:r>
      <w:r w:rsidRPr="005F2EA9">
        <w:rPr>
          <w:sz w:val="28"/>
          <w:szCs w:val="28"/>
        </w:rPr>
        <w:t>Пунктом 11 ПБУ 12/2000 установлено, что отчетный сегмент, выделенный в периоде, предшествующем отчетному, должен выделяться и в отчетном периоде независимо от того, удовлетворяет ли он в отчетном периоде условиям, предусмотренным п. 9 ПБУ.</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Это фактически означает, что сегмент, признанный в каком-либо периоде отчетным, останется отчетным до тех пор, пока он будет существовать, т.е. до тех пор, пока организация не прекратит соответствующую часть своей деятельности.</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Таким образом, ежегодно организация при составлении бухгалтерской отчетности должна формировать перечень отчетных сегментов. При этом необходимо выполнить следующие действия:</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1) разделить всю деятельность на операционные и географические сегменты;</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2) рассчитать показатели каждого сегмента (выручка, расходы, финансовый результат, активы и обязательства);</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3) включить в перечень отчетных сегментов те сегменты, которые были признаны отчетными в предыдущем отчетном периоде;</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xml:space="preserve">     4) остальные сегменты проверить на соответствие условиям, перечисленным в п. 9 ПБУ 12/2000. Если по какому-либо из этих </w:t>
      </w:r>
      <w:r>
        <w:rPr>
          <w:sz w:val="28"/>
          <w:szCs w:val="28"/>
        </w:rPr>
        <w:t>сегментов</w:t>
      </w:r>
      <w:r w:rsidRPr="005F2EA9">
        <w:rPr>
          <w:sz w:val="28"/>
          <w:szCs w:val="28"/>
        </w:rPr>
        <w:t xml:space="preserve"> хотя бы одно условие из перечисле</w:t>
      </w:r>
      <w:r>
        <w:rPr>
          <w:sz w:val="28"/>
          <w:szCs w:val="28"/>
        </w:rPr>
        <w:t xml:space="preserve">нных в п. 9 ПБУ будет выполнено </w:t>
      </w:r>
      <w:r w:rsidRPr="005F2EA9">
        <w:rPr>
          <w:sz w:val="28"/>
          <w:szCs w:val="28"/>
        </w:rPr>
        <w:t xml:space="preserve"> этот сегмент добавляется к перечню отчетных сегментов;</w:t>
      </w:r>
    </w:p>
    <w:p w:rsidR="00C84DA9" w:rsidRPr="005F2EA9" w:rsidRDefault="00C84DA9" w:rsidP="000C1ED6">
      <w:pPr>
        <w:pStyle w:val="aa"/>
        <w:spacing w:before="0" w:beforeAutospacing="0" w:after="0" w:afterAutospacing="0" w:line="360" w:lineRule="auto"/>
        <w:jc w:val="both"/>
        <w:rPr>
          <w:sz w:val="28"/>
          <w:szCs w:val="28"/>
        </w:rPr>
      </w:pPr>
      <w:r w:rsidRPr="005F2EA9">
        <w:rPr>
          <w:sz w:val="28"/>
          <w:szCs w:val="28"/>
        </w:rPr>
        <w:t>     5) рассчитать суммарную выручку всех включенных в перечень отчетных сегментов. Если она составит 75% или более от суммы общей выручки по организации, то на этом процесс формирования перечня отчетных сегментов можно считать завершенным. Если суммарная выручка выделенных отчетных сегментов составит менее 75% общей выручки организации, тогда необходимо выделить дополнительные отчетные сегменты (так, чтобы суммарная выручка отчетных сегментов составила не менее 75% общей выручки).</w:t>
      </w:r>
    </w:p>
    <w:p w:rsidR="00C84DA9" w:rsidRPr="00FF09C7" w:rsidRDefault="00C84DA9" w:rsidP="000C1ED6">
      <w:pPr>
        <w:pStyle w:val="aa"/>
        <w:spacing w:before="0" w:beforeAutospacing="0" w:after="0" w:afterAutospacing="0" w:line="360" w:lineRule="auto"/>
        <w:jc w:val="both"/>
        <w:rPr>
          <w:sz w:val="28"/>
          <w:szCs w:val="28"/>
        </w:rPr>
      </w:pPr>
    </w:p>
    <w:p w:rsidR="00C84DA9" w:rsidRPr="00A437A6" w:rsidRDefault="00C84DA9" w:rsidP="000C1ED6">
      <w:pPr>
        <w:pStyle w:val="aa"/>
        <w:spacing w:before="0" w:beforeAutospacing="0" w:after="0" w:afterAutospacing="0" w:line="360" w:lineRule="auto"/>
        <w:jc w:val="both"/>
        <w:rPr>
          <w:b/>
          <w:sz w:val="28"/>
          <w:szCs w:val="28"/>
        </w:rPr>
      </w:pPr>
      <w:r w:rsidRPr="00FF09C7">
        <w:rPr>
          <w:b/>
          <w:sz w:val="28"/>
          <w:szCs w:val="28"/>
        </w:rPr>
        <w:t>1.2Правила и порядок отражения информации по сегментам в бухгалтерской отчетности.</w:t>
      </w:r>
    </w:p>
    <w:p w:rsidR="00C84DA9" w:rsidRPr="006406AA" w:rsidRDefault="00C84DA9" w:rsidP="000C1ED6">
      <w:pPr>
        <w:pStyle w:val="aa"/>
        <w:spacing w:before="0" w:beforeAutospacing="0" w:after="0" w:afterAutospacing="0" w:line="360" w:lineRule="auto"/>
        <w:ind w:firstLine="709"/>
        <w:jc w:val="both"/>
        <w:rPr>
          <w:sz w:val="28"/>
          <w:szCs w:val="28"/>
        </w:rPr>
      </w:pPr>
      <w:r w:rsidRPr="006406AA">
        <w:rPr>
          <w:sz w:val="28"/>
          <w:szCs w:val="28"/>
        </w:rPr>
        <w:t>     При формировании бухгалтерской отчетности раскрытие информации по отчетным сегментам осуществляется посредством представления определенного перечня показателей, при этом выделяется первичная и втори</w:t>
      </w:r>
      <w:r>
        <w:rPr>
          <w:sz w:val="28"/>
          <w:szCs w:val="28"/>
        </w:rPr>
        <w:t>чная информация по сегментам. [3</w:t>
      </w:r>
      <w:r w:rsidRPr="006406AA">
        <w:rPr>
          <w:sz w:val="28"/>
          <w:szCs w:val="28"/>
        </w:rPr>
        <w:t>]</w:t>
      </w:r>
    </w:p>
    <w:p w:rsidR="00C84DA9" w:rsidRPr="00FF09C7" w:rsidRDefault="00C84DA9" w:rsidP="000C1ED6">
      <w:pPr>
        <w:pStyle w:val="aa"/>
        <w:spacing w:before="0" w:beforeAutospacing="0" w:after="0" w:afterAutospacing="0" w:line="360" w:lineRule="auto"/>
        <w:ind w:firstLine="709"/>
        <w:jc w:val="both"/>
        <w:rPr>
          <w:sz w:val="28"/>
          <w:szCs w:val="28"/>
        </w:rPr>
      </w:pPr>
      <w:r w:rsidRPr="006406AA">
        <w:rPr>
          <w:sz w:val="28"/>
          <w:szCs w:val="28"/>
        </w:rPr>
        <w:t>Порядок формирования показателей отчетных сегментов (выручка, расходы, активы и обязательства) установлен пунктами 12 – 14 ПБУ 12/2000.</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b/>
          <w:sz w:val="28"/>
          <w:szCs w:val="28"/>
        </w:rPr>
        <w:t>Выручка (доходы сегмента)</w:t>
      </w:r>
      <w:r w:rsidRPr="00FF09C7">
        <w:rPr>
          <w:sz w:val="28"/>
          <w:szCs w:val="28"/>
        </w:rPr>
        <w:t xml:space="preserve"> включает доходы от продажи внешним покупателям и доходы, полученные от операций с другими сегментами.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Операционные доходы (проценты к получению, доходы от участия), доходы от продажи финансовых вложений включаются в расчет, только если они являются предметом деятельности отдельного сегмента.</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Могут включаться внереализационные доходы.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Аналогичный подход предполагается к учету расходов сегмента.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В состав </w:t>
      </w:r>
      <w:r w:rsidRPr="00FF09C7">
        <w:rPr>
          <w:b/>
          <w:sz w:val="28"/>
          <w:szCs w:val="28"/>
        </w:rPr>
        <w:t>расходов сегмента</w:t>
      </w:r>
      <w:r w:rsidRPr="00FF09C7">
        <w:rPr>
          <w:sz w:val="28"/>
          <w:szCs w:val="28"/>
        </w:rPr>
        <w:t xml:space="preserve"> включают расходы, непосредственно относящиеся к сегменту (по производству определенных товаров, оказанию услуг, деятельности в определенном регионе) и той части общехозяйственных расходов, которые могут быть отнесены к деятельности сегмента (в том числе от продаж внешним покупателям и от продаж между сегментами, например командировочные расходы). </w:t>
      </w:r>
    </w:p>
    <w:p w:rsidR="00C84DA9" w:rsidRDefault="00C84DA9" w:rsidP="000C1ED6">
      <w:pPr>
        <w:pStyle w:val="aa"/>
        <w:spacing w:before="0" w:beforeAutospacing="0" w:after="0" w:afterAutospacing="0" w:line="360" w:lineRule="auto"/>
        <w:ind w:firstLine="709"/>
        <w:jc w:val="both"/>
        <w:rPr>
          <w:sz w:val="28"/>
          <w:szCs w:val="28"/>
        </w:rPr>
      </w:pPr>
      <w:r w:rsidRPr="00FF09C7">
        <w:rPr>
          <w:sz w:val="28"/>
          <w:szCs w:val="28"/>
        </w:rPr>
        <w:t>Операционные расходы, связанные с уплатой процентов, включаются в расходы сегмента, только если финансовые операции являются предметом его деятельности. Аналогично включаются прочие операционные расходы, например расходы от продажи финансовых вложений, если операции с финансовыми вложениями являются предметом деятельности сегмента.</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Не относятся к расходам сегмента общехозяйственные и прочие расходы, относящиеся к организации в целом, налог на прибыль, чрезвычайные расходы.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b/>
          <w:sz w:val="28"/>
          <w:szCs w:val="28"/>
        </w:rPr>
        <w:t>Финансовый результат сегмента</w:t>
      </w:r>
      <w:r w:rsidRPr="00FF09C7">
        <w:rPr>
          <w:sz w:val="28"/>
          <w:szCs w:val="28"/>
        </w:rPr>
        <w:t xml:space="preserve"> определяется как разность доходов и расходов.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b/>
          <w:sz w:val="28"/>
          <w:szCs w:val="28"/>
        </w:rPr>
        <w:t>Активы сегмента</w:t>
      </w:r>
      <w:r w:rsidRPr="00FF09C7">
        <w:rPr>
          <w:sz w:val="28"/>
          <w:szCs w:val="28"/>
        </w:rPr>
        <w:t>. При отражении информации стремятся учесть те активы, которые связаны с деятельностью конкр</w:t>
      </w:r>
      <w:r>
        <w:rPr>
          <w:sz w:val="28"/>
          <w:szCs w:val="28"/>
        </w:rPr>
        <w:t xml:space="preserve">етного сегмента. В тех случаях, </w:t>
      </w:r>
      <w:r w:rsidRPr="00FF09C7">
        <w:rPr>
          <w:sz w:val="28"/>
          <w:szCs w:val="28"/>
        </w:rPr>
        <w:t xml:space="preserve">когда выполнить это требование затруднительно, особенно в случае с операционными сегментами, используют косвенные методы распределения. В этом случае база распределения должна быть зафиксирована в учетной политике.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Некоторые активы не могут быть связаны с деятельностью конкретного сегмента (например, здание головного офиса). Такие активы относятся на деятельность компании. </w:t>
      </w:r>
    </w:p>
    <w:p w:rsidR="00C84DA9" w:rsidRPr="00FF09C7" w:rsidRDefault="00C84DA9" w:rsidP="000C1ED6">
      <w:pPr>
        <w:pStyle w:val="aa"/>
        <w:spacing w:before="0" w:beforeAutospacing="0" w:after="0" w:afterAutospacing="0" w:line="360" w:lineRule="auto"/>
        <w:ind w:firstLine="709"/>
        <w:jc w:val="both"/>
        <w:rPr>
          <w:sz w:val="28"/>
          <w:szCs w:val="28"/>
        </w:rPr>
      </w:pPr>
      <w:r w:rsidRPr="00FF09C7">
        <w:rPr>
          <w:sz w:val="28"/>
          <w:szCs w:val="28"/>
        </w:rPr>
        <w:t xml:space="preserve">При формировании информации о сегментах бизнеса стремятся увязать активы, доходы и расходы. Например, если в расходы сегмента включена амортизация объектов основных средств, то такие основные средства войдут в состав активов сегмента. </w:t>
      </w:r>
    </w:p>
    <w:p w:rsidR="00C84DA9" w:rsidRDefault="00C84DA9" w:rsidP="000C1ED6">
      <w:pPr>
        <w:pStyle w:val="aa"/>
        <w:spacing w:before="0" w:beforeAutospacing="0" w:after="0" w:afterAutospacing="0" w:line="360" w:lineRule="auto"/>
        <w:ind w:firstLine="709"/>
        <w:jc w:val="both"/>
        <w:rPr>
          <w:sz w:val="28"/>
          <w:szCs w:val="28"/>
        </w:rPr>
      </w:pPr>
      <w:r w:rsidRPr="00FF09C7">
        <w:rPr>
          <w:b/>
          <w:sz w:val="28"/>
          <w:szCs w:val="28"/>
        </w:rPr>
        <w:t>Обязательства сегмента</w:t>
      </w:r>
      <w:r w:rsidRPr="00FF09C7">
        <w:rPr>
          <w:sz w:val="28"/>
          <w:szCs w:val="28"/>
        </w:rPr>
        <w:t xml:space="preserve"> обычно представлены обязательствами, которые возникают при производстве и продаже конкретных видов пр</w:t>
      </w:r>
      <w:r>
        <w:rPr>
          <w:sz w:val="28"/>
          <w:szCs w:val="28"/>
        </w:rPr>
        <w:t>одукции в конкретных регионах.[10</w:t>
      </w:r>
      <w:r w:rsidRPr="006553ED">
        <w:rPr>
          <w:sz w:val="28"/>
          <w:szCs w:val="28"/>
        </w:rPr>
        <w:t>,</w:t>
      </w:r>
      <w:r>
        <w:rPr>
          <w:sz w:val="28"/>
          <w:szCs w:val="28"/>
        </w:rPr>
        <w:t>стр.318-319</w:t>
      </w:r>
      <w:r w:rsidRPr="00FF09C7">
        <w:rPr>
          <w:sz w:val="28"/>
          <w:szCs w:val="28"/>
        </w:rPr>
        <w:t>]</w:t>
      </w:r>
    </w:p>
    <w:p w:rsidR="00C84DA9" w:rsidRPr="005E69C4" w:rsidRDefault="00C84DA9" w:rsidP="000C1ED6">
      <w:pPr>
        <w:pStyle w:val="aa"/>
        <w:spacing w:before="0" w:beforeAutospacing="0" w:after="0" w:afterAutospacing="0" w:line="360" w:lineRule="auto"/>
        <w:ind w:firstLine="709"/>
        <w:jc w:val="both"/>
        <w:rPr>
          <w:sz w:val="28"/>
          <w:szCs w:val="28"/>
        </w:rPr>
      </w:pPr>
      <w:r>
        <w:rPr>
          <w:sz w:val="28"/>
          <w:szCs w:val="28"/>
        </w:rPr>
        <w:t>Показатели, исчисленные по сегментам, бухгалтер должен отразить в пояснительной записке к годовой бухгалтерской отчетности.</w:t>
      </w:r>
      <w:r w:rsidRPr="0016692F">
        <w:rPr>
          <w:sz w:val="28"/>
          <w:szCs w:val="28"/>
        </w:rPr>
        <w:t xml:space="preserve"> </w:t>
      </w:r>
      <w:r>
        <w:rPr>
          <w:sz w:val="28"/>
          <w:szCs w:val="28"/>
        </w:rPr>
        <w:t>Информация по сегментам может раскрываться в отдельном разделе пояснительной записки.</w:t>
      </w:r>
      <w:r w:rsidRPr="00684AF1">
        <w:rPr>
          <w:sz w:val="28"/>
          <w:szCs w:val="28"/>
        </w:rPr>
        <w:t>[</w:t>
      </w:r>
      <w:r>
        <w:rPr>
          <w:sz w:val="28"/>
          <w:szCs w:val="28"/>
        </w:rPr>
        <w:t>19, стр.43</w:t>
      </w:r>
      <w:r w:rsidRPr="00684AF1">
        <w:rPr>
          <w:sz w:val="28"/>
          <w:szCs w:val="28"/>
        </w:rPr>
        <w:t>].</w:t>
      </w:r>
      <w:r>
        <w:rPr>
          <w:sz w:val="28"/>
          <w:szCs w:val="28"/>
        </w:rPr>
        <w:t xml:space="preserve"> Исчисленные показатели образуют </w:t>
      </w:r>
      <w:r w:rsidRPr="005E69C4">
        <w:rPr>
          <w:sz w:val="28"/>
          <w:szCs w:val="28"/>
        </w:rPr>
        <w:t>первичную и вторичную информацию. Эта информация формируется на основе организационной и управленческой структуры всей организации, которая позволяет определять и прогнозировать характер и источники рисков и прибылей. Если риски и прибыли организации связаны в основно</w:t>
      </w:r>
      <w:r>
        <w:rPr>
          <w:sz w:val="28"/>
          <w:szCs w:val="28"/>
        </w:rPr>
        <w:t xml:space="preserve">м с различиями в произведенной </w:t>
      </w:r>
      <w:r w:rsidRPr="005E69C4">
        <w:rPr>
          <w:sz w:val="28"/>
          <w:szCs w:val="28"/>
        </w:rPr>
        <w:t xml:space="preserve"> продукции, работах, услугах, то первичной считается информация по операционным сегментам, а вторичной - по географическим сегментам. Если риски и прибыли связаны с различиями в географических регионах, то первичной признается информация по географическим сегментам, а вторичной - по операционным сегментам. При отсутствии выраженных структурных признаков (операционных, географических) выделение первичной и вторичной информации по отчетным сегментам осуществляется по решению руководителя организации.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В бухгалтерской отчетности первичная информация по отчетному сегменту дается в разрезе следующих показателей: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общая величина выручки, в том числе от продажи внешним покупателям и от операций с другими сегментами; </w:t>
      </w:r>
    </w:p>
    <w:p w:rsidR="00C84DA9" w:rsidRDefault="00C84DA9" w:rsidP="000C1ED6">
      <w:pPr>
        <w:pStyle w:val="aa"/>
        <w:spacing w:before="0" w:beforeAutospacing="0" w:after="0" w:afterAutospacing="0" w:line="360" w:lineRule="auto"/>
        <w:ind w:firstLine="709"/>
        <w:jc w:val="both"/>
        <w:rPr>
          <w:sz w:val="28"/>
          <w:szCs w:val="28"/>
        </w:rPr>
      </w:pPr>
      <w:r w:rsidRPr="005E69C4">
        <w:rPr>
          <w:sz w:val="28"/>
          <w:szCs w:val="28"/>
        </w:rPr>
        <w:t>• финансовый результат (прибыль или убыток); общая балансовая величина активов;</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общая величина капитальных вложений в основные средства и нематериальные активы;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совокупная доля в чистой прибыли (убытке) зависимых и дочерних обществ, в совместной деятельности, а также общая величина вложений в совместную деятельность, в зависимые и дочерние общества.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Итоговая первичная информация представляет собой суммирование первичной информации по отчетным сегментам, т. е. первичная информация по организации равняется совокупной первичной информации по отчетным сегментам № 1, 2 и т. п.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Если в качестве первичной информации выступает информация по операционным сегментам, то вторичная информация по географическим сегментам дается в разрезе следующих показателей: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выручки от продажи внешним покупателям по географическим сегментам (она должна составлять не менее 10 % общей   выручки организации от продажи в</w:t>
      </w:r>
      <w:r>
        <w:rPr>
          <w:sz w:val="28"/>
          <w:szCs w:val="28"/>
        </w:rPr>
        <w:t xml:space="preserve">нешним покупателям);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балансовой величины активов каждого географического сегмента (она должна составлять не менее 10 % величины активов всех географических сегментов);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величины капитальных вложений в основные средства и нематериальные активы каждого географического сегмента, если величина его активов составляет не менее 10 % величины активов всех географических сегментов.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В случаях, когда первичной информацией по сегментам признается информация по географическим сегментам, вторичная информация по каждому операционному сегменту, имеющему выручку от продажи внешним покупателям не менее 10 % общей выручки организации или величину активов не менее 10 % величины активов всех операционных сегментов, раскрывается в отчетности по определенным показателям,  к ним относятся: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выручка от продажи внешним покупателям; </w:t>
      </w:r>
    </w:p>
    <w:p w:rsidR="00C84DA9" w:rsidRPr="005E69C4"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балансовая величина активов; </w:t>
      </w:r>
    </w:p>
    <w:p w:rsidR="00C84DA9" w:rsidRPr="00BF63B8" w:rsidRDefault="00C84DA9" w:rsidP="000C1ED6">
      <w:pPr>
        <w:pStyle w:val="aa"/>
        <w:spacing w:before="0" w:beforeAutospacing="0" w:after="0" w:afterAutospacing="0" w:line="360" w:lineRule="auto"/>
        <w:ind w:firstLine="709"/>
        <w:jc w:val="both"/>
        <w:rPr>
          <w:sz w:val="28"/>
          <w:szCs w:val="28"/>
        </w:rPr>
      </w:pPr>
      <w:r w:rsidRPr="005E69C4">
        <w:rPr>
          <w:sz w:val="28"/>
          <w:szCs w:val="28"/>
        </w:rPr>
        <w:t xml:space="preserve">• величина капитальных вложений в основные средства и нематериальные активы. </w:t>
      </w:r>
      <w:r>
        <w:rPr>
          <w:sz w:val="28"/>
          <w:szCs w:val="28"/>
        </w:rPr>
        <w:t>[17</w:t>
      </w:r>
      <w:r w:rsidRPr="00BF63B8">
        <w:rPr>
          <w:sz w:val="28"/>
          <w:szCs w:val="28"/>
        </w:rPr>
        <w:t>,</w:t>
      </w:r>
      <w:r>
        <w:rPr>
          <w:sz w:val="28"/>
          <w:szCs w:val="28"/>
        </w:rPr>
        <w:t xml:space="preserve"> стр.141-142</w:t>
      </w:r>
      <w:r w:rsidRPr="00BF63B8">
        <w:rPr>
          <w:sz w:val="28"/>
          <w:szCs w:val="28"/>
        </w:rPr>
        <w:t>]</w:t>
      </w:r>
    </w:p>
    <w:p w:rsidR="00C84DA9" w:rsidRDefault="00C84DA9" w:rsidP="000C1ED6">
      <w:pPr>
        <w:pStyle w:val="aa"/>
        <w:spacing w:before="0" w:beforeAutospacing="0" w:after="0" w:afterAutospacing="0" w:line="360" w:lineRule="auto"/>
        <w:ind w:firstLine="709"/>
        <w:jc w:val="both"/>
        <w:rPr>
          <w:sz w:val="28"/>
          <w:szCs w:val="28"/>
        </w:rPr>
      </w:pPr>
      <w:r w:rsidRPr="00BF63B8">
        <w:rPr>
          <w:sz w:val="28"/>
          <w:szCs w:val="28"/>
        </w:rPr>
        <w:t>При подготовке информации по сегментам используется общая учетная политика организации. Но при этом отчетные сегменты не рассматриваются как обособленные отчетные единицы, поэтому в общую учетную политику надо включить раздел, касающийся сегментной отчетности. В нем должно быть описание способов ведения бухгалтерского учета, обеспечивающих формирование информации по сегментам, а именно: определение отчетных сегментов (какая информация по сегментам - операционная или географическая - относится к первичной и какая к вторичной); способы распределения доходов, расходов, активов и обязательств между отчетными сегментами; метод ценообразования по межсегментным передачам и другая необходимая информация. При составлении сводной бухгалтерской отчетности учетная политика в отношении информации по сегментам устанавливается организацией, на которую возложено составление сводной бухгалтерской отчетности. При этом следует руководствоваться п. 3.3 Методических рекомендаций по составлению и представлению свод</w:t>
      </w:r>
      <w:r>
        <w:rPr>
          <w:sz w:val="28"/>
          <w:szCs w:val="28"/>
        </w:rPr>
        <w:t>ной бухгалтерской отчетности.[4</w:t>
      </w:r>
      <w:r w:rsidRPr="00BF63B8">
        <w:rPr>
          <w:sz w:val="28"/>
          <w:szCs w:val="28"/>
        </w:rPr>
        <w:t xml:space="preserve">, </w:t>
      </w:r>
      <w:r>
        <w:rPr>
          <w:sz w:val="28"/>
          <w:szCs w:val="28"/>
        </w:rPr>
        <w:t>стр.243</w:t>
      </w:r>
      <w:r w:rsidRPr="00BF63B8">
        <w:rPr>
          <w:sz w:val="28"/>
          <w:szCs w:val="28"/>
        </w:rPr>
        <w:t>]</w:t>
      </w:r>
    </w:p>
    <w:p w:rsidR="00C84DA9" w:rsidRPr="00BF63B8" w:rsidRDefault="00C84DA9" w:rsidP="000C1ED6">
      <w:pPr>
        <w:pStyle w:val="aa"/>
        <w:spacing w:before="0" w:beforeAutospacing="0" w:after="0" w:afterAutospacing="0" w:line="360" w:lineRule="auto"/>
        <w:ind w:firstLine="709"/>
        <w:jc w:val="both"/>
        <w:rPr>
          <w:sz w:val="28"/>
          <w:szCs w:val="28"/>
        </w:rPr>
      </w:pPr>
      <w:r w:rsidRPr="00BF63B8">
        <w:rPr>
          <w:sz w:val="28"/>
          <w:szCs w:val="28"/>
        </w:rPr>
        <w:t>Организ</w:t>
      </w:r>
      <w:r>
        <w:rPr>
          <w:sz w:val="28"/>
          <w:szCs w:val="28"/>
        </w:rPr>
        <w:t>ация должна последовательно при</w:t>
      </w:r>
      <w:r w:rsidRPr="00BF63B8">
        <w:rPr>
          <w:sz w:val="28"/>
          <w:szCs w:val="28"/>
        </w:rPr>
        <w:t xml:space="preserve">менять избранные методы и способы формирования информации по отчетным сегментам. В случае изменений в учетной политике, существенно влияющих на оценку и принятие решений пользователей информации по отчетным сегментам, а также причины этих изменений и оценка их последствий в денежном выражении подлежат обособленному раскрытию в бухгалтерской отчетности (сводной бухгалтерской отчетности). </w:t>
      </w:r>
    </w:p>
    <w:p w:rsidR="00C84DA9" w:rsidRDefault="00C84DA9" w:rsidP="00611AED">
      <w:pPr>
        <w:pStyle w:val="aa"/>
        <w:spacing w:before="0" w:beforeAutospacing="0" w:after="0" w:afterAutospacing="0" w:line="360" w:lineRule="auto"/>
        <w:ind w:firstLine="709"/>
        <w:jc w:val="both"/>
        <w:rPr>
          <w:sz w:val="28"/>
          <w:szCs w:val="28"/>
        </w:rPr>
      </w:pPr>
      <w:r w:rsidRPr="00BF63B8">
        <w:rPr>
          <w:sz w:val="28"/>
          <w:szCs w:val="28"/>
        </w:rPr>
        <w:t>При изменении учетной политики информация по отчетным сегментам за предыдущие отчетные периоды должна быть приведена в соответствие с учетной политикой отчетного года. [</w:t>
      </w:r>
      <w:r>
        <w:rPr>
          <w:sz w:val="28"/>
          <w:szCs w:val="28"/>
        </w:rPr>
        <w:t>4, стр.244</w:t>
      </w:r>
      <w:r w:rsidRPr="00BF63B8">
        <w:rPr>
          <w:sz w:val="28"/>
          <w:szCs w:val="28"/>
        </w:rPr>
        <w:t>]</w:t>
      </w:r>
    </w:p>
    <w:p w:rsidR="00C84DA9" w:rsidRDefault="00C84DA9" w:rsidP="00611AED">
      <w:pPr>
        <w:pStyle w:val="aa"/>
        <w:spacing w:before="0" w:beforeAutospacing="0" w:after="0" w:afterAutospacing="0" w:line="360" w:lineRule="auto"/>
        <w:ind w:firstLine="709"/>
        <w:jc w:val="both"/>
        <w:rPr>
          <w:sz w:val="28"/>
          <w:szCs w:val="28"/>
        </w:rPr>
      </w:pPr>
    </w:p>
    <w:p w:rsidR="00C84DA9" w:rsidRDefault="00C84DA9" w:rsidP="00611AED">
      <w:pPr>
        <w:pStyle w:val="aa"/>
        <w:spacing w:before="0" w:beforeAutospacing="0" w:after="0" w:afterAutospacing="0" w:line="360" w:lineRule="auto"/>
        <w:ind w:firstLine="709"/>
        <w:jc w:val="both"/>
        <w:rPr>
          <w:caps/>
          <w:sz w:val="28"/>
          <w:szCs w:val="28"/>
        </w:rPr>
      </w:pPr>
    </w:p>
    <w:p w:rsidR="00C84DA9" w:rsidRPr="00611AED" w:rsidRDefault="00C84DA9" w:rsidP="00611AED">
      <w:pPr>
        <w:pStyle w:val="aa"/>
        <w:spacing w:before="0" w:beforeAutospacing="0" w:after="0" w:afterAutospacing="0" w:line="360" w:lineRule="auto"/>
        <w:ind w:firstLine="709"/>
        <w:jc w:val="both"/>
        <w:rPr>
          <w:sz w:val="28"/>
          <w:szCs w:val="28"/>
        </w:rPr>
      </w:pPr>
      <w:r>
        <w:rPr>
          <w:caps/>
          <w:sz w:val="28"/>
          <w:szCs w:val="28"/>
        </w:rPr>
        <w:t>2.СИСТЕМА СЕГМЕНТАРНОГО УЧЕТА И ОТЧЕТНОСТИ.</w:t>
      </w:r>
    </w:p>
    <w:p w:rsidR="00C84DA9" w:rsidRPr="00A437A6" w:rsidRDefault="00C84DA9" w:rsidP="00611AED">
      <w:pPr>
        <w:shd w:val="clear" w:color="auto" w:fill="FFFFFF"/>
        <w:spacing w:line="360" w:lineRule="auto"/>
        <w:ind w:right="23"/>
        <w:outlineLvl w:val="0"/>
        <w:rPr>
          <w:b/>
          <w:sz w:val="28"/>
          <w:szCs w:val="28"/>
        </w:rPr>
      </w:pPr>
      <w:r>
        <w:rPr>
          <w:b/>
          <w:sz w:val="28"/>
          <w:szCs w:val="28"/>
        </w:rPr>
        <w:t>2.1.  З</w:t>
      </w:r>
      <w:r w:rsidRPr="00BF63B8">
        <w:rPr>
          <w:b/>
          <w:sz w:val="28"/>
          <w:szCs w:val="28"/>
        </w:rPr>
        <w:t>начение</w:t>
      </w:r>
      <w:r>
        <w:rPr>
          <w:b/>
          <w:sz w:val="28"/>
          <w:szCs w:val="28"/>
        </w:rPr>
        <w:t xml:space="preserve"> и</w:t>
      </w:r>
      <w:r w:rsidRPr="00BF63B8">
        <w:rPr>
          <w:b/>
          <w:sz w:val="28"/>
          <w:szCs w:val="28"/>
        </w:rPr>
        <w:t xml:space="preserve"> </w:t>
      </w:r>
      <w:r>
        <w:rPr>
          <w:b/>
          <w:sz w:val="28"/>
          <w:szCs w:val="28"/>
        </w:rPr>
        <w:t>пользователи сегментарной отчетности, этапы создания сегментарной отчетности организации.</w:t>
      </w:r>
    </w:p>
    <w:p w:rsidR="00C84DA9" w:rsidRDefault="00C84DA9" w:rsidP="000C1ED6">
      <w:pPr>
        <w:shd w:val="clear" w:color="auto" w:fill="FFFFFF"/>
        <w:spacing w:line="360" w:lineRule="auto"/>
        <w:ind w:right="23" w:firstLine="709"/>
        <w:jc w:val="both"/>
        <w:rPr>
          <w:color w:val="000000"/>
          <w:sz w:val="28"/>
          <w:szCs w:val="28"/>
        </w:rPr>
      </w:pPr>
      <w:r w:rsidRPr="002D34B9">
        <w:rPr>
          <w:color w:val="000000"/>
          <w:sz w:val="28"/>
          <w:szCs w:val="28"/>
        </w:rPr>
        <w:t>Цель построения сегментарной отчетности в организации – это обеспечение собственников и менеджеров всех уровней управления полной, оперативной и достоверной информацией о деятельности структурных подразделений для анализа и принятия грамотных управленческих решений. Такую информацию предоставить система финансового учета не может. Постановка же сегментарного учета и составление сегментарной отчетности позволяет усовершенствовать существующий в настоящее время в организации документооборот, оптимизировать показатели деятельности, как отдельных центров ответственности, так и предприятия в целом, и как следствие – повысить прибыль</w:t>
      </w:r>
      <w:r>
        <w:rPr>
          <w:color w:val="000000"/>
          <w:sz w:val="28"/>
          <w:szCs w:val="28"/>
        </w:rPr>
        <w:t>. [6</w:t>
      </w:r>
      <w:r w:rsidRPr="00707122">
        <w:rPr>
          <w:color w:val="000000"/>
          <w:sz w:val="28"/>
          <w:szCs w:val="28"/>
        </w:rPr>
        <w:t>,</w:t>
      </w:r>
      <w:r>
        <w:rPr>
          <w:color w:val="000000"/>
          <w:sz w:val="28"/>
          <w:szCs w:val="28"/>
        </w:rPr>
        <w:t xml:space="preserve"> стр.281</w:t>
      </w:r>
      <w:r w:rsidRPr="00707122">
        <w:rPr>
          <w:color w:val="000000"/>
          <w:sz w:val="28"/>
          <w:szCs w:val="28"/>
        </w:rPr>
        <w:t>]</w:t>
      </w:r>
    </w:p>
    <w:p w:rsidR="00C84DA9" w:rsidRDefault="00C84DA9" w:rsidP="000C1ED6">
      <w:pPr>
        <w:shd w:val="clear" w:color="auto" w:fill="FFFFFF"/>
        <w:spacing w:line="360" w:lineRule="auto"/>
        <w:ind w:right="23" w:firstLine="709"/>
        <w:jc w:val="both"/>
        <w:rPr>
          <w:color w:val="000000"/>
          <w:sz w:val="28"/>
          <w:szCs w:val="28"/>
        </w:rPr>
      </w:pPr>
      <w:r>
        <w:rPr>
          <w:color w:val="000000"/>
          <w:sz w:val="28"/>
          <w:szCs w:val="28"/>
        </w:rPr>
        <w:t>Функции сегментарной отчетности состоят в следующем:</w:t>
      </w:r>
    </w:p>
    <w:p w:rsidR="00C84DA9" w:rsidRDefault="00C84DA9" w:rsidP="00A8201D">
      <w:pPr>
        <w:pStyle w:val="1"/>
        <w:numPr>
          <w:ilvl w:val="0"/>
          <w:numId w:val="7"/>
        </w:numPr>
        <w:shd w:val="clear" w:color="auto" w:fill="FFFFFF"/>
        <w:spacing w:line="360" w:lineRule="auto"/>
        <w:ind w:right="23"/>
        <w:jc w:val="both"/>
        <w:rPr>
          <w:color w:val="000000"/>
          <w:sz w:val="28"/>
          <w:szCs w:val="28"/>
        </w:rPr>
      </w:pPr>
      <w:r>
        <w:rPr>
          <w:color w:val="000000"/>
          <w:sz w:val="28"/>
          <w:szCs w:val="28"/>
        </w:rPr>
        <w:t>Контроль деятельности структурных подразделений и оценка качества работы возглавляющих их менеджеров;</w:t>
      </w:r>
    </w:p>
    <w:p w:rsidR="00C84DA9" w:rsidRDefault="00C84DA9" w:rsidP="00A8201D">
      <w:pPr>
        <w:pStyle w:val="1"/>
        <w:numPr>
          <w:ilvl w:val="0"/>
          <w:numId w:val="7"/>
        </w:numPr>
        <w:shd w:val="clear" w:color="auto" w:fill="FFFFFF"/>
        <w:spacing w:line="360" w:lineRule="auto"/>
        <w:ind w:right="23"/>
        <w:jc w:val="both"/>
        <w:rPr>
          <w:color w:val="000000"/>
          <w:sz w:val="28"/>
          <w:szCs w:val="28"/>
        </w:rPr>
      </w:pPr>
      <w:r>
        <w:rPr>
          <w:color w:val="000000"/>
          <w:sz w:val="28"/>
          <w:szCs w:val="28"/>
        </w:rPr>
        <w:t>Принятие на ее основе руководителями структурных подразделений обоснованных решений, планирование деятельности подразделений.[14</w:t>
      </w:r>
      <w:r w:rsidRPr="00E95FC9">
        <w:rPr>
          <w:color w:val="000000"/>
          <w:sz w:val="28"/>
          <w:szCs w:val="28"/>
        </w:rPr>
        <w:t>,</w:t>
      </w:r>
      <w:r>
        <w:rPr>
          <w:color w:val="000000"/>
          <w:sz w:val="28"/>
          <w:szCs w:val="28"/>
        </w:rPr>
        <w:t xml:space="preserve"> стр.219</w:t>
      </w:r>
      <w:r w:rsidRPr="00E95FC9">
        <w:rPr>
          <w:color w:val="000000"/>
          <w:sz w:val="28"/>
          <w:szCs w:val="28"/>
        </w:rPr>
        <w:t>]</w:t>
      </w:r>
    </w:p>
    <w:p w:rsidR="00C84DA9" w:rsidRPr="00E95FC9" w:rsidRDefault="00C84DA9" w:rsidP="00E95FC9">
      <w:pPr>
        <w:shd w:val="clear" w:color="auto" w:fill="FFFFFF"/>
        <w:spacing w:line="360" w:lineRule="auto"/>
        <w:ind w:right="23" w:firstLine="709"/>
        <w:jc w:val="both"/>
        <w:rPr>
          <w:color w:val="000000"/>
          <w:sz w:val="28"/>
          <w:szCs w:val="28"/>
        </w:rPr>
      </w:pPr>
      <w:r>
        <w:rPr>
          <w:color w:val="000000"/>
          <w:sz w:val="28"/>
          <w:szCs w:val="28"/>
        </w:rPr>
        <w:t>Постановка системы сегментарного учета и отчетности может помочь в достижение лучших результатов; информация, раскрытая в разрезе сегментов представляет интерес для различных групп пользователей.</w:t>
      </w:r>
    </w:p>
    <w:p w:rsidR="00C84DA9" w:rsidRPr="00707122" w:rsidRDefault="00C84DA9" w:rsidP="00E95FC9">
      <w:pPr>
        <w:shd w:val="clear" w:color="auto" w:fill="FFFFFF"/>
        <w:spacing w:line="360" w:lineRule="auto"/>
        <w:ind w:right="23"/>
        <w:jc w:val="both"/>
        <w:rPr>
          <w:color w:val="000000"/>
          <w:sz w:val="28"/>
          <w:szCs w:val="28"/>
        </w:rPr>
      </w:pPr>
      <w:r>
        <w:rPr>
          <w:color w:val="000000"/>
          <w:sz w:val="28"/>
          <w:szCs w:val="28"/>
        </w:rPr>
        <w:tab/>
      </w:r>
      <w:r w:rsidRPr="00707122">
        <w:rPr>
          <w:color w:val="000000"/>
          <w:sz w:val="28"/>
          <w:szCs w:val="28"/>
        </w:rPr>
        <w:t xml:space="preserve">Круг пользователей сегментарной отчетности организаций в управленческом учете ограничен и определяется возможностями доступа к ней. </w:t>
      </w:r>
    </w:p>
    <w:p w:rsidR="00C84DA9" w:rsidRPr="00707122" w:rsidRDefault="00C84DA9" w:rsidP="000C1ED6">
      <w:pPr>
        <w:shd w:val="clear" w:color="auto" w:fill="FFFFFF"/>
        <w:spacing w:line="360" w:lineRule="auto"/>
        <w:ind w:right="23" w:firstLine="709"/>
        <w:jc w:val="both"/>
        <w:rPr>
          <w:color w:val="000000"/>
          <w:sz w:val="28"/>
          <w:szCs w:val="28"/>
        </w:rPr>
      </w:pPr>
      <w:r>
        <w:rPr>
          <w:color w:val="000000"/>
          <w:sz w:val="28"/>
          <w:szCs w:val="28"/>
        </w:rPr>
        <w:t>Пользователей сегментарной отчетности можно разделить</w:t>
      </w:r>
      <w:r w:rsidRPr="00707122">
        <w:rPr>
          <w:color w:val="000000"/>
          <w:sz w:val="28"/>
          <w:szCs w:val="28"/>
        </w:rPr>
        <w:t xml:space="preserve"> на две группы: непосредственно заинтересованные лица и не имеющие прямой заинтересованности в деятельности этих организаций. </w:t>
      </w:r>
    </w:p>
    <w:p w:rsidR="00C84DA9" w:rsidRPr="00707122" w:rsidRDefault="00C84DA9" w:rsidP="000C1ED6">
      <w:pPr>
        <w:shd w:val="clear" w:color="auto" w:fill="FFFFFF"/>
        <w:spacing w:line="360" w:lineRule="auto"/>
        <w:ind w:right="23" w:firstLine="709"/>
        <w:jc w:val="both"/>
        <w:rPr>
          <w:color w:val="000000"/>
          <w:sz w:val="28"/>
          <w:szCs w:val="28"/>
        </w:rPr>
      </w:pPr>
      <w:r w:rsidRPr="00707122">
        <w:rPr>
          <w:color w:val="000000"/>
          <w:sz w:val="28"/>
          <w:szCs w:val="28"/>
        </w:rPr>
        <w:t xml:space="preserve">К первой группе относятся кредиторы; инвесторы; собственники; покупатели; налоговые органы; служащие. </w:t>
      </w:r>
    </w:p>
    <w:p w:rsidR="00C84DA9" w:rsidRPr="00707122" w:rsidRDefault="00C84DA9" w:rsidP="000C1ED6">
      <w:pPr>
        <w:shd w:val="clear" w:color="auto" w:fill="FFFFFF"/>
        <w:spacing w:line="360" w:lineRule="auto"/>
        <w:ind w:right="23" w:firstLine="709"/>
        <w:jc w:val="both"/>
        <w:rPr>
          <w:color w:val="000000"/>
          <w:sz w:val="28"/>
          <w:szCs w:val="28"/>
        </w:rPr>
      </w:pPr>
      <w:r w:rsidRPr="00707122">
        <w:rPr>
          <w:color w:val="000000"/>
          <w:sz w:val="28"/>
          <w:szCs w:val="28"/>
        </w:rPr>
        <w:t xml:space="preserve">Ко второй группе пользователей относятся биржи; консультанты-аналитики; аудиторские фирмы; статистические организации; профсоюзы; радио и телевидение; пресса и др. </w:t>
      </w:r>
    </w:p>
    <w:p w:rsidR="00C84DA9" w:rsidRPr="00707122" w:rsidRDefault="00C84DA9" w:rsidP="000C1ED6">
      <w:pPr>
        <w:shd w:val="clear" w:color="auto" w:fill="FFFFFF"/>
        <w:spacing w:line="360" w:lineRule="auto"/>
        <w:ind w:right="23" w:firstLine="709"/>
        <w:jc w:val="both"/>
        <w:rPr>
          <w:color w:val="000000"/>
          <w:sz w:val="28"/>
          <w:szCs w:val="28"/>
        </w:rPr>
      </w:pPr>
      <w:r w:rsidRPr="00707122">
        <w:rPr>
          <w:color w:val="000000"/>
          <w:sz w:val="28"/>
          <w:szCs w:val="28"/>
        </w:rPr>
        <w:t xml:space="preserve">Среди основных пользователей выделяются управляющие; собственники; арендаторы;  аудиторские фирмы; юристы; аналитики. Консультанты-аналитики и аналитики относятся к разным группам пользователей. Первые - это внешние консультанты, представители консультационных фирм. Ко вторым относятся внутренние аналитики организаций, которые анализируют и обобщают информацию для менеджеров и собственников. </w:t>
      </w:r>
    </w:p>
    <w:p w:rsidR="00C84DA9" w:rsidRPr="00707122" w:rsidRDefault="00C84DA9" w:rsidP="000C1ED6">
      <w:pPr>
        <w:shd w:val="clear" w:color="auto" w:fill="FFFFFF"/>
        <w:spacing w:line="360" w:lineRule="auto"/>
        <w:ind w:right="23" w:firstLine="709"/>
        <w:jc w:val="both"/>
        <w:rPr>
          <w:color w:val="000000"/>
          <w:sz w:val="28"/>
          <w:szCs w:val="28"/>
        </w:rPr>
      </w:pPr>
      <w:r w:rsidRPr="00707122">
        <w:rPr>
          <w:color w:val="000000"/>
          <w:sz w:val="28"/>
          <w:szCs w:val="28"/>
        </w:rPr>
        <w:t>Наибольшую роль при оценке сегментарной отчетности организаций в управленч</w:t>
      </w:r>
      <w:r>
        <w:rPr>
          <w:color w:val="000000"/>
          <w:sz w:val="28"/>
          <w:szCs w:val="28"/>
        </w:rPr>
        <w:t>еском учете играют консультанты-</w:t>
      </w:r>
      <w:r w:rsidRPr="00707122">
        <w:rPr>
          <w:color w:val="000000"/>
          <w:sz w:val="28"/>
          <w:szCs w:val="28"/>
        </w:rPr>
        <w:t xml:space="preserve">аналитики, так как их информация влияет на принятие решений инвесторами. </w:t>
      </w:r>
    </w:p>
    <w:p w:rsidR="00C84DA9" w:rsidRDefault="00C84DA9" w:rsidP="000C1ED6">
      <w:pPr>
        <w:shd w:val="clear" w:color="auto" w:fill="FFFFFF"/>
        <w:spacing w:line="360" w:lineRule="auto"/>
        <w:ind w:right="23" w:firstLine="709"/>
        <w:jc w:val="both"/>
        <w:rPr>
          <w:color w:val="000000"/>
          <w:sz w:val="28"/>
          <w:szCs w:val="28"/>
        </w:rPr>
      </w:pPr>
      <w:r>
        <w:rPr>
          <w:color w:val="000000"/>
          <w:sz w:val="28"/>
          <w:szCs w:val="28"/>
        </w:rPr>
        <w:t xml:space="preserve"> Т</w:t>
      </w:r>
      <w:r w:rsidRPr="00707122">
        <w:rPr>
          <w:color w:val="000000"/>
          <w:sz w:val="28"/>
          <w:szCs w:val="28"/>
        </w:rPr>
        <w:t>акже важна роль бирж и кредитных</w:t>
      </w:r>
      <w:r>
        <w:rPr>
          <w:color w:val="000000"/>
          <w:sz w:val="28"/>
          <w:szCs w:val="28"/>
        </w:rPr>
        <w:t xml:space="preserve"> организаций.</w:t>
      </w:r>
      <w:r w:rsidRPr="00707122">
        <w:rPr>
          <w:color w:val="000000"/>
          <w:sz w:val="28"/>
          <w:szCs w:val="28"/>
        </w:rPr>
        <w:t xml:space="preserve"> </w:t>
      </w:r>
    </w:p>
    <w:p w:rsidR="00C84DA9" w:rsidRPr="005E11EA" w:rsidRDefault="00C84DA9" w:rsidP="000C1ED6">
      <w:pPr>
        <w:shd w:val="clear" w:color="auto" w:fill="FFFFFF"/>
        <w:spacing w:line="360" w:lineRule="auto"/>
        <w:ind w:right="23" w:firstLine="709"/>
        <w:jc w:val="both"/>
        <w:rPr>
          <w:color w:val="000000"/>
          <w:sz w:val="28"/>
          <w:szCs w:val="28"/>
        </w:rPr>
      </w:pPr>
      <w:r w:rsidRPr="005E11EA">
        <w:rPr>
          <w:color w:val="000000"/>
          <w:sz w:val="28"/>
          <w:szCs w:val="28"/>
        </w:rPr>
        <w:t xml:space="preserve">Другая группа пользователей - акционеры и служащие, имеющие доступ к сегментарной отчетности, Наибольший интерес для них представляют показатели прибыльности в свете ожидаемого роста заработной платы и получения дополнительных доходов, поэтому при построении сегментарной отчетности следует обратить особое внимание на два момента: </w:t>
      </w:r>
    </w:p>
    <w:p w:rsidR="00C84DA9" w:rsidRPr="005E11EA" w:rsidRDefault="00C84DA9" w:rsidP="000C1ED6">
      <w:pPr>
        <w:shd w:val="clear" w:color="auto" w:fill="FFFFFF"/>
        <w:spacing w:line="360" w:lineRule="auto"/>
        <w:ind w:right="23" w:firstLine="709"/>
        <w:jc w:val="both"/>
        <w:rPr>
          <w:color w:val="000000"/>
          <w:sz w:val="28"/>
          <w:szCs w:val="28"/>
        </w:rPr>
      </w:pPr>
      <w:r w:rsidRPr="005E11EA">
        <w:rPr>
          <w:color w:val="000000"/>
          <w:sz w:val="28"/>
          <w:szCs w:val="28"/>
        </w:rPr>
        <w:t xml:space="preserve">- понятность этой отчетности способствует улучшению отношений между акционерами и служащими, доказывая перспективность сегментов, в которых они работают; </w:t>
      </w:r>
    </w:p>
    <w:p w:rsidR="00C84DA9" w:rsidRPr="005E11EA" w:rsidRDefault="00C84DA9" w:rsidP="000C1ED6">
      <w:pPr>
        <w:shd w:val="clear" w:color="auto" w:fill="FFFFFF"/>
        <w:spacing w:line="360" w:lineRule="auto"/>
        <w:ind w:right="23" w:firstLine="709"/>
        <w:jc w:val="both"/>
        <w:rPr>
          <w:color w:val="000000"/>
          <w:sz w:val="28"/>
          <w:szCs w:val="28"/>
        </w:rPr>
      </w:pPr>
      <w:r w:rsidRPr="005E11EA">
        <w:rPr>
          <w:color w:val="000000"/>
          <w:sz w:val="28"/>
          <w:szCs w:val="28"/>
        </w:rPr>
        <w:t xml:space="preserve">- акционеры и служащие должны лучше знать, какую роль играет каждый сегмент, и использовать эту отчетность для оценки рисков работы в том или ином сегменте, </w:t>
      </w:r>
    </w:p>
    <w:p w:rsidR="00C84DA9" w:rsidRDefault="00C84DA9" w:rsidP="000C1ED6">
      <w:pPr>
        <w:shd w:val="clear" w:color="auto" w:fill="FFFFFF"/>
        <w:spacing w:line="360" w:lineRule="auto"/>
        <w:ind w:right="23" w:firstLine="709"/>
        <w:jc w:val="both"/>
        <w:rPr>
          <w:color w:val="000000"/>
          <w:sz w:val="28"/>
          <w:szCs w:val="28"/>
        </w:rPr>
      </w:pPr>
      <w:r w:rsidRPr="005E11EA">
        <w:rPr>
          <w:color w:val="000000"/>
          <w:sz w:val="28"/>
          <w:szCs w:val="28"/>
        </w:rPr>
        <w:t>Третья группа пользователей - это правительство, которое выражает общественные интересы" Оно занимается оценкой влияния деятельности организаций на экономику страны. Поэтому для него наиболее актуальными являются регио</w:t>
      </w:r>
      <w:r>
        <w:rPr>
          <w:color w:val="000000"/>
          <w:sz w:val="28"/>
          <w:szCs w:val="28"/>
        </w:rPr>
        <w:t>нальные аспекты сегментации. [18, стр. 69-70</w:t>
      </w:r>
      <w:r w:rsidRPr="005E11EA">
        <w:rPr>
          <w:color w:val="000000"/>
          <w:sz w:val="28"/>
          <w:szCs w:val="28"/>
        </w:rPr>
        <w:t>]</w:t>
      </w:r>
    </w:p>
    <w:p w:rsidR="00C84DA9" w:rsidRDefault="00C84DA9" w:rsidP="000C1ED6">
      <w:pPr>
        <w:shd w:val="clear" w:color="auto" w:fill="FFFFFF"/>
        <w:spacing w:line="360" w:lineRule="auto"/>
        <w:ind w:right="23" w:firstLine="709"/>
        <w:jc w:val="both"/>
        <w:rPr>
          <w:color w:val="000000"/>
          <w:sz w:val="28"/>
          <w:szCs w:val="28"/>
        </w:rPr>
      </w:pPr>
    </w:p>
    <w:p w:rsidR="00C84DA9" w:rsidRPr="00AC35BF" w:rsidRDefault="00C84DA9" w:rsidP="00AC35BF">
      <w:pPr>
        <w:shd w:val="clear" w:color="auto" w:fill="FFFFFF"/>
        <w:spacing w:line="360" w:lineRule="auto"/>
        <w:ind w:right="23" w:firstLine="709"/>
        <w:jc w:val="both"/>
        <w:rPr>
          <w:color w:val="000000"/>
          <w:sz w:val="28"/>
          <w:szCs w:val="28"/>
        </w:rPr>
      </w:pPr>
      <w:r>
        <w:rPr>
          <w:color w:val="000000"/>
          <w:sz w:val="28"/>
          <w:szCs w:val="28"/>
        </w:rPr>
        <w:t>Создание системы</w:t>
      </w:r>
      <w:r w:rsidRPr="00AC35BF">
        <w:rPr>
          <w:color w:val="000000"/>
          <w:sz w:val="28"/>
          <w:szCs w:val="28"/>
        </w:rPr>
        <w:t xml:space="preserve"> сегментарного учета и отчетности предполагает прохожденье предприятием следующих этапов. </w:t>
      </w:r>
    </w:p>
    <w:p w:rsidR="00C84DA9" w:rsidRPr="00AC35BF" w:rsidRDefault="00C84DA9" w:rsidP="00AC35BF">
      <w:pPr>
        <w:shd w:val="clear" w:color="auto" w:fill="FFFFFF"/>
        <w:spacing w:line="360" w:lineRule="auto"/>
        <w:ind w:right="23" w:firstLine="709"/>
        <w:jc w:val="both"/>
        <w:rPr>
          <w:color w:val="000000"/>
          <w:sz w:val="28"/>
          <w:szCs w:val="28"/>
        </w:rPr>
      </w:pPr>
      <w:r w:rsidRPr="00AC35BF">
        <w:rPr>
          <w:color w:val="000000"/>
          <w:sz w:val="28"/>
          <w:szCs w:val="28"/>
        </w:rPr>
        <w:t xml:space="preserve">Этап 1. Формирование децентрализованной структуры управления с выделением центров ответственности. Последние, в свою очередь, должны подразделяться на центры прибыли и центры затрат. </w:t>
      </w:r>
    </w:p>
    <w:p w:rsidR="00C84DA9" w:rsidRDefault="00C84DA9" w:rsidP="00AC35BF">
      <w:pPr>
        <w:shd w:val="clear" w:color="auto" w:fill="FFFFFF"/>
        <w:spacing w:line="360" w:lineRule="auto"/>
        <w:ind w:right="23" w:firstLine="709"/>
        <w:jc w:val="both"/>
        <w:rPr>
          <w:color w:val="000000"/>
          <w:sz w:val="28"/>
          <w:szCs w:val="28"/>
        </w:rPr>
      </w:pPr>
      <w:r w:rsidRPr="00B55B73">
        <w:rPr>
          <w:i/>
          <w:color w:val="000000"/>
          <w:sz w:val="28"/>
          <w:szCs w:val="28"/>
          <w:u w:val="single"/>
        </w:rPr>
        <w:t>Структура управления организации</w:t>
      </w:r>
      <w:r w:rsidRPr="00AC35BF">
        <w:rPr>
          <w:color w:val="000000"/>
          <w:sz w:val="28"/>
          <w:szCs w:val="28"/>
        </w:rPr>
        <w:t xml:space="preserve"> представлена на рисунке </w:t>
      </w:r>
      <w:r>
        <w:rPr>
          <w:color w:val="000000"/>
          <w:sz w:val="28"/>
          <w:szCs w:val="28"/>
        </w:rPr>
        <w:t>1:</w:t>
      </w:r>
    </w:p>
    <w:p w:rsidR="00C84DA9" w:rsidRDefault="00C84DA9" w:rsidP="00AC35BF">
      <w:pPr>
        <w:shd w:val="clear" w:color="auto" w:fill="FFFFFF"/>
        <w:spacing w:line="360" w:lineRule="auto"/>
        <w:ind w:right="23" w:firstLine="709"/>
        <w:jc w:val="both"/>
        <w:rPr>
          <w:color w:val="000000"/>
          <w:sz w:val="28"/>
          <w:szCs w:val="28"/>
        </w:rPr>
      </w:pPr>
    </w:p>
    <w:p w:rsidR="00C84DA9" w:rsidRDefault="00C84DA9" w:rsidP="00AC35BF">
      <w:pPr>
        <w:shd w:val="clear" w:color="auto" w:fill="FFFFFF"/>
        <w:spacing w:line="360" w:lineRule="auto"/>
        <w:ind w:right="23" w:firstLine="709"/>
        <w:jc w:val="right"/>
        <w:rPr>
          <w:color w:val="000000"/>
          <w:sz w:val="28"/>
          <w:szCs w:val="28"/>
        </w:rPr>
      </w:pPr>
      <w:r>
        <w:rPr>
          <w:color w:val="000000"/>
          <w:sz w:val="28"/>
          <w:szCs w:val="28"/>
        </w:rPr>
        <w:t>Рисунок 1.</w:t>
      </w:r>
    </w:p>
    <w:p w:rsidR="00C84DA9" w:rsidRDefault="00C84DA9" w:rsidP="00AC35BF">
      <w:pPr>
        <w:shd w:val="clear" w:color="auto" w:fill="FFFFFF"/>
        <w:spacing w:line="360" w:lineRule="auto"/>
        <w:ind w:right="23" w:firstLine="709"/>
        <w:jc w:val="right"/>
        <w:rPr>
          <w:color w:val="000000"/>
          <w:sz w:val="28"/>
          <w:szCs w:val="28"/>
        </w:rPr>
      </w:pPr>
    </w:p>
    <w:p w:rsidR="00C84DA9" w:rsidRPr="00AC35BF" w:rsidRDefault="006C1974" w:rsidP="00AC35BF">
      <w:pPr>
        <w:shd w:val="clear" w:color="auto" w:fill="FFFFFF"/>
        <w:spacing w:line="360" w:lineRule="auto"/>
        <w:ind w:right="23" w:firstLine="709"/>
        <w:jc w:val="both"/>
        <w:rPr>
          <w:color w:val="000000"/>
          <w:sz w:val="28"/>
          <w:szCs w:val="28"/>
        </w:rPr>
      </w:pPr>
      <w:r>
        <w:rPr>
          <w:noProof/>
        </w:rPr>
        <w:pict>
          <v:rect id="_x0000_s1026" style="position:absolute;left:0;text-align:left;margin-left:24.35pt;margin-top:5.65pt;width:377.75pt;height:36.5pt;z-index:251656704">
            <v:textbox>
              <w:txbxContent>
                <w:p w:rsidR="00C84DA9" w:rsidRPr="00AC35BF" w:rsidRDefault="00C84DA9" w:rsidP="00AC35BF">
                  <w:pPr>
                    <w:jc w:val="center"/>
                    <w:rPr>
                      <w:sz w:val="28"/>
                    </w:rPr>
                  </w:pPr>
                  <w:r w:rsidRPr="00AC35BF">
                    <w:rPr>
                      <w:sz w:val="28"/>
                    </w:rPr>
                    <w:t>Генеральный директор</w:t>
                  </w:r>
                </w:p>
              </w:txbxContent>
            </v:textbox>
          </v:rect>
        </w:pict>
      </w:r>
    </w:p>
    <w:p w:rsidR="00C84DA9" w:rsidRDefault="006C1974" w:rsidP="00AC35BF">
      <w:pPr>
        <w:shd w:val="clear" w:color="auto" w:fill="FFFFFF"/>
        <w:spacing w:line="360" w:lineRule="auto"/>
        <w:ind w:right="23" w:firstLine="709"/>
        <w:jc w:val="both"/>
        <w:rPr>
          <w:color w:val="000000"/>
          <w:sz w:val="28"/>
          <w:szCs w:val="28"/>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07.65pt;margin-top:18pt;width:0;height:29.75pt;z-index:251659776" o:connectortype="straight">
            <v:stroke endarrow="block"/>
          </v:shape>
        </w:pict>
      </w:r>
    </w:p>
    <w:p w:rsidR="00C84DA9" w:rsidRDefault="006C1974" w:rsidP="00AC35BF">
      <w:pPr>
        <w:shd w:val="clear" w:color="auto" w:fill="FFFFFF"/>
        <w:spacing w:line="360" w:lineRule="auto"/>
        <w:ind w:right="23" w:firstLine="709"/>
        <w:jc w:val="both"/>
        <w:rPr>
          <w:color w:val="000000"/>
          <w:sz w:val="28"/>
          <w:szCs w:val="28"/>
        </w:rPr>
      </w:pPr>
      <w:r>
        <w:rPr>
          <w:noProof/>
        </w:rPr>
        <w:pict>
          <v:rect id="_x0000_s1028" style="position:absolute;left:0;text-align:left;margin-left:24.35pt;margin-top:23.6pt;width:377.75pt;height:36.5pt;z-index:251657728">
            <v:textbox>
              <w:txbxContent>
                <w:p w:rsidR="00C84DA9" w:rsidRPr="00AC35BF" w:rsidRDefault="00C84DA9" w:rsidP="001D26E5">
                  <w:pPr>
                    <w:jc w:val="center"/>
                    <w:rPr>
                      <w:sz w:val="28"/>
                    </w:rPr>
                  </w:pPr>
                  <w:r w:rsidRPr="00AC35BF">
                    <w:rPr>
                      <w:sz w:val="28"/>
                    </w:rPr>
                    <w:t>Совет директоров отделов (сегментов)</w:t>
                  </w:r>
                </w:p>
              </w:txbxContent>
            </v:textbox>
          </v:rect>
        </w:pict>
      </w:r>
    </w:p>
    <w:p w:rsidR="00C84DA9" w:rsidRDefault="00C84DA9" w:rsidP="00AC35BF">
      <w:pPr>
        <w:shd w:val="clear" w:color="auto" w:fill="FFFFFF"/>
        <w:spacing w:line="360" w:lineRule="auto"/>
        <w:ind w:right="23" w:firstLine="709"/>
        <w:jc w:val="both"/>
        <w:rPr>
          <w:color w:val="000000"/>
          <w:sz w:val="28"/>
          <w:szCs w:val="28"/>
        </w:rPr>
      </w:pPr>
    </w:p>
    <w:p w:rsidR="00C84DA9" w:rsidRDefault="006C1974" w:rsidP="00AC35BF">
      <w:pPr>
        <w:shd w:val="clear" w:color="auto" w:fill="FFFFFF"/>
        <w:spacing w:line="360" w:lineRule="auto"/>
        <w:ind w:right="23" w:firstLine="709"/>
        <w:jc w:val="both"/>
        <w:rPr>
          <w:color w:val="000000"/>
          <w:sz w:val="28"/>
          <w:szCs w:val="28"/>
        </w:rPr>
      </w:pPr>
      <w:r>
        <w:rPr>
          <w:noProof/>
        </w:rPr>
        <w:pict>
          <v:shape id="_x0000_s1029" type="#_x0000_t32" style="position:absolute;left:0;text-align:left;margin-left:207.65pt;margin-top:11.8pt;width:0;height:24.45pt;z-index:251660800" o:connectortype="straight">
            <v:stroke endarrow="block"/>
          </v:shape>
        </w:pict>
      </w:r>
    </w:p>
    <w:p w:rsidR="00C84DA9" w:rsidRDefault="006C1974" w:rsidP="00AC35BF">
      <w:pPr>
        <w:shd w:val="clear" w:color="auto" w:fill="FFFFFF"/>
        <w:spacing w:line="360" w:lineRule="auto"/>
        <w:ind w:right="23" w:firstLine="709"/>
        <w:jc w:val="both"/>
        <w:rPr>
          <w:color w:val="000000"/>
          <w:sz w:val="28"/>
          <w:szCs w:val="28"/>
        </w:rPr>
      </w:pPr>
      <w:r>
        <w:rPr>
          <w:noProof/>
        </w:rPr>
        <w:pict>
          <v:rect id="_x0000_s1030" style="position:absolute;left:0;text-align:left;margin-left:24.35pt;margin-top:12.1pt;width:377.75pt;height:36.5pt;z-index:251658752">
            <v:textbox>
              <w:txbxContent>
                <w:p w:rsidR="00C84DA9" w:rsidRPr="00AC35BF" w:rsidRDefault="00C84DA9" w:rsidP="00AC35BF">
                  <w:pPr>
                    <w:jc w:val="center"/>
                    <w:rPr>
                      <w:sz w:val="28"/>
                    </w:rPr>
                  </w:pPr>
                  <w:r w:rsidRPr="00AC35BF">
                    <w:rPr>
                      <w:sz w:val="28"/>
                    </w:rPr>
                    <w:t>Управляющие отделами (сегментами)</w:t>
                  </w:r>
                </w:p>
              </w:txbxContent>
            </v:textbox>
          </v:rect>
        </w:pict>
      </w:r>
    </w:p>
    <w:p w:rsidR="00C84DA9" w:rsidRDefault="00C84DA9" w:rsidP="00AC35BF">
      <w:pPr>
        <w:shd w:val="clear" w:color="auto" w:fill="FFFFFF"/>
        <w:spacing w:line="360" w:lineRule="auto"/>
        <w:ind w:right="23" w:firstLine="709"/>
        <w:jc w:val="both"/>
        <w:rPr>
          <w:color w:val="000000"/>
          <w:sz w:val="28"/>
          <w:szCs w:val="28"/>
        </w:rPr>
      </w:pPr>
    </w:p>
    <w:p w:rsidR="00C84DA9" w:rsidRDefault="006C1974" w:rsidP="00AC35BF">
      <w:pPr>
        <w:shd w:val="clear" w:color="auto" w:fill="FFFFFF"/>
        <w:spacing w:line="360" w:lineRule="auto"/>
        <w:ind w:right="23" w:firstLine="709"/>
        <w:jc w:val="both"/>
        <w:rPr>
          <w:color w:val="000000"/>
          <w:sz w:val="28"/>
          <w:szCs w:val="28"/>
        </w:rPr>
      </w:pPr>
      <w:r>
        <w:rPr>
          <w:noProof/>
        </w:rPr>
        <w:pict>
          <v:shape id="_x0000_s1031" type="#_x0000_t32" style="position:absolute;left:0;text-align:left;margin-left:207.65pt;margin-top:.35pt;width:0;height:29.4pt;z-index:251672064" o:connectortype="straight">
            <v:stroke endarrow="block"/>
          </v:shape>
        </w:pict>
      </w:r>
    </w:p>
    <w:p w:rsidR="00C84DA9" w:rsidRDefault="00C84DA9" w:rsidP="00AC35BF">
      <w:pPr>
        <w:shd w:val="clear" w:color="auto" w:fill="FFFFFF"/>
        <w:spacing w:line="360" w:lineRule="auto"/>
        <w:ind w:right="23" w:firstLine="709"/>
        <w:jc w:val="both"/>
        <w:rPr>
          <w:color w:val="000000"/>
          <w:sz w:val="28"/>
          <w:szCs w:val="28"/>
        </w:rPr>
      </w:pPr>
      <w:r>
        <w:rPr>
          <w:color w:val="000000"/>
          <w:sz w:val="28"/>
          <w:szCs w:val="28"/>
        </w:rPr>
        <w:t xml:space="preserve">                      Центры ответственности</w:t>
      </w:r>
    </w:p>
    <w:p w:rsidR="00C84DA9" w:rsidRDefault="006C1974" w:rsidP="00AC35BF">
      <w:pPr>
        <w:shd w:val="clear" w:color="auto" w:fill="FFFFFF"/>
        <w:spacing w:line="360" w:lineRule="auto"/>
        <w:ind w:right="23" w:firstLine="709"/>
        <w:jc w:val="both"/>
        <w:rPr>
          <w:color w:val="000000"/>
          <w:sz w:val="28"/>
          <w:szCs w:val="28"/>
        </w:rPr>
      </w:pPr>
      <w:r>
        <w:rPr>
          <w:noProof/>
        </w:rPr>
        <w:pict>
          <v:shape id="_x0000_s1032" type="#_x0000_t32" style="position:absolute;left:0;text-align:left;margin-left:148.7pt;margin-top:10.45pt;width:0;height:98.5pt;z-index:251670016" o:connectortype="straight">
            <v:stroke endarrow="block"/>
          </v:shape>
        </w:pict>
      </w:r>
      <w:r>
        <w:rPr>
          <w:noProof/>
        </w:rPr>
        <w:pict>
          <v:shape id="_x0000_s1033" type="#_x0000_t32" style="position:absolute;left:0;text-align:left;margin-left:.05pt;margin-top:10.45pt;width:0;height:50.5pt;z-index:251668992" o:connectortype="straight">
            <v:stroke endarrow="block"/>
          </v:shape>
        </w:pict>
      </w:r>
      <w:r>
        <w:rPr>
          <w:noProof/>
        </w:rPr>
        <w:pict>
          <v:shape id="_x0000_s1034" type="#_x0000_t32" style="position:absolute;left:0;text-align:left;margin-left:278.7pt;margin-top:10.45pt;width:0;height:79.8pt;z-index:251671040" o:connectortype="straight">
            <v:stroke endarrow="block"/>
          </v:shape>
        </w:pict>
      </w:r>
      <w:r>
        <w:rPr>
          <w:noProof/>
        </w:rPr>
        <w:pict>
          <v:shape id="_x0000_s1035" type="#_x0000_t32" style="position:absolute;left:0;text-align:left;margin-left:434.85pt;margin-top:10.45pt;width:0;height:79.8pt;z-index:251667968" o:connectortype="straight">
            <v:stroke endarrow="block"/>
          </v:shape>
        </w:pict>
      </w:r>
      <w:r>
        <w:rPr>
          <w:noProof/>
        </w:rPr>
        <w:pict>
          <v:shape id="_x0000_s1036" type="#_x0000_t32" style="position:absolute;left:0;text-align:left;margin-left:.05pt;margin-top:10.45pt;width:434.8pt;height:0;z-index:251666944" o:connectortype="straight"/>
        </w:pict>
      </w:r>
    </w:p>
    <w:p w:rsidR="00C84DA9" w:rsidRDefault="00C84DA9" w:rsidP="00AC35BF">
      <w:pPr>
        <w:shd w:val="clear" w:color="auto" w:fill="FFFFFF"/>
        <w:spacing w:line="360" w:lineRule="auto"/>
        <w:ind w:right="23" w:firstLine="709"/>
        <w:jc w:val="both"/>
        <w:rPr>
          <w:color w:val="000000"/>
          <w:sz w:val="28"/>
          <w:szCs w:val="28"/>
        </w:rPr>
      </w:pPr>
    </w:p>
    <w:p w:rsidR="00C84DA9" w:rsidRDefault="006C1974" w:rsidP="00AC35BF">
      <w:pPr>
        <w:shd w:val="clear" w:color="auto" w:fill="FFFFFF"/>
        <w:spacing w:line="360" w:lineRule="auto"/>
        <w:ind w:right="23" w:firstLine="709"/>
        <w:jc w:val="both"/>
        <w:rPr>
          <w:color w:val="000000"/>
          <w:sz w:val="28"/>
          <w:szCs w:val="28"/>
        </w:rPr>
      </w:pPr>
      <w:r>
        <w:rPr>
          <w:noProof/>
        </w:rPr>
        <w:pict>
          <v:rect id="_x0000_s1037" style="position:absolute;left:0;text-align:left;margin-left:-47.65pt;margin-top:12.65pt;width:128.1pt;height:59.85pt;z-index:251661824">
            <v:textbox>
              <w:txbxContent>
                <w:p w:rsidR="00C84DA9" w:rsidRDefault="00C84DA9">
                  <w:r>
                    <w:t>Административно-управленческое подразделение</w:t>
                  </w:r>
                </w:p>
              </w:txbxContent>
            </v:textbox>
          </v:rect>
        </w:pict>
      </w:r>
    </w:p>
    <w:p w:rsidR="00C84DA9" w:rsidRDefault="006C1974" w:rsidP="00AC35BF">
      <w:pPr>
        <w:shd w:val="clear" w:color="auto" w:fill="FFFFFF"/>
        <w:spacing w:line="360" w:lineRule="auto"/>
        <w:ind w:right="23" w:firstLine="709"/>
        <w:jc w:val="both"/>
        <w:rPr>
          <w:color w:val="000000"/>
          <w:sz w:val="28"/>
          <w:szCs w:val="28"/>
        </w:rPr>
      </w:pPr>
      <w:r>
        <w:rPr>
          <w:noProof/>
        </w:rPr>
        <w:pict>
          <v:rect id="_x0000_s1038" style="position:absolute;left:0;text-align:left;margin-left:244.1pt;margin-top:17.8pt;width:74.8pt;height:60.75pt;z-index:251663872">
            <v:textbox>
              <w:txbxContent>
                <w:p w:rsidR="00C84DA9" w:rsidRDefault="00C84DA9">
                  <w:r>
                    <w:t>Отделы снабжения и сбыта</w:t>
                  </w:r>
                </w:p>
              </w:txbxContent>
            </v:textbox>
          </v:rect>
        </w:pict>
      </w:r>
    </w:p>
    <w:p w:rsidR="00C84DA9" w:rsidRDefault="006C1974" w:rsidP="00AC35BF">
      <w:pPr>
        <w:shd w:val="clear" w:color="auto" w:fill="FFFFFF"/>
        <w:spacing w:line="360" w:lineRule="auto"/>
        <w:ind w:right="23" w:firstLine="709"/>
        <w:jc w:val="both"/>
        <w:rPr>
          <w:color w:val="000000"/>
          <w:sz w:val="28"/>
          <w:szCs w:val="28"/>
        </w:rPr>
      </w:pPr>
      <w:r>
        <w:rPr>
          <w:noProof/>
        </w:rPr>
        <w:pict>
          <v:rect id="_x0000_s1039" style="position:absolute;left:0;text-align:left;margin-left:95.4pt;margin-top:17.65pt;width:117.85pt;height:82.75pt;z-index:251662848">
            <v:textbox>
              <w:txbxContent>
                <w:p w:rsidR="00C84DA9" w:rsidRDefault="00C84DA9">
                  <w:r>
                    <w:t>Подразделения научного проектирования и технического обслуживания</w:t>
                  </w:r>
                </w:p>
              </w:txbxContent>
            </v:textbox>
          </v:rect>
        </w:pict>
      </w:r>
      <w:r>
        <w:rPr>
          <w:noProof/>
        </w:rPr>
        <w:pict>
          <v:rect id="_x0000_s1040" style="position:absolute;left:0;text-align:left;margin-left:380.6pt;margin-top:1.1pt;width:104.75pt;height:90.7pt;z-index:251664896">
            <v:textbox>
              <w:txbxContent>
                <w:p w:rsidR="00C84DA9" w:rsidRDefault="00C84DA9">
                  <w:r>
                    <w:t>Производственные предприятия и цеха</w:t>
                  </w:r>
                </w:p>
              </w:txbxContent>
            </v:textbox>
          </v:rect>
        </w:pict>
      </w:r>
    </w:p>
    <w:p w:rsidR="00C84DA9" w:rsidRDefault="00C84DA9" w:rsidP="00AC35BF">
      <w:pPr>
        <w:shd w:val="clear" w:color="auto" w:fill="FFFFFF"/>
        <w:spacing w:line="360" w:lineRule="auto"/>
        <w:ind w:right="23" w:firstLine="709"/>
        <w:jc w:val="both"/>
        <w:rPr>
          <w:color w:val="000000"/>
          <w:sz w:val="28"/>
          <w:szCs w:val="28"/>
        </w:rPr>
      </w:pPr>
    </w:p>
    <w:p w:rsidR="00C84DA9" w:rsidRDefault="00C84DA9" w:rsidP="00AC35BF">
      <w:pPr>
        <w:shd w:val="clear" w:color="auto" w:fill="FFFFFF"/>
        <w:spacing w:line="360" w:lineRule="auto"/>
        <w:ind w:right="23" w:firstLine="709"/>
        <w:jc w:val="both"/>
        <w:rPr>
          <w:color w:val="000000"/>
          <w:sz w:val="28"/>
          <w:szCs w:val="28"/>
        </w:rPr>
      </w:pPr>
    </w:p>
    <w:p w:rsidR="00C84DA9" w:rsidRDefault="006C1974" w:rsidP="00AC35BF">
      <w:pPr>
        <w:shd w:val="clear" w:color="auto" w:fill="FFFFFF"/>
        <w:spacing w:line="360" w:lineRule="auto"/>
        <w:ind w:right="23" w:firstLine="709"/>
        <w:jc w:val="both"/>
        <w:rPr>
          <w:color w:val="000000"/>
          <w:sz w:val="28"/>
          <w:szCs w:val="28"/>
        </w:rPr>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41" type="#_x0000_t86" style="position:absolute;left:0;text-align:left;margin-left:426.3pt;margin-top:-16.95pt;width:22.75pt;height:95.35pt;rotation:90;z-index:251673088" adj="10800"/>
        </w:pict>
      </w:r>
      <w:r>
        <w:rPr>
          <w:noProof/>
        </w:rPr>
        <w:pict>
          <v:shape id="_x0000_s1042" type="#_x0000_t86" style="position:absolute;left:0;text-align:left;margin-left:107.85pt;margin-top:-122.55pt;width:70.6pt;height:336.65pt;rotation:90;flip:x;z-index:251665920" adj="8998"/>
        </w:pict>
      </w:r>
    </w:p>
    <w:p w:rsidR="00C84DA9" w:rsidRDefault="00C84DA9" w:rsidP="00AC35BF">
      <w:pPr>
        <w:shd w:val="clear" w:color="auto" w:fill="FFFFFF"/>
        <w:spacing w:line="360" w:lineRule="auto"/>
        <w:ind w:right="23" w:firstLine="709"/>
        <w:jc w:val="both"/>
        <w:rPr>
          <w:color w:val="000000"/>
          <w:sz w:val="28"/>
          <w:szCs w:val="28"/>
        </w:rPr>
      </w:pPr>
    </w:p>
    <w:p w:rsidR="00C84DA9" w:rsidRDefault="00C84DA9" w:rsidP="007A61A4">
      <w:pPr>
        <w:shd w:val="clear" w:color="auto" w:fill="FFFFFF"/>
        <w:spacing w:line="360" w:lineRule="auto"/>
        <w:ind w:right="23" w:firstLine="709"/>
        <w:jc w:val="right"/>
        <w:rPr>
          <w:color w:val="000000"/>
          <w:sz w:val="28"/>
          <w:szCs w:val="28"/>
        </w:rPr>
      </w:pPr>
      <w:r>
        <w:rPr>
          <w:color w:val="000000"/>
          <w:sz w:val="28"/>
          <w:szCs w:val="28"/>
        </w:rPr>
        <w:t>Центры прибыли</w:t>
      </w:r>
    </w:p>
    <w:p w:rsidR="00C84DA9" w:rsidRDefault="00C84DA9" w:rsidP="00AC35BF">
      <w:pPr>
        <w:shd w:val="clear" w:color="auto" w:fill="FFFFFF"/>
        <w:spacing w:line="360" w:lineRule="auto"/>
        <w:ind w:right="23" w:firstLine="709"/>
        <w:jc w:val="both"/>
        <w:rPr>
          <w:color w:val="000000"/>
          <w:sz w:val="28"/>
          <w:szCs w:val="28"/>
        </w:rPr>
      </w:pPr>
      <w:r>
        <w:rPr>
          <w:color w:val="000000"/>
          <w:sz w:val="28"/>
          <w:szCs w:val="28"/>
        </w:rPr>
        <w:t xml:space="preserve">                                                                                                </w:t>
      </w:r>
    </w:p>
    <w:p w:rsidR="00C84DA9" w:rsidRPr="00AC35BF" w:rsidRDefault="00C84DA9" w:rsidP="00AC35BF">
      <w:pPr>
        <w:shd w:val="clear" w:color="auto" w:fill="FFFFFF"/>
        <w:spacing w:line="360" w:lineRule="auto"/>
        <w:ind w:right="23" w:firstLine="709"/>
        <w:jc w:val="both"/>
        <w:rPr>
          <w:color w:val="000000"/>
          <w:sz w:val="28"/>
          <w:szCs w:val="28"/>
        </w:rPr>
      </w:pPr>
      <w:r>
        <w:rPr>
          <w:color w:val="000000"/>
          <w:sz w:val="28"/>
          <w:szCs w:val="28"/>
        </w:rPr>
        <w:t xml:space="preserve">                      Центры затрат                                                         </w:t>
      </w:r>
    </w:p>
    <w:p w:rsidR="00C84DA9" w:rsidRPr="00AC35BF" w:rsidRDefault="00C84DA9" w:rsidP="00AC35BF">
      <w:pPr>
        <w:shd w:val="clear" w:color="auto" w:fill="FFFFFF"/>
        <w:spacing w:line="360" w:lineRule="auto"/>
        <w:ind w:right="23" w:firstLine="709"/>
        <w:jc w:val="both"/>
        <w:rPr>
          <w:color w:val="000000"/>
          <w:sz w:val="28"/>
          <w:szCs w:val="28"/>
        </w:rPr>
      </w:pPr>
      <w:r w:rsidRPr="00AC35BF">
        <w:rPr>
          <w:color w:val="000000"/>
          <w:sz w:val="28"/>
          <w:szCs w:val="28"/>
        </w:rPr>
        <w:t xml:space="preserve">Этап 2. Классификация статей затрат центров ответственности. Организация системы сегментарной отчетности предполагает специальную классификацию затратных и доходных статей центров ответственности для их детального отражения в системе управленческого учета и для последующего составления сегментарной отчетности. </w:t>
      </w:r>
    </w:p>
    <w:p w:rsidR="00C84DA9" w:rsidRDefault="00C84DA9" w:rsidP="00AC35BF">
      <w:pPr>
        <w:shd w:val="clear" w:color="auto" w:fill="FFFFFF"/>
        <w:spacing w:line="360" w:lineRule="auto"/>
        <w:ind w:right="23" w:firstLine="709"/>
        <w:jc w:val="both"/>
        <w:rPr>
          <w:color w:val="000000"/>
          <w:sz w:val="28"/>
          <w:szCs w:val="28"/>
        </w:rPr>
      </w:pPr>
      <w:r w:rsidRPr="00AC35BF">
        <w:rPr>
          <w:color w:val="000000"/>
          <w:sz w:val="28"/>
          <w:szCs w:val="28"/>
        </w:rPr>
        <w:t xml:space="preserve">Этап 3. Организация плановой и отчетной работы по каждому сегменту. С вводом в действие такой системы появляется возможность планировать расходы и доходы центров </w:t>
      </w:r>
      <w:r w:rsidRPr="007A61A4">
        <w:rPr>
          <w:color w:val="000000"/>
          <w:sz w:val="28"/>
          <w:szCs w:val="28"/>
        </w:rPr>
        <w:t>ответственности и разрабатывать ценовую политику сегментов бизнеса, выявлять отклонения фактических показателей от плановых (прошлых), оценивать причины этих отклонений.</w:t>
      </w:r>
    </w:p>
    <w:p w:rsidR="00C84DA9" w:rsidRPr="007A61A4" w:rsidRDefault="00C84DA9" w:rsidP="007A61A4">
      <w:pPr>
        <w:shd w:val="clear" w:color="auto" w:fill="FFFFFF"/>
        <w:spacing w:line="360" w:lineRule="auto"/>
        <w:ind w:right="23" w:firstLine="709"/>
        <w:jc w:val="both"/>
        <w:rPr>
          <w:color w:val="000000"/>
          <w:sz w:val="28"/>
          <w:szCs w:val="28"/>
        </w:rPr>
      </w:pPr>
      <w:r w:rsidRPr="007A61A4">
        <w:rPr>
          <w:color w:val="000000"/>
          <w:sz w:val="28"/>
          <w:szCs w:val="28"/>
        </w:rPr>
        <w:t xml:space="preserve">Одна из основных задач сегментарной отчетности - предоставление отчетов об отклонениях от норм по сегментам бизнеса. При своевременном выявлении таких отклонений и причин их возникновения появляется возможность оперативного принятия соответствующих управленческих решений. Система планирования сориентирована на организацию контроля расходов и получения прибыли соответствующими центрами. </w:t>
      </w:r>
    </w:p>
    <w:p w:rsidR="00C84DA9" w:rsidRDefault="00C84DA9" w:rsidP="007A61A4">
      <w:pPr>
        <w:shd w:val="clear" w:color="auto" w:fill="FFFFFF"/>
        <w:spacing w:line="360" w:lineRule="auto"/>
        <w:ind w:right="23" w:firstLine="709"/>
        <w:jc w:val="both"/>
        <w:rPr>
          <w:color w:val="000000"/>
          <w:sz w:val="28"/>
          <w:szCs w:val="28"/>
        </w:rPr>
      </w:pPr>
      <w:r w:rsidRPr="007A61A4">
        <w:rPr>
          <w:color w:val="000000"/>
          <w:sz w:val="28"/>
          <w:szCs w:val="28"/>
        </w:rPr>
        <w:t>В системе бухгалтерского управленческого учета применяются иные подходы к оценке эффективности бизнеса, нежели в системе финансового учета. Как уже отмечалось, объектом учета здесь являются отдельные сегменты организации - центры ответственности. Их вклад в формирование</w:t>
      </w:r>
      <w:r>
        <w:rPr>
          <w:color w:val="000000"/>
          <w:sz w:val="28"/>
          <w:szCs w:val="28"/>
        </w:rPr>
        <w:t xml:space="preserve"> </w:t>
      </w:r>
      <w:r w:rsidRPr="007A61A4">
        <w:rPr>
          <w:color w:val="000000"/>
          <w:sz w:val="28"/>
          <w:szCs w:val="28"/>
        </w:rPr>
        <w:t>конечного финансового результата организации неодинаков. Следовательно, появляется необходимость отдельно проанализировать доходы и расходы по каждому структурному подразделению</w:t>
      </w:r>
      <w:r>
        <w:rPr>
          <w:color w:val="000000"/>
          <w:sz w:val="28"/>
          <w:szCs w:val="28"/>
        </w:rPr>
        <w:t>.</w:t>
      </w:r>
    </w:p>
    <w:p w:rsidR="00C84DA9" w:rsidRPr="007A61A4" w:rsidRDefault="00C84DA9" w:rsidP="007A61A4">
      <w:pPr>
        <w:shd w:val="clear" w:color="auto" w:fill="FFFFFF"/>
        <w:spacing w:line="360" w:lineRule="auto"/>
        <w:ind w:right="23" w:firstLine="709"/>
        <w:jc w:val="both"/>
        <w:rPr>
          <w:color w:val="000000"/>
          <w:sz w:val="28"/>
          <w:szCs w:val="28"/>
        </w:rPr>
      </w:pPr>
      <w:r w:rsidRPr="007A61A4">
        <w:rPr>
          <w:color w:val="000000"/>
          <w:sz w:val="28"/>
          <w:szCs w:val="28"/>
        </w:rPr>
        <w:t xml:space="preserve">Качество работы центра ответственности в системе управленческого контроля оценивается двумя показателями: результативностью и эффективностью. </w:t>
      </w:r>
    </w:p>
    <w:p w:rsidR="00C84DA9" w:rsidRPr="007A61A4" w:rsidRDefault="00C84DA9" w:rsidP="007A61A4">
      <w:pPr>
        <w:shd w:val="clear" w:color="auto" w:fill="FFFFFF"/>
        <w:spacing w:line="360" w:lineRule="auto"/>
        <w:ind w:right="23" w:firstLine="709"/>
        <w:jc w:val="both"/>
        <w:rPr>
          <w:color w:val="000000"/>
          <w:sz w:val="28"/>
          <w:szCs w:val="28"/>
        </w:rPr>
      </w:pPr>
      <w:r w:rsidRPr="007A61A4">
        <w:rPr>
          <w:color w:val="000000"/>
          <w:sz w:val="28"/>
          <w:szCs w:val="28"/>
        </w:rPr>
        <w:t xml:space="preserve">Результативность - это степень достижения центром ответственности поставленной цели. Как правило, результативность характеризуется качественными показателями: насколько хорошо выполняет свою работу центр ответственности, в какой мере ему удается добиться желаемых результатов, насколько эти результаты соответствуют целям всего предприятия. </w:t>
      </w:r>
    </w:p>
    <w:p w:rsidR="00C84DA9" w:rsidRDefault="00C84DA9" w:rsidP="007A61A4">
      <w:pPr>
        <w:shd w:val="clear" w:color="auto" w:fill="FFFFFF"/>
        <w:spacing w:line="360" w:lineRule="auto"/>
        <w:ind w:right="23" w:firstLine="709"/>
        <w:jc w:val="both"/>
        <w:rPr>
          <w:color w:val="000000"/>
          <w:sz w:val="28"/>
          <w:szCs w:val="28"/>
        </w:rPr>
      </w:pPr>
      <w:r w:rsidRPr="007A61A4">
        <w:rPr>
          <w:color w:val="000000"/>
          <w:sz w:val="28"/>
          <w:szCs w:val="28"/>
        </w:rPr>
        <w:t xml:space="preserve">Под эффективностью понимается выполнение заданного объема работ при минимальном использовании производственных ресурсов либо максимальное выполнение объема работ при заданном размере ресурсов. Таким образом, эффективным будет признан тот центр ответственности, который выпускает больший объем продукции с наименьшими затратами. Если результаты деятельности центра ответственности не отвечают интересам предприятия, то деятельность такого центра нерезультативна (но при этом может быть эффективна). </w:t>
      </w:r>
    </w:p>
    <w:p w:rsidR="00C84DA9" w:rsidRDefault="00C84DA9" w:rsidP="00486F04">
      <w:pPr>
        <w:shd w:val="clear" w:color="auto" w:fill="FFFFFF"/>
        <w:spacing w:line="360" w:lineRule="auto"/>
        <w:ind w:right="23" w:firstLine="709"/>
        <w:jc w:val="both"/>
        <w:rPr>
          <w:color w:val="000000"/>
          <w:sz w:val="28"/>
          <w:szCs w:val="28"/>
        </w:rPr>
      </w:pPr>
      <w:r w:rsidRPr="00674806">
        <w:rPr>
          <w:color w:val="000000"/>
          <w:sz w:val="28"/>
          <w:szCs w:val="28"/>
        </w:rPr>
        <w:t xml:space="preserve">В центрах прибыли (инвестиций) менеджеры самостоятельно решают большинство производственно-финансовых вопросов без какого-либо вмешательства со стороны руководства организации. Их деятельность оценивается исключительно по достигнутым результатам. </w:t>
      </w:r>
      <w:r w:rsidRPr="001D26E5">
        <w:rPr>
          <w:color w:val="000000"/>
          <w:sz w:val="28"/>
          <w:szCs w:val="28"/>
        </w:rPr>
        <w:t>[</w:t>
      </w:r>
      <w:r>
        <w:rPr>
          <w:color w:val="000000"/>
          <w:sz w:val="28"/>
          <w:szCs w:val="28"/>
        </w:rPr>
        <w:t>9, стр.327-329</w:t>
      </w:r>
      <w:r w:rsidRPr="001D26E5">
        <w:rPr>
          <w:color w:val="000000"/>
          <w:sz w:val="28"/>
          <w:szCs w:val="28"/>
        </w:rPr>
        <w:t>]</w:t>
      </w:r>
    </w:p>
    <w:p w:rsidR="00C84DA9" w:rsidRDefault="00C84DA9" w:rsidP="00486F04">
      <w:pPr>
        <w:shd w:val="clear" w:color="auto" w:fill="FFFFFF"/>
        <w:spacing w:line="360" w:lineRule="auto"/>
        <w:ind w:right="23" w:firstLine="709"/>
        <w:jc w:val="both"/>
        <w:rPr>
          <w:sz w:val="28"/>
          <w:szCs w:val="28"/>
        </w:rPr>
      </w:pPr>
    </w:p>
    <w:p w:rsidR="00C84DA9" w:rsidRDefault="00C84DA9" w:rsidP="00B029B9">
      <w:pPr>
        <w:pStyle w:val="aa"/>
        <w:spacing w:before="0" w:beforeAutospacing="0" w:after="0" w:afterAutospacing="0" w:line="360" w:lineRule="auto"/>
        <w:ind w:firstLine="709"/>
        <w:jc w:val="both"/>
        <w:rPr>
          <w:sz w:val="28"/>
          <w:szCs w:val="28"/>
        </w:rPr>
      </w:pPr>
      <w:r>
        <w:rPr>
          <w:b/>
          <w:sz w:val="28"/>
          <w:szCs w:val="28"/>
        </w:rPr>
        <w:t>2.</w:t>
      </w:r>
      <w:r w:rsidRPr="001D26E5">
        <w:rPr>
          <w:b/>
          <w:sz w:val="28"/>
          <w:szCs w:val="28"/>
        </w:rPr>
        <w:t>2.Аналитические возможности, предоставляемые сегментарной отчетностью</w:t>
      </w:r>
      <w:r>
        <w:rPr>
          <w:sz w:val="28"/>
          <w:szCs w:val="28"/>
        </w:rPr>
        <w:t>.</w:t>
      </w:r>
    </w:p>
    <w:p w:rsidR="00C84DA9" w:rsidRDefault="00C84DA9" w:rsidP="00B029B9">
      <w:pPr>
        <w:pStyle w:val="aa"/>
        <w:spacing w:before="0" w:beforeAutospacing="0" w:after="0" w:afterAutospacing="0" w:line="360" w:lineRule="auto"/>
        <w:ind w:firstLine="709"/>
        <w:jc w:val="both"/>
        <w:rPr>
          <w:sz w:val="28"/>
          <w:szCs w:val="28"/>
        </w:rPr>
      </w:pPr>
      <w:r>
        <w:rPr>
          <w:sz w:val="28"/>
          <w:szCs w:val="28"/>
        </w:rPr>
        <w:t>Когда мы рассматриваем деятельность организации в разрезе операционных и</w:t>
      </w:r>
      <w:r w:rsidRPr="00B029B9">
        <w:rPr>
          <w:sz w:val="28"/>
          <w:szCs w:val="28"/>
        </w:rPr>
        <w:t>/</w:t>
      </w:r>
      <w:r>
        <w:rPr>
          <w:sz w:val="28"/>
          <w:szCs w:val="28"/>
        </w:rPr>
        <w:t>или географических сегментов, появляется множество разнообразных аналитических возможностей. Например, можно отметить, что при выделении сегментов принимаются во внимание общеэкономические, валютные, кредитные, ценовые, политические риски, которым может быть подвержена деятельность организации (при этом оценка рисков не предполагает точное количественное измерение и выражение их).</w:t>
      </w:r>
    </w:p>
    <w:p w:rsidR="00C84DA9" w:rsidRDefault="00C84DA9" w:rsidP="00B029B9">
      <w:pPr>
        <w:pStyle w:val="aa"/>
        <w:spacing w:before="0" w:beforeAutospacing="0" w:after="0" w:afterAutospacing="0" w:line="360" w:lineRule="auto"/>
        <w:ind w:firstLine="709"/>
        <w:jc w:val="both"/>
        <w:rPr>
          <w:sz w:val="28"/>
          <w:szCs w:val="28"/>
        </w:rPr>
      </w:pPr>
      <w:r>
        <w:rPr>
          <w:sz w:val="28"/>
          <w:szCs w:val="28"/>
        </w:rPr>
        <w:t>Рассмотрим оценку рисков на примере из статьи</w:t>
      </w:r>
      <w:r w:rsidRPr="00F318A6">
        <w:rPr>
          <w:sz w:val="28"/>
          <w:szCs w:val="28"/>
        </w:rPr>
        <w:t xml:space="preserve"> </w:t>
      </w:r>
      <w:r>
        <w:rPr>
          <w:sz w:val="28"/>
          <w:szCs w:val="28"/>
        </w:rPr>
        <w:t>Волошиной С.В. «Система сегментарного учета и отчетности на винодельческих предприятиях»[7</w:t>
      </w:r>
      <w:r w:rsidRPr="00B029B9">
        <w:rPr>
          <w:sz w:val="28"/>
          <w:szCs w:val="28"/>
        </w:rPr>
        <w:t>,</w:t>
      </w:r>
      <w:r>
        <w:rPr>
          <w:sz w:val="28"/>
          <w:szCs w:val="28"/>
        </w:rPr>
        <w:t>стр.66-70</w:t>
      </w:r>
      <w:r w:rsidRPr="00B029B9">
        <w:rPr>
          <w:sz w:val="28"/>
          <w:szCs w:val="28"/>
        </w:rPr>
        <w:t>]</w:t>
      </w:r>
      <w:r>
        <w:rPr>
          <w:sz w:val="28"/>
          <w:szCs w:val="28"/>
        </w:rPr>
        <w:t>:</w:t>
      </w:r>
    </w:p>
    <w:p w:rsidR="00C84DA9" w:rsidRDefault="00C84DA9" w:rsidP="00B029B9">
      <w:pPr>
        <w:pStyle w:val="aa"/>
        <w:spacing w:before="0" w:beforeAutospacing="0" w:after="0" w:afterAutospacing="0" w:line="360" w:lineRule="auto"/>
        <w:ind w:firstLine="709"/>
        <w:jc w:val="both"/>
        <w:rPr>
          <w:sz w:val="28"/>
          <w:szCs w:val="28"/>
        </w:rPr>
      </w:pPr>
      <w:r w:rsidRPr="00F318A6">
        <w:rPr>
          <w:sz w:val="28"/>
          <w:szCs w:val="28"/>
        </w:rPr>
        <w:t>При выделении географических и операционных сегментов в целях контроля взаимоотношений с контрагентами по коммерческим договора</w:t>
      </w:r>
      <w:r>
        <w:rPr>
          <w:sz w:val="28"/>
          <w:szCs w:val="28"/>
        </w:rPr>
        <w:t>м (например, договорам поставки</w:t>
      </w:r>
      <w:r w:rsidRPr="00F318A6">
        <w:rPr>
          <w:sz w:val="28"/>
          <w:szCs w:val="28"/>
        </w:rPr>
        <w:t xml:space="preserve">) и недопущения ухудшения результатов деятельности организации из-за неверного выбора каждому покупателю присваивается категория риска. </w:t>
      </w:r>
    </w:p>
    <w:p w:rsidR="00C84DA9" w:rsidRDefault="00C84DA9" w:rsidP="00B029B9">
      <w:pPr>
        <w:pStyle w:val="aa"/>
        <w:spacing w:before="0" w:beforeAutospacing="0" w:after="0" w:afterAutospacing="0" w:line="360" w:lineRule="auto"/>
        <w:ind w:firstLine="709"/>
        <w:jc w:val="both"/>
        <w:rPr>
          <w:sz w:val="28"/>
          <w:szCs w:val="28"/>
        </w:rPr>
      </w:pPr>
      <w:r>
        <w:rPr>
          <w:sz w:val="28"/>
          <w:szCs w:val="28"/>
        </w:rPr>
        <w:t xml:space="preserve">Рассматриваемое предприятие «Винзавод Георгиевский». </w:t>
      </w:r>
      <w:r w:rsidRPr="00F318A6">
        <w:rPr>
          <w:sz w:val="28"/>
          <w:szCs w:val="28"/>
        </w:rPr>
        <w:t xml:space="preserve">В </w:t>
      </w:r>
      <w:r>
        <w:rPr>
          <w:sz w:val="28"/>
          <w:szCs w:val="28"/>
        </w:rPr>
        <w:t>табл. 3</w:t>
      </w:r>
      <w:r w:rsidRPr="00F318A6">
        <w:rPr>
          <w:sz w:val="28"/>
          <w:szCs w:val="28"/>
        </w:rPr>
        <w:t xml:space="preserve"> было использовано шесть градаций риска: очень низкий (ОН), низкий (Н), средний (С), выше среднего (ВС), высокий (В), очень высокий (ОВ). В качестве основных рисков с учетом специфики деятельности организации выступают: валютный риск, кредитный риск, ценовой риск. </w:t>
      </w:r>
    </w:p>
    <w:p w:rsidR="00C84DA9" w:rsidRDefault="00C84DA9" w:rsidP="00B029B9">
      <w:pPr>
        <w:pStyle w:val="aa"/>
        <w:spacing w:before="0" w:beforeAutospacing="0" w:after="0" w:afterAutospacing="0" w:line="360" w:lineRule="auto"/>
        <w:ind w:firstLine="709"/>
        <w:jc w:val="right"/>
        <w:rPr>
          <w:sz w:val="28"/>
          <w:szCs w:val="28"/>
        </w:rPr>
      </w:pPr>
      <w:r>
        <w:rPr>
          <w:sz w:val="28"/>
          <w:szCs w:val="28"/>
        </w:rPr>
        <w:t>Таблица 3.</w:t>
      </w:r>
    </w:p>
    <w:p w:rsidR="00C84DA9" w:rsidRDefault="00C84DA9" w:rsidP="00B029B9">
      <w:pPr>
        <w:pStyle w:val="aa"/>
        <w:spacing w:before="0" w:beforeAutospacing="0" w:after="0" w:afterAutospacing="0" w:line="360" w:lineRule="auto"/>
        <w:ind w:firstLine="709"/>
        <w:jc w:val="right"/>
        <w:rPr>
          <w:sz w:val="28"/>
          <w:szCs w:val="28"/>
        </w:rPr>
      </w:pPr>
      <w:r w:rsidRPr="006018B1">
        <w:rPr>
          <w:b/>
          <w:sz w:val="28"/>
          <w:szCs w:val="28"/>
        </w:rPr>
        <w:t>Оценка валютного, кредитного и ценового рисков в разрезе операционных, географических сегментов и сегментов по поставкам:</w:t>
      </w:r>
    </w:p>
    <w:p w:rsidR="00C84DA9" w:rsidRDefault="00C84DA9" w:rsidP="00B029B9">
      <w:pPr>
        <w:pStyle w:val="aa"/>
        <w:spacing w:before="0" w:beforeAutospacing="0" w:after="0" w:afterAutospacing="0" w:line="360" w:lineRule="auto"/>
        <w:ind w:firstLine="709"/>
        <w:jc w:val="right"/>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26"/>
        <w:gridCol w:w="131"/>
        <w:gridCol w:w="1357"/>
        <w:gridCol w:w="2385"/>
        <w:gridCol w:w="2394"/>
        <w:gridCol w:w="2361"/>
      </w:tblGrid>
      <w:tr w:rsidR="00C84DA9" w:rsidTr="00412559">
        <w:tc>
          <w:tcPr>
            <w:tcW w:w="9854" w:type="dxa"/>
            <w:gridSpan w:val="6"/>
          </w:tcPr>
          <w:p w:rsidR="00C84DA9" w:rsidRPr="00412559" w:rsidRDefault="00C84DA9" w:rsidP="00412559">
            <w:pPr>
              <w:pStyle w:val="aa"/>
              <w:spacing w:before="0" w:beforeAutospacing="0" w:after="0" w:afterAutospacing="0" w:line="360" w:lineRule="auto"/>
              <w:rPr>
                <w:sz w:val="28"/>
                <w:szCs w:val="28"/>
              </w:rPr>
            </w:pPr>
          </w:p>
        </w:tc>
      </w:tr>
      <w:tr w:rsidR="00C84DA9" w:rsidTr="00412559">
        <w:trPr>
          <w:trHeight w:val="898"/>
        </w:trPr>
        <w:tc>
          <w:tcPr>
            <w:tcW w:w="2714" w:type="dxa"/>
            <w:gridSpan w:val="3"/>
            <w:vMerge w:val="restart"/>
          </w:tcPr>
          <w:p w:rsidR="00C84DA9" w:rsidRPr="00412559" w:rsidRDefault="00C84DA9" w:rsidP="00412559">
            <w:pPr>
              <w:pStyle w:val="aa"/>
              <w:spacing w:line="360" w:lineRule="auto"/>
              <w:rPr>
                <w:b/>
                <w:sz w:val="28"/>
                <w:szCs w:val="28"/>
              </w:rPr>
            </w:pPr>
            <w:r w:rsidRPr="00412559">
              <w:rPr>
                <w:b/>
                <w:sz w:val="28"/>
                <w:szCs w:val="28"/>
              </w:rPr>
              <w:t xml:space="preserve">Операционные сегменты </w:t>
            </w:r>
          </w:p>
          <w:p w:rsidR="00C84DA9" w:rsidRPr="00412559" w:rsidRDefault="00C84DA9" w:rsidP="00412559">
            <w:pPr>
              <w:pStyle w:val="aa"/>
              <w:spacing w:before="0" w:beforeAutospacing="0" w:after="0" w:afterAutospacing="0" w:line="360" w:lineRule="auto"/>
              <w:rPr>
                <w:b/>
                <w:sz w:val="28"/>
                <w:szCs w:val="28"/>
              </w:rPr>
            </w:pPr>
          </w:p>
        </w:tc>
        <w:tc>
          <w:tcPr>
            <w:tcW w:w="7140" w:type="dxa"/>
            <w:gridSpan w:val="3"/>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Виды рисков</w:t>
            </w:r>
          </w:p>
        </w:tc>
      </w:tr>
      <w:tr w:rsidR="00C84DA9" w:rsidTr="00412559">
        <w:tc>
          <w:tcPr>
            <w:tcW w:w="2714" w:type="dxa"/>
            <w:gridSpan w:val="3"/>
            <w:vMerge/>
          </w:tcPr>
          <w:p w:rsidR="00C84DA9" w:rsidRPr="00412559" w:rsidRDefault="00C84DA9" w:rsidP="00412559">
            <w:pPr>
              <w:pStyle w:val="aa"/>
              <w:spacing w:before="0" w:beforeAutospacing="0" w:after="0" w:afterAutospacing="0" w:line="360" w:lineRule="auto"/>
              <w:rPr>
                <w:b/>
                <w:sz w:val="28"/>
                <w:szCs w:val="28"/>
              </w:rPr>
            </w:pP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Валютный</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Кредитный</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Ценовой</w:t>
            </w:r>
          </w:p>
        </w:tc>
      </w:tr>
      <w:tr w:rsidR="00C84DA9" w:rsidTr="00412559">
        <w:tc>
          <w:tcPr>
            <w:tcW w:w="2714" w:type="dxa"/>
            <w:gridSpan w:val="3"/>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Продукция 1 - вино сухое</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r>
      <w:tr w:rsidR="00C84DA9" w:rsidTr="00412559">
        <w:trPr>
          <w:trHeight w:val="982"/>
        </w:trPr>
        <w:tc>
          <w:tcPr>
            <w:tcW w:w="2714" w:type="dxa"/>
            <w:gridSpan w:val="3"/>
          </w:tcPr>
          <w:p w:rsidR="00C84DA9" w:rsidRPr="00412559" w:rsidRDefault="00C84DA9" w:rsidP="00412559">
            <w:pPr>
              <w:pStyle w:val="aa"/>
              <w:spacing w:line="360" w:lineRule="auto"/>
              <w:jc w:val="center"/>
              <w:rPr>
                <w:sz w:val="28"/>
                <w:szCs w:val="28"/>
              </w:rPr>
            </w:pPr>
            <w:r w:rsidRPr="00412559">
              <w:rPr>
                <w:sz w:val="28"/>
                <w:szCs w:val="28"/>
              </w:rPr>
              <w:t>Продукция 2 - вино полусухое</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ВС</w:t>
            </w:r>
          </w:p>
        </w:tc>
      </w:tr>
      <w:tr w:rsidR="00C84DA9" w:rsidTr="00412559">
        <w:trPr>
          <w:trHeight w:val="1126"/>
        </w:trPr>
        <w:tc>
          <w:tcPr>
            <w:tcW w:w="2714" w:type="dxa"/>
            <w:gridSpan w:val="3"/>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Продукция 3 - вино полусладкое</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r>
      <w:tr w:rsidR="00C84DA9" w:rsidTr="00412559">
        <w:trPr>
          <w:trHeight w:val="1114"/>
        </w:trPr>
        <w:tc>
          <w:tcPr>
            <w:tcW w:w="2714" w:type="dxa"/>
            <w:gridSpan w:val="3"/>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Продукция 4 - вино десертное</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r>
      <w:tr w:rsidR="00C84DA9" w:rsidTr="00412559">
        <w:trPr>
          <w:trHeight w:val="700"/>
        </w:trPr>
        <w:tc>
          <w:tcPr>
            <w:tcW w:w="2714" w:type="dxa"/>
            <w:gridSpan w:val="3"/>
            <w:vMerge w:val="restart"/>
          </w:tcPr>
          <w:p w:rsidR="00C84DA9" w:rsidRPr="00412559" w:rsidRDefault="00C84DA9" w:rsidP="00412559">
            <w:pPr>
              <w:pStyle w:val="aa"/>
              <w:spacing w:line="360" w:lineRule="auto"/>
              <w:jc w:val="center"/>
              <w:rPr>
                <w:b/>
                <w:sz w:val="28"/>
                <w:szCs w:val="28"/>
              </w:rPr>
            </w:pPr>
            <w:r w:rsidRPr="00412559">
              <w:rPr>
                <w:b/>
                <w:sz w:val="28"/>
                <w:szCs w:val="28"/>
              </w:rPr>
              <w:t>Географические сегменты</w:t>
            </w:r>
          </w:p>
        </w:tc>
        <w:tc>
          <w:tcPr>
            <w:tcW w:w="7140" w:type="dxa"/>
            <w:gridSpan w:val="3"/>
          </w:tcPr>
          <w:p w:rsidR="00C84DA9" w:rsidRPr="00412559" w:rsidRDefault="00C84DA9" w:rsidP="00412559">
            <w:pPr>
              <w:pStyle w:val="aa"/>
              <w:spacing w:before="0" w:beforeAutospacing="0" w:after="0" w:afterAutospacing="0" w:line="360" w:lineRule="auto"/>
              <w:jc w:val="center"/>
              <w:rPr>
                <w:b/>
                <w:sz w:val="22"/>
                <w:szCs w:val="22"/>
              </w:rPr>
            </w:pPr>
            <w:r w:rsidRPr="00412559">
              <w:rPr>
                <w:b/>
                <w:sz w:val="28"/>
                <w:szCs w:val="28"/>
              </w:rPr>
              <w:t>Виды рисков</w:t>
            </w:r>
          </w:p>
        </w:tc>
      </w:tr>
      <w:tr w:rsidR="00C84DA9" w:rsidTr="00412559">
        <w:trPr>
          <w:trHeight w:val="569"/>
        </w:trPr>
        <w:tc>
          <w:tcPr>
            <w:tcW w:w="2714" w:type="dxa"/>
            <w:gridSpan w:val="3"/>
            <w:vMerge/>
          </w:tcPr>
          <w:p w:rsidR="00C84DA9" w:rsidRPr="00412559" w:rsidRDefault="00C84DA9" w:rsidP="00412559">
            <w:pPr>
              <w:pStyle w:val="aa"/>
              <w:spacing w:line="360" w:lineRule="auto"/>
              <w:rPr>
                <w:b/>
                <w:sz w:val="28"/>
                <w:szCs w:val="28"/>
              </w:rPr>
            </w:pP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Валютный</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Кредитный</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Ценовой</w:t>
            </w:r>
          </w:p>
        </w:tc>
      </w:tr>
      <w:tr w:rsidR="00C84DA9" w:rsidTr="00412559">
        <w:trPr>
          <w:trHeight w:val="421"/>
        </w:trPr>
        <w:tc>
          <w:tcPr>
            <w:tcW w:w="9854" w:type="dxa"/>
            <w:gridSpan w:val="6"/>
          </w:tcPr>
          <w:p w:rsidR="00C84DA9" w:rsidRPr="00412559" w:rsidRDefault="00C84DA9" w:rsidP="00412559">
            <w:pPr>
              <w:pStyle w:val="aa"/>
              <w:spacing w:before="0" w:beforeAutospacing="0" w:after="0" w:afterAutospacing="0" w:line="360" w:lineRule="auto"/>
              <w:jc w:val="center"/>
              <w:rPr>
                <w:i/>
                <w:sz w:val="28"/>
                <w:szCs w:val="28"/>
              </w:rPr>
            </w:pPr>
            <w:r w:rsidRPr="00412559">
              <w:rPr>
                <w:i/>
                <w:sz w:val="28"/>
                <w:szCs w:val="28"/>
              </w:rPr>
              <w:t>ПОСТАВЩИКИ</w:t>
            </w:r>
          </w:p>
        </w:tc>
      </w:tr>
      <w:tr w:rsidR="00C84DA9" w:rsidTr="00412559">
        <w:trPr>
          <w:trHeight w:val="768"/>
        </w:trPr>
        <w:tc>
          <w:tcPr>
            <w:tcW w:w="2714" w:type="dxa"/>
            <w:gridSpan w:val="3"/>
          </w:tcPr>
          <w:p w:rsidR="00C84DA9" w:rsidRPr="00412559" w:rsidRDefault="00C84DA9" w:rsidP="00412559">
            <w:pPr>
              <w:pStyle w:val="aa"/>
              <w:spacing w:line="360" w:lineRule="auto"/>
              <w:rPr>
                <w:b/>
                <w:sz w:val="28"/>
                <w:szCs w:val="28"/>
              </w:rPr>
            </w:pPr>
            <w:r w:rsidRPr="00412559">
              <w:rPr>
                <w:sz w:val="28"/>
                <w:szCs w:val="28"/>
              </w:rPr>
              <w:t>ЗАО 'Заря'</w:t>
            </w:r>
          </w:p>
        </w:tc>
        <w:tc>
          <w:tcPr>
            <w:tcW w:w="2385" w:type="dxa"/>
          </w:tcPr>
          <w:p w:rsidR="00C84DA9" w:rsidRPr="00412559" w:rsidRDefault="00C84DA9" w:rsidP="00412559">
            <w:pPr>
              <w:pStyle w:val="aa"/>
              <w:spacing w:before="0" w:beforeAutospacing="0" w:after="0" w:afterAutospacing="0" w:line="360" w:lineRule="auto"/>
              <w:jc w:val="center"/>
              <w:rPr>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924"/>
        </w:trPr>
        <w:tc>
          <w:tcPr>
            <w:tcW w:w="2714" w:type="dxa"/>
            <w:gridSpan w:val="3"/>
          </w:tcPr>
          <w:p w:rsidR="00C84DA9" w:rsidRPr="00412559" w:rsidRDefault="00C84DA9" w:rsidP="00412559">
            <w:pPr>
              <w:pStyle w:val="aa"/>
              <w:spacing w:line="360" w:lineRule="auto"/>
              <w:rPr>
                <w:b/>
                <w:sz w:val="28"/>
                <w:szCs w:val="28"/>
              </w:rPr>
            </w:pPr>
            <w:r w:rsidRPr="00412559">
              <w:rPr>
                <w:sz w:val="28"/>
                <w:szCs w:val="28"/>
              </w:rPr>
              <w:t>ЗАО 'Зеленая роща'</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953"/>
        </w:trPr>
        <w:tc>
          <w:tcPr>
            <w:tcW w:w="2714" w:type="dxa"/>
            <w:gridSpan w:val="3"/>
          </w:tcPr>
          <w:p w:rsidR="00C84DA9" w:rsidRPr="00412559" w:rsidRDefault="00C84DA9" w:rsidP="00412559">
            <w:pPr>
              <w:pStyle w:val="aa"/>
              <w:spacing w:line="360" w:lineRule="auto"/>
              <w:jc w:val="center"/>
              <w:rPr>
                <w:b/>
                <w:sz w:val="28"/>
                <w:szCs w:val="28"/>
              </w:rPr>
            </w:pPr>
            <w:r w:rsidRPr="00412559">
              <w:rPr>
                <w:sz w:val="28"/>
                <w:szCs w:val="28"/>
              </w:rPr>
              <w:t>СПК 'Янтарь</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967"/>
        </w:trPr>
        <w:tc>
          <w:tcPr>
            <w:tcW w:w="2714" w:type="dxa"/>
            <w:gridSpan w:val="3"/>
          </w:tcPr>
          <w:p w:rsidR="00C84DA9" w:rsidRPr="00412559" w:rsidRDefault="00C84DA9" w:rsidP="00412559">
            <w:pPr>
              <w:pStyle w:val="aa"/>
              <w:spacing w:line="360" w:lineRule="auto"/>
              <w:rPr>
                <w:b/>
                <w:sz w:val="28"/>
                <w:szCs w:val="28"/>
              </w:rPr>
            </w:pPr>
            <w:r w:rsidRPr="00412559">
              <w:rPr>
                <w:sz w:val="28"/>
                <w:szCs w:val="28"/>
              </w:rPr>
              <w:t>ЗАО 'Абрау-Дюрсо'</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r>
      <w:tr w:rsidR="00C84DA9" w:rsidTr="00412559">
        <w:trPr>
          <w:trHeight w:val="439"/>
        </w:trPr>
        <w:tc>
          <w:tcPr>
            <w:tcW w:w="9854" w:type="dxa"/>
            <w:gridSpan w:val="6"/>
          </w:tcPr>
          <w:p w:rsidR="00C84DA9" w:rsidRPr="00412559" w:rsidRDefault="00C84DA9" w:rsidP="00412559">
            <w:pPr>
              <w:pStyle w:val="aa"/>
              <w:spacing w:before="0" w:beforeAutospacing="0" w:after="0" w:afterAutospacing="0" w:line="360" w:lineRule="auto"/>
              <w:jc w:val="center"/>
              <w:rPr>
                <w:b/>
                <w:sz w:val="28"/>
                <w:szCs w:val="28"/>
              </w:rPr>
            </w:pPr>
            <w:r w:rsidRPr="00412559">
              <w:rPr>
                <w:i/>
                <w:sz w:val="28"/>
                <w:szCs w:val="28"/>
              </w:rPr>
              <w:t>ПОКУПАТЕЛИ</w:t>
            </w:r>
          </w:p>
        </w:tc>
      </w:tr>
      <w:tr w:rsidR="00C84DA9" w:rsidTr="00412559">
        <w:trPr>
          <w:trHeight w:val="902"/>
        </w:trPr>
        <w:tc>
          <w:tcPr>
            <w:tcW w:w="1226" w:type="dxa"/>
            <w:vMerge w:val="restart"/>
          </w:tcPr>
          <w:p w:rsidR="00C84DA9" w:rsidRPr="00412559" w:rsidRDefault="00C84DA9" w:rsidP="00412559">
            <w:pPr>
              <w:pStyle w:val="aa"/>
              <w:spacing w:line="360" w:lineRule="auto"/>
              <w:jc w:val="center"/>
              <w:rPr>
                <w:sz w:val="28"/>
                <w:szCs w:val="28"/>
              </w:rPr>
            </w:pPr>
            <w:r w:rsidRPr="00412559">
              <w:rPr>
                <w:sz w:val="28"/>
                <w:szCs w:val="28"/>
              </w:rPr>
              <w:t>Южный фед. округ</w:t>
            </w:r>
          </w:p>
        </w:tc>
        <w:tc>
          <w:tcPr>
            <w:tcW w:w="1488" w:type="dxa"/>
            <w:gridSpan w:val="2"/>
          </w:tcPr>
          <w:p w:rsidR="00C84DA9" w:rsidRPr="00412559" w:rsidRDefault="00C84DA9" w:rsidP="00412559">
            <w:pPr>
              <w:pStyle w:val="aa"/>
              <w:spacing w:line="360" w:lineRule="auto"/>
              <w:jc w:val="center"/>
              <w:rPr>
                <w:sz w:val="28"/>
                <w:szCs w:val="28"/>
              </w:rPr>
            </w:pPr>
            <w:r w:rsidRPr="00412559">
              <w:rPr>
                <w:sz w:val="28"/>
                <w:szCs w:val="28"/>
              </w:rPr>
              <w:t>Краснодар</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Н</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845"/>
        </w:trPr>
        <w:tc>
          <w:tcPr>
            <w:tcW w:w="1226" w:type="dxa"/>
            <w:vMerge/>
          </w:tcPr>
          <w:p w:rsidR="00C84DA9" w:rsidRPr="00412559" w:rsidRDefault="00C84DA9" w:rsidP="00412559">
            <w:pPr>
              <w:pStyle w:val="aa"/>
              <w:spacing w:line="360" w:lineRule="auto"/>
              <w:jc w:val="center"/>
              <w:rPr>
                <w:sz w:val="28"/>
                <w:szCs w:val="28"/>
              </w:rPr>
            </w:pPr>
          </w:p>
        </w:tc>
        <w:tc>
          <w:tcPr>
            <w:tcW w:w="1488" w:type="dxa"/>
            <w:gridSpan w:val="2"/>
          </w:tcPr>
          <w:p w:rsidR="00C84DA9" w:rsidRPr="00412559" w:rsidRDefault="00C84DA9" w:rsidP="00412559">
            <w:pPr>
              <w:pStyle w:val="aa"/>
              <w:spacing w:line="360" w:lineRule="auto"/>
              <w:jc w:val="center"/>
              <w:rPr>
                <w:sz w:val="28"/>
                <w:szCs w:val="28"/>
              </w:rPr>
            </w:pPr>
            <w:r w:rsidRPr="00412559">
              <w:rPr>
                <w:sz w:val="28"/>
                <w:szCs w:val="28"/>
              </w:rPr>
              <w:t>Волгоград</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984"/>
        </w:trPr>
        <w:tc>
          <w:tcPr>
            <w:tcW w:w="1357" w:type="dxa"/>
            <w:gridSpan w:val="2"/>
            <w:vMerge w:val="restart"/>
          </w:tcPr>
          <w:p w:rsidR="00C84DA9" w:rsidRPr="00412559" w:rsidRDefault="00C84DA9" w:rsidP="00412559">
            <w:pPr>
              <w:pStyle w:val="aa"/>
              <w:spacing w:line="360" w:lineRule="auto"/>
              <w:jc w:val="center"/>
              <w:rPr>
                <w:sz w:val="28"/>
                <w:szCs w:val="28"/>
              </w:rPr>
            </w:pPr>
            <w:r w:rsidRPr="00412559">
              <w:rPr>
                <w:sz w:val="28"/>
                <w:szCs w:val="28"/>
              </w:rPr>
              <w:t>Центр. фед. округ</w:t>
            </w:r>
          </w:p>
        </w:tc>
        <w:tc>
          <w:tcPr>
            <w:tcW w:w="1357" w:type="dxa"/>
          </w:tcPr>
          <w:p w:rsidR="00C84DA9" w:rsidRPr="00412559" w:rsidRDefault="00C84DA9" w:rsidP="00412559">
            <w:pPr>
              <w:pStyle w:val="aa"/>
              <w:spacing w:line="360" w:lineRule="auto"/>
              <w:jc w:val="center"/>
              <w:rPr>
                <w:sz w:val="28"/>
                <w:szCs w:val="28"/>
              </w:rPr>
            </w:pPr>
            <w:r w:rsidRPr="00412559">
              <w:rPr>
                <w:sz w:val="28"/>
                <w:szCs w:val="28"/>
              </w:rPr>
              <w:t>Москва</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ОВ</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r w:rsidR="00C84DA9" w:rsidTr="00412559">
        <w:trPr>
          <w:trHeight w:val="1116"/>
        </w:trPr>
        <w:tc>
          <w:tcPr>
            <w:tcW w:w="1357" w:type="dxa"/>
            <w:gridSpan w:val="2"/>
            <w:vMerge/>
          </w:tcPr>
          <w:p w:rsidR="00C84DA9" w:rsidRPr="00412559" w:rsidRDefault="00C84DA9" w:rsidP="00412559">
            <w:pPr>
              <w:pStyle w:val="aa"/>
              <w:spacing w:line="360" w:lineRule="auto"/>
              <w:jc w:val="center"/>
              <w:rPr>
                <w:sz w:val="28"/>
                <w:szCs w:val="28"/>
              </w:rPr>
            </w:pPr>
          </w:p>
        </w:tc>
        <w:tc>
          <w:tcPr>
            <w:tcW w:w="1357" w:type="dxa"/>
          </w:tcPr>
          <w:p w:rsidR="00C84DA9" w:rsidRPr="00412559" w:rsidRDefault="00C84DA9" w:rsidP="00412559">
            <w:pPr>
              <w:pStyle w:val="aa"/>
              <w:spacing w:line="360" w:lineRule="auto"/>
              <w:jc w:val="center"/>
              <w:rPr>
                <w:sz w:val="28"/>
                <w:szCs w:val="28"/>
              </w:rPr>
            </w:pPr>
            <w:r w:rsidRPr="00412559">
              <w:rPr>
                <w:sz w:val="28"/>
                <w:szCs w:val="28"/>
              </w:rPr>
              <w:t>Рязань</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p>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r>
      <w:tr w:rsidR="00C84DA9" w:rsidTr="00412559">
        <w:trPr>
          <w:trHeight w:val="1116"/>
        </w:trPr>
        <w:tc>
          <w:tcPr>
            <w:tcW w:w="1357" w:type="dxa"/>
            <w:gridSpan w:val="2"/>
          </w:tcPr>
          <w:p w:rsidR="00C84DA9" w:rsidRPr="00412559" w:rsidRDefault="00C84DA9" w:rsidP="00412559">
            <w:pPr>
              <w:pStyle w:val="aa"/>
              <w:spacing w:line="360" w:lineRule="auto"/>
              <w:jc w:val="center"/>
              <w:rPr>
                <w:sz w:val="28"/>
                <w:szCs w:val="28"/>
              </w:rPr>
            </w:pPr>
            <w:r w:rsidRPr="00412559">
              <w:rPr>
                <w:sz w:val="28"/>
                <w:szCs w:val="28"/>
              </w:rPr>
              <w:t>Латвия</w:t>
            </w:r>
          </w:p>
        </w:tc>
        <w:tc>
          <w:tcPr>
            <w:tcW w:w="1357" w:type="dxa"/>
          </w:tcPr>
          <w:p w:rsidR="00C84DA9" w:rsidRPr="00412559" w:rsidRDefault="00C84DA9" w:rsidP="00412559">
            <w:pPr>
              <w:pStyle w:val="aa"/>
              <w:spacing w:line="360" w:lineRule="auto"/>
              <w:jc w:val="center"/>
              <w:rPr>
                <w:sz w:val="28"/>
                <w:szCs w:val="28"/>
              </w:rPr>
            </w:pPr>
            <w:r w:rsidRPr="00412559">
              <w:rPr>
                <w:sz w:val="28"/>
                <w:szCs w:val="28"/>
              </w:rPr>
              <w:t>Рига</w:t>
            </w:r>
          </w:p>
        </w:tc>
        <w:tc>
          <w:tcPr>
            <w:tcW w:w="2385"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ОВ</w:t>
            </w:r>
          </w:p>
        </w:tc>
        <w:tc>
          <w:tcPr>
            <w:tcW w:w="2394"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w:t>
            </w:r>
          </w:p>
        </w:tc>
        <w:tc>
          <w:tcPr>
            <w:tcW w:w="2361" w:type="dxa"/>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В</w:t>
            </w:r>
          </w:p>
        </w:tc>
      </w:tr>
    </w:tbl>
    <w:p w:rsidR="00C84DA9" w:rsidRDefault="00C84DA9" w:rsidP="00B029B9">
      <w:pPr>
        <w:pStyle w:val="aa"/>
        <w:spacing w:before="0" w:beforeAutospacing="0" w:after="0" w:afterAutospacing="0" w:line="360" w:lineRule="auto"/>
        <w:ind w:firstLine="709"/>
        <w:rPr>
          <w:sz w:val="28"/>
          <w:szCs w:val="28"/>
        </w:rPr>
      </w:pPr>
    </w:p>
    <w:p w:rsidR="00C84DA9" w:rsidRPr="00DB7B0C" w:rsidRDefault="00C84DA9" w:rsidP="00B029B9">
      <w:pPr>
        <w:pStyle w:val="aa"/>
        <w:spacing w:before="0" w:beforeAutospacing="0" w:after="0" w:afterAutospacing="0" w:line="360" w:lineRule="auto"/>
        <w:ind w:firstLine="709"/>
        <w:jc w:val="both"/>
        <w:rPr>
          <w:sz w:val="28"/>
          <w:szCs w:val="28"/>
        </w:rPr>
      </w:pPr>
      <w:r w:rsidRPr="006018B1">
        <w:rPr>
          <w:sz w:val="28"/>
          <w:szCs w:val="28"/>
        </w:rPr>
        <w:t>Как видно из табл. 3, максимальное расхождение по степени риска наблюдается между сегментами продукции 1 и 2. Благодаря данным отчетам работники отдела снабжения и сбыта структурных подразделений каждого сегмента имеют возможность проследить надежность, кредитоспособность, платежеспособность основных партнеров (поставщиков и покупателей) и выявить самые рентабельные виды продукции, установить наиболее приемлемые цены.</w:t>
      </w:r>
    </w:p>
    <w:p w:rsidR="00C84DA9" w:rsidRPr="00DB7B0C" w:rsidRDefault="00C84DA9" w:rsidP="00B029B9">
      <w:pPr>
        <w:pStyle w:val="aa"/>
        <w:spacing w:before="0" w:beforeAutospacing="0" w:after="0" w:afterAutospacing="0" w:line="360" w:lineRule="auto"/>
        <w:ind w:firstLine="709"/>
        <w:jc w:val="both"/>
        <w:rPr>
          <w:sz w:val="28"/>
          <w:szCs w:val="28"/>
        </w:rPr>
      </w:pPr>
      <w:r w:rsidRPr="006018B1">
        <w:rPr>
          <w:sz w:val="28"/>
          <w:szCs w:val="28"/>
        </w:rPr>
        <w:t>Таким образом, построение сегментарного учета и отчетности позволяет не только определить отчетные сегменты, выделить наиболее рисковые из них, но и дает возможность в дальнейшем на основе полученных данных провести более подробный сегментарный анализ отчетности как наиболее эффективный универсальный инструмент, позволяющий решать многообразные задачи управления.</w:t>
      </w:r>
      <w:r w:rsidRPr="00DB7B0C">
        <w:rPr>
          <w:sz w:val="28"/>
          <w:szCs w:val="28"/>
        </w:rPr>
        <w:t>[7]</w:t>
      </w:r>
    </w:p>
    <w:p w:rsidR="00C84DA9" w:rsidRDefault="00C84DA9" w:rsidP="00B029B9">
      <w:pPr>
        <w:pStyle w:val="aa"/>
        <w:spacing w:before="0" w:beforeAutospacing="0" w:after="0" w:afterAutospacing="0" w:line="360" w:lineRule="auto"/>
        <w:ind w:firstLine="709"/>
        <w:jc w:val="both"/>
        <w:rPr>
          <w:sz w:val="28"/>
          <w:szCs w:val="28"/>
        </w:rPr>
      </w:pPr>
      <w:r>
        <w:rPr>
          <w:sz w:val="28"/>
          <w:szCs w:val="28"/>
        </w:rPr>
        <w:t>На примере информации по отчетным сегментам деятельности ОАО «Молочный комбинат» (взятом из учебного пособия Т.А. Пожидаевой) попробуем проанализировать деятельность этого предприятия:</w:t>
      </w:r>
    </w:p>
    <w:p w:rsidR="00C84DA9" w:rsidRPr="00807EC4" w:rsidRDefault="00C84DA9" w:rsidP="00B029B9">
      <w:pPr>
        <w:pStyle w:val="aa"/>
        <w:spacing w:before="0" w:beforeAutospacing="0" w:after="0" w:afterAutospacing="0" w:line="360" w:lineRule="auto"/>
        <w:ind w:firstLine="709"/>
        <w:jc w:val="both"/>
        <w:rPr>
          <w:sz w:val="28"/>
          <w:szCs w:val="28"/>
        </w:rPr>
      </w:pPr>
      <w:r>
        <w:rPr>
          <w:sz w:val="28"/>
          <w:szCs w:val="28"/>
        </w:rPr>
        <w:t>Мы располагаем</w:t>
      </w:r>
      <w:r w:rsidRPr="00DB7B0C">
        <w:rPr>
          <w:b/>
          <w:sz w:val="28"/>
          <w:szCs w:val="28"/>
        </w:rPr>
        <w:t xml:space="preserve"> </w:t>
      </w:r>
      <w:r>
        <w:rPr>
          <w:sz w:val="28"/>
          <w:szCs w:val="28"/>
        </w:rPr>
        <w:t>отчетной информацией</w:t>
      </w:r>
      <w:r w:rsidRPr="00DB7B0C">
        <w:rPr>
          <w:sz w:val="28"/>
          <w:szCs w:val="28"/>
        </w:rPr>
        <w:t xml:space="preserve"> по операционным сегментам деятельности ОАО «Молочный комбинат» за отчетный год</w:t>
      </w:r>
      <w:r>
        <w:rPr>
          <w:sz w:val="28"/>
          <w:szCs w:val="28"/>
        </w:rPr>
        <w:t>(представленной ниже в таблице 4.1)</w:t>
      </w:r>
      <w:r w:rsidRPr="00DB7B0C">
        <w:rPr>
          <w:sz w:val="28"/>
          <w:szCs w:val="28"/>
        </w:rPr>
        <w:t>,</w:t>
      </w:r>
      <w:r>
        <w:rPr>
          <w:sz w:val="28"/>
          <w:szCs w:val="28"/>
        </w:rPr>
        <w:t xml:space="preserve"> а также аналогичной информацией за предыдущий год. </w:t>
      </w:r>
    </w:p>
    <w:p w:rsidR="00C84DA9" w:rsidRDefault="00C84DA9" w:rsidP="00E4700E">
      <w:pPr>
        <w:pStyle w:val="aa"/>
        <w:spacing w:before="0" w:beforeAutospacing="0" w:after="0" w:afterAutospacing="0" w:line="360" w:lineRule="auto"/>
        <w:ind w:firstLine="709"/>
        <w:jc w:val="right"/>
        <w:rPr>
          <w:sz w:val="28"/>
          <w:szCs w:val="28"/>
        </w:rPr>
      </w:pPr>
    </w:p>
    <w:p w:rsidR="00C84DA9" w:rsidRPr="00B54B99" w:rsidRDefault="00C84DA9" w:rsidP="00E4700E">
      <w:pPr>
        <w:pStyle w:val="aa"/>
        <w:spacing w:before="0" w:beforeAutospacing="0" w:after="0" w:afterAutospacing="0" w:line="360" w:lineRule="auto"/>
        <w:ind w:firstLine="709"/>
        <w:jc w:val="right"/>
        <w:rPr>
          <w:sz w:val="28"/>
          <w:szCs w:val="28"/>
        </w:rPr>
      </w:pPr>
      <w:r>
        <w:rPr>
          <w:sz w:val="28"/>
          <w:szCs w:val="28"/>
        </w:rPr>
        <w:t>Таблица 4.1.</w:t>
      </w:r>
    </w:p>
    <w:p w:rsidR="00C84DA9" w:rsidRDefault="00C84DA9" w:rsidP="00B029B9">
      <w:pPr>
        <w:pStyle w:val="aa"/>
        <w:spacing w:before="0" w:beforeAutospacing="0" w:after="0" w:afterAutospacing="0" w:line="360" w:lineRule="auto"/>
        <w:ind w:firstLine="709"/>
        <w:jc w:val="both"/>
        <w:rPr>
          <w:b/>
          <w:sz w:val="28"/>
          <w:szCs w:val="28"/>
        </w:rPr>
      </w:pPr>
      <w:r w:rsidRPr="00711B6B">
        <w:rPr>
          <w:b/>
          <w:sz w:val="28"/>
          <w:szCs w:val="28"/>
        </w:rPr>
        <w:t>Отчетная информация по операционным сегментам деятельности ОАО «Молочный комбинат» за отчетный год, тыс. руб.</w:t>
      </w:r>
      <w:r>
        <w:rPr>
          <w:b/>
          <w:sz w:val="28"/>
          <w:szCs w:val="28"/>
        </w:rPr>
        <w:t>:</w:t>
      </w:r>
    </w:p>
    <w:p w:rsidR="00C84DA9" w:rsidRPr="00711B6B" w:rsidRDefault="00C84DA9" w:rsidP="00B029B9">
      <w:pPr>
        <w:pStyle w:val="aa"/>
        <w:spacing w:before="0" w:beforeAutospacing="0" w:after="0" w:afterAutospacing="0" w:line="360" w:lineRule="auto"/>
        <w:ind w:firstLine="709"/>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22"/>
        <w:gridCol w:w="1219"/>
        <w:gridCol w:w="1494"/>
        <w:gridCol w:w="202"/>
        <w:gridCol w:w="1008"/>
        <w:gridCol w:w="1199"/>
        <w:gridCol w:w="108"/>
        <w:gridCol w:w="1026"/>
        <w:gridCol w:w="101"/>
        <w:gridCol w:w="1140"/>
      </w:tblGrid>
      <w:tr w:rsidR="00C84DA9" w:rsidTr="00412559">
        <w:tc>
          <w:tcPr>
            <w:tcW w:w="2357" w:type="dxa"/>
            <w:gridSpan w:val="2"/>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Показатель</w:t>
            </w:r>
          </w:p>
        </w:tc>
        <w:tc>
          <w:tcPr>
            <w:tcW w:w="6357" w:type="dxa"/>
            <w:gridSpan w:val="8"/>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Сегменты деятельности</w:t>
            </w:r>
          </w:p>
        </w:tc>
        <w:tc>
          <w:tcPr>
            <w:tcW w:w="1140" w:type="dxa"/>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Итого</w:t>
            </w:r>
          </w:p>
        </w:tc>
      </w:tr>
      <w:tr w:rsidR="00C84DA9" w:rsidTr="00412559">
        <w:tc>
          <w:tcPr>
            <w:tcW w:w="2357" w:type="dxa"/>
            <w:gridSpan w:val="2"/>
            <w:vMerge/>
          </w:tcPr>
          <w:p w:rsidR="00C84DA9" w:rsidRPr="00412559" w:rsidRDefault="00C84DA9" w:rsidP="00412559">
            <w:pPr>
              <w:pStyle w:val="aa"/>
              <w:spacing w:before="0" w:beforeAutospacing="0" w:after="0" w:afterAutospacing="0" w:line="360" w:lineRule="auto"/>
              <w:jc w:val="both"/>
              <w:rPr>
                <w:b/>
                <w:sz w:val="28"/>
                <w:szCs w:val="28"/>
              </w:rPr>
            </w:pPr>
          </w:p>
        </w:tc>
        <w:tc>
          <w:tcPr>
            <w:tcW w:w="1219" w:type="dxa"/>
          </w:tcPr>
          <w:p w:rsidR="00C84DA9" w:rsidRPr="00F12541" w:rsidRDefault="00C84DA9" w:rsidP="00412559">
            <w:pPr>
              <w:pStyle w:val="aa"/>
              <w:spacing w:before="0" w:beforeAutospacing="0" w:after="0" w:afterAutospacing="0" w:line="360" w:lineRule="auto"/>
              <w:jc w:val="both"/>
            </w:pPr>
            <w:r w:rsidRPr="00F12541">
              <w:t>сливочное масло</w:t>
            </w:r>
          </w:p>
        </w:tc>
        <w:tc>
          <w:tcPr>
            <w:tcW w:w="1696" w:type="dxa"/>
            <w:gridSpan w:val="2"/>
          </w:tcPr>
          <w:p w:rsidR="00C84DA9" w:rsidRPr="00F12541" w:rsidRDefault="00C84DA9" w:rsidP="00412559">
            <w:pPr>
              <w:pStyle w:val="aa"/>
              <w:spacing w:before="0" w:beforeAutospacing="0" w:after="0" w:afterAutospacing="0" w:line="360" w:lineRule="auto"/>
              <w:jc w:val="both"/>
            </w:pPr>
            <w:r w:rsidRPr="00F12541">
              <w:t>кисломолочная продукция</w:t>
            </w:r>
          </w:p>
        </w:tc>
        <w:tc>
          <w:tcPr>
            <w:tcW w:w="1008" w:type="dxa"/>
          </w:tcPr>
          <w:p w:rsidR="00C84DA9" w:rsidRPr="00F12541" w:rsidRDefault="00C84DA9" w:rsidP="00412559">
            <w:pPr>
              <w:pStyle w:val="aa"/>
              <w:spacing w:before="0" w:beforeAutospacing="0" w:after="0" w:afterAutospacing="0" w:line="360" w:lineRule="auto"/>
              <w:jc w:val="both"/>
            </w:pPr>
            <w:r w:rsidRPr="00F12541">
              <w:t>сухое молоко</w:t>
            </w:r>
          </w:p>
        </w:tc>
        <w:tc>
          <w:tcPr>
            <w:tcW w:w="1307" w:type="dxa"/>
            <w:gridSpan w:val="2"/>
          </w:tcPr>
          <w:p w:rsidR="00C84DA9" w:rsidRPr="00F12541" w:rsidRDefault="00C84DA9" w:rsidP="00412559">
            <w:pPr>
              <w:pStyle w:val="aa"/>
              <w:spacing w:before="0" w:beforeAutospacing="0" w:after="0" w:afterAutospacing="0" w:line="360" w:lineRule="auto"/>
              <w:jc w:val="both"/>
            </w:pPr>
            <w:r w:rsidRPr="00F12541">
              <w:t>заменитель цельного молока</w:t>
            </w:r>
          </w:p>
        </w:tc>
        <w:tc>
          <w:tcPr>
            <w:tcW w:w="1127" w:type="dxa"/>
            <w:gridSpan w:val="2"/>
          </w:tcPr>
          <w:p w:rsidR="00C84DA9" w:rsidRPr="00F12541" w:rsidRDefault="00C84DA9" w:rsidP="00412559">
            <w:pPr>
              <w:pStyle w:val="aa"/>
              <w:spacing w:before="0" w:beforeAutospacing="0" w:after="0" w:afterAutospacing="0" w:line="360" w:lineRule="auto"/>
              <w:jc w:val="both"/>
            </w:pPr>
            <w:r w:rsidRPr="00F12541">
              <w:t>прочие операции</w:t>
            </w:r>
          </w:p>
        </w:tc>
        <w:tc>
          <w:tcPr>
            <w:tcW w:w="1140" w:type="dxa"/>
            <w:vMerge/>
          </w:tcPr>
          <w:p w:rsidR="00C84DA9" w:rsidRPr="00412559" w:rsidRDefault="00C84DA9" w:rsidP="00412559">
            <w:pPr>
              <w:pStyle w:val="aa"/>
              <w:spacing w:before="0" w:beforeAutospacing="0" w:after="0" w:afterAutospacing="0" w:line="360" w:lineRule="auto"/>
              <w:jc w:val="both"/>
              <w:rPr>
                <w:b/>
                <w:sz w:val="28"/>
                <w:szCs w:val="28"/>
              </w:rPr>
            </w:pPr>
          </w:p>
        </w:tc>
      </w:tr>
      <w:tr w:rsidR="00C84DA9"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Информация о выручке и финансовых результатах</w:t>
            </w:r>
          </w:p>
        </w:tc>
      </w:tr>
      <w:tr w:rsidR="00C84DA9" w:rsidRPr="00BE0F5E" w:rsidTr="00412559">
        <w:tc>
          <w:tcPr>
            <w:tcW w:w="2235" w:type="dxa"/>
          </w:tcPr>
          <w:p w:rsidR="00C84DA9" w:rsidRPr="00BE0F5E" w:rsidRDefault="00C84DA9" w:rsidP="00412559">
            <w:pPr>
              <w:pStyle w:val="aa"/>
              <w:spacing w:before="0" w:beforeAutospacing="0" w:after="0" w:afterAutospacing="0" w:line="360" w:lineRule="auto"/>
            </w:pPr>
            <w:r w:rsidRPr="00BE0F5E">
              <w:t>Выручка от продаж внешним покупателям</w:t>
            </w:r>
          </w:p>
        </w:tc>
        <w:tc>
          <w:tcPr>
            <w:tcW w:w="1341" w:type="dxa"/>
            <w:gridSpan w:val="2"/>
            <w:vAlign w:val="bottom"/>
          </w:tcPr>
          <w:p w:rsidR="00C84DA9" w:rsidRPr="00F81DB0" w:rsidRDefault="00C84DA9" w:rsidP="00412559">
            <w:pPr>
              <w:pStyle w:val="aa"/>
              <w:spacing w:before="0" w:beforeAutospacing="0" w:after="0" w:afterAutospacing="0" w:line="360" w:lineRule="auto"/>
              <w:jc w:val="center"/>
            </w:pPr>
            <w:r w:rsidRPr="00F81DB0">
              <w:t>219465</w:t>
            </w:r>
          </w:p>
        </w:tc>
        <w:tc>
          <w:tcPr>
            <w:tcW w:w="1494" w:type="dxa"/>
            <w:vAlign w:val="bottom"/>
          </w:tcPr>
          <w:p w:rsidR="00C84DA9" w:rsidRPr="00F81DB0" w:rsidRDefault="00C84DA9" w:rsidP="00412559">
            <w:pPr>
              <w:pStyle w:val="aa"/>
              <w:spacing w:before="0" w:beforeAutospacing="0" w:after="0" w:afterAutospacing="0" w:line="360" w:lineRule="auto"/>
              <w:jc w:val="center"/>
            </w:pPr>
            <w:r w:rsidRPr="00F81DB0">
              <w:t>521230</w:t>
            </w:r>
          </w:p>
        </w:tc>
        <w:tc>
          <w:tcPr>
            <w:tcW w:w="1210" w:type="dxa"/>
            <w:gridSpan w:val="2"/>
            <w:vAlign w:val="bottom"/>
          </w:tcPr>
          <w:p w:rsidR="00C84DA9" w:rsidRPr="00F81DB0" w:rsidRDefault="00C84DA9" w:rsidP="00412559">
            <w:pPr>
              <w:pStyle w:val="aa"/>
              <w:spacing w:before="0" w:beforeAutospacing="0" w:after="0" w:afterAutospacing="0" w:line="360" w:lineRule="auto"/>
              <w:jc w:val="center"/>
            </w:pPr>
            <w:r w:rsidRPr="00F81DB0">
              <w:t>245592</w:t>
            </w:r>
          </w:p>
        </w:tc>
        <w:tc>
          <w:tcPr>
            <w:tcW w:w="1199" w:type="dxa"/>
            <w:vAlign w:val="bottom"/>
          </w:tcPr>
          <w:p w:rsidR="00C84DA9" w:rsidRPr="00F81DB0" w:rsidRDefault="00C84DA9" w:rsidP="00412559">
            <w:pPr>
              <w:pStyle w:val="aa"/>
              <w:spacing w:before="0" w:beforeAutospacing="0" w:after="0" w:afterAutospacing="0" w:line="360" w:lineRule="auto"/>
              <w:jc w:val="center"/>
            </w:pPr>
            <w:r w:rsidRPr="00F81DB0">
              <w:t>184195</w:t>
            </w:r>
          </w:p>
        </w:tc>
        <w:tc>
          <w:tcPr>
            <w:tcW w:w="1134" w:type="dxa"/>
            <w:gridSpan w:val="2"/>
            <w:vAlign w:val="bottom"/>
          </w:tcPr>
          <w:p w:rsidR="00C84DA9" w:rsidRPr="00F81DB0" w:rsidRDefault="00C84DA9" w:rsidP="00412559">
            <w:pPr>
              <w:pStyle w:val="aa"/>
              <w:spacing w:before="0" w:beforeAutospacing="0" w:after="0" w:afterAutospacing="0" w:line="360" w:lineRule="auto"/>
              <w:jc w:val="center"/>
            </w:pPr>
            <w:r w:rsidRPr="00F81DB0">
              <w:t>135859</w:t>
            </w:r>
          </w:p>
        </w:tc>
        <w:tc>
          <w:tcPr>
            <w:tcW w:w="1241" w:type="dxa"/>
            <w:gridSpan w:val="2"/>
            <w:vAlign w:val="bottom"/>
          </w:tcPr>
          <w:p w:rsidR="00C84DA9" w:rsidRPr="00F81DB0" w:rsidRDefault="00C84DA9" w:rsidP="00412559">
            <w:pPr>
              <w:pStyle w:val="aa"/>
              <w:spacing w:before="0" w:beforeAutospacing="0" w:after="0" w:afterAutospacing="0" w:line="360" w:lineRule="auto"/>
              <w:jc w:val="center"/>
            </w:pPr>
            <w:r w:rsidRPr="00F81DB0">
              <w:t>1306341</w:t>
            </w:r>
          </w:p>
        </w:tc>
      </w:tr>
      <w:tr w:rsidR="00C84DA9" w:rsidRPr="00BE0F5E" w:rsidTr="00412559">
        <w:tc>
          <w:tcPr>
            <w:tcW w:w="2235" w:type="dxa"/>
          </w:tcPr>
          <w:p w:rsidR="00C84DA9" w:rsidRPr="00BE0F5E" w:rsidRDefault="00C84DA9" w:rsidP="00412559">
            <w:pPr>
              <w:pStyle w:val="aa"/>
              <w:spacing w:before="0" w:beforeAutospacing="0" w:after="0" w:afterAutospacing="0" w:line="360" w:lineRule="auto"/>
              <w:jc w:val="both"/>
            </w:pPr>
            <w:r w:rsidRPr="00BE0F5E">
              <w:t>Финансовый результат</w:t>
            </w:r>
          </w:p>
        </w:tc>
        <w:tc>
          <w:tcPr>
            <w:tcW w:w="1341" w:type="dxa"/>
            <w:gridSpan w:val="2"/>
            <w:vAlign w:val="bottom"/>
          </w:tcPr>
          <w:p w:rsidR="00C84DA9" w:rsidRPr="00F81DB0" w:rsidRDefault="00C84DA9" w:rsidP="00412559">
            <w:pPr>
              <w:pStyle w:val="aa"/>
              <w:spacing w:before="0" w:beforeAutospacing="0" w:after="0" w:afterAutospacing="0" w:line="360" w:lineRule="auto"/>
              <w:jc w:val="center"/>
            </w:pPr>
            <w:r w:rsidRPr="00F81DB0">
              <w:t>47137</w:t>
            </w:r>
          </w:p>
        </w:tc>
        <w:tc>
          <w:tcPr>
            <w:tcW w:w="1494" w:type="dxa"/>
            <w:vAlign w:val="bottom"/>
          </w:tcPr>
          <w:p w:rsidR="00C84DA9" w:rsidRPr="00F81DB0" w:rsidRDefault="00C84DA9" w:rsidP="00412559">
            <w:pPr>
              <w:pStyle w:val="aa"/>
              <w:spacing w:before="0" w:beforeAutospacing="0" w:after="0" w:afterAutospacing="0" w:line="360" w:lineRule="auto"/>
              <w:jc w:val="center"/>
            </w:pPr>
            <w:r w:rsidRPr="00F81DB0">
              <w:t>134826</w:t>
            </w:r>
          </w:p>
        </w:tc>
        <w:tc>
          <w:tcPr>
            <w:tcW w:w="1210" w:type="dxa"/>
            <w:gridSpan w:val="2"/>
            <w:vAlign w:val="bottom"/>
          </w:tcPr>
          <w:p w:rsidR="00C84DA9" w:rsidRPr="00F81DB0" w:rsidRDefault="00C84DA9" w:rsidP="00412559">
            <w:pPr>
              <w:pStyle w:val="aa"/>
              <w:spacing w:before="0" w:beforeAutospacing="0" w:after="0" w:afterAutospacing="0" w:line="360" w:lineRule="auto"/>
              <w:jc w:val="center"/>
            </w:pPr>
            <w:r w:rsidRPr="00F81DB0">
              <w:t>56735</w:t>
            </w:r>
          </w:p>
        </w:tc>
        <w:tc>
          <w:tcPr>
            <w:tcW w:w="1199" w:type="dxa"/>
            <w:vAlign w:val="bottom"/>
          </w:tcPr>
          <w:p w:rsidR="00C84DA9" w:rsidRPr="00F81DB0" w:rsidRDefault="00C84DA9" w:rsidP="00412559">
            <w:pPr>
              <w:pStyle w:val="aa"/>
              <w:spacing w:before="0" w:beforeAutospacing="0" w:after="0" w:afterAutospacing="0" w:line="360" w:lineRule="auto"/>
              <w:jc w:val="center"/>
            </w:pPr>
            <w:r w:rsidRPr="00F81DB0">
              <w:t>48448</w:t>
            </w:r>
          </w:p>
        </w:tc>
        <w:tc>
          <w:tcPr>
            <w:tcW w:w="1134" w:type="dxa"/>
            <w:gridSpan w:val="2"/>
            <w:vAlign w:val="bottom"/>
          </w:tcPr>
          <w:p w:rsidR="00C84DA9" w:rsidRPr="00F81DB0" w:rsidRDefault="00C84DA9" w:rsidP="00412559">
            <w:pPr>
              <w:pStyle w:val="aa"/>
              <w:spacing w:before="0" w:beforeAutospacing="0" w:after="0" w:afterAutospacing="0" w:line="360" w:lineRule="auto"/>
              <w:jc w:val="center"/>
            </w:pPr>
            <w:r w:rsidRPr="00F81DB0">
              <w:t>31555</w:t>
            </w:r>
          </w:p>
        </w:tc>
        <w:tc>
          <w:tcPr>
            <w:tcW w:w="1241" w:type="dxa"/>
            <w:gridSpan w:val="2"/>
            <w:vAlign w:val="bottom"/>
          </w:tcPr>
          <w:p w:rsidR="00C84DA9" w:rsidRPr="00F81DB0" w:rsidRDefault="00C84DA9" w:rsidP="00412559">
            <w:pPr>
              <w:pStyle w:val="aa"/>
              <w:spacing w:before="0" w:beforeAutospacing="0" w:after="0" w:afterAutospacing="0" w:line="360" w:lineRule="auto"/>
              <w:jc w:val="center"/>
            </w:pPr>
            <w:r w:rsidRPr="00F81DB0">
              <w:t>318737</w:t>
            </w:r>
          </w:p>
        </w:tc>
      </w:tr>
      <w:tr w:rsidR="00C84DA9" w:rsidRPr="00BE0F5E"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Информация об активах и обязательствах</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Балансовая величина активов сегмента</w:t>
            </w:r>
          </w:p>
        </w:tc>
        <w:tc>
          <w:tcPr>
            <w:tcW w:w="1219" w:type="dxa"/>
            <w:vAlign w:val="bottom"/>
          </w:tcPr>
          <w:p w:rsidR="00C84DA9" w:rsidRPr="00F81DB0" w:rsidRDefault="00C84DA9" w:rsidP="00412559">
            <w:pPr>
              <w:pStyle w:val="aa"/>
              <w:spacing w:before="0" w:beforeAutospacing="0" w:after="0" w:afterAutospacing="0" w:line="360" w:lineRule="auto"/>
              <w:jc w:val="center"/>
            </w:pPr>
            <w:r w:rsidRPr="00F81DB0">
              <w:t>49385</w:t>
            </w:r>
          </w:p>
        </w:tc>
        <w:tc>
          <w:tcPr>
            <w:tcW w:w="1696" w:type="dxa"/>
            <w:gridSpan w:val="2"/>
            <w:vAlign w:val="bottom"/>
          </w:tcPr>
          <w:p w:rsidR="00C84DA9" w:rsidRPr="00F81DB0" w:rsidRDefault="00C84DA9" w:rsidP="00412559">
            <w:pPr>
              <w:pStyle w:val="aa"/>
              <w:spacing w:before="0" w:beforeAutospacing="0" w:after="0" w:afterAutospacing="0" w:line="360" w:lineRule="auto"/>
              <w:jc w:val="center"/>
            </w:pPr>
            <w:r w:rsidRPr="00F81DB0">
              <w:t>95448</w:t>
            </w:r>
          </w:p>
        </w:tc>
        <w:tc>
          <w:tcPr>
            <w:tcW w:w="1008" w:type="dxa"/>
            <w:vAlign w:val="bottom"/>
          </w:tcPr>
          <w:p w:rsidR="00C84DA9" w:rsidRPr="00F81DB0" w:rsidRDefault="00C84DA9" w:rsidP="00412559">
            <w:pPr>
              <w:pStyle w:val="aa"/>
              <w:spacing w:before="0" w:beforeAutospacing="0" w:after="0" w:afterAutospacing="0" w:line="360" w:lineRule="auto"/>
              <w:jc w:val="center"/>
            </w:pPr>
            <w:r w:rsidRPr="00F81DB0">
              <w:t>55488</w:t>
            </w:r>
          </w:p>
        </w:tc>
        <w:tc>
          <w:tcPr>
            <w:tcW w:w="1307" w:type="dxa"/>
            <w:gridSpan w:val="2"/>
            <w:vAlign w:val="bottom"/>
          </w:tcPr>
          <w:p w:rsidR="00C84DA9" w:rsidRPr="00F81DB0" w:rsidRDefault="00C84DA9" w:rsidP="00412559">
            <w:pPr>
              <w:pStyle w:val="aa"/>
              <w:spacing w:before="0" w:beforeAutospacing="0" w:after="0" w:afterAutospacing="0" w:line="360" w:lineRule="auto"/>
              <w:jc w:val="center"/>
            </w:pPr>
            <w:r w:rsidRPr="00F81DB0">
              <w:t>43682</w:t>
            </w:r>
          </w:p>
        </w:tc>
        <w:tc>
          <w:tcPr>
            <w:tcW w:w="1127" w:type="dxa"/>
            <w:gridSpan w:val="2"/>
            <w:vAlign w:val="bottom"/>
          </w:tcPr>
          <w:p w:rsidR="00C84DA9" w:rsidRPr="00F81DB0" w:rsidRDefault="00C84DA9" w:rsidP="00412559">
            <w:pPr>
              <w:pStyle w:val="aa"/>
              <w:spacing w:before="0" w:beforeAutospacing="0" w:after="0" w:afterAutospacing="0" w:line="360" w:lineRule="auto"/>
              <w:jc w:val="center"/>
            </w:pPr>
            <w:r w:rsidRPr="00F81DB0">
              <w:t>35610</w:t>
            </w:r>
          </w:p>
        </w:tc>
        <w:tc>
          <w:tcPr>
            <w:tcW w:w="1140" w:type="dxa"/>
            <w:vAlign w:val="bottom"/>
          </w:tcPr>
          <w:p w:rsidR="00C84DA9" w:rsidRPr="00F81DB0" w:rsidRDefault="00C84DA9" w:rsidP="00412559">
            <w:pPr>
              <w:pStyle w:val="aa"/>
              <w:spacing w:before="0" w:beforeAutospacing="0" w:after="0" w:afterAutospacing="0" w:line="360" w:lineRule="auto"/>
              <w:jc w:val="center"/>
            </w:pPr>
            <w:r w:rsidRPr="00F81DB0">
              <w:t>279613</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Амортизационные отчисления по основным средствам и НМА</w:t>
            </w:r>
          </w:p>
        </w:tc>
        <w:tc>
          <w:tcPr>
            <w:tcW w:w="1219" w:type="dxa"/>
            <w:vAlign w:val="bottom"/>
          </w:tcPr>
          <w:p w:rsidR="00C84DA9" w:rsidRPr="00F81DB0" w:rsidRDefault="00C84DA9" w:rsidP="00412559">
            <w:pPr>
              <w:pStyle w:val="aa"/>
              <w:spacing w:before="0" w:beforeAutospacing="0" w:after="0" w:afterAutospacing="0" w:line="360" w:lineRule="auto"/>
              <w:jc w:val="center"/>
            </w:pPr>
            <w:r w:rsidRPr="00F81DB0">
              <w:t>3854</w:t>
            </w:r>
          </w:p>
        </w:tc>
        <w:tc>
          <w:tcPr>
            <w:tcW w:w="1696" w:type="dxa"/>
            <w:gridSpan w:val="2"/>
            <w:vAlign w:val="bottom"/>
          </w:tcPr>
          <w:p w:rsidR="00C84DA9" w:rsidRPr="00F81DB0" w:rsidRDefault="00C84DA9" w:rsidP="00412559">
            <w:pPr>
              <w:pStyle w:val="aa"/>
              <w:spacing w:before="0" w:beforeAutospacing="0" w:after="0" w:afterAutospacing="0" w:line="360" w:lineRule="auto"/>
              <w:jc w:val="center"/>
            </w:pPr>
            <w:r w:rsidRPr="00F81DB0">
              <w:t>7449</w:t>
            </w:r>
          </w:p>
        </w:tc>
        <w:tc>
          <w:tcPr>
            <w:tcW w:w="1008" w:type="dxa"/>
            <w:vAlign w:val="bottom"/>
          </w:tcPr>
          <w:p w:rsidR="00C84DA9" w:rsidRPr="00F81DB0" w:rsidRDefault="00C84DA9" w:rsidP="00412559">
            <w:pPr>
              <w:pStyle w:val="aa"/>
              <w:spacing w:before="0" w:beforeAutospacing="0" w:after="0" w:afterAutospacing="0" w:line="360" w:lineRule="auto"/>
              <w:jc w:val="center"/>
            </w:pPr>
            <w:r w:rsidRPr="00F81DB0">
              <w:t>4330</w:t>
            </w:r>
          </w:p>
        </w:tc>
        <w:tc>
          <w:tcPr>
            <w:tcW w:w="1307" w:type="dxa"/>
            <w:gridSpan w:val="2"/>
            <w:vAlign w:val="bottom"/>
          </w:tcPr>
          <w:p w:rsidR="00C84DA9" w:rsidRPr="00F81DB0" w:rsidRDefault="00C84DA9" w:rsidP="00412559">
            <w:pPr>
              <w:pStyle w:val="aa"/>
              <w:spacing w:before="0" w:beforeAutospacing="0" w:after="0" w:afterAutospacing="0" w:line="360" w:lineRule="auto"/>
              <w:jc w:val="center"/>
            </w:pPr>
            <w:r w:rsidRPr="00F81DB0">
              <w:t>3410</w:t>
            </w:r>
          </w:p>
        </w:tc>
        <w:tc>
          <w:tcPr>
            <w:tcW w:w="1127" w:type="dxa"/>
            <w:gridSpan w:val="2"/>
            <w:vAlign w:val="bottom"/>
          </w:tcPr>
          <w:p w:rsidR="00C84DA9" w:rsidRPr="00F81DB0" w:rsidRDefault="00C84DA9" w:rsidP="00412559">
            <w:pPr>
              <w:pStyle w:val="aa"/>
              <w:spacing w:before="0" w:beforeAutospacing="0" w:after="0" w:afterAutospacing="0" w:line="360" w:lineRule="auto"/>
              <w:jc w:val="center"/>
            </w:pPr>
            <w:r w:rsidRPr="00F81DB0">
              <w:t>2779</w:t>
            </w:r>
          </w:p>
        </w:tc>
        <w:tc>
          <w:tcPr>
            <w:tcW w:w="1140" w:type="dxa"/>
            <w:vAlign w:val="bottom"/>
          </w:tcPr>
          <w:p w:rsidR="00C84DA9" w:rsidRPr="00F81DB0" w:rsidRDefault="00C84DA9" w:rsidP="00412559">
            <w:pPr>
              <w:pStyle w:val="aa"/>
              <w:spacing w:before="0" w:beforeAutospacing="0" w:after="0" w:afterAutospacing="0" w:line="360" w:lineRule="auto"/>
              <w:jc w:val="center"/>
            </w:pPr>
            <w:r w:rsidRPr="00F81DB0">
              <w:t>21822</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 xml:space="preserve">Общая величина капитальных вложений в основные средства и НМА </w:t>
            </w:r>
          </w:p>
        </w:tc>
        <w:tc>
          <w:tcPr>
            <w:tcW w:w="1219" w:type="dxa"/>
            <w:vAlign w:val="bottom"/>
          </w:tcPr>
          <w:p w:rsidR="00C84DA9" w:rsidRPr="00F81DB0" w:rsidRDefault="00C84DA9" w:rsidP="00412559">
            <w:pPr>
              <w:pStyle w:val="aa"/>
              <w:spacing w:before="0" w:beforeAutospacing="0" w:after="0" w:afterAutospacing="0" w:line="360" w:lineRule="auto"/>
              <w:jc w:val="center"/>
            </w:pPr>
            <w:r w:rsidRPr="00F81DB0">
              <w:t>5877</w:t>
            </w:r>
          </w:p>
        </w:tc>
        <w:tc>
          <w:tcPr>
            <w:tcW w:w="1696" w:type="dxa"/>
            <w:gridSpan w:val="2"/>
            <w:vAlign w:val="bottom"/>
          </w:tcPr>
          <w:p w:rsidR="00C84DA9" w:rsidRPr="00F81DB0" w:rsidRDefault="00C84DA9" w:rsidP="00412559">
            <w:pPr>
              <w:pStyle w:val="aa"/>
              <w:spacing w:before="0" w:beforeAutospacing="0" w:after="0" w:afterAutospacing="0" w:line="360" w:lineRule="auto"/>
              <w:jc w:val="center"/>
            </w:pPr>
            <w:r w:rsidRPr="00F81DB0">
              <w:t>9310</w:t>
            </w:r>
          </w:p>
        </w:tc>
        <w:tc>
          <w:tcPr>
            <w:tcW w:w="1008" w:type="dxa"/>
            <w:vAlign w:val="bottom"/>
          </w:tcPr>
          <w:p w:rsidR="00C84DA9" w:rsidRPr="00F81DB0" w:rsidRDefault="00C84DA9" w:rsidP="00412559">
            <w:pPr>
              <w:pStyle w:val="aa"/>
              <w:spacing w:before="0" w:beforeAutospacing="0" w:after="0" w:afterAutospacing="0" w:line="360" w:lineRule="auto"/>
              <w:jc w:val="center"/>
            </w:pPr>
            <w:r w:rsidRPr="00F81DB0">
              <w:t>6344</w:t>
            </w:r>
          </w:p>
        </w:tc>
        <w:tc>
          <w:tcPr>
            <w:tcW w:w="1307" w:type="dxa"/>
            <w:gridSpan w:val="2"/>
            <w:vAlign w:val="bottom"/>
          </w:tcPr>
          <w:p w:rsidR="00C84DA9" w:rsidRPr="00F81DB0" w:rsidRDefault="00C84DA9" w:rsidP="00412559">
            <w:pPr>
              <w:pStyle w:val="aa"/>
              <w:spacing w:before="0" w:beforeAutospacing="0" w:after="0" w:afterAutospacing="0" w:line="360" w:lineRule="auto"/>
              <w:jc w:val="center"/>
            </w:pPr>
            <w:r w:rsidRPr="00F81DB0">
              <w:t>4949</w:t>
            </w:r>
          </w:p>
        </w:tc>
        <w:tc>
          <w:tcPr>
            <w:tcW w:w="1127" w:type="dxa"/>
            <w:gridSpan w:val="2"/>
            <w:vAlign w:val="bottom"/>
          </w:tcPr>
          <w:p w:rsidR="00C84DA9" w:rsidRPr="00F81DB0" w:rsidRDefault="00C84DA9" w:rsidP="00412559">
            <w:pPr>
              <w:pStyle w:val="aa"/>
              <w:spacing w:before="0" w:beforeAutospacing="0" w:after="0" w:afterAutospacing="0" w:line="360" w:lineRule="auto"/>
              <w:jc w:val="center"/>
            </w:pPr>
            <w:r w:rsidRPr="00F81DB0">
              <w:t>11684</w:t>
            </w:r>
          </w:p>
        </w:tc>
        <w:tc>
          <w:tcPr>
            <w:tcW w:w="1140" w:type="dxa"/>
            <w:vAlign w:val="bottom"/>
          </w:tcPr>
          <w:p w:rsidR="00C84DA9" w:rsidRPr="00F81DB0" w:rsidRDefault="00C84DA9" w:rsidP="00412559">
            <w:pPr>
              <w:pStyle w:val="aa"/>
              <w:spacing w:before="0" w:beforeAutospacing="0" w:after="0" w:afterAutospacing="0" w:line="360" w:lineRule="auto"/>
              <w:jc w:val="center"/>
            </w:pPr>
            <w:r w:rsidRPr="00F81DB0">
              <w:t>38164</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 xml:space="preserve">Нераспределенные активы комбината </w:t>
            </w:r>
          </w:p>
        </w:tc>
        <w:tc>
          <w:tcPr>
            <w:tcW w:w="7497" w:type="dxa"/>
            <w:gridSpan w:val="9"/>
            <w:vAlign w:val="bottom"/>
          </w:tcPr>
          <w:p w:rsidR="00C84DA9" w:rsidRPr="00F81DB0" w:rsidRDefault="00C84DA9" w:rsidP="00412559">
            <w:pPr>
              <w:pStyle w:val="aa"/>
              <w:spacing w:before="0" w:beforeAutospacing="0" w:after="0" w:afterAutospacing="0" w:line="360" w:lineRule="auto"/>
              <w:jc w:val="center"/>
            </w:pPr>
          </w:p>
          <w:p w:rsidR="00C84DA9" w:rsidRPr="00F81DB0" w:rsidRDefault="00C84DA9" w:rsidP="00412559">
            <w:pPr>
              <w:pStyle w:val="aa"/>
              <w:spacing w:before="0" w:beforeAutospacing="0" w:after="0" w:afterAutospacing="0" w:line="360" w:lineRule="auto"/>
              <w:jc w:val="center"/>
            </w:pPr>
            <w:r w:rsidRPr="00F81DB0">
              <w:t>238189</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Суммарные активы комбината</w:t>
            </w:r>
          </w:p>
        </w:tc>
        <w:tc>
          <w:tcPr>
            <w:tcW w:w="7497" w:type="dxa"/>
            <w:gridSpan w:val="9"/>
            <w:vAlign w:val="bottom"/>
          </w:tcPr>
          <w:p w:rsidR="00C84DA9" w:rsidRPr="00F81DB0" w:rsidRDefault="00C84DA9" w:rsidP="00412559">
            <w:pPr>
              <w:pStyle w:val="aa"/>
              <w:spacing w:before="0" w:beforeAutospacing="0" w:after="0" w:afterAutospacing="0" w:line="360" w:lineRule="auto"/>
              <w:jc w:val="center"/>
            </w:pPr>
          </w:p>
          <w:p w:rsidR="00C84DA9" w:rsidRPr="00F81DB0" w:rsidRDefault="00C84DA9" w:rsidP="00412559">
            <w:pPr>
              <w:pStyle w:val="aa"/>
              <w:spacing w:before="0" w:beforeAutospacing="0" w:after="0" w:afterAutospacing="0" w:line="360" w:lineRule="auto"/>
              <w:jc w:val="center"/>
            </w:pPr>
            <w:r w:rsidRPr="00F81DB0">
              <w:t>517802</w:t>
            </w:r>
          </w:p>
        </w:tc>
      </w:tr>
      <w:tr w:rsidR="00C84DA9" w:rsidRPr="00BE0F5E" w:rsidTr="00412559">
        <w:tc>
          <w:tcPr>
            <w:tcW w:w="2357" w:type="dxa"/>
            <w:gridSpan w:val="2"/>
          </w:tcPr>
          <w:p w:rsidR="00C84DA9" w:rsidRPr="00BE0F5E" w:rsidRDefault="00C84DA9" w:rsidP="00412559">
            <w:pPr>
              <w:pStyle w:val="aa"/>
              <w:spacing w:before="0" w:beforeAutospacing="0" w:after="0" w:afterAutospacing="0" w:line="360" w:lineRule="auto"/>
            </w:pPr>
            <w:r w:rsidRPr="00BE0F5E">
              <w:t>Нераспределенные суммарные активы комбината</w:t>
            </w:r>
          </w:p>
        </w:tc>
        <w:tc>
          <w:tcPr>
            <w:tcW w:w="7497" w:type="dxa"/>
            <w:gridSpan w:val="9"/>
            <w:vAlign w:val="bottom"/>
          </w:tcPr>
          <w:p w:rsidR="00C84DA9" w:rsidRPr="00F81DB0" w:rsidRDefault="00C84DA9" w:rsidP="00412559">
            <w:pPr>
              <w:pStyle w:val="aa"/>
              <w:spacing w:before="0" w:beforeAutospacing="0" w:after="0" w:afterAutospacing="0" w:line="360" w:lineRule="auto"/>
              <w:jc w:val="center"/>
            </w:pPr>
          </w:p>
          <w:p w:rsidR="00C84DA9" w:rsidRPr="00F81DB0" w:rsidRDefault="00C84DA9" w:rsidP="00412559">
            <w:pPr>
              <w:pStyle w:val="aa"/>
              <w:spacing w:before="0" w:beforeAutospacing="0" w:after="0" w:afterAutospacing="0" w:line="360" w:lineRule="auto"/>
              <w:jc w:val="center"/>
            </w:pPr>
          </w:p>
          <w:p w:rsidR="00C84DA9" w:rsidRPr="00F81DB0" w:rsidRDefault="00C84DA9" w:rsidP="00412559">
            <w:pPr>
              <w:pStyle w:val="aa"/>
              <w:spacing w:before="0" w:beforeAutospacing="0" w:after="0" w:afterAutospacing="0" w:line="360" w:lineRule="auto"/>
              <w:jc w:val="center"/>
            </w:pPr>
            <w:r w:rsidRPr="00F81DB0">
              <w:t>206443</w:t>
            </w:r>
          </w:p>
        </w:tc>
      </w:tr>
    </w:tbl>
    <w:p w:rsidR="00C84DA9" w:rsidRPr="00BE0F5E" w:rsidRDefault="00C84DA9" w:rsidP="00B029B9">
      <w:pPr>
        <w:pStyle w:val="aa"/>
        <w:spacing w:before="0" w:beforeAutospacing="0" w:after="0" w:afterAutospacing="0" w:line="360" w:lineRule="auto"/>
        <w:ind w:firstLine="709"/>
        <w:jc w:val="both"/>
        <w:rPr>
          <w:b/>
        </w:rPr>
      </w:pPr>
    </w:p>
    <w:p w:rsidR="00C84DA9" w:rsidRDefault="00C84DA9" w:rsidP="00E4700E">
      <w:pPr>
        <w:pStyle w:val="aa"/>
        <w:spacing w:before="0" w:beforeAutospacing="0" w:after="0" w:afterAutospacing="0" w:line="360" w:lineRule="auto"/>
        <w:ind w:firstLine="709"/>
        <w:jc w:val="both"/>
        <w:rPr>
          <w:sz w:val="28"/>
          <w:szCs w:val="28"/>
        </w:rPr>
      </w:pPr>
      <w:r>
        <w:rPr>
          <w:sz w:val="28"/>
          <w:szCs w:val="28"/>
        </w:rPr>
        <w:t>Имеющаяся информация позволяет нам рассчитать следующие основные показатели деятельности сегмента:</w:t>
      </w:r>
    </w:p>
    <w:p w:rsidR="00C84DA9" w:rsidRDefault="00C84DA9" w:rsidP="00E4700E">
      <w:pPr>
        <w:pStyle w:val="aa"/>
        <w:spacing w:before="0" w:beforeAutospacing="0" w:after="0" w:afterAutospacing="0" w:line="360" w:lineRule="auto"/>
        <w:ind w:firstLine="709"/>
        <w:jc w:val="both"/>
        <w:rPr>
          <w:sz w:val="28"/>
          <w:szCs w:val="28"/>
        </w:rPr>
      </w:pPr>
      <w:r>
        <w:rPr>
          <w:sz w:val="28"/>
          <w:szCs w:val="28"/>
        </w:rPr>
        <w:t>- динамика выручки от продаж сегмента;</w:t>
      </w:r>
    </w:p>
    <w:p w:rsidR="00C84DA9" w:rsidRDefault="00C84DA9" w:rsidP="00E4700E">
      <w:pPr>
        <w:pStyle w:val="aa"/>
        <w:spacing w:before="0" w:beforeAutospacing="0" w:after="0" w:afterAutospacing="0" w:line="360" w:lineRule="auto"/>
        <w:ind w:firstLine="709"/>
        <w:jc w:val="both"/>
        <w:rPr>
          <w:sz w:val="28"/>
          <w:szCs w:val="28"/>
        </w:rPr>
      </w:pPr>
      <w:r>
        <w:rPr>
          <w:sz w:val="28"/>
          <w:szCs w:val="28"/>
        </w:rPr>
        <w:t>- удельный вес выручки сегмента в общей величине выручки от продаж организации в целом;</w:t>
      </w:r>
    </w:p>
    <w:p w:rsidR="00C84DA9" w:rsidRDefault="00C84DA9" w:rsidP="00E4700E">
      <w:pPr>
        <w:pStyle w:val="aa"/>
        <w:spacing w:before="0" w:beforeAutospacing="0" w:after="0" w:afterAutospacing="0" w:line="360" w:lineRule="auto"/>
        <w:ind w:firstLine="709"/>
        <w:jc w:val="both"/>
        <w:rPr>
          <w:sz w:val="28"/>
          <w:szCs w:val="28"/>
        </w:rPr>
      </w:pPr>
      <w:r>
        <w:rPr>
          <w:sz w:val="28"/>
          <w:szCs w:val="28"/>
        </w:rPr>
        <w:t>-</w:t>
      </w:r>
      <w:r w:rsidRPr="00E4700E">
        <w:rPr>
          <w:sz w:val="28"/>
          <w:szCs w:val="28"/>
        </w:rPr>
        <w:t xml:space="preserve"> </w:t>
      </w:r>
      <w:r>
        <w:rPr>
          <w:sz w:val="28"/>
          <w:szCs w:val="28"/>
        </w:rPr>
        <w:t>динамика финансового результата сегмента;</w:t>
      </w:r>
    </w:p>
    <w:p w:rsidR="00C84DA9" w:rsidRDefault="00C84DA9" w:rsidP="00E4700E">
      <w:pPr>
        <w:pStyle w:val="aa"/>
        <w:spacing w:before="0" w:beforeAutospacing="0" w:after="0" w:afterAutospacing="0" w:line="360" w:lineRule="auto"/>
        <w:ind w:firstLine="709"/>
        <w:jc w:val="both"/>
        <w:rPr>
          <w:sz w:val="28"/>
          <w:szCs w:val="28"/>
        </w:rPr>
      </w:pPr>
      <w:r>
        <w:rPr>
          <w:sz w:val="28"/>
          <w:szCs w:val="28"/>
        </w:rPr>
        <w:t>-</w:t>
      </w:r>
      <w:r w:rsidRPr="00E4700E">
        <w:rPr>
          <w:sz w:val="28"/>
          <w:szCs w:val="28"/>
        </w:rPr>
        <w:t xml:space="preserve"> </w:t>
      </w:r>
      <w:r>
        <w:rPr>
          <w:sz w:val="28"/>
          <w:szCs w:val="28"/>
        </w:rPr>
        <w:t>удельный вес финансового результата сегмента в общей величине финансового результата организации в целом;</w:t>
      </w:r>
    </w:p>
    <w:p w:rsidR="00C84DA9" w:rsidRDefault="00C84DA9" w:rsidP="00E4700E">
      <w:pPr>
        <w:pStyle w:val="aa"/>
        <w:spacing w:before="0" w:beforeAutospacing="0" w:after="0" w:afterAutospacing="0" w:line="360" w:lineRule="auto"/>
        <w:ind w:firstLine="709"/>
        <w:jc w:val="both"/>
        <w:rPr>
          <w:sz w:val="28"/>
          <w:szCs w:val="28"/>
        </w:rPr>
      </w:pPr>
      <w:r>
        <w:rPr>
          <w:sz w:val="28"/>
          <w:szCs w:val="28"/>
        </w:rPr>
        <w:t>- рентабельность сегмента и ее динамика;</w:t>
      </w:r>
    </w:p>
    <w:p w:rsidR="00C84DA9" w:rsidRDefault="00C84DA9" w:rsidP="00B029B9">
      <w:pPr>
        <w:pStyle w:val="aa"/>
        <w:spacing w:before="0" w:beforeAutospacing="0" w:after="0" w:afterAutospacing="0" w:line="360" w:lineRule="auto"/>
        <w:ind w:firstLine="709"/>
        <w:jc w:val="both"/>
        <w:rPr>
          <w:sz w:val="28"/>
          <w:szCs w:val="28"/>
        </w:rPr>
      </w:pPr>
      <w:r>
        <w:rPr>
          <w:sz w:val="28"/>
          <w:szCs w:val="28"/>
        </w:rPr>
        <w:t>- расходы сегмента на один рубль выручки сегмента и ее изменение.</w:t>
      </w:r>
    </w:p>
    <w:p w:rsidR="00C84DA9" w:rsidRDefault="00C84DA9" w:rsidP="00B029B9">
      <w:pPr>
        <w:pStyle w:val="aa"/>
        <w:spacing w:before="0" w:beforeAutospacing="0" w:after="0" w:afterAutospacing="0" w:line="360" w:lineRule="auto"/>
        <w:ind w:firstLine="709"/>
        <w:jc w:val="both"/>
        <w:rPr>
          <w:sz w:val="28"/>
          <w:szCs w:val="28"/>
        </w:rPr>
      </w:pPr>
    </w:p>
    <w:p w:rsidR="00C84DA9" w:rsidRPr="00B54B99" w:rsidRDefault="00C84DA9" w:rsidP="00B54B99">
      <w:pPr>
        <w:pStyle w:val="aa"/>
        <w:spacing w:before="0" w:beforeAutospacing="0" w:after="0" w:afterAutospacing="0" w:line="360" w:lineRule="auto"/>
        <w:ind w:firstLine="709"/>
        <w:jc w:val="right"/>
        <w:rPr>
          <w:sz w:val="28"/>
          <w:szCs w:val="28"/>
        </w:rPr>
      </w:pPr>
      <w:r w:rsidRPr="00B54B99">
        <w:rPr>
          <w:sz w:val="28"/>
          <w:szCs w:val="28"/>
        </w:rPr>
        <w:t>Таблица 4.2</w:t>
      </w:r>
    </w:p>
    <w:p w:rsidR="00C84DA9" w:rsidRDefault="00C84DA9" w:rsidP="00BF63B8">
      <w:pPr>
        <w:shd w:val="clear" w:color="auto" w:fill="FFFFFF"/>
        <w:spacing w:line="360" w:lineRule="auto"/>
        <w:ind w:right="23" w:firstLine="709"/>
        <w:rPr>
          <w:caps/>
          <w:sz w:val="28"/>
          <w:szCs w:val="28"/>
        </w:rPr>
      </w:pPr>
    </w:p>
    <w:p w:rsidR="00C84DA9" w:rsidRPr="00AD3E15" w:rsidRDefault="00C84DA9" w:rsidP="00AD3E15">
      <w:pPr>
        <w:jc w:val="both"/>
        <w:rPr>
          <w:b/>
          <w:sz w:val="28"/>
          <w:szCs w:val="28"/>
        </w:rPr>
      </w:pPr>
      <w:r w:rsidRPr="00AD3E15">
        <w:rPr>
          <w:b/>
          <w:sz w:val="28"/>
          <w:szCs w:val="28"/>
        </w:rPr>
        <w:t>Д</w:t>
      </w:r>
      <w:r>
        <w:rPr>
          <w:b/>
          <w:sz w:val="28"/>
          <w:szCs w:val="28"/>
        </w:rPr>
        <w:t xml:space="preserve">инамика </w:t>
      </w:r>
      <w:r w:rsidRPr="00AD3E15">
        <w:rPr>
          <w:b/>
          <w:sz w:val="28"/>
          <w:szCs w:val="28"/>
        </w:rPr>
        <w:t xml:space="preserve"> доходов, расходов и финансовых результатов операционных сегментов организации</w:t>
      </w:r>
    </w:p>
    <w:p w:rsidR="00C84DA9" w:rsidRPr="00AD3E15" w:rsidRDefault="00C84DA9" w:rsidP="00AD3E15">
      <w:pPr>
        <w:pStyle w:val="aa"/>
        <w:spacing w:before="0" w:beforeAutospacing="0" w:after="0" w:afterAutospacing="0" w:line="360" w:lineRule="auto"/>
        <w:ind w:firstLine="709"/>
        <w:jc w:val="both"/>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264"/>
        <w:gridCol w:w="19"/>
        <w:gridCol w:w="1134"/>
        <w:gridCol w:w="66"/>
        <w:gridCol w:w="76"/>
        <w:gridCol w:w="1701"/>
        <w:gridCol w:w="1418"/>
        <w:gridCol w:w="1943"/>
        <w:gridCol w:w="41"/>
        <w:gridCol w:w="1099"/>
      </w:tblGrid>
      <w:tr w:rsidR="00C84DA9" w:rsidTr="00412559">
        <w:tc>
          <w:tcPr>
            <w:tcW w:w="2093" w:type="dxa"/>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Показатель</w:t>
            </w:r>
          </w:p>
        </w:tc>
        <w:tc>
          <w:tcPr>
            <w:tcW w:w="6621" w:type="dxa"/>
            <w:gridSpan w:val="8"/>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Сегменты деятельности</w:t>
            </w:r>
          </w:p>
        </w:tc>
        <w:tc>
          <w:tcPr>
            <w:tcW w:w="1140" w:type="dxa"/>
            <w:gridSpan w:val="2"/>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Итого</w:t>
            </w:r>
          </w:p>
        </w:tc>
      </w:tr>
      <w:tr w:rsidR="00C84DA9" w:rsidTr="00412559">
        <w:tc>
          <w:tcPr>
            <w:tcW w:w="2093" w:type="dxa"/>
            <w:vMerge/>
          </w:tcPr>
          <w:p w:rsidR="00C84DA9" w:rsidRPr="00412559" w:rsidRDefault="00C84DA9" w:rsidP="00412559">
            <w:pPr>
              <w:pStyle w:val="aa"/>
              <w:spacing w:before="0" w:beforeAutospacing="0" w:after="0" w:afterAutospacing="0" w:line="360" w:lineRule="auto"/>
              <w:jc w:val="both"/>
              <w:rPr>
                <w:b/>
                <w:sz w:val="28"/>
                <w:szCs w:val="28"/>
              </w:rPr>
            </w:pPr>
          </w:p>
        </w:tc>
        <w:tc>
          <w:tcPr>
            <w:tcW w:w="1483" w:type="dxa"/>
            <w:gridSpan w:val="4"/>
          </w:tcPr>
          <w:p w:rsidR="00C84DA9" w:rsidRPr="00F12541" w:rsidRDefault="00C84DA9" w:rsidP="00412559">
            <w:pPr>
              <w:pStyle w:val="aa"/>
              <w:spacing w:before="0" w:beforeAutospacing="0" w:after="0" w:afterAutospacing="0" w:line="360" w:lineRule="auto"/>
              <w:jc w:val="both"/>
            </w:pPr>
            <w:r w:rsidRPr="00F12541">
              <w:t>сливочное масло</w:t>
            </w:r>
          </w:p>
        </w:tc>
        <w:tc>
          <w:tcPr>
            <w:tcW w:w="1777" w:type="dxa"/>
            <w:gridSpan w:val="2"/>
          </w:tcPr>
          <w:p w:rsidR="00C84DA9" w:rsidRPr="00F12541" w:rsidRDefault="00C84DA9" w:rsidP="00412559">
            <w:pPr>
              <w:pStyle w:val="aa"/>
              <w:spacing w:before="0" w:beforeAutospacing="0" w:after="0" w:afterAutospacing="0" w:line="360" w:lineRule="auto"/>
              <w:jc w:val="both"/>
            </w:pPr>
            <w:r w:rsidRPr="00F12541">
              <w:t>кисломолочная продукция</w:t>
            </w:r>
          </w:p>
        </w:tc>
        <w:tc>
          <w:tcPr>
            <w:tcW w:w="1418" w:type="dxa"/>
          </w:tcPr>
          <w:p w:rsidR="00C84DA9" w:rsidRPr="00F12541" w:rsidRDefault="00C84DA9" w:rsidP="00412559">
            <w:pPr>
              <w:pStyle w:val="aa"/>
              <w:spacing w:before="0" w:beforeAutospacing="0" w:after="0" w:afterAutospacing="0" w:line="360" w:lineRule="auto"/>
              <w:jc w:val="both"/>
            </w:pPr>
            <w:r w:rsidRPr="00F12541">
              <w:t>сухое молоко</w:t>
            </w:r>
          </w:p>
        </w:tc>
        <w:tc>
          <w:tcPr>
            <w:tcW w:w="1943" w:type="dxa"/>
          </w:tcPr>
          <w:p w:rsidR="00C84DA9" w:rsidRPr="00F12541" w:rsidRDefault="00C84DA9" w:rsidP="00412559">
            <w:pPr>
              <w:pStyle w:val="aa"/>
              <w:spacing w:before="0" w:beforeAutospacing="0" w:after="0" w:afterAutospacing="0" w:line="360" w:lineRule="auto"/>
              <w:jc w:val="both"/>
            </w:pPr>
            <w:r w:rsidRPr="00F12541">
              <w:t>заменитель цельного молока</w:t>
            </w:r>
          </w:p>
        </w:tc>
        <w:tc>
          <w:tcPr>
            <w:tcW w:w="1140" w:type="dxa"/>
            <w:gridSpan w:val="2"/>
            <w:vMerge/>
          </w:tcPr>
          <w:p w:rsidR="00C84DA9" w:rsidRPr="00412559" w:rsidRDefault="00C84DA9" w:rsidP="00412559">
            <w:pPr>
              <w:pStyle w:val="aa"/>
              <w:spacing w:before="0" w:beforeAutospacing="0" w:after="0" w:afterAutospacing="0" w:line="360" w:lineRule="auto"/>
              <w:jc w:val="both"/>
              <w:rPr>
                <w:b/>
                <w:sz w:val="28"/>
                <w:szCs w:val="28"/>
              </w:rPr>
            </w:pPr>
          </w:p>
        </w:tc>
      </w:tr>
      <w:tr w:rsidR="00C84DA9"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Выручка от продаж сегмента, тыс. руб.</w:t>
            </w:r>
          </w:p>
        </w:tc>
      </w:tr>
      <w:tr w:rsidR="00C84DA9" w:rsidRPr="00BE0F5E" w:rsidTr="00412559">
        <w:tc>
          <w:tcPr>
            <w:tcW w:w="2376"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200" w:type="dxa"/>
            <w:gridSpan w:val="2"/>
            <w:vAlign w:val="bottom"/>
          </w:tcPr>
          <w:p w:rsidR="00C84DA9" w:rsidRPr="00F81DB0" w:rsidRDefault="00C84DA9" w:rsidP="00412559">
            <w:pPr>
              <w:pStyle w:val="aa"/>
              <w:spacing w:before="0" w:beforeAutospacing="0" w:after="0" w:afterAutospacing="0" w:line="360" w:lineRule="auto"/>
              <w:jc w:val="center"/>
            </w:pPr>
            <w:r>
              <w:t>152324</w:t>
            </w:r>
          </w:p>
        </w:tc>
        <w:tc>
          <w:tcPr>
            <w:tcW w:w="1777" w:type="dxa"/>
            <w:gridSpan w:val="2"/>
            <w:vAlign w:val="bottom"/>
          </w:tcPr>
          <w:p w:rsidR="00C84DA9" w:rsidRPr="00F81DB0" w:rsidRDefault="00C84DA9" w:rsidP="00412559">
            <w:pPr>
              <w:pStyle w:val="aa"/>
              <w:spacing w:before="0" w:beforeAutospacing="0" w:after="0" w:afterAutospacing="0" w:line="360" w:lineRule="auto"/>
              <w:jc w:val="center"/>
            </w:pPr>
            <w:r>
              <w:t>337723</w:t>
            </w:r>
          </w:p>
        </w:tc>
        <w:tc>
          <w:tcPr>
            <w:tcW w:w="1418" w:type="dxa"/>
            <w:vAlign w:val="bottom"/>
          </w:tcPr>
          <w:p w:rsidR="00C84DA9" w:rsidRPr="00F81DB0" w:rsidRDefault="00C84DA9" w:rsidP="00412559">
            <w:pPr>
              <w:pStyle w:val="aa"/>
              <w:spacing w:before="0" w:beforeAutospacing="0" w:after="0" w:afterAutospacing="0" w:line="360" w:lineRule="auto"/>
              <w:jc w:val="center"/>
            </w:pPr>
            <w:r>
              <w:t>135786</w:t>
            </w:r>
          </w:p>
        </w:tc>
        <w:tc>
          <w:tcPr>
            <w:tcW w:w="1984" w:type="dxa"/>
            <w:gridSpan w:val="2"/>
            <w:vAlign w:val="bottom"/>
          </w:tcPr>
          <w:p w:rsidR="00C84DA9" w:rsidRPr="00F81DB0" w:rsidRDefault="00C84DA9" w:rsidP="00412559">
            <w:pPr>
              <w:pStyle w:val="aa"/>
              <w:spacing w:before="0" w:beforeAutospacing="0" w:after="0" w:afterAutospacing="0" w:line="360" w:lineRule="auto"/>
              <w:jc w:val="center"/>
            </w:pPr>
            <w:r>
              <w:t>107062</w:t>
            </w:r>
          </w:p>
        </w:tc>
        <w:tc>
          <w:tcPr>
            <w:tcW w:w="1099" w:type="dxa"/>
            <w:vAlign w:val="bottom"/>
          </w:tcPr>
          <w:p w:rsidR="00C84DA9" w:rsidRPr="00F81DB0" w:rsidRDefault="00C84DA9" w:rsidP="00412559">
            <w:pPr>
              <w:pStyle w:val="aa"/>
              <w:spacing w:before="0" w:beforeAutospacing="0" w:after="0" w:afterAutospacing="0" w:line="360" w:lineRule="auto"/>
              <w:jc w:val="center"/>
            </w:pPr>
            <w:r>
              <w:t>732895</w:t>
            </w:r>
          </w:p>
        </w:tc>
      </w:tr>
      <w:tr w:rsidR="00C84DA9" w:rsidRPr="00BE0F5E" w:rsidTr="00412559">
        <w:tc>
          <w:tcPr>
            <w:tcW w:w="2376" w:type="dxa"/>
            <w:gridSpan w:val="3"/>
          </w:tcPr>
          <w:p w:rsidR="00C84DA9" w:rsidRPr="00412559" w:rsidRDefault="00C84DA9" w:rsidP="00412559">
            <w:pPr>
              <w:pStyle w:val="aa"/>
              <w:spacing w:before="0" w:beforeAutospacing="0" w:after="0" w:afterAutospacing="0" w:line="360" w:lineRule="auto"/>
              <w:jc w:val="both"/>
              <w:rPr>
                <w:sz w:val="28"/>
                <w:szCs w:val="28"/>
              </w:rPr>
            </w:pPr>
            <w:r w:rsidRPr="00412559">
              <w:rPr>
                <w:sz w:val="28"/>
                <w:szCs w:val="28"/>
              </w:rPr>
              <w:t>Отчетный год</w:t>
            </w:r>
          </w:p>
        </w:tc>
        <w:tc>
          <w:tcPr>
            <w:tcW w:w="1200" w:type="dxa"/>
            <w:gridSpan w:val="2"/>
            <w:vAlign w:val="bottom"/>
          </w:tcPr>
          <w:p w:rsidR="00C84DA9" w:rsidRPr="00B54B99" w:rsidRDefault="00C84DA9" w:rsidP="00412559">
            <w:pPr>
              <w:pStyle w:val="aa"/>
              <w:spacing w:before="0" w:beforeAutospacing="0" w:after="0" w:afterAutospacing="0" w:line="360" w:lineRule="auto"/>
              <w:jc w:val="center"/>
            </w:pPr>
            <w:r>
              <w:t>219465</w:t>
            </w:r>
          </w:p>
        </w:tc>
        <w:tc>
          <w:tcPr>
            <w:tcW w:w="1777" w:type="dxa"/>
            <w:gridSpan w:val="2"/>
            <w:vAlign w:val="bottom"/>
          </w:tcPr>
          <w:p w:rsidR="00C84DA9" w:rsidRPr="00B54B99" w:rsidRDefault="00C84DA9" w:rsidP="00412559">
            <w:pPr>
              <w:pStyle w:val="aa"/>
              <w:spacing w:before="0" w:beforeAutospacing="0" w:after="0" w:afterAutospacing="0" w:line="360" w:lineRule="auto"/>
              <w:jc w:val="center"/>
            </w:pPr>
            <w:r>
              <w:t>521230</w:t>
            </w:r>
          </w:p>
        </w:tc>
        <w:tc>
          <w:tcPr>
            <w:tcW w:w="1418" w:type="dxa"/>
            <w:vAlign w:val="bottom"/>
          </w:tcPr>
          <w:p w:rsidR="00C84DA9" w:rsidRPr="00B54B99" w:rsidRDefault="00C84DA9" w:rsidP="00412559">
            <w:pPr>
              <w:pStyle w:val="aa"/>
              <w:spacing w:before="0" w:beforeAutospacing="0" w:after="0" w:afterAutospacing="0" w:line="360" w:lineRule="auto"/>
              <w:jc w:val="center"/>
            </w:pPr>
            <w:r>
              <w:t>245592</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184195</w:t>
            </w:r>
          </w:p>
        </w:tc>
        <w:tc>
          <w:tcPr>
            <w:tcW w:w="1099" w:type="dxa"/>
            <w:vAlign w:val="bottom"/>
          </w:tcPr>
          <w:p w:rsidR="00C84DA9" w:rsidRPr="00B54B99" w:rsidRDefault="00C84DA9" w:rsidP="00412559">
            <w:pPr>
              <w:pStyle w:val="aa"/>
              <w:spacing w:before="0" w:beforeAutospacing="0" w:after="0" w:afterAutospacing="0" w:line="360" w:lineRule="auto"/>
              <w:jc w:val="center"/>
            </w:pPr>
            <w:r>
              <w:t>1170482</w:t>
            </w:r>
          </w:p>
        </w:tc>
      </w:tr>
      <w:tr w:rsidR="00C84DA9" w:rsidRPr="00BE0F5E" w:rsidTr="00412559">
        <w:tc>
          <w:tcPr>
            <w:tcW w:w="2376"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200" w:type="dxa"/>
            <w:gridSpan w:val="2"/>
            <w:vAlign w:val="bottom"/>
          </w:tcPr>
          <w:p w:rsidR="00C84DA9" w:rsidRPr="00B54B99" w:rsidRDefault="00C84DA9" w:rsidP="00412559">
            <w:pPr>
              <w:pStyle w:val="aa"/>
              <w:spacing w:before="0" w:beforeAutospacing="0" w:after="0" w:afterAutospacing="0" w:line="360" w:lineRule="auto"/>
              <w:jc w:val="center"/>
            </w:pPr>
            <w:r>
              <w:t>+67141</w:t>
            </w:r>
          </w:p>
        </w:tc>
        <w:tc>
          <w:tcPr>
            <w:tcW w:w="1777" w:type="dxa"/>
            <w:gridSpan w:val="2"/>
            <w:vAlign w:val="bottom"/>
          </w:tcPr>
          <w:p w:rsidR="00C84DA9" w:rsidRPr="00B54B99" w:rsidRDefault="00C84DA9" w:rsidP="00412559">
            <w:pPr>
              <w:pStyle w:val="aa"/>
              <w:spacing w:before="0" w:beforeAutospacing="0" w:after="0" w:afterAutospacing="0" w:line="360" w:lineRule="auto"/>
              <w:jc w:val="center"/>
            </w:pPr>
            <w:r>
              <w:t>+183507</w:t>
            </w:r>
          </w:p>
        </w:tc>
        <w:tc>
          <w:tcPr>
            <w:tcW w:w="1418" w:type="dxa"/>
            <w:vAlign w:val="bottom"/>
          </w:tcPr>
          <w:p w:rsidR="00C84DA9" w:rsidRPr="00B54B99" w:rsidRDefault="00C84DA9" w:rsidP="00412559">
            <w:pPr>
              <w:pStyle w:val="aa"/>
              <w:spacing w:before="0" w:beforeAutospacing="0" w:after="0" w:afterAutospacing="0" w:line="360" w:lineRule="auto"/>
              <w:jc w:val="center"/>
            </w:pPr>
            <w:r>
              <w:t>+109806</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+77132</w:t>
            </w:r>
          </w:p>
        </w:tc>
        <w:tc>
          <w:tcPr>
            <w:tcW w:w="1099" w:type="dxa"/>
            <w:vAlign w:val="bottom"/>
          </w:tcPr>
          <w:p w:rsidR="00C84DA9" w:rsidRPr="00B54B99" w:rsidRDefault="00C84DA9" w:rsidP="00412559">
            <w:pPr>
              <w:pStyle w:val="aa"/>
              <w:spacing w:before="0" w:beforeAutospacing="0" w:after="0" w:afterAutospacing="0" w:line="360" w:lineRule="auto"/>
              <w:jc w:val="center"/>
            </w:pPr>
            <w:r>
              <w:t>+437587</w:t>
            </w:r>
          </w:p>
        </w:tc>
      </w:tr>
      <w:tr w:rsidR="00C84DA9" w:rsidRPr="00BE0F5E" w:rsidTr="00412559">
        <w:tc>
          <w:tcPr>
            <w:tcW w:w="2376"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Темп роста, %</w:t>
            </w:r>
          </w:p>
        </w:tc>
        <w:tc>
          <w:tcPr>
            <w:tcW w:w="1200"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144,1</w:t>
            </w:r>
          </w:p>
        </w:tc>
        <w:tc>
          <w:tcPr>
            <w:tcW w:w="1777"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151,7</w:t>
            </w:r>
          </w:p>
        </w:tc>
        <w:tc>
          <w:tcPr>
            <w:tcW w:w="1418"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180,9</w:t>
            </w:r>
          </w:p>
        </w:tc>
        <w:tc>
          <w:tcPr>
            <w:tcW w:w="1984"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172,0</w:t>
            </w:r>
          </w:p>
        </w:tc>
        <w:tc>
          <w:tcPr>
            <w:tcW w:w="1099"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159,7</w:t>
            </w:r>
          </w:p>
        </w:tc>
      </w:tr>
      <w:tr w:rsidR="00C84DA9" w:rsidRPr="00BE0F5E"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Расходы сегмента, тыс. руб.</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295" w:type="dxa"/>
            <w:gridSpan w:val="4"/>
            <w:vAlign w:val="bottom"/>
          </w:tcPr>
          <w:p w:rsidR="00C84DA9" w:rsidRPr="00B54B99" w:rsidRDefault="00C84DA9" w:rsidP="00412559">
            <w:pPr>
              <w:pStyle w:val="aa"/>
              <w:spacing w:before="0" w:beforeAutospacing="0" w:after="0" w:afterAutospacing="0" w:line="360" w:lineRule="auto"/>
              <w:jc w:val="center"/>
            </w:pPr>
            <w:r>
              <w:t>119361</w:t>
            </w:r>
          </w:p>
        </w:tc>
        <w:tc>
          <w:tcPr>
            <w:tcW w:w="1701" w:type="dxa"/>
            <w:vAlign w:val="bottom"/>
          </w:tcPr>
          <w:p w:rsidR="00C84DA9" w:rsidRPr="00B54B99" w:rsidRDefault="00C84DA9" w:rsidP="00412559">
            <w:pPr>
              <w:pStyle w:val="aa"/>
              <w:spacing w:before="0" w:beforeAutospacing="0" w:after="0" w:afterAutospacing="0" w:line="360" w:lineRule="auto"/>
              <w:jc w:val="center"/>
            </w:pPr>
            <w:r>
              <w:t>149821</w:t>
            </w:r>
          </w:p>
        </w:tc>
        <w:tc>
          <w:tcPr>
            <w:tcW w:w="1418" w:type="dxa"/>
            <w:vAlign w:val="bottom"/>
          </w:tcPr>
          <w:p w:rsidR="00C84DA9" w:rsidRPr="00B54B99" w:rsidRDefault="00C84DA9" w:rsidP="00412559">
            <w:pPr>
              <w:pStyle w:val="aa"/>
              <w:spacing w:before="0" w:beforeAutospacing="0" w:after="0" w:afterAutospacing="0" w:line="360" w:lineRule="auto"/>
              <w:jc w:val="center"/>
            </w:pPr>
            <w:r>
              <w:t>99807</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77761</w:t>
            </w:r>
          </w:p>
        </w:tc>
        <w:tc>
          <w:tcPr>
            <w:tcW w:w="1099" w:type="dxa"/>
            <w:vAlign w:val="bottom"/>
          </w:tcPr>
          <w:p w:rsidR="00C84DA9" w:rsidRPr="00B54B99" w:rsidRDefault="00C84DA9" w:rsidP="00412559">
            <w:pPr>
              <w:pStyle w:val="aa"/>
              <w:spacing w:before="0" w:beforeAutospacing="0" w:after="0" w:afterAutospacing="0" w:line="360" w:lineRule="auto"/>
              <w:jc w:val="center"/>
            </w:pPr>
            <w:r>
              <w:t>546750</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295" w:type="dxa"/>
            <w:gridSpan w:val="4"/>
            <w:vAlign w:val="bottom"/>
          </w:tcPr>
          <w:p w:rsidR="00C84DA9" w:rsidRPr="00B54B99" w:rsidRDefault="00C84DA9" w:rsidP="00412559">
            <w:pPr>
              <w:pStyle w:val="aa"/>
              <w:spacing w:before="0" w:beforeAutospacing="0" w:after="0" w:afterAutospacing="0" w:line="360" w:lineRule="auto"/>
              <w:jc w:val="center"/>
            </w:pPr>
            <w:r>
              <w:t>172292</w:t>
            </w:r>
          </w:p>
        </w:tc>
        <w:tc>
          <w:tcPr>
            <w:tcW w:w="1701" w:type="dxa"/>
            <w:vAlign w:val="bottom"/>
          </w:tcPr>
          <w:p w:rsidR="00C84DA9" w:rsidRPr="00B54B99" w:rsidRDefault="00C84DA9" w:rsidP="00412559">
            <w:pPr>
              <w:pStyle w:val="aa"/>
              <w:spacing w:before="0" w:beforeAutospacing="0" w:after="0" w:afterAutospacing="0" w:line="360" w:lineRule="auto"/>
              <w:jc w:val="center"/>
            </w:pPr>
            <w:r>
              <w:t>386404</w:t>
            </w:r>
          </w:p>
        </w:tc>
        <w:tc>
          <w:tcPr>
            <w:tcW w:w="1418" w:type="dxa"/>
            <w:vAlign w:val="bottom"/>
          </w:tcPr>
          <w:p w:rsidR="00C84DA9" w:rsidRPr="00B54B99" w:rsidRDefault="00C84DA9" w:rsidP="00412559">
            <w:pPr>
              <w:pStyle w:val="aa"/>
              <w:spacing w:before="0" w:beforeAutospacing="0" w:after="0" w:afterAutospacing="0" w:line="360" w:lineRule="auto"/>
              <w:jc w:val="center"/>
            </w:pPr>
            <w:r>
              <w:t>188857</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135747</w:t>
            </w:r>
          </w:p>
        </w:tc>
        <w:tc>
          <w:tcPr>
            <w:tcW w:w="1099" w:type="dxa"/>
            <w:vAlign w:val="bottom"/>
          </w:tcPr>
          <w:p w:rsidR="00C84DA9" w:rsidRPr="00B54B99" w:rsidRDefault="00C84DA9" w:rsidP="00412559">
            <w:pPr>
              <w:pStyle w:val="aa"/>
              <w:spacing w:before="0" w:beforeAutospacing="0" w:after="0" w:afterAutospacing="0" w:line="360" w:lineRule="auto"/>
              <w:jc w:val="center"/>
            </w:pPr>
            <w:r>
              <w:t>883300</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295" w:type="dxa"/>
            <w:gridSpan w:val="4"/>
            <w:vAlign w:val="bottom"/>
          </w:tcPr>
          <w:p w:rsidR="00C84DA9" w:rsidRPr="00B54B99" w:rsidRDefault="00C84DA9" w:rsidP="00412559">
            <w:pPr>
              <w:pStyle w:val="aa"/>
              <w:spacing w:before="0" w:beforeAutospacing="0" w:after="0" w:afterAutospacing="0" w:line="360" w:lineRule="auto"/>
              <w:jc w:val="center"/>
            </w:pPr>
            <w:r>
              <w:t>+52931</w:t>
            </w:r>
          </w:p>
        </w:tc>
        <w:tc>
          <w:tcPr>
            <w:tcW w:w="1701" w:type="dxa"/>
            <w:vAlign w:val="bottom"/>
          </w:tcPr>
          <w:p w:rsidR="00C84DA9" w:rsidRPr="00B54B99" w:rsidRDefault="00C84DA9" w:rsidP="00412559">
            <w:pPr>
              <w:pStyle w:val="aa"/>
              <w:spacing w:before="0" w:beforeAutospacing="0" w:after="0" w:afterAutospacing="0" w:line="360" w:lineRule="auto"/>
              <w:jc w:val="center"/>
            </w:pPr>
            <w:r>
              <w:t>+136583</w:t>
            </w:r>
          </w:p>
        </w:tc>
        <w:tc>
          <w:tcPr>
            <w:tcW w:w="1418" w:type="dxa"/>
            <w:vAlign w:val="bottom"/>
          </w:tcPr>
          <w:p w:rsidR="00C84DA9" w:rsidRPr="00B54B99" w:rsidRDefault="00C84DA9" w:rsidP="00412559">
            <w:pPr>
              <w:pStyle w:val="aa"/>
              <w:spacing w:before="0" w:beforeAutospacing="0" w:after="0" w:afterAutospacing="0" w:line="360" w:lineRule="auto"/>
              <w:jc w:val="center"/>
            </w:pPr>
            <w:r>
              <w:t>+89050</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+57986</w:t>
            </w:r>
          </w:p>
        </w:tc>
        <w:tc>
          <w:tcPr>
            <w:tcW w:w="1099" w:type="dxa"/>
            <w:vAlign w:val="bottom"/>
          </w:tcPr>
          <w:p w:rsidR="00C84DA9" w:rsidRPr="00B54B99" w:rsidRDefault="00C84DA9" w:rsidP="00412559">
            <w:pPr>
              <w:pStyle w:val="aa"/>
              <w:spacing w:before="0" w:beforeAutospacing="0" w:after="0" w:afterAutospacing="0" w:line="360" w:lineRule="auto"/>
              <w:jc w:val="center"/>
            </w:pPr>
            <w:r>
              <w:t>+336550</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Темп роста, %</w:t>
            </w:r>
          </w:p>
        </w:tc>
        <w:tc>
          <w:tcPr>
            <w:tcW w:w="1295" w:type="dxa"/>
            <w:gridSpan w:val="4"/>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144,3</w:t>
            </w:r>
          </w:p>
        </w:tc>
        <w:tc>
          <w:tcPr>
            <w:tcW w:w="1701"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154,7</w:t>
            </w:r>
          </w:p>
        </w:tc>
        <w:tc>
          <w:tcPr>
            <w:tcW w:w="1418"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189,2</w:t>
            </w:r>
          </w:p>
        </w:tc>
        <w:tc>
          <w:tcPr>
            <w:tcW w:w="1984"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174.6</w:t>
            </w:r>
          </w:p>
        </w:tc>
        <w:tc>
          <w:tcPr>
            <w:tcW w:w="1099"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161,6</w:t>
            </w:r>
          </w:p>
        </w:tc>
      </w:tr>
      <w:tr w:rsidR="00C84DA9" w:rsidRPr="00BE0F5E"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Прибыль от продаж сегмента, тыс. руб.</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153" w:type="dxa"/>
            <w:gridSpan w:val="2"/>
            <w:vAlign w:val="bottom"/>
          </w:tcPr>
          <w:p w:rsidR="00C84DA9" w:rsidRPr="00B54B99" w:rsidRDefault="00C84DA9" w:rsidP="00412559">
            <w:pPr>
              <w:pStyle w:val="aa"/>
              <w:spacing w:before="0" w:beforeAutospacing="0" w:after="0" w:afterAutospacing="0" w:line="360" w:lineRule="auto"/>
              <w:jc w:val="center"/>
            </w:pPr>
            <w:r>
              <w:t>32963</w:t>
            </w:r>
          </w:p>
        </w:tc>
        <w:tc>
          <w:tcPr>
            <w:tcW w:w="1843" w:type="dxa"/>
            <w:gridSpan w:val="3"/>
            <w:vAlign w:val="bottom"/>
          </w:tcPr>
          <w:p w:rsidR="00C84DA9" w:rsidRPr="00B54B99" w:rsidRDefault="00C84DA9" w:rsidP="00412559">
            <w:pPr>
              <w:pStyle w:val="aa"/>
              <w:spacing w:before="0" w:beforeAutospacing="0" w:after="0" w:afterAutospacing="0" w:line="360" w:lineRule="auto"/>
              <w:jc w:val="center"/>
            </w:pPr>
            <w:r>
              <w:t>87902</w:t>
            </w:r>
          </w:p>
        </w:tc>
        <w:tc>
          <w:tcPr>
            <w:tcW w:w="1418" w:type="dxa"/>
            <w:vAlign w:val="bottom"/>
          </w:tcPr>
          <w:p w:rsidR="00C84DA9" w:rsidRPr="00B54B99" w:rsidRDefault="00C84DA9" w:rsidP="00412559">
            <w:pPr>
              <w:pStyle w:val="aa"/>
              <w:spacing w:before="0" w:beforeAutospacing="0" w:after="0" w:afterAutospacing="0" w:line="360" w:lineRule="auto"/>
              <w:jc w:val="center"/>
            </w:pPr>
            <w:r>
              <w:t>35979</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29301</w:t>
            </w:r>
          </w:p>
        </w:tc>
        <w:tc>
          <w:tcPr>
            <w:tcW w:w="1099" w:type="dxa"/>
            <w:vAlign w:val="bottom"/>
          </w:tcPr>
          <w:p w:rsidR="00C84DA9" w:rsidRPr="00B54B99" w:rsidRDefault="00C84DA9" w:rsidP="00412559">
            <w:pPr>
              <w:pStyle w:val="aa"/>
              <w:spacing w:before="0" w:beforeAutospacing="0" w:after="0" w:afterAutospacing="0" w:line="360" w:lineRule="auto"/>
              <w:jc w:val="center"/>
            </w:pPr>
            <w:r>
              <w:t>186145</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153" w:type="dxa"/>
            <w:gridSpan w:val="2"/>
            <w:vAlign w:val="bottom"/>
          </w:tcPr>
          <w:p w:rsidR="00C84DA9" w:rsidRPr="00B54B99" w:rsidRDefault="00C84DA9" w:rsidP="00412559">
            <w:pPr>
              <w:pStyle w:val="aa"/>
              <w:spacing w:before="0" w:beforeAutospacing="0" w:after="0" w:afterAutospacing="0" w:line="360" w:lineRule="auto"/>
              <w:jc w:val="center"/>
            </w:pPr>
            <w:r>
              <w:t>47173</w:t>
            </w:r>
          </w:p>
        </w:tc>
        <w:tc>
          <w:tcPr>
            <w:tcW w:w="1843" w:type="dxa"/>
            <w:gridSpan w:val="3"/>
            <w:vAlign w:val="bottom"/>
          </w:tcPr>
          <w:p w:rsidR="00C84DA9" w:rsidRPr="00B54B99" w:rsidRDefault="00C84DA9" w:rsidP="00412559">
            <w:pPr>
              <w:pStyle w:val="aa"/>
              <w:spacing w:before="0" w:beforeAutospacing="0" w:after="0" w:afterAutospacing="0" w:line="360" w:lineRule="auto"/>
              <w:jc w:val="center"/>
            </w:pPr>
            <w:r>
              <w:t>134826</w:t>
            </w:r>
          </w:p>
        </w:tc>
        <w:tc>
          <w:tcPr>
            <w:tcW w:w="1418" w:type="dxa"/>
            <w:vAlign w:val="bottom"/>
          </w:tcPr>
          <w:p w:rsidR="00C84DA9" w:rsidRPr="00B54B99" w:rsidRDefault="00C84DA9" w:rsidP="00412559">
            <w:pPr>
              <w:pStyle w:val="aa"/>
              <w:spacing w:before="0" w:beforeAutospacing="0" w:after="0" w:afterAutospacing="0" w:line="360" w:lineRule="auto"/>
              <w:jc w:val="center"/>
            </w:pPr>
            <w:r>
              <w:t>56735</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48448</w:t>
            </w:r>
          </w:p>
        </w:tc>
        <w:tc>
          <w:tcPr>
            <w:tcW w:w="1099" w:type="dxa"/>
            <w:vAlign w:val="bottom"/>
          </w:tcPr>
          <w:p w:rsidR="00C84DA9" w:rsidRPr="00B54B99" w:rsidRDefault="00C84DA9" w:rsidP="00412559">
            <w:pPr>
              <w:pStyle w:val="aa"/>
              <w:spacing w:before="0" w:beforeAutospacing="0" w:after="0" w:afterAutospacing="0" w:line="360" w:lineRule="auto"/>
              <w:jc w:val="center"/>
            </w:pPr>
            <w:r>
              <w:t>287182</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153" w:type="dxa"/>
            <w:gridSpan w:val="2"/>
            <w:vAlign w:val="bottom"/>
          </w:tcPr>
          <w:p w:rsidR="00C84DA9" w:rsidRPr="00B54B99" w:rsidRDefault="00C84DA9" w:rsidP="00412559">
            <w:pPr>
              <w:pStyle w:val="aa"/>
              <w:spacing w:before="0" w:beforeAutospacing="0" w:after="0" w:afterAutospacing="0" w:line="360" w:lineRule="auto"/>
              <w:jc w:val="center"/>
            </w:pPr>
            <w:r>
              <w:t>+14210</w:t>
            </w:r>
          </w:p>
        </w:tc>
        <w:tc>
          <w:tcPr>
            <w:tcW w:w="1843" w:type="dxa"/>
            <w:gridSpan w:val="3"/>
            <w:vAlign w:val="bottom"/>
          </w:tcPr>
          <w:p w:rsidR="00C84DA9" w:rsidRPr="00B54B99" w:rsidRDefault="00C84DA9" w:rsidP="00412559">
            <w:pPr>
              <w:pStyle w:val="aa"/>
              <w:spacing w:before="0" w:beforeAutospacing="0" w:after="0" w:afterAutospacing="0" w:line="360" w:lineRule="auto"/>
              <w:jc w:val="center"/>
            </w:pPr>
            <w:r>
              <w:t>+46924</w:t>
            </w:r>
          </w:p>
        </w:tc>
        <w:tc>
          <w:tcPr>
            <w:tcW w:w="1418" w:type="dxa"/>
            <w:vAlign w:val="bottom"/>
          </w:tcPr>
          <w:p w:rsidR="00C84DA9" w:rsidRPr="00B54B99" w:rsidRDefault="00C84DA9" w:rsidP="00412559">
            <w:pPr>
              <w:pStyle w:val="aa"/>
              <w:spacing w:before="0" w:beforeAutospacing="0" w:after="0" w:afterAutospacing="0" w:line="360" w:lineRule="auto"/>
              <w:jc w:val="center"/>
            </w:pPr>
            <w:r>
              <w:t>+20756</w:t>
            </w:r>
          </w:p>
        </w:tc>
        <w:tc>
          <w:tcPr>
            <w:tcW w:w="1984" w:type="dxa"/>
            <w:gridSpan w:val="2"/>
            <w:vAlign w:val="bottom"/>
          </w:tcPr>
          <w:p w:rsidR="00C84DA9" w:rsidRPr="00B54B99" w:rsidRDefault="00C84DA9" w:rsidP="00412559">
            <w:pPr>
              <w:pStyle w:val="aa"/>
              <w:spacing w:before="0" w:beforeAutospacing="0" w:after="0" w:afterAutospacing="0" w:line="360" w:lineRule="auto"/>
              <w:jc w:val="center"/>
            </w:pPr>
            <w:r>
              <w:t>+19147</w:t>
            </w:r>
          </w:p>
        </w:tc>
        <w:tc>
          <w:tcPr>
            <w:tcW w:w="1099" w:type="dxa"/>
            <w:vAlign w:val="bottom"/>
          </w:tcPr>
          <w:p w:rsidR="00C84DA9" w:rsidRPr="00B54B99" w:rsidRDefault="00C84DA9" w:rsidP="00412559">
            <w:pPr>
              <w:pStyle w:val="aa"/>
              <w:spacing w:before="0" w:beforeAutospacing="0" w:after="0" w:afterAutospacing="0" w:line="360" w:lineRule="auto"/>
              <w:jc w:val="center"/>
            </w:pPr>
            <w:r>
              <w:t>+101037</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Темп роста, %</w:t>
            </w:r>
          </w:p>
        </w:tc>
        <w:tc>
          <w:tcPr>
            <w:tcW w:w="1153"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143,1</w:t>
            </w:r>
          </w:p>
        </w:tc>
        <w:tc>
          <w:tcPr>
            <w:tcW w:w="1843" w:type="dxa"/>
            <w:gridSpan w:val="3"/>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153,4</w:t>
            </w:r>
          </w:p>
        </w:tc>
        <w:tc>
          <w:tcPr>
            <w:tcW w:w="1418"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157,7</w:t>
            </w:r>
          </w:p>
        </w:tc>
        <w:tc>
          <w:tcPr>
            <w:tcW w:w="1984" w:type="dxa"/>
            <w:gridSpan w:val="2"/>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165,3</w:t>
            </w:r>
          </w:p>
        </w:tc>
        <w:tc>
          <w:tcPr>
            <w:tcW w:w="1099" w:type="dxa"/>
            <w:vAlign w:val="bottom"/>
          </w:tcPr>
          <w:p w:rsidR="00C84DA9" w:rsidRPr="00412559" w:rsidRDefault="00C84DA9" w:rsidP="00412559">
            <w:pPr>
              <w:pStyle w:val="aa"/>
              <w:spacing w:before="0" w:beforeAutospacing="0" w:after="0" w:afterAutospacing="0" w:line="360" w:lineRule="auto"/>
              <w:jc w:val="center"/>
              <w:rPr>
                <w:sz w:val="22"/>
                <w:szCs w:val="22"/>
              </w:rPr>
            </w:pPr>
            <w:r w:rsidRPr="00412559">
              <w:rPr>
                <w:sz w:val="22"/>
                <w:szCs w:val="22"/>
              </w:rPr>
              <w:t>154,3</w:t>
            </w:r>
          </w:p>
        </w:tc>
      </w:tr>
      <w:tr w:rsidR="00C84DA9" w:rsidRPr="00BE0F5E"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Расходы на один рубль выручки от продаж, коп.</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21,6</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26,0</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26,5</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27,4</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25,4</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21,5</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25,9</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23,1</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26,3</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24,5</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-0,1</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-0,1</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-3,4</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-1,1</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-0,9</w:t>
            </w:r>
          </w:p>
        </w:tc>
      </w:tr>
      <w:tr w:rsidR="00C84DA9" w:rsidRPr="00BE0F5E" w:rsidTr="00412559">
        <w:tc>
          <w:tcPr>
            <w:tcW w:w="9854" w:type="dxa"/>
            <w:gridSpan w:val="11"/>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Рентабельность сегмента, %</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78,4</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74,0</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73,5</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72,6</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74,6</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78,5</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74,1</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76,9</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73,7</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75,5</w:t>
            </w:r>
          </w:p>
        </w:tc>
      </w:tr>
      <w:tr w:rsidR="00C84DA9" w:rsidRPr="00BE0F5E" w:rsidTr="00412559">
        <w:tc>
          <w:tcPr>
            <w:tcW w:w="2357"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153" w:type="dxa"/>
            <w:gridSpan w:val="2"/>
            <w:vAlign w:val="bottom"/>
          </w:tcPr>
          <w:p w:rsidR="00C84DA9" w:rsidRPr="008C1471" w:rsidRDefault="00C84DA9" w:rsidP="00412559">
            <w:pPr>
              <w:pStyle w:val="aa"/>
              <w:spacing w:before="0" w:beforeAutospacing="0" w:after="0" w:afterAutospacing="0" w:line="360" w:lineRule="auto"/>
              <w:jc w:val="center"/>
            </w:pPr>
            <w:r w:rsidRPr="008C1471">
              <w:t>+0,1</w:t>
            </w:r>
          </w:p>
        </w:tc>
        <w:tc>
          <w:tcPr>
            <w:tcW w:w="1843" w:type="dxa"/>
            <w:gridSpan w:val="3"/>
            <w:vAlign w:val="bottom"/>
          </w:tcPr>
          <w:p w:rsidR="00C84DA9" w:rsidRPr="008C1471" w:rsidRDefault="00C84DA9" w:rsidP="00412559">
            <w:pPr>
              <w:pStyle w:val="aa"/>
              <w:spacing w:before="0" w:beforeAutospacing="0" w:after="0" w:afterAutospacing="0" w:line="360" w:lineRule="auto"/>
              <w:jc w:val="center"/>
            </w:pPr>
            <w:r w:rsidRPr="008C1471">
              <w:t>+0,1</w:t>
            </w:r>
          </w:p>
        </w:tc>
        <w:tc>
          <w:tcPr>
            <w:tcW w:w="1418" w:type="dxa"/>
            <w:vAlign w:val="bottom"/>
          </w:tcPr>
          <w:p w:rsidR="00C84DA9" w:rsidRPr="008C1471" w:rsidRDefault="00C84DA9" w:rsidP="00412559">
            <w:pPr>
              <w:pStyle w:val="aa"/>
              <w:spacing w:before="0" w:beforeAutospacing="0" w:after="0" w:afterAutospacing="0" w:line="360" w:lineRule="auto"/>
              <w:jc w:val="center"/>
            </w:pPr>
            <w:r w:rsidRPr="008C1471">
              <w:t>+3,4</w:t>
            </w:r>
          </w:p>
        </w:tc>
        <w:tc>
          <w:tcPr>
            <w:tcW w:w="1984" w:type="dxa"/>
            <w:gridSpan w:val="2"/>
            <w:vAlign w:val="bottom"/>
          </w:tcPr>
          <w:p w:rsidR="00C84DA9" w:rsidRPr="008C1471" w:rsidRDefault="00C84DA9" w:rsidP="00412559">
            <w:pPr>
              <w:pStyle w:val="aa"/>
              <w:spacing w:before="0" w:beforeAutospacing="0" w:after="0" w:afterAutospacing="0" w:line="360" w:lineRule="auto"/>
              <w:jc w:val="center"/>
            </w:pPr>
            <w:r w:rsidRPr="008C1471">
              <w:t>+1,1</w:t>
            </w:r>
          </w:p>
        </w:tc>
        <w:tc>
          <w:tcPr>
            <w:tcW w:w="1099" w:type="dxa"/>
            <w:vAlign w:val="bottom"/>
          </w:tcPr>
          <w:p w:rsidR="00C84DA9" w:rsidRPr="008C1471" w:rsidRDefault="00C84DA9" w:rsidP="00412559">
            <w:pPr>
              <w:pStyle w:val="aa"/>
              <w:spacing w:before="0" w:beforeAutospacing="0" w:after="0" w:afterAutospacing="0" w:line="360" w:lineRule="auto"/>
              <w:jc w:val="center"/>
            </w:pPr>
            <w:r w:rsidRPr="008C1471">
              <w:t>+0,9</w:t>
            </w:r>
          </w:p>
        </w:tc>
      </w:tr>
    </w:tbl>
    <w:p w:rsidR="00C84DA9" w:rsidRDefault="00C84DA9" w:rsidP="00BF63B8">
      <w:pPr>
        <w:pStyle w:val="aa"/>
        <w:spacing w:before="0" w:beforeAutospacing="0" w:after="0" w:afterAutospacing="0" w:line="360" w:lineRule="auto"/>
        <w:ind w:firstLine="709"/>
        <w:rPr>
          <w:sz w:val="28"/>
          <w:szCs w:val="28"/>
        </w:rPr>
      </w:pPr>
    </w:p>
    <w:p w:rsidR="00C84DA9" w:rsidRPr="0092413D" w:rsidRDefault="00C84DA9" w:rsidP="0092413D">
      <w:pPr>
        <w:pStyle w:val="aa"/>
        <w:spacing w:before="0" w:beforeAutospacing="0" w:after="0" w:afterAutospacing="0" w:line="360" w:lineRule="auto"/>
        <w:ind w:firstLine="709"/>
        <w:jc w:val="both"/>
        <w:rPr>
          <w:sz w:val="28"/>
          <w:szCs w:val="28"/>
        </w:rPr>
      </w:pPr>
      <w:r>
        <w:rPr>
          <w:sz w:val="28"/>
          <w:szCs w:val="28"/>
        </w:rPr>
        <w:t xml:space="preserve">Данные таблицы 4.2 позволяют увидеть, что в отчетном году по сравнению с предыдущим произошло увеличение выручки от продаж по всем операционным сегментам. Наиболее значительный прирост был получен по производству сухого молока (в 1,8 раза) и заменителя цельного молока(в 1,7). Вместе с тем по всем сегментам наблюдается </w:t>
      </w:r>
      <w:r w:rsidRPr="0092413D">
        <w:rPr>
          <w:sz w:val="28"/>
          <w:szCs w:val="28"/>
        </w:rPr>
        <w:t xml:space="preserve">опережающий рост расходов по сравнению с выручкой, что привело к более низким темпам увеличения прибыли (например, прибыль от производства сухого молока возросла на 57,7%, а заменителя цельного молока - на 65,3%). Положительным является то, что деятельность всех операционных сегментов была рентабельной. Несмотря на снижение этого показателя в отчетном году по сравнению с предыдущим по всем сегментам бизнеса, рентабельность имеет достаточно высокие значения. Самыми рентабельными видами деятельности комбината являются производство кисломолочной продукции (25,95) и выпуск заменителя цельного молока (26,3%). Самым затратным является производство сливочного масла (расходы на один рубль выручки составили 78,5 коп.). </w:t>
      </w:r>
    </w:p>
    <w:p w:rsidR="00C84DA9" w:rsidRPr="00FF09C7" w:rsidRDefault="00C84DA9" w:rsidP="0092413D">
      <w:pPr>
        <w:pStyle w:val="aa"/>
        <w:spacing w:before="0" w:beforeAutospacing="0" w:after="0" w:afterAutospacing="0" w:line="360" w:lineRule="auto"/>
        <w:ind w:firstLine="709"/>
        <w:jc w:val="both"/>
        <w:rPr>
          <w:sz w:val="28"/>
          <w:szCs w:val="28"/>
        </w:rPr>
      </w:pPr>
      <w:r w:rsidRPr="0092413D">
        <w:rPr>
          <w:sz w:val="28"/>
          <w:szCs w:val="28"/>
        </w:rPr>
        <w:t>Для оценки влияния результатов деятельности по операционным сегментам на общий финансовый результат молочного комбината следует провести структурный анализ доходов, расходов и прибыли организации (табл. 4.3).</w:t>
      </w:r>
    </w:p>
    <w:p w:rsidR="00C84DA9" w:rsidRDefault="00C84DA9" w:rsidP="00E4700E">
      <w:pPr>
        <w:pStyle w:val="aa"/>
        <w:spacing w:before="0" w:beforeAutospacing="0" w:after="0" w:afterAutospacing="0" w:line="360" w:lineRule="auto"/>
        <w:ind w:firstLine="709"/>
        <w:jc w:val="both"/>
        <w:rPr>
          <w:b/>
          <w:sz w:val="28"/>
          <w:szCs w:val="28"/>
        </w:rPr>
      </w:pPr>
    </w:p>
    <w:p w:rsidR="00C84DA9" w:rsidRPr="00AD3E15" w:rsidRDefault="00C84DA9" w:rsidP="00AD3E15">
      <w:pPr>
        <w:pStyle w:val="aa"/>
        <w:spacing w:before="0" w:beforeAutospacing="0" w:after="0" w:afterAutospacing="0" w:line="360" w:lineRule="auto"/>
        <w:ind w:firstLine="709"/>
        <w:jc w:val="right"/>
        <w:rPr>
          <w:sz w:val="28"/>
          <w:szCs w:val="28"/>
        </w:rPr>
      </w:pPr>
      <w:r w:rsidRPr="00AD3E15">
        <w:rPr>
          <w:sz w:val="28"/>
          <w:szCs w:val="28"/>
        </w:rPr>
        <w:t>Таблица 4.3</w:t>
      </w:r>
    </w:p>
    <w:p w:rsidR="00C84DA9" w:rsidRPr="00B54B99" w:rsidRDefault="00C84DA9" w:rsidP="00E4700E">
      <w:pPr>
        <w:pStyle w:val="aa"/>
        <w:spacing w:before="0" w:beforeAutospacing="0" w:after="0" w:afterAutospacing="0" w:line="360" w:lineRule="auto"/>
        <w:ind w:firstLine="709"/>
        <w:jc w:val="both"/>
        <w:rPr>
          <w:b/>
          <w:sz w:val="28"/>
          <w:szCs w:val="28"/>
        </w:rPr>
      </w:pPr>
      <w:r w:rsidRPr="00B54B99">
        <w:rPr>
          <w:b/>
          <w:sz w:val="28"/>
          <w:szCs w:val="28"/>
        </w:rPr>
        <w:t>Динамика структуры доходов, расходов и финансовых результатов операционных сегментов организации</w:t>
      </w:r>
      <w:r>
        <w:rPr>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42"/>
        <w:gridCol w:w="122"/>
        <w:gridCol w:w="1153"/>
        <w:gridCol w:w="66"/>
        <w:gridCol w:w="1494"/>
        <w:gridCol w:w="1134"/>
        <w:gridCol w:w="76"/>
        <w:gridCol w:w="65"/>
        <w:gridCol w:w="1134"/>
        <w:gridCol w:w="108"/>
        <w:gridCol w:w="1127"/>
        <w:gridCol w:w="41"/>
        <w:gridCol w:w="1099"/>
      </w:tblGrid>
      <w:tr w:rsidR="00C84DA9" w:rsidTr="00412559">
        <w:tc>
          <w:tcPr>
            <w:tcW w:w="2093" w:type="dxa"/>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Показатель</w:t>
            </w:r>
          </w:p>
        </w:tc>
        <w:tc>
          <w:tcPr>
            <w:tcW w:w="6621" w:type="dxa"/>
            <w:gridSpan w:val="11"/>
          </w:tcPr>
          <w:p w:rsidR="00C84DA9" w:rsidRPr="00412559" w:rsidRDefault="00C84DA9" w:rsidP="00412559">
            <w:pPr>
              <w:pStyle w:val="aa"/>
              <w:spacing w:before="0" w:beforeAutospacing="0" w:after="0" w:afterAutospacing="0" w:line="360" w:lineRule="auto"/>
              <w:jc w:val="center"/>
              <w:rPr>
                <w:b/>
                <w:sz w:val="28"/>
                <w:szCs w:val="28"/>
              </w:rPr>
            </w:pPr>
            <w:r w:rsidRPr="00412559">
              <w:rPr>
                <w:b/>
                <w:sz w:val="28"/>
                <w:szCs w:val="28"/>
              </w:rPr>
              <w:t>Удельный вес, %</w:t>
            </w:r>
          </w:p>
        </w:tc>
        <w:tc>
          <w:tcPr>
            <w:tcW w:w="1140" w:type="dxa"/>
            <w:gridSpan w:val="2"/>
            <w:vMerge w:val="restart"/>
          </w:tcPr>
          <w:p w:rsidR="00C84DA9" w:rsidRPr="00412559" w:rsidRDefault="00C84DA9" w:rsidP="00412559">
            <w:pPr>
              <w:pStyle w:val="aa"/>
              <w:spacing w:before="0" w:beforeAutospacing="0" w:after="0" w:afterAutospacing="0" w:line="360" w:lineRule="auto"/>
              <w:jc w:val="both"/>
              <w:rPr>
                <w:b/>
                <w:sz w:val="28"/>
                <w:szCs w:val="28"/>
              </w:rPr>
            </w:pPr>
            <w:r w:rsidRPr="00412559">
              <w:rPr>
                <w:b/>
                <w:sz w:val="28"/>
                <w:szCs w:val="28"/>
              </w:rPr>
              <w:t>Итого</w:t>
            </w:r>
          </w:p>
        </w:tc>
      </w:tr>
      <w:tr w:rsidR="00C84DA9" w:rsidTr="00412559">
        <w:tc>
          <w:tcPr>
            <w:tcW w:w="2093" w:type="dxa"/>
            <w:vMerge/>
          </w:tcPr>
          <w:p w:rsidR="00C84DA9" w:rsidRPr="00412559" w:rsidRDefault="00C84DA9" w:rsidP="00412559">
            <w:pPr>
              <w:pStyle w:val="aa"/>
              <w:spacing w:before="0" w:beforeAutospacing="0" w:after="0" w:afterAutospacing="0" w:line="360" w:lineRule="auto"/>
              <w:jc w:val="both"/>
              <w:rPr>
                <w:b/>
                <w:sz w:val="28"/>
                <w:szCs w:val="28"/>
              </w:rPr>
            </w:pPr>
          </w:p>
        </w:tc>
        <w:tc>
          <w:tcPr>
            <w:tcW w:w="1483" w:type="dxa"/>
            <w:gridSpan w:val="4"/>
          </w:tcPr>
          <w:p w:rsidR="00C84DA9" w:rsidRPr="00F12541" w:rsidRDefault="00C84DA9" w:rsidP="00412559">
            <w:pPr>
              <w:pStyle w:val="aa"/>
              <w:spacing w:before="0" w:beforeAutospacing="0" w:after="0" w:afterAutospacing="0" w:line="360" w:lineRule="auto"/>
              <w:jc w:val="both"/>
            </w:pPr>
            <w:r w:rsidRPr="00F12541">
              <w:t>сливочное масло</w:t>
            </w:r>
          </w:p>
        </w:tc>
        <w:tc>
          <w:tcPr>
            <w:tcW w:w="1494" w:type="dxa"/>
          </w:tcPr>
          <w:p w:rsidR="00C84DA9" w:rsidRPr="00F12541" w:rsidRDefault="00C84DA9" w:rsidP="00412559">
            <w:pPr>
              <w:pStyle w:val="aa"/>
              <w:spacing w:before="0" w:beforeAutospacing="0" w:after="0" w:afterAutospacing="0" w:line="360" w:lineRule="auto"/>
              <w:jc w:val="both"/>
            </w:pPr>
            <w:r w:rsidRPr="00F12541">
              <w:t>кисломолочная продукция</w:t>
            </w:r>
          </w:p>
        </w:tc>
        <w:tc>
          <w:tcPr>
            <w:tcW w:w="1134" w:type="dxa"/>
          </w:tcPr>
          <w:p w:rsidR="00C84DA9" w:rsidRPr="00F12541" w:rsidRDefault="00C84DA9" w:rsidP="00412559">
            <w:pPr>
              <w:pStyle w:val="aa"/>
              <w:spacing w:before="0" w:beforeAutospacing="0" w:after="0" w:afterAutospacing="0" w:line="360" w:lineRule="auto"/>
              <w:jc w:val="both"/>
            </w:pPr>
            <w:r w:rsidRPr="00F12541">
              <w:t>сухое молоко</w:t>
            </w:r>
          </w:p>
        </w:tc>
        <w:tc>
          <w:tcPr>
            <w:tcW w:w="1383" w:type="dxa"/>
            <w:gridSpan w:val="4"/>
          </w:tcPr>
          <w:p w:rsidR="00C84DA9" w:rsidRPr="00F12541" w:rsidRDefault="00C84DA9" w:rsidP="00412559">
            <w:pPr>
              <w:pStyle w:val="aa"/>
              <w:spacing w:before="0" w:beforeAutospacing="0" w:after="0" w:afterAutospacing="0" w:line="360" w:lineRule="auto"/>
              <w:jc w:val="both"/>
            </w:pPr>
            <w:r w:rsidRPr="00F12541">
              <w:t>заменитель цельного молока</w:t>
            </w:r>
          </w:p>
        </w:tc>
        <w:tc>
          <w:tcPr>
            <w:tcW w:w="1127" w:type="dxa"/>
          </w:tcPr>
          <w:p w:rsidR="00C84DA9" w:rsidRPr="00F12541" w:rsidRDefault="00C84DA9" w:rsidP="00412559">
            <w:pPr>
              <w:pStyle w:val="aa"/>
              <w:spacing w:before="0" w:beforeAutospacing="0" w:after="0" w:afterAutospacing="0" w:line="360" w:lineRule="auto"/>
              <w:jc w:val="both"/>
            </w:pPr>
            <w:r w:rsidRPr="00F12541">
              <w:t>прочие операции</w:t>
            </w:r>
          </w:p>
        </w:tc>
        <w:tc>
          <w:tcPr>
            <w:tcW w:w="1140" w:type="dxa"/>
            <w:gridSpan w:val="2"/>
            <w:vMerge/>
          </w:tcPr>
          <w:p w:rsidR="00C84DA9" w:rsidRPr="00412559" w:rsidRDefault="00C84DA9" w:rsidP="00412559">
            <w:pPr>
              <w:pStyle w:val="aa"/>
              <w:spacing w:before="0" w:beforeAutospacing="0" w:after="0" w:afterAutospacing="0" w:line="360" w:lineRule="auto"/>
              <w:jc w:val="both"/>
              <w:rPr>
                <w:b/>
                <w:sz w:val="28"/>
                <w:szCs w:val="28"/>
              </w:rPr>
            </w:pPr>
          </w:p>
        </w:tc>
      </w:tr>
      <w:tr w:rsidR="00C84DA9" w:rsidTr="00412559">
        <w:tc>
          <w:tcPr>
            <w:tcW w:w="9854" w:type="dxa"/>
            <w:gridSpan w:val="14"/>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Выручка от продаж сегмента, тыс. руб.</w:t>
            </w:r>
          </w:p>
        </w:tc>
      </w:tr>
      <w:tr w:rsidR="00C84DA9" w:rsidRPr="00BE0F5E" w:rsidTr="00412559">
        <w:tc>
          <w:tcPr>
            <w:tcW w:w="2235"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341" w:type="dxa"/>
            <w:gridSpan w:val="3"/>
            <w:vAlign w:val="bottom"/>
          </w:tcPr>
          <w:p w:rsidR="00C84DA9" w:rsidRPr="00B54B99" w:rsidRDefault="00C84DA9" w:rsidP="00412559">
            <w:pPr>
              <w:pStyle w:val="aa"/>
              <w:spacing w:before="0" w:beforeAutospacing="0" w:after="0" w:afterAutospacing="0" w:line="360" w:lineRule="auto"/>
              <w:jc w:val="center"/>
            </w:pPr>
            <w:r w:rsidRPr="00B54B99">
              <w:t>17,5</w:t>
            </w:r>
          </w:p>
        </w:tc>
        <w:tc>
          <w:tcPr>
            <w:tcW w:w="1494" w:type="dxa"/>
            <w:vAlign w:val="bottom"/>
          </w:tcPr>
          <w:p w:rsidR="00C84DA9" w:rsidRPr="00B54B99" w:rsidRDefault="00C84DA9" w:rsidP="00412559">
            <w:pPr>
              <w:pStyle w:val="aa"/>
              <w:spacing w:before="0" w:beforeAutospacing="0" w:after="0" w:afterAutospacing="0" w:line="360" w:lineRule="auto"/>
              <w:jc w:val="center"/>
            </w:pPr>
            <w:r w:rsidRPr="00B54B99">
              <w:t>38,8</w:t>
            </w:r>
          </w:p>
        </w:tc>
        <w:tc>
          <w:tcPr>
            <w:tcW w:w="1210" w:type="dxa"/>
            <w:gridSpan w:val="2"/>
            <w:vAlign w:val="bottom"/>
          </w:tcPr>
          <w:p w:rsidR="00C84DA9" w:rsidRPr="00B54B99" w:rsidRDefault="00C84DA9" w:rsidP="00412559">
            <w:pPr>
              <w:pStyle w:val="aa"/>
              <w:spacing w:before="0" w:beforeAutospacing="0" w:after="0" w:afterAutospacing="0" w:line="360" w:lineRule="auto"/>
              <w:jc w:val="center"/>
            </w:pPr>
            <w:r w:rsidRPr="00B54B99">
              <w:t>15,6</w:t>
            </w:r>
          </w:p>
        </w:tc>
        <w:tc>
          <w:tcPr>
            <w:tcW w:w="1199" w:type="dxa"/>
            <w:gridSpan w:val="2"/>
            <w:vAlign w:val="bottom"/>
          </w:tcPr>
          <w:p w:rsidR="00C84DA9" w:rsidRPr="00B54B99" w:rsidRDefault="00C84DA9" w:rsidP="00412559">
            <w:pPr>
              <w:pStyle w:val="aa"/>
              <w:spacing w:before="0" w:beforeAutospacing="0" w:after="0" w:afterAutospacing="0" w:line="360" w:lineRule="auto"/>
              <w:jc w:val="center"/>
            </w:pPr>
            <w:r w:rsidRPr="00B54B99">
              <w:t>12,3</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15,8</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235" w:type="dxa"/>
            <w:gridSpan w:val="2"/>
          </w:tcPr>
          <w:p w:rsidR="00C84DA9" w:rsidRPr="00412559" w:rsidRDefault="00C84DA9" w:rsidP="00412559">
            <w:pPr>
              <w:pStyle w:val="aa"/>
              <w:spacing w:before="0" w:beforeAutospacing="0" w:after="0" w:afterAutospacing="0" w:line="360" w:lineRule="auto"/>
              <w:jc w:val="both"/>
              <w:rPr>
                <w:sz w:val="28"/>
                <w:szCs w:val="28"/>
              </w:rPr>
            </w:pPr>
            <w:r w:rsidRPr="00412559">
              <w:rPr>
                <w:sz w:val="28"/>
                <w:szCs w:val="28"/>
              </w:rPr>
              <w:t>Отчетный год</w:t>
            </w:r>
          </w:p>
        </w:tc>
        <w:tc>
          <w:tcPr>
            <w:tcW w:w="1341" w:type="dxa"/>
            <w:gridSpan w:val="3"/>
            <w:vAlign w:val="bottom"/>
          </w:tcPr>
          <w:p w:rsidR="00C84DA9" w:rsidRPr="00B54B99" w:rsidRDefault="00C84DA9" w:rsidP="00412559">
            <w:pPr>
              <w:pStyle w:val="aa"/>
              <w:spacing w:before="0" w:beforeAutospacing="0" w:after="0" w:afterAutospacing="0" w:line="360" w:lineRule="auto"/>
              <w:jc w:val="center"/>
            </w:pPr>
            <w:r w:rsidRPr="00B54B99">
              <w:t>16,8</w:t>
            </w:r>
          </w:p>
        </w:tc>
        <w:tc>
          <w:tcPr>
            <w:tcW w:w="1494" w:type="dxa"/>
            <w:vAlign w:val="bottom"/>
          </w:tcPr>
          <w:p w:rsidR="00C84DA9" w:rsidRPr="00B54B99" w:rsidRDefault="00C84DA9" w:rsidP="00412559">
            <w:pPr>
              <w:pStyle w:val="aa"/>
              <w:spacing w:before="0" w:beforeAutospacing="0" w:after="0" w:afterAutospacing="0" w:line="360" w:lineRule="auto"/>
              <w:jc w:val="center"/>
            </w:pPr>
            <w:r w:rsidRPr="00B54B99">
              <w:t>39,9</w:t>
            </w:r>
          </w:p>
        </w:tc>
        <w:tc>
          <w:tcPr>
            <w:tcW w:w="1210" w:type="dxa"/>
            <w:gridSpan w:val="2"/>
            <w:vAlign w:val="bottom"/>
          </w:tcPr>
          <w:p w:rsidR="00C84DA9" w:rsidRPr="00B54B99" w:rsidRDefault="00C84DA9" w:rsidP="00412559">
            <w:pPr>
              <w:pStyle w:val="aa"/>
              <w:spacing w:before="0" w:beforeAutospacing="0" w:after="0" w:afterAutospacing="0" w:line="360" w:lineRule="auto"/>
              <w:jc w:val="center"/>
            </w:pPr>
            <w:r w:rsidRPr="00B54B99">
              <w:t>18,8</w:t>
            </w:r>
          </w:p>
        </w:tc>
        <w:tc>
          <w:tcPr>
            <w:tcW w:w="1199" w:type="dxa"/>
            <w:gridSpan w:val="2"/>
            <w:vAlign w:val="bottom"/>
          </w:tcPr>
          <w:p w:rsidR="00C84DA9" w:rsidRPr="00B54B99" w:rsidRDefault="00C84DA9" w:rsidP="00412559">
            <w:pPr>
              <w:pStyle w:val="aa"/>
              <w:spacing w:before="0" w:beforeAutospacing="0" w:after="0" w:afterAutospacing="0" w:line="360" w:lineRule="auto"/>
              <w:jc w:val="center"/>
            </w:pPr>
            <w:r w:rsidRPr="00B54B99">
              <w:t>14,1</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10,4</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235" w:type="dxa"/>
            <w:gridSpan w:val="2"/>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341" w:type="dxa"/>
            <w:gridSpan w:val="3"/>
            <w:vAlign w:val="bottom"/>
          </w:tcPr>
          <w:p w:rsidR="00C84DA9" w:rsidRPr="00B54B99" w:rsidRDefault="00C84DA9" w:rsidP="00412559">
            <w:pPr>
              <w:pStyle w:val="aa"/>
              <w:spacing w:before="0" w:beforeAutospacing="0" w:after="0" w:afterAutospacing="0" w:line="360" w:lineRule="auto"/>
              <w:jc w:val="center"/>
            </w:pPr>
            <w:r w:rsidRPr="00B54B99">
              <w:t>-0,7</w:t>
            </w:r>
          </w:p>
        </w:tc>
        <w:tc>
          <w:tcPr>
            <w:tcW w:w="1494" w:type="dxa"/>
            <w:vAlign w:val="bottom"/>
          </w:tcPr>
          <w:p w:rsidR="00C84DA9" w:rsidRPr="00B54B99" w:rsidRDefault="00C84DA9" w:rsidP="00412559">
            <w:pPr>
              <w:pStyle w:val="aa"/>
              <w:spacing w:before="0" w:beforeAutospacing="0" w:after="0" w:afterAutospacing="0" w:line="360" w:lineRule="auto"/>
              <w:jc w:val="center"/>
            </w:pPr>
            <w:r w:rsidRPr="00B54B99">
              <w:t>+1,1</w:t>
            </w:r>
          </w:p>
        </w:tc>
        <w:tc>
          <w:tcPr>
            <w:tcW w:w="1210" w:type="dxa"/>
            <w:gridSpan w:val="2"/>
            <w:vAlign w:val="bottom"/>
          </w:tcPr>
          <w:p w:rsidR="00C84DA9" w:rsidRPr="00B54B99" w:rsidRDefault="00C84DA9" w:rsidP="00412559">
            <w:pPr>
              <w:pStyle w:val="aa"/>
              <w:spacing w:before="0" w:beforeAutospacing="0" w:after="0" w:afterAutospacing="0" w:line="360" w:lineRule="auto"/>
              <w:jc w:val="center"/>
            </w:pPr>
            <w:r w:rsidRPr="00B54B99">
              <w:t>+3,2</w:t>
            </w:r>
          </w:p>
        </w:tc>
        <w:tc>
          <w:tcPr>
            <w:tcW w:w="1199" w:type="dxa"/>
            <w:gridSpan w:val="2"/>
            <w:vAlign w:val="bottom"/>
          </w:tcPr>
          <w:p w:rsidR="00C84DA9" w:rsidRPr="00B54B99" w:rsidRDefault="00C84DA9" w:rsidP="00412559">
            <w:pPr>
              <w:pStyle w:val="aa"/>
              <w:spacing w:before="0" w:beforeAutospacing="0" w:after="0" w:afterAutospacing="0" w:line="360" w:lineRule="auto"/>
              <w:jc w:val="center"/>
            </w:pPr>
            <w:r w:rsidRPr="00B54B99">
              <w:t>+1,8</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-5,4</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w:t>
            </w:r>
          </w:p>
        </w:tc>
      </w:tr>
      <w:tr w:rsidR="00C84DA9" w:rsidRPr="00BE0F5E" w:rsidTr="00412559">
        <w:tc>
          <w:tcPr>
            <w:tcW w:w="9854" w:type="dxa"/>
            <w:gridSpan w:val="14"/>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Расходы сегмента, тыс. руб.</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18,2</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38,1</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15,2</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11,9</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16,6</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17,4</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39,1</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19,1</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13,7</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10,7</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-0,8</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+1,0</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+3,9</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+1,8</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-5,9</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w:t>
            </w:r>
          </w:p>
        </w:tc>
      </w:tr>
      <w:tr w:rsidR="00C84DA9" w:rsidRPr="00BE0F5E" w:rsidTr="00412559">
        <w:tc>
          <w:tcPr>
            <w:tcW w:w="9854" w:type="dxa"/>
            <w:gridSpan w:val="14"/>
          </w:tcPr>
          <w:p w:rsidR="00C84DA9" w:rsidRPr="00412559" w:rsidRDefault="00C84DA9" w:rsidP="00412559">
            <w:pPr>
              <w:pStyle w:val="aa"/>
              <w:spacing w:before="0" w:beforeAutospacing="0" w:after="0" w:afterAutospacing="0" w:line="360" w:lineRule="auto"/>
              <w:jc w:val="center"/>
              <w:rPr>
                <w:sz w:val="28"/>
                <w:szCs w:val="28"/>
              </w:rPr>
            </w:pPr>
            <w:r w:rsidRPr="00412559">
              <w:rPr>
                <w:sz w:val="28"/>
                <w:szCs w:val="28"/>
              </w:rPr>
              <w:t>Прибыль от продаж сегмента, тыс. руб.</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Предыдущий год</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15,3</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40,8</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16,7</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13,6</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13,6</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Отчетный год</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14,8</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42,3</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17,8</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15,2</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9,9</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100,0</w:t>
            </w:r>
          </w:p>
        </w:tc>
      </w:tr>
      <w:tr w:rsidR="00C84DA9" w:rsidRPr="00BE0F5E" w:rsidTr="00412559">
        <w:tc>
          <w:tcPr>
            <w:tcW w:w="2357" w:type="dxa"/>
            <w:gridSpan w:val="3"/>
          </w:tcPr>
          <w:p w:rsidR="00C84DA9" w:rsidRPr="00412559" w:rsidRDefault="00C84DA9" w:rsidP="00412559">
            <w:pPr>
              <w:pStyle w:val="aa"/>
              <w:spacing w:before="0" w:beforeAutospacing="0" w:after="0" w:afterAutospacing="0" w:line="360" w:lineRule="auto"/>
              <w:rPr>
                <w:sz w:val="28"/>
                <w:szCs w:val="28"/>
              </w:rPr>
            </w:pPr>
            <w:r w:rsidRPr="00412559">
              <w:rPr>
                <w:sz w:val="28"/>
                <w:szCs w:val="28"/>
              </w:rPr>
              <w:t>Изменение(+, -)</w:t>
            </w:r>
          </w:p>
        </w:tc>
        <w:tc>
          <w:tcPr>
            <w:tcW w:w="1153" w:type="dxa"/>
            <w:vAlign w:val="bottom"/>
          </w:tcPr>
          <w:p w:rsidR="00C84DA9" w:rsidRPr="00B54B99" w:rsidRDefault="00C84DA9" w:rsidP="00412559">
            <w:pPr>
              <w:pStyle w:val="aa"/>
              <w:spacing w:before="0" w:beforeAutospacing="0" w:after="0" w:afterAutospacing="0" w:line="360" w:lineRule="auto"/>
              <w:jc w:val="center"/>
            </w:pPr>
            <w:r w:rsidRPr="00B54B99">
              <w:t>-0,5</w:t>
            </w:r>
          </w:p>
        </w:tc>
        <w:tc>
          <w:tcPr>
            <w:tcW w:w="1560" w:type="dxa"/>
            <w:gridSpan w:val="2"/>
            <w:vAlign w:val="bottom"/>
          </w:tcPr>
          <w:p w:rsidR="00C84DA9" w:rsidRPr="00B54B99" w:rsidRDefault="00C84DA9" w:rsidP="00412559">
            <w:pPr>
              <w:pStyle w:val="aa"/>
              <w:spacing w:before="0" w:beforeAutospacing="0" w:after="0" w:afterAutospacing="0" w:line="360" w:lineRule="auto"/>
              <w:jc w:val="center"/>
            </w:pPr>
            <w:r w:rsidRPr="00B54B99">
              <w:t>+1,5</w:t>
            </w:r>
          </w:p>
        </w:tc>
        <w:tc>
          <w:tcPr>
            <w:tcW w:w="1275" w:type="dxa"/>
            <w:gridSpan w:val="3"/>
            <w:vAlign w:val="bottom"/>
          </w:tcPr>
          <w:p w:rsidR="00C84DA9" w:rsidRPr="00B54B99" w:rsidRDefault="00C84DA9" w:rsidP="00412559">
            <w:pPr>
              <w:pStyle w:val="aa"/>
              <w:spacing w:before="0" w:beforeAutospacing="0" w:after="0" w:afterAutospacing="0" w:line="360" w:lineRule="auto"/>
              <w:jc w:val="center"/>
            </w:pPr>
            <w:r w:rsidRPr="00B54B99">
              <w:t>+1,1</w:t>
            </w:r>
          </w:p>
        </w:tc>
        <w:tc>
          <w:tcPr>
            <w:tcW w:w="1134" w:type="dxa"/>
            <w:vAlign w:val="bottom"/>
          </w:tcPr>
          <w:p w:rsidR="00C84DA9" w:rsidRPr="00B54B99" w:rsidRDefault="00C84DA9" w:rsidP="00412559">
            <w:pPr>
              <w:pStyle w:val="aa"/>
              <w:spacing w:before="0" w:beforeAutospacing="0" w:after="0" w:afterAutospacing="0" w:line="360" w:lineRule="auto"/>
              <w:jc w:val="center"/>
            </w:pPr>
            <w:r w:rsidRPr="00B54B99">
              <w:t>+1,6</w:t>
            </w:r>
          </w:p>
        </w:tc>
        <w:tc>
          <w:tcPr>
            <w:tcW w:w="1276" w:type="dxa"/>
            <w:gridSpan w:val="3"/>
            <w:vAlign w:val="bottom"/>
          </w:tcPr>
          <w:p w:rsidR="00C84DA9" w:rsidRPr="00B54B99" w:rsidRDefault="00C84DA9" w:rsidP="00412559">
            <w:pPr>
              <w:pStyle w:val="aa"/>
              <w:spacing w:before="0" w:beforeAutospacing="0" w:after="0" w:afterAutospacing="0" w:line="360" w:lineRule="auto"/>
              <w:jc w:val="center"/>
            </w:pPr>
            <w:r w:rsidRPr="00B54B99">
              <w:t>-3.7</w:t>
            </w:r>
          </w:p>
        </w:tc>
        <w:tc>
          <w:tcPr>
            <w:tcW w:w="1099" w:type="dxa"/>
            <w:vAlign w:val="bottom"/>
          </w:tcPr>
          <w:p w:rsidR="00C84DA9" w:rsidRPr="00B54B99" w:rsidRDefault="00C84DA9" w:rsidP="00412559">
            <w:pPr>
              <w:pStyle w:val="aa"/>
              <w:spacing w:before="0" w:beforeAutospacing="0" w:after="0" w:afterAutospacing="0" w:line="360" w:lineRule="auto"/>
              <w:jc w:val="center"/>
            </w:pPr>
            <w:r w:rsidRPr="00B54B99">
              <w:t>-</w:t>
            </w:r>
          </w:p>
        </w:tc>
      </w:tr>
    </w:tbl>
    <w:p w:rsidR="00C84DA9" w:rsidRPr="002934AD" w:rsidRDefault="00C84DA9" w:rsidP="00E4700E">
      <w:pPr>
        <w:pStyle w:val="aa"/>
        <w:spacing w:before="0" w:beforeAutospacing="0" w:after="0" w:afterAutospacing="0" w:line="360" w:lineRule="auto"/>
        <w:ind w:firstLine="709"/>
        <w:jc w:val="both"/>
        <w:rPr>
          <w:sz w:val="28"/>
          <w:szCs w:val="28"/>
        </w:rPr>
      </w:pPr>
    </w:p>
    <w:p w:rsidR="00C84DA9"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Из данных табл. 4.3 следует, что наибольший удельный вес в общей величине выручки комбината в отчетном году имеет выручка от продаж кисломолочной продукции - 39,9%, причем по сравнению с предыдущим периодом он увеличился на 1,1 пункта. Еще более значительным является влияние этого операционного сегмента на финансовый результат, так как доля прибыли от продаж кисломолочной продукции составила 42,3%. Положительным является ее увеличение по сравнению с предыдущим годом на 1,5 пункта. Самая маленькая по сравнению с другими сегментами деятельности комбината доля влияния на его выручку и финансовый результат от продаж у производства заменителя цельного молока, хотя по </w:t>
      </w:r>
      <w:r>
        <w:rPr>
          <w:sz w:val="28"/>
          <w:szCs w:val="28"/>
        </w:rPr>
        <w:t xml:space="preserve">сравнению с предыдущим периодом </w:t>
      </w:r>
      <w:r w:rsidRPr="007F5495">
        <w:rPr>
          <w:sz w:val="28"/>
          <w:szCs w:val="28"/>
        </w:rPr>
        <w:t>произошло увеличение структурных показателей. Одновременно снижается удельный вес выпуска сливочного масла, что не вызывает снижения общего уровня рентабельности деятельности комбината, так как этот вид продукции является с</w:t>
      </w:r>
      <w:r>
        <w:rPr>
          <w:sz w:val="28"/>
          <w:szCs w:val="28"/>
        </w:rPr>
        <w:t>амым затратое</w:t>
      </w:r>
      <w:r w:rsidRPr="007F5495">
        <w:rPr>
          <w:sz w:val="28"/>
          <w:szCs w:val="28"/>
        </w:rPr>
        <w:t>мким.</w:t>
      </w:r>
    </w:p>
    <w:p w:rsidR="00C84DA9" w:rsidRPr="007F5495"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Если в отчетности по каждому операционному сегменту есть возможность выделить величину активов, обязательств и других показателей, то в дополнение к ранее перечисленным показателям можно рассчитать и проанализировать в динамике: </w:t>
      </w:r>
    </w:p>
    <w:p w:rsidR="00C84DA9" w:rsidRPr="007F5495"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 удельный вес активов сегмента в общей сумме распределенных между сегментами активов; </w:t>
      </w:r>
    </w:p>
    <w:p w:rsidR="00C84DA9" w:rsidRPr="007F5495"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 удельный вес активов сегмента в общей сумме активов организации; </w:t>
      </w:r>
    </w:p>
    <w:p w:rsidR="00C84DA9"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 аналогичные показатели по обязательствам, капитальным вложениям, амортизационным отчислениям по основным средствам и нематериальным активам; </w:t>
      </w:r>
    </w:p>
    <w:p w:rsidR="00C84DA9" w:rsidRPr="007F5495"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 оборачиваемость активов сегмента (отношение выручки сегмента к среднегодовой стоимости его активов); </w:t>
      </w:r>
    </w:p>
    <w:p w:rsidR="00C84DA9" w:rsidRDefault="00C84DA9" w:rsidP="007F5495">
      <w:pPr>
        <w:pStyle w:val="aa"/>
        <w:spacing w:before="0" w:beforeAutospacing="0" w:after="0" w:afterAutospacing="0" w:line="360" w:lineRule="auto"/>
        <w:ind w:firstLine="709"/>
        <w:jc w:val="both"/>
        <w:rPr>
          <w:sz w:val="28"/>
          <w:szCs w:val="28"/>
        </w:rPr>
      </w:pPr>
      <w:r w:rsidRPr="007F5495">
        <w:rPr>
          <w:sz w:val="28"/>
          <w:szCs w:val="28"/>
        </w:rPr>
        <w:t xml:space="preserve">- рентабельность активов сегмента (отношение прибыли сегмента к среднегодовой стоимости его активов). </w:t>
      </w:r>
    </w:p>
    <w:p w:rsidR="00C84DA9" w:rsidRPr="007F5495" w:rsidRDefault="00C84DA9" w:rsidP="007F5495">
      <w:pPr>
        <w:pStyle w:val="aa"/>
        <w:spacing w:before="0" w:beforeAutospacing="0" w:after="0" w:afterAutospacing="0" w:line="360" w:lineRule="auto"/>
        <w:ind w:firstLine="709"/>
        <w:jc w:val="both"/>
        <w:rPr>
          <w:sz w:val="28"/>
          <w:szCs w:val="28"/>
        </w:rPr>
      </w:pPr>
      <w:r w:rsidRPr="007F5495">
        <w:rPr>
          <w:sz w:val="28"/>
          <w:szCs w:val="28"/>
        </w:rPr>
        <w:t>В целом такой анализ позволяет оценить вклад каждого сегмента в общие результаты работы организации, определить эффективность отдельных видов ее деятельности и уровень рисков, что важно как для внутреннего управления, так и для внешних пользователей бухгалтерской отчетности (собственников, потенциальных инвесторов и др.).</w:t>
      </w:r>
      <w:r>
        <w:rPr>
          <w:sz w:val="28"/>
          <w:szCs w:val="28"/>
        </w:rPr>
        <w:t>[15, стр.</w:t>
      </w:r>
      <w:r w:rsidRPr="007F5495">
        <w:rPr>
          <w:sz w:val="28"/>
          <w:szCs w:val="28"/>
        </w:rPr>
        <w:t>252</w:t>
      </w:r>
      <w:r>
        <w:rPr>
          <w:sz w:val="28"/>
          <w:szCs w:val="28"/>
        </w:rPr>
        <w:t>-257</w:t>
      </w:r>
      <w:r w:rsidRPr="007F5495">
        <w:rPr>
          <w:sz w:val="28"/>
          <w:szCs w:val="28"/>
        </w:rPr>
        <w:t>]</w:t>
      </w:r>
    </w:p>
    <w:p w:rsidR="00C84DA9" w:rsidRDefault="00C84DA9" w:rsidP="007F5495">
      <w:pPr>
        <w:pStyle w:val="aa"/>
        <w:spacing w:before="0" w:beforeAutospacing="0" w:after="0" w:afterAutospacing="0" w:line="360" w:lineRule="auto"/>
        <w:ind w:firstLine="709"/>
        <w:jc w:val="both"/>
        <w:rPr>
          <w:sz w:val="28"/>
          <w:szCs w:val="28"/>
        </w:rPr>
      </w:pPr>
    </w:p>
    <w:p w:rsidR="00C84DA9" w:rsidRPr="006406AA" w:rsidRDefault="00C84DA9" w:rsidP="007F5495">
      <w:pPr>
        <w:pStyle w:val="aa"/>
        <w:spacing w:before="0" w:beforeAutospacing="0" w:after="0" w:afterAutospacing="0" w:line="360" w:lineRule="auto"/>
        <w:ind w:firstLine="709"/>
        <w:jc w:val="both"/>
        <w:rPr>
          <w:sz w:val="28"/>
          <w:szCs w:val="28"/>
        </w:rPr>
      </w:pPr>
    </w:p>
    <w:p w:rsidR="00C84DA9" w:rsidRPr="006406AA" w:rsidRDefault="00C84DA9" w:rsidP="00725B75">
      <w:pPr>
        <w:pStyle w:val="aa"/>
        <w:spacing w:before="0" w:beforeAutospacing="0" w:after="0" w:afterAutospacing="0" w:line="360" w:lineRule="auto"/>
        <w:rPr>
          <w:sz w:val="28"/>
          <w:szCs w:val="28"/>
        </w:rPr>
      </w:pPr>
    </w:p>
    <w:p w:rsidR="00C84DA9" w:rsidRPr="006406AA" w:rsidRDefault="00C84DA9" w:rsidP="00725B75">
      <w:pPr>
        <w:pStyle w:val="aa"/>
        <w:spacing w:before="0" w:beforeAutospacing="0" w:after="0" w:afterAutospacing="0" w:line="360" w:lineRule="auto"/>
        <w:rPr>
          <w:sz w:val="28"/>
          <w:szCs w:val="28"/>
        </w:rPr>
      </w:pPr>
    </w:p>
    <w:p w:rsidR="00C84DA9" w:rsidRPr="00725B75" w:rsidRDefault="00C84DA9" w:rsidP="00725B75">
      <w:pPr>
        <w:pStyle w:val="aa"/>
        <w:spacing w:before="0" w:beforeAutospacing="0" w:after="0" w:afterAutospacing="0" w:line="360" w:lineRule="auto"/>
        <w:ind w:left="720"/>
        <w:rPr>
          <w:sz w:val="28"/>
          <w:szCs w:val="28"/>
        </w:rPr>
      </w:pPr>
    </w:p>
    <w:p w:rsidR="00C84DA9" w:rsidRPr="00BC3A8E" w:rsidRDefault="00C84DA9" w:rsidP="005F2EA9">
      <w:pPr>
        <w:pStyle w:val="aa"/>
        <w:spacing w:before="0" w:beforeAutospacing="0" w:after="0" w:afterAutospacing="0" w:line="360" w:lineRule="auto"/>
        <w:rPr>
          <w:sz w:val="28"/>
          <w:szCs w:val="28"/>
        </w:rPr>
      </w:pPr>
    </w:p>
    <w:p w:rsidR="00C84DA9" w:rsidRPr="00BC3A8E" w:rsidRDefault="00C84DA9" w:rsidP="005F2EA9">
      <w:pPr>
        <w:pStyle w:val="aa"/>
        <w:spacing w:before="0" w:beforeAutospacing="0" w:after="0" w:afterAutospacing="0" w:line="360" w:lineRule="auto"/>
        <w:rPr>
          <w:sz w:val="28"/>
          <w:szCs w:val="28"/>
        </w:rPr>
      </w:pPr>
    </w:p>
    <w:p w:rsidR="00C84DA9" w:rsidRPr="00BC3A8E" w:rsidRDefault="00C84DA9" w:rsidP="005F2EA9">
      <w:pPr>
        <w:pStyle w:val="aa"/>
        <w:spacing w:before="0" w:beforeAutospacing="0" w:after="0" w:afterAutospacing="0" w:line="360" w:lineRule="auto"/>
        <w:rPr>
          <w:sz w:val="28"/>
          <w:szCs w:val="28"/>
        </w:rPr>
      </w:pPr>
    </w:p>
    <w:p w:rsidR="00C84DA9" w:rsidRPr="00BC3A8E" w:rsidRDefault="00C84DA9" w:rsidP="005F2EA9">
      <w:pPr>
        <w:pStyle w:val="aa"/>
        <w:spacing w:before="0" w:beforeAutospacing="0" w:after="0" w:afterAutospacing="0" w:line="360" w:lineRule="auto"/>
        <w:rPr>
          <w:sz w:val="28"/>
          <w:szCs w:val="28"/>
        </w:rPr>
      </w:pPr>
    </w:p>
    <w:p w:rsidR="00C84DA9" w:rsidRPr="00BC3A8E" w:rsidRDefault="00C84DA9" w:rsidP="00BC3A8E">
      <w:pPr>
        <w:pStyle w:val="aa"/>
        <w:rPr>
          <w:sz w:val="28"/>
          <w:szCs w:val="28"/>
        </w:rPr>
      </w:pPr>
    </w:p>
    <w:p w:rsidR="00C84DA9" w:rsidRPr="00790AE2" w:rsidRDefault="00C84DA9" w:rsidP="00790AE2">
      <w:pPr>
        <w:spacing w:before="100" w:beforeAutospacing="1" w:after="100" w:afterAutospacing="1"/>
        <w:rPr>
          <w:sz w:val="28"/>
          <w:szCs w:val="28"/>
        </w:rPr>
      </w:pPr>
    </w:p>
    <w:p w:rsidR="00C84DA9" w:rsidRPr="00790AE2" w:rsidRDefault="00C84DA9" w:rsidP="00790AE2">
      <w:pPr>
        <w:spacing w:before="100" w:beforeAutospacing="1" w:after="100" w:afterAutospacing="1"/>
        <w:rPr>
          <w:sz w:val="28"/>
          <w:szCs w:val="28"/>
        </w:rPr>
      </w:pPr>
    </w:p>
    <w:p w:rsidR="00C84DA9" w:rsidRPr="00790AE2" w:rsidRDefault="00C84DA9" w:rsidP="00790AE2">
      <w:pPr>
        <w:spacing w:before="100" w:beforeAutospacing="1" w:after="100" w:afterAutospacing="1"/>
        <w:rPr>
          <w:sz w:val="28"/>
          <w:szCs w:val="28"/>
        </w:rPr>
      </w:pPr>
    </w:p>
    <w:p w:rsidR="00C84DA9" w:rsidRPr="00790AE2" w:rsidRDefault="00C84DA9" w:rsidP="00790AE2">
      <w:pPr>
        <w:spacing w:before="100" w:beforeAutospacing="1" w:after="100" w:afterAutospacing="1"/>
        <w:rPr>
          <w:sz w:val="28"/>
          <w:szCs w:val="28"/>
        </w:rPr>
      </w:pPr>
    </w:p>
    <w:p w:rsidR="00C84DA9" w:rsidRPr="00790AE2" w:rsidRDefault="00C84DA9" w:rsidP="00790AE2">
      <w:pPr>
        <w:spacing w:before="100" w:beforeAutospacing="1" w:after="100" w:afterAutospacing="1"/>
        <w:rPr>
          <w:sz w:val="28"/>
          <w:szCs w:val="28"/>
        </w:rPr>
      </w:pPr>
    </w:p>
    <w:p w:rsidR="00C84DA9" w:rsidRPr="00790AE2" w:rsidRDefault="00C84DA9" w:rsidP="00790AE2">
      <w:pPr>
        <w:spacing w:before="100" w:beforeAutospacing="1" w:after="100" w:afterAutospacing="1"/>
        <w:rPr>
          <w:sz w:val="28"/>
          <w:szCs w:val="28"/>
        </w:rPr>
      </w:pPr>
    </w:p>
    <w:p w:rsidR="00C84DA9" w:rsidRDefault="00C84DA9" w:rsidP="008200FF">
      <w:pPr>
        <w:spacing w:line="360" w:lineRule="auto"/>
        <w:jc w:val="center"/>
        <w:rPr>
          <w:sz w:val="28"/>
          <w:szCs w:val="28"/>
        </w:rPr>
      </w:pPr>
      <w:r>
        <w:rPr>
          <w:sz w:val="28"/>
          <w:szCs w:val="28"/>
        </w:rPr>
        <w:t>Заключение.</w:t>
      </w:r>
    </w:p>
    <w:p w:rsidR="00C84DA9" w:rsidRPr="00692852" w:rsidRDefault="00C84DA9" w:rsidP="009E2BB8">
      <w:pPr>
        <w:shd w:val="clear" w:color="auto" w:fill="FFFFFF"/>
        <w:spacing w:line="360" w:lineRule="auto"/>
        <w:ind w:right="23" w:firstLine="720"/>
        <w:jc w:val="both"/>
        <w:rPr>
          <w:color w:val="000000"/>
          <w:sz w:val="28"/>
          <w:szCs w:val="28"/>
        </w:rPr>
      </w:pPr>
      <w:r>
        <w:rPr>
          <w:color w:val="000000"/>
          <w:sz w:val="28"/>
          <w:szCs w:val="28"/>
        </w:rPr>
        <w:t>Деятельность современных организаций диверсифицирована, осуществляется в различных регионах и сегментирована по рынкам. В этой связи особую актуальность приобретает необходимость получения качественной и количественной информации о том, что дает каждый сегмент.</w:t>
      </w:r>
    </w:p>
    <w:p w:rsidR="00C84DA9" w:rsidRDefault="00C84DA9" w:rsidP="009E2BB8">
      <w:pPr>
        <w:shd w:val="clear" w:color="auto" w:fill="FFFFFF"/>
        <w:spacing w:line="360" w:lineRule="auto"/>
        <w:ind w:right="23" w:firstLine="720"/>
        <w:jc w:val="both"/>
        <w:rPr>
          <w:color w:val="000000"/>
          <w:sz w:val="28"/>
          <w:szCs w:val="28"/>
        </w:rPr>
      </w:pPr>
      <w:r>
        <w:rPr>
          <w:color w:val="000000"/>
          <w:sz w:val="28"/>
          <w:szCs w:val="28"/>
        </w:rPr>
        <w:t>Пользователям отчетности необходима информация в понятной  форме, кроме того позволяющей в полной мере оценить эффективность деятельности предприятия. Это обуславливает необходимость раскрытия информации о результатах деятельности основных сегментов  предприятия, выделения информации об их прибыльности. Такую информацию называют информацией по сегментам. Положение по бухгалтерскому учету 12/00, посвященное сегментарной отчетности,</w:t>
      </w:r>
      <w:r w:rsidRPr="00A21F5F">
        <w:rPr>
          <w:color w:val="000000"/>
          <w:sz w:val="28"/>
          <w:szCs w:val="28"/>
        </w:rPr>
        <w:t xml:space="preserve"> позволяет более пол</w:t>
      </w:r>
      <w:r w:rsidRPr="00A21F5F">
        <w:rPr>
          <w:color w:val="000000"/>
          <w:sz w:val="28"/>
          <w:szCs w:val="28"/>
        </w:rPr>
        <w:softHyphen/>
        <w:t>но реализовать требования достоверности и полноты бухгалтерской от</w:t>
      </w:r>
      <w:r w:rsidRPr="00A21F5F">
        <w:rPr>
          <w:color w:val="000000"/>
          <w:sz w:val="28"/>
          <w:szCs w:val="28"/>
        </w:rPr>
        <w:softHyphen/>
        <w:t>четности организации, установленные ПБУ 4/99</w:t>
      </w:r>
      <w:r>
        <w:rPr>
          <w:color w:val="000000"/>
          <w:sz w:val="28"/>
          <w:szCs w:val="28"/>
        </w:rPr>
        <w:t>.</w:t>
      </w:r>
    </w:p>
    <w:p w:rsidR="00C84DA9" w:rsidRDefault="00C84DA9" w:rsidP="00E8379F">
      <w:pPr>
        <w:shd w:val="clear" w:color="auto" w:fill="FFFFFF"/>
        <w:spacing w:line="360" w:lineRule="auto"/>
        <w:ind w:right="23" w:firstLine="720"/>
        <w:jc w:val="both"/>
        <w:rPr>
          <w:color w:val="000000"/>
          <w:sz w:val="28"/>
          <w:szCs w:val="28"/>
        </w:rPr>
      </w:pPr>
      <w:r w:rsidRPr="00E8379F">
        <w:rPr>
          <w:color w:val="000000"/>
          <w:sz w:val="28"/>
          <w:szCs w:val="28"/>
        </w:rPr>
        <w:t>Показатели, исчисленные по сегментам, бухгалтер должен отразить в пояснительной записке к годовой бухгалтерской отчетности. Информация по сегментам может раскрываться в отдельном разделе пояснительной записки. В первую очередь раскрывается первичная информация по сегментам, затем – вторичная.</w:t>
      </w:r>
    </w:p>
    <w:p w:rsidR="00C84DA9" w:rsidRDefault="00C84DA9" w:rsidP="00B3117C">
      <w:pPr>
        <w:shd w:val="clear" w:color="auto" w:fill="FFFFFF"/>
        <w:spacing w:line="360" w:lineRule="auto"/>
        <w:ind w:right="23" w:firstLine="720"/>
        <w:jc w:val="both"/>
        <w:rPr>
          <w:color w:val="000000"/>
          <w:sz w:val="28"/>
          <w:szCs w:val="28"/>
        </w:rPr>
      </w:pPr>
      <w:r>
        <w:rPr>
          <w:color w:val="000000"/>
          <w:sz w:val="28"/>
          <w:szCs w:val="28"/>
        </w:rPr>
        <w:t>Что касается внутренней отчетности, то о</w:t>
      </w:r>
      <w:r w:rsidRPr="00962A57">
        <w:rPr>
          <w:color w:val="000000"/>
          <w:sz w:val="28"/>
          <w:szCs w:val="28"/>
        </w:rPr>
        <w:t>сно</w:t>
      </w:r>
      <w:r>
        <w:rPr>
          <w:color w:val="000000"/>
          <w:sz w:val="28"/>
          <w:szCs w:val="28"/>
        </w:rPr>
        <w:t>вной целью составления такой отчетности</w:t>
      </w:r>
      <w:r w:rsidRPr="00962A57">
        <w:rPr>
          <w:color w:val="000000"/>
          <w:sz w:val="28"/>
          <w:szCs w:val="28"/>
        </w:rPr>
        <w:t xml:space="preserve"> является обеспечение необходимой информацией всех заинтересованны</w:t>
      </w:r>
      <w:r>
        <w:rPr>
          <w:color w:val="000000"/>
          <w:sz w:val="28"/>
          <w:szCs w:val="28"/>
        </w:rPr>
        <w:t>х</w:t>
      </w:r>
      <w:r w:rsidRPr="00962A57">
        <w:rPr>
          <w:color w:val="000000"/>
          <w:sz w:val="28"/>
          <w:szCs w:val="28"/>
        </w:rPr>
        <w:t xml:space="preserve"> внутренних пользователей.</w:t>
      </w:r>
      <w:r>
        <w:rPr>
          <w:color w:val="000000"/>
          <w:sz w:val="28"/>
          <w:szCs w:val="28"/>
        </w:rPr>
        <w:t xml:space="preserve"> </w:t>
      </w:r>
      <w:r w:rsidRPr="008A029C">
        <w:rPr>
          <w:color w:val="000000"/>
          <w:sz w:val="28"/>
          <w:szCs w:val="28"/>
        </w:rPr>
        <w:t>Периодичность составления внутренней отчетности, ее точность, под</w:t>
      </w:r>
      <w:r w:rsidRPr="008A029C">
        <w:rPr>
          <w:color w:val="000000"/>
          <w:sz w:val="28"/>
          <w:szCs w:val="28"/>
        </w:rPr>
        <w:softHyphen/>
        <w:t>робность и сроки представления индивидуальны для каждого предприятия, зависят от объекта и целей управления.</w:t>
      </w:r>
    </w:p>
    <w:p w:rsidR="00C84DA9" w:rsidRDefault="00C84DA9" w:rsidP="00B3117C">
      <w:pPr>
        <w:shd w:val="clear" w:color="auto" w:fill="FFFFFF"/>
        <w:spacing w:line="360" w:lineRule="auto"/>
        <w:ind w:right="23" w:firstLine="720"/>
        <w:jc w:val="both"/>
        <w:rPr>
          <w:color w:val="000000"/>
          <w:sz w:val="28"/>
          <w:szCs w:val="28"/>
        </w:rPr>
      </w:pPr>
      <w:r>
        <w:rPr>
          <w:color w:val="000000"/>
          <w:sz w:val="28"/>
          <w:szCs w:val="28"/>
        </w:rPr>
        <w:t>Надеюсь, что в своей работе мне удалось справиться с поставленными задачами и разрешить некоторые спорные моменты, возникающие в ходе формирования и представления информации по сегментам.</w:t>
      </w:r>
    </w:p>
    <w:p w:rsidR="00C84DA9" w:rsidRDefault="00C84DA9" w:rsidP="00B3117C">
      <w:pPr>
        <w:shd w:val="clear" w:color="auto" w:fill="FFFFFF"/>
        <w:spacing w:line="360" w:lineRule="auto"/>
        <w:ind w:right="23" w:firstLine="720"/>
        <w:jc w:val="both"/>
        <w:rPr>
          <w:sz w:val="28"/>
          <w:szCs w:val="28"/>
        </w:rPr>
      </w:pPr>
    </w:p>
    <w:p w:rsidR="00C84DA9" w:rsidRDefault="00C84DA9" w:rsidP="00F633BF">
      <w:pPr>
        <w:widowControl w:val="0"/>
        <w:autoSpaceDE w:val="0"/>
        <w:autoSpaceDN w:val="0"/>
        <w:adjustRightInd w:val="0"/>
        <w:spacing w:line="360" w:lineRule="auto"/>
        <w:jc w:val="center"/>
        <w:rPr>
          <w:sz w:val="28"/>
          <w:szCs w:val="28"/>
        </w:rPr>
      </w:pPr>
    </w:p>
    <w:p w:rsidR="00C84DA9" w:rsidRDefault="00C84DA9" w:rsidP="00F633BF">
      <w:pPr>
        <w:widowControl w:val="0"/>
        <w:autoSpaceDE w:val="0"/>
        <w:autoSpaceDN w:val="0"/>
        <w:adjustRightInd w:val="0"/>
        <w:spacing w:line="360" w:lineRule="auto"/>
        <w:jc w:val="center"/>
        <w:rPr>
          <w:sz w:val="28"/>
          <w:szCs w:val="28"/>
        </w:rPr>
      </w:pPr>
      <w:r>
        <w:rPr>
          <w:sz w:val="28"/>
          <w:szCs w:val="28"/>
        </w:rPr>
        <w:t>Список литературы.</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rFonts w:cs="Tahoma"/>
          <w:color w:val="000000"/>
          <w:sz w:val="28"/>
          <w:szCs w:val="28"/>
        </w:rPr>
      </w:pPr>
      <w:r w:rsidRPr="00376126">
        <w:rPr>
          <w:sz w:val="28"/>
          <w:szCs w:val="28"/>
        </w:rPr>
        <w:t>Положение по ведению бухгалтерского учета и бухгалтерской отчетности в Российской Федерации,</w:t>
      </w:r>
      <w:r w:rsidRPr="00376126">
        <w:rPr>
          <w:rFonts w:cs="Tahoma"/>
          <w:color w:val="000000"/>
          <w:sz w:val="28"/>
          <w:szCs w:val="28"/>
        </w:rPr>
        <w:t xml:space="preserve"> утвержденное Приказом Минфина РФ от 29.07.1998г. № 34н.</w:t>
      </w:r>
      <w:r w:rsidRPr="00453C27">
        <w:rPr>
          <w:rFonts w:cs="Tahoma"/>
          <w:color w:val="000000"/>
          <w:sz w:val="28"/>
          <w:szCs w:val="28"/>
        </w:rPr>
        <w:t>//</w:t>
      </w:r>
      <w:r>
        <w:rPr>
          <w:rFonts w:cs="Tahoma"/>
          <w:color w:val="000000"/>
          <w:sz w:val="28"/>
          <w:szCs w:val="28"/>
        </w:rPr>
        <w:t>СПС Консультант Плюс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Положение по бухгалтерскому учету «Бухгалтерская отчетность организации» (ПБУ 4/99), утвержденное Приказом Минфина РФ от 06.07.1999 N 43н.</w:t>
      </w:r>
      <w:r w:rsidRPr="00453C27">
        <w:rPr>
          <w:sz w:val="28"/>
          <w:szCs w:val="28"/>
        </w:rPr>
        <w:t>//</w:t>
      </w:r>
      <w:r w:rsidRPr="00453C27">
        <w:rPr>
          <w:rFonts w:cs="Tahoma"/>
          <w:color w:val="000000"/>
          <w:sz w:val="28"/>
          <w:szCs w:val="28"/>
        </w:rPr>
        <w:t xml:space="preserve"> </w:t>
      </w:r>
      <w:r>
        <w:rPr>
          <w:rFonts w:cs="Tahoma"/>
          <w:color w:val="000000"/>
          <w:sz w:val="28"/>
          <w:szCs w:val="28"/>
        </w:rPr>
        <w:t>СПС Консультант Плюс</w:t>
      </w:r>
    </w:p>
    <w:p w:rsidR="00C84DA9" w:rsidRPr="00F633BF"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rFonts w:cs="Tahoma"/>
          <w:color w:val="000000"/>
          <w:sz w:val="28"/>
          <w:szCs w:val="28"/>
        </w:rPr>
      </w:pPr>
      <w:r w:rsidRPr="00376126">
        <w:rPr>
          <w:rFonts w:cs="Tahoma"/>
          <w:color w:val="000000"/>
          <w:sz w:val="28"/>
          <w:szCs w:val="28"/>
        </w:rPr>
        <w:t xml:space="preserve">Положение по бухгалтерскому учету «Информация по сегментам» </w:t>
      </w:r>
      <w:r>
        <w:rPr>
          <w:rFonts w:cs="Tahoma"/>
          <w:color w:val="000000"/>
          <w:sz w:val="28"/>
          <w:szCs w:val="28"/>
        </w:rPr>
        <w:t>(</w:t>
      </w:r>
      <w:r w:rsidRPr="00376126">
        <w:rPr>
          <w:rFonts w:cs="Tahoma"/>
          <w:color w:val="000000"/>
          <w:sz w:val="28"/>
          <w:szCs w:val="28"/>
        </w:rPr>
        <w:t>ПБУ 12/2000), утвержденное Приказом Минфина РФ  от 27.01.2000г. № 11н.</w:t>
      </w:r>
      <w:r w:rsidRPr="00453C27">
        <w:rPr>
          <w:rFonts w:cs="Tahoma"/>
          <w:color w:val="000000"/>
          <w:sz w:val="28"/>
          <w:szCs w:val="28"/>
        </w:rPr>
        <w:t xml:space="preserve">// </w:t>
      </w:r>
      <w:r>
        <w:rPr>
          <w:rFonts w:cs="Tahoma"/>
          <w:color w:val="000000"/>
          <w:sz w:val="28"/>
          <w:szCs w:val="28"/>
        </w:rPr>
        <w:t>СПС Консультант Плюс</w:t>
      </w:r>
    </w:p>
    <w:p w:rsidR="00C84DA9" w:rsidRPr="00F633BF"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Бакаев А.С. Комментарии к положениям по бухгалтерскому учету. - М.: Юрайт-Издат, 2004.-409с.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Безбородова Т.И. Анализ финансовой отчетности: Курс лекций.- Пенза, 2008.-207с.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Вахрушина М.А. Бухгалтерский управленческий учет: Учебник для студентов вузов. – Омега-Л, 2006.</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Волошина С.В. Система сегментарного учета и отчетности на винодельческих предприятиях// Бухгалтерский учет, 2009, № 16.</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Волошина С.В.Аудит сегментарной отчетности в коммерческих организациях// Бухгалтерский учет,  № 6, 2009.</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lang w:val="en-US"/>
        </w:rPr>
      </w:pPr>
      <w:r w:rsidRPr="00376126">
        <w:rPr>
          <w:sz w:val="28"/>
          <w:szCs w:val="28"/>
        </w:rPr>
        <w:t>Донцова Л. В., Никифорова Н.А. Анализ финансовой отчетности: учебник.- М.: Издательство «Дело и Сервис», 2005.-368с.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lang w:val="en-US"/>
        </w:rPr>
      </w:pPr>
      <w:r w:rsidRPr="00376126">
        <w:rPr>
          <w:sz w:val="28"/>
          <w:szCs w:val="28"/>
        </w:rPr>
        <w:t xml:space="preserve">Ефимова О.В., Мельник М.В. Анализ финансовой отчетности: Учебное пособие.- Омега-Л, 2004.-408 с. </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Курганова Е.Н.Формирование Бухгалтерской отчетности по сегментам.// Все для бухгалтера, №12, 2003.</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Малявкина, Л.И.  Информация по сегментам и прекращаемой деятельности: учебное пособие / Л.И. Малявкина, С.П. Суворова. – Орел: Орел ГИЭТ, 2004. – 140с.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Муравицкая Н. К., Лукьяненко Г. И. Бухгалтерский учет. Финансовый учет. Управленческий учет. Финансовая отчетность. Учебное пособие. Изд.: КноРус, 2007.</w:t>
      </w:r>
    </w:p>
    <w:p w:rsidR="00C84DA9" w:rsidRPr="00F633BF"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Новодворский В.Д., Пономарева Л.В., Ефимова С.В. Бухгалтерская отчетность: составление и анализ. -  М.: Бухгалтерский учет, 2006. – 310 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Пожидаева Т.А. Анализ финансовой отчетности. –М: КНОРУС, 2007.-320</w:t>
      </w:r>
      <w:r w:rsidRPr="00376126">
        <w:rPr>
          <w:sz w:val="28"/>
          <w:szCs w:val="28"/>
          <w:lang w:val="en-US"/>
        </w:rPr>
        <w:t>c</w:t>
      </w:r>
      <w:r w:rsidRPr="00376126">
        <w:rPr>
          <w:sz w:val="28"/>
          <w:szCs w:val="28"/>
        </w:rPr>
        <w:t>.</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Пожидаева Т.А.Формирование и анализ сегментарной отчетности коммерческой организации // Экономический анализ: теория и практика, 2007, № 2.</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Радченко Ю.В. Анализ финансовой отчетности: Учебное пособие для вузов. - Феникс, 2006.- 192 с.</w:t>
      </w:r>
    </w:p>
    <w:p w:rsidR="00C84DA9" w:rsidRPr="00376126" w:rsidRDefault="00C84DA9"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r w:rsidRPr="00376126">
        <w:rPr>
          <w:sz w:val="28"/>
          <w:szCs w:val="28"/>
        </w:rPr>
        <w:t>Раметов А.Х. Модели построения сегментарной отчетности организации в управленческом учете// Бухгалтерский учет, № 4, 2008.</w:t>
      </w:r>
    </w:p>
    <w:p w:rsidR="00C84DA9" w:rsidRPr="00376126" w:rsidRDefault="00C84DA9" w:rsidP="00F633BF">
      <w:pPr>
        <w:pStyle w:val="1"/>
        <w:numPr>
          <w:ilvl w:val="0"/>
          <w:numId w:val="8"/>
        </w:numPr>
        <w:spacing w:line="360" w:lineRule="auto"/>
        <w:jc w:val="both"/>
        <w:rPr>
          <w:sz w:val="28"/>
          <w:szCs w:val="28"/>
        </w:rPr>
      </w:pPr>
      <w:r>
        <w:rPr>
          <w:sz w:val="28"/>
          <w:szCs w:val="28"/>
        </w:rPr>
        <w:t>Соколова Н.А.</w:t>
      </w:r>
      <w:r w:rsidRPr="00376126">
        <w:rPr>
          <w:sz w:val="28"/>
          <w:szCs w:val="28"/>
        </w:rPr>
        <w:t>Пояснительная записка к годовой бухгалтерской отчетности//Бухгалтерский учет, № 2, 2008.</w:t>
      </w:r>
    </w:p>
    <w:p w:rsidR="00C84DA9" w:rsidRPr="00376126" w:rsidRDefault="006C1974"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hyperlink r:id="rId7" w:history="1">
        <w:r w:rsidR="00C84DA9" w:rsidRPr="00376126">
          <w:rPr>
            <w:sz w:val="28"/>
            <w:szCs w:val="28"/>
            <w:lang w:val="en-US"/>
          </w:rPr>
          <w:t>http</w:t>
        </w:r>
        <w:r w:rsidR="00C84DA9" w:rsidRPr="00376126">
          <w:rPr>
            <w:sz w:val="28"/>
            <w:szCs w:val="28"/>
          </w:rPr>
          <w:t>://</w:t>
        </w:r>
        <w:r w:rsidR="00C84DA9" w:rsidRPr="00376126">
          <w:rPr>
            <w:sz w:val="28"/>
            <w:szCs w:val="28"/>
            <w:lang w:val="en-US"/>
          </w:rPr>
          <w:t>www</w:t>
        </w:r>
        <w:r w:rsidR="00C84DA9" w:rsidRPr="00376126">
          <w:rPr>
            <w:sz w:val="28"/>
            <w:szCs w:val="28"/>
          </w:rPr>
          <w:t>.</w:t>
        </w:r>
        <w:r w:rsidR="00C84DA9" w:rsidRPr="00376126">
          <w:rPr>
            <w:sz w:val="28"/>
            <w:szCs w:val="28"/>
            <w:lang w:val="en-US"/>
          </w:rPr>
          <w:t>akdi</w:t>
        </w:r>
        <w:r w:rsidR="00C84DA9" w:rsidRPr="00376126">
          <w:rPr>
            <w:sz w:val="28"/>
            <w:szCs w:val="28"/>
          </w:rPr>
          <w:t>.</w:t>
        </w:r>
        <w:r w:rsidR="00C84DA9" w:rsidRPr="00376126">
          <w:rPr>
            <w:sz w:val="28"/>
            <w:szCs w:val="28"/>
            <w:lang w:val="en-US"/>
          </w:rPr>
          <w:t>ru</w:t>
        </w:r>
        <w:r w:rsidR="00C84DA9" w:rsidRPr="00376126">
          <w:rPr>
            <w:sz w:val="28"/>
            <w:szCs w:val="28"/>
          </w:rPr>
          <w:t>/</w:t>
        </w:r>
        <w:r w:rsidR="00C84DA9" w:rsidRPr="00376126">
          <w:rPr>
            <w:sz w:val="28"/>
            <w:szCs w:val="28"/>
            <w:lang w:val="en-US"/>
          </w:rPr>
          <w:t>buhuch</w:t>
        </w:r>
        <w:r w:rsidR="00C84DA9" w:rsidRPr="00376126">
          <w:rPr>
            <w:sz w:val="28"/>
            <w:szCs w:val="28"/>
          </w:rPr>
          <w:t>/</w:t>
        </w:r>
        <w:r w:rsidR="00C84DA9" w:rsidRPr="00376126">
          <w:rPr>
            <w:sz w:val="28"/>
            <w:szCs w:val="28"/>
            <w:lang w:val="en-US"/>
          </w:rPr>
          <w:t>norm</w:t>
        </w:r>
        <w:r w:rsidR="00C84DA9" w:rsidRPr="00376126">
          <w:rPr>
            <w:sz w:val="28"/>
            <w:szCs w:val="28"/>
          </w:rPr>
          <w:t>/</w:t>
        </w:r>
        <w:r w:rsidR="00C84DA9" w:rsidRPr="00376126">
          <w:rPr>
            <w:sz w:val="28"/>
            <w:szCs w:val="28"/>
            <w:lang w:val="en-US"/>
          </w:rPr>
          <w:t>PBU</w:t>
        </w:r>
        <w:r w:rsidR="00C84DA9" w:rsidRPr="00376126">
          <w:rPr>
            <w:sz w:val="28"/>
            <w:szCs w:val="28"/>
          </w:rPr>
          <w:t>/</w:t>
        </w:r>
        <w:r w:rsidR="00C84DA9" w:rsidRPr="00376126">
          <w:rPr>
            <w:sz w:val="28"/>
            <w:szCs w:val="28"/>
            <w:lang w:val="en-US"/>
          </w:rPr>
          <w:t>kom</w:t>
        </w:r>
        <w:r w:rsidR="00C84DA9" w:rsidRPr="00376126">
          <w:rPr>
            <w:sz w:val="28"/>
            <w:szCs w:val="28"/>
          </w:rPr>
          <w:t>2.</w:t>
        </w:r>
        <w:r w:rsidR="00C84DA9" w:rsidRPr="00376126">
          <w:rPr>
            <w:sz w:val="28"/>
            <w:szCs w:val="28"/>
            <w:lang w:val="en-US"/>
          </w:rPr>
          <w:t>HTM</w:t>
        </w:r>
      </w:hyperlink>
    </w:p>
    <w:p w:rsidR="00C84DA9" w:rsidRPr="00376126" w:rsidRDefault="006C1974" w:rsidP="00F633BF">
      <w:pPr>
        <w:pStyle w:val="1"/>
        <w:widowControl w:val="0"/>
        <w:numPr>
          <w:ilvl w:val="0"/>
          <w:numId w:val="8"/>
        </w:numPr>
        <w:tabs>
          <w:tab w:val="num" w:pos="540"/>
          <w:tab w:val="left" w:pos="1980"/>
        </w:tabs>
        <w:autoSpaceDE w:val="0"/>
        <w:autoSpaceDN w:val="0"/>
        <w:adjustRightInd w:val="0"/>
        <w:spacing w:line="360" w:lineRule="auto"/>
        <w:jc w:val="both"/>
        <w:rPr>
          <w:sz w:val="28"/>
          <w:szCs w:val="28"/>
        </w:rPr>
      </w:pPr>
      <w:hyperlink r:id="rId8" w:history="1">
        <w:r w:rsidR="00C84DA9" w:rsidRPr="00376126">
          <w:rPr>
            <w:rStyle w:val="ab"/>
            <w:color w:val="auto"/>
            <w:sz w:val="28"/>
            <w:szCs w:val="28"/>
            <w:u w:val="none"/>
            <w:lang w:val="en-US"/>
          </w:rPr>
          <w:t>http</w:t>
        </w:r>
        <w:r w:rsidR="00C84DA9" w:rsidRPr="00376126">
          <w:rPr>
            <w:rStyle w:val="ab"/>
            <w:color w:val="auto"/>
            <w:sz w:val="28"/>
            <w:szCs w:val="28"/>
            <w:u w:val="none"/>
          </w:rPr>
          <w:t>://</w:t>
        </w:r>
        <w:r w:rsidR="00C84DA9" w:rsidRPr="00376126">
          <w:rPr>
            <w:rStyle w:val="ab"/>
            <w:color w:val="auto"/>
            <w:sz w:val="28"/>
            <w:szCs w:val="28"/>
            <w:u w:val="none"/>
            <w:lang w:val="en-US"/>
          </w:rPr>
          <w:t>www</w:t>
        </w:r>
        <w:r w:rsidR="00C84DA9" w:rsidRPr="00376126">
          <w:rPr>
            <w:rStyle w:val="ab"/>
            <w:color w:val="auto"/>
            <w:sz w:val="28"/>
            <w:szCs w:val="28"/>
            <w:u w:val="none"/>
          </w:rPr>
          <w:t>.</w:t>
        </w:r>
        <w:r w:rsidR="00C84DA9" w:rsidRPr="00376126">
          <w:rPr>
            <w:rStyle w:val="ab"/>
            <w:color w:val="auto"/>
            <w:sz w:val="28"/>
            <w:szCs w:val="28"/>
            <w:u w:val="none"/>
            <w:lang w:val="en-US"/>
          </w:rPr>
          <w:t>buh</w:t>
        </w:r>
        <w:r w:rsidR="00C84DA9" w:rsidRPr="00376126">
          <w:rPr>
            <w:rStyle w:val="ab"/>
            <w:color w:val="auto"/>
            <w:sz w:val="28"/>
            <w:szCs w:val="28"/>
            <w:u w:val="none"/>
          </w:rPr>
          <w:t>.</w:t>
        </w:r>
        <w:r w:rsidR="00C84DA9" w:rsidRPr="00376126">
          <w:rPr>
            <w:rStyle w:val="ab"/>
            <w:color w:val="auto"/>
            <w:sz w:val="28"/>
            <w:szCs w:val="28"/>
            <w:u w:val="none"/>
            <w:lang w:val="en-US"/>
          </w:rPr>
          <w:t>ru</w:t>
        </w:r>
        <w:r w:rsidR="00C84DA9" w:rsidRPr="00376126">
          <w:rPr>
            <w:rStyle w:val="ab"/>
            <w:color w:val="auto"/>
            <w:sz w:val="28"/>
            <w:szCs w:val="28"/>
            <w:u w:val="none"/>
          </w:rPr>
          <w:t>/</w:t>
        </w:r>
        <w:r w:rsidR="00C84DA9" w:rsidRPr="00376126">
          <w:rPr>
            <w:rStyle w:val="ab"/>
            <w:color w:val="auto"/>
            <w:sz w:val="28"/>
            <w:szCs w:val="28"/>
            <w:u w:val="none"/>
            <w:lang w:val="en-US"/>
          </w:rPr>
          <w:t>document</w:t>
        </w:r>
        <w:r w:rsidR="00C84DA9" w:rsidRPr="00376126">
          <w:rPr>
            <w:rStyle w:val="ab"/>
            <w:color w:val="auto"/>
            <w:sz w:val="28"/>
            <w:szCs w:val="28"/>
            <w:u w:val="none"/>
          </w:rPr>
          <w:t>-114</w:t>
        </w:r>
      </w:hyperlink>
    </w:p>
    <w:p w:rsidR="00C84DA9" w:rsidRPr="00376126" w:rsidRDefault="00C84DA9" w:rsidP="00F633BF">
      <w:pPr>
        <w:widowControl w:val="0"/>
        <w:tabs>
          <w:tab w:val="left" w:pos="1980"/>
        </w:tabs>
        <w:autoSpaceDE w:val="0"/>
        <w:autoSpaceDN w:val="0"/>
        <w:adjustRightInd w:val="0"/>
        <w:spacing w:line="360" w:lineRule="auto"/>
        <w:ind w:left="360"/>
        <w:jc w:val="both"/>
        <w:rPr>
          <w:sz w:val="28"/>
          <w:szCs w:val="28"/>
        </w:rPr>
      </w:pPr>
    </w:p>
    <w:p w:rsidR="00C84DA9" w:rsidRPr="00376126" w:rsidRDefault="00C84DA9" w:rsidP="00F633BF">
      <w:pPr>
        <w:widowControl w:val="0"/>
        <w:tabs>
          <w:tab w:val="num" w:pos="540"/>
          <w:tab w:val="left" w:pos="1980"/>
        </w:tabs>
        <w:autoSpaceDE w:val="0"/>
        <w:autoSpaceDN w:val="0"/>
        <w:adjustRightInd w:val="0"/>
        <w:spacing w:line="360" w:lineRule="auto"/>
        <w:ind w:left="360"/>
        <w:jc w:val="both"/>
        <w:rPr>
          <w:sz w:val="28"/>
          <w:szCs w:val="28"/>
        </w:rPr>
      </w:pPr>
    </w:p>
    <w:p w:rsidR="00C84DA9" w:rsidRPr="00376126" w:rsidRDefault="00C84DA9" w:rsidP="00F633BF">
      <w:pPr>
        <w:widowControl w:val="0"/>
        <w:tabs>
          <w:tab w:val="num" w:pos="540"/>
          <w:tab w:val="left" w:pos="1980"/>
        </w:tabs>
        <w:autoSpaceDE w:val="0"/>
        <w:autoSpaceDN w:val="0"/>
        <w:adjustRightInd w:val="0"/>
        <w:spacing w:line="360" w:lineRule="auto"/>
        <w:ind w:left="360"/>
        <w:jc w:val="both"/>
        <w:rPr>
          <w:sz w:val="28"/>
          <w:szCs w:val="28"/>
        </w:rPr>
      </w:pPr>
    </w:p>
    <w:p w:rsidR="00C84DA9" w:rsidRPr="00376126" w:rsidRDefault="00C84DA9" w:rsidP="00F633BF">
      <w:pPr>
        <w:widowControl w:val="0"/>
        <w:tabs>
          <w:tab w:val="num" w:pos="540"/>
          <w:tab w:val="left" w:pos="1980"/>
        </w:tabs>
        <w:autoSpaceDE w:val="0"/>
        <w:autoSpaceDN w:val="0"/>
        <w:adjustRightInd w:val="0"/>
        <w:spacing w:line="360" w:lineRule="auto"/>
        <w:ind w:left="360"/>
        <w:jc w:val="both"/>
        <w:rPr>
          <w:sz w:val="28"/>
          <w:szCs w:val="28"/>
        </w:rPr>
      </w:pPr>
    </w:p>
    <w:p w:rsidR="00C84DA9" w:rsidRDefault="00C84DA9" w:rsidP="006553ED">
      <w:pPr>
        <w:spacing w:line="360" w:lineRule="auto"/>
        <w:rPr>
          <w:sz w:val="28"/>
          <w:szCs w:val="28"/>
        </w:rPr>
      </w:pPr>
    </w:p>
    <w:p w:rsidR="00C84DA9" w:rsidRDefault="00C84DA9" w:rsidP="00CC595C">
      <w:pPr>
        <w:spacing w:line="360" w:lineRule="auto"/>
        <w:outlineLvl w:val="0"/>
        <w:rPr>
          <w:sz w:val="28"/>
          <w:szCs w:val="28"/>
        </w:rPr>
      </w:pPr>
    </w:p>
    <w:p w:rsidR="00C84DA9" w:rsidRDefault="00C84DA9" w:rsidP="00CC595C">
      <w:pPr>
        <w:spacing w:line="360" w:lineRule="auto"/>
        <w:outlineLvl w:val="0"/>
        <w:rPr>
          <w:sz w:val="28"/>
          <w:szCs w:val="28"/>
        </w:rPr>
      </w:pPr>
    </w:p>
    <w:p w:rsidR="00C84DA9" w:rsidRDefault="00C84DA9" w:rsidP="00CC595C">
      <w:pPr>
        <w:spacing w:line="360" w:lineRule="auto"/>
        <w:outlineLvl w:val="0"/>
        <w:rPr>
          <w:sz w:val="28"/>
          <w:szCs w:val="28"/>
        </w:rPr>
      </w:pPr>
    </w:p>
    <w:p w:rsidR="00C84DA9" w:rsidRDefault="00C84DA9" w:rsidP="00CC595C">
      <w:pPr>
        <w:spacing w:line="360" w:lineRule="auto"/>
        <w:outlineLvl w:val="0"/>
        <w:rPr>
          <w:sz w:val="28"/>
          <w:szCs w:val="28"/>
        </w:rPr>
      </w:pPr>
    </w:p>
    <w:p w:rsidR="00C84DA9" w:rsidRDefault="00C84DA9" w:rsidP="00CC595C">
      <w:pPr>
        <w:spacing w:line="360" w:lineRule="auto"/>
        <w:outlineLvl w:val="0"/>
        <w:rPr>
          <w:sz w:val="28"/>
          <w:szCs w:val="28"/>
        </w:rPr>
      </w:pPr>
    </w:p>
    <w:p w:rsidR="00C84DA9" w:rsidRDefault="00C84DA9" w:rsidP="00CC595C">
      <w:pPr>
        <w:spacing w:line="360" w:lineRule="auto"/>
        <w:outlineLvl w:val="0"/>
        <w:rPr>
          <w:sz w:val="28"/>
          <w:szCs w:val="28"/>
        </w:rPr>
      </w:pPr>
    </w:p>
    <w:p w:rsidR="00C84DA9" w:rsidRDefault="00C84DA9" w:rsidP="001C3423">
      <w:pPr>
        <w:widowControl w:val="0"/>
        <w:tabs>
          <w:tab w:val="num" w:pos="540"/>
          <w:tab w:val="left" w:pos="1980"/>
        </w:tabs>
        <w:autoSpaceDE w:val="0"/>
        <w:autoSpaceDN w:val="0"/>
        <w:adjustRightInd w:val="0"/>
        <w:spacing w:line="360" w:lineRule="auto"/>
        <w:rPr>
          <w:sz w:val="28"/>
          <w:szCs w:val="28"/>
        </w:rPr>
      </w:pPr>
    </w:p>
    <w:p w:rsidR="00C84DA9" w:rsidRDefault="00C84DA9" w:rsidP="001C3423">
      <w:pPr>
        <w:widowControl w:val="0"/>
        <w:tabs>
          <w:tab w:val="num" w:pos="540"/>
          <w:tab w:val="left" w:pos="1980"/>
        </w:tabs>
        <w:autoSpaceDE w:val="0"/>
        <w:autoSpaceDN w:val="0"/>
        <w:adjustRightInd w:val="0"/>
        <w:spacing w:line="360" w:lineRule="auto"/>
        <w:rPr>
          <w:sz w:val="28"/>
          <w:szCs w:val="28"/>
        </w:rPr>
      </w:pPr>
    </w:p>
    <w:p w:rsidR="00C84DA9" w:rsidRDefault="00C84DA9" w:rsidP="001C3423">
      <w:pPr>
        <w:widowControl w:val="0"/>
        <w:tabs>
          <w:tab w:val="num" w:pos="540"/>
          <w:tab w:val="left" w:pos="1980"/>
        </w:tabs>
        <w:autoSpaceDE w:val="0"/>
        <w:autoSpaceDN w:val="0"/>
        <w:adjustRightInd w:val="0"/>
        <w:spacing w:line="360" w:lineRule="auto"/>
        <w:rPr>
          <w:sz w:val="28"/>
          <w:szCs w:val="28"/>
        </w:rPr>
      </w:pPr>
    </w:p>
    <w:p w:rsidR="00C84DA9" w:rsidRDefault="00C84DA9" w:rsidP="00F633BF">
      <w:pPr>
        <w:shd w:val="clear" w:color="auto" w:fill="FFFFFF"/>
        <w:spacing w:line="360" w:lineRule="auto"/>
        <w:ind w:right="-5"/>
        <w:outlineLvl w:val="0"/>
        <w:rPr>
          <w:sz w:val="28"/>
          <w:szCs w:val="28"/>
        </w:rPr>
      </w:pPr>
    </w:p>
    <w:p w:rsidR="00C84DA9" w:rsidRDefault="00C84DA9" w:rsidP="00F633BF">
      <w:pPr>
        <w:shd w:val="clear" w:color="auto" w:fill="FFFFFF"/>
        <w:spacing w:line="360" w:lineRule="auto"/>
        <w:ind w:right="-5"/>
        <w:jc w:val="right"/>
        <w:outlineLvl w:val="0"/>
        <w:rPr>
          <w:color w:val="000000"/>
          <w:sz w:val="28"/>
          <w:szCs w:val="28"/>
        </w:rPr>
      </w:pPr>
      <w:r>
        <w:rPr>
          <w:color w:val="000000"/>
          <w:sz w:val="28"/>
          <w:szCs w:val="28"/>
        </w:rPr>
        <w:t>Приложение 1.</w:t>
      </w:r>
    </w:p>
    <w:p w:rsidR="00C84DA9" w:rsidRPr="00B50969" w:rsidRDefault="00C84DA9" w:rsidP="00A83106">
      <w:pPr>
        <w:shd w:val="clear" w:color="auto" w:fill="FFFFFF"/>
        <w:spacing w:line="360" w:lineRule="auto"/>
        <w:ind w:left="-360" w:right="-5" w:firstLine="720"/>
        <w:jc w:val="both"/>
        <w:rPr>
          <w:b/>
          <w:sz w:val="28"/>
          <w:szCs w:val="28"/>
        </w:rPr>
      </w:pPr>
      <w:r w:rsidRPr="00B50969">
        <w:rPr>
          <w:b/>
          <w:sz w:val="28"/>
          <w:szCs w:val="28"/>
        </w:rPr>
        <w:t>Последовательность действий по выделению сегментов и подготовке информации, подлежащей раскрытию в бухгалтерской отчетности:</w:t>
      </w:r>
    </w:p>
    <w:p w:rsidR="00C84DA9" w:rsidRPr="00B50969" w:rsidRDefault="00C84DA9" w:rsidP="00A83106">
      <w:pPr>
        <w:shd w:val="clear" w:color="auto" w:fill="FFFFFF"/>
        <w:spacing w:line="360" w:lineRule="auto"/>
        <w:ind w:left="-360" w:right="-5" w:firstLine="720"/>
        <w:jc w:val="both"/>
        <w:rPr>
          <w:b/>
          <w:sz w:val="28"/>
          <w:szCs w:val="28"/>
        </w:rPr>
      </w:pPr>
    </w:p>
    <w:p w:rsidR="00C84DA9" w:rsidRDefault="006C1974" w:rsidP="00A83106">
      <w:pPr>
        <w:shd w:val="clear" w:color="auto" w:fill="FFFFFF"/>
        <w:spacing w:line="360" w:lineRule="auto"/>
        <w:ind w:left="-360" w:right="-5" w:firstLine="720"/>
        <w:jc w:val="both"/>
        <w:rPr>
          <w:sz w:val="28"/>
          <w:szCs w:val="28"/>
        </w:rPr>
      </w:pPr>
      <w:r>
        <w:rPr>
          <w:noProof/>
        </w:rPr>
        <w:pict>
          <v:rect id="_x0000_s1043" style="position:absolute;left:0;text-align:left;margin-left:243pt;margin-top:-3.3pt;width:234pt;height:81pt;z-index:251655680">
            <v:textbox style="mso-next-textbox:#_x0000_s1043">
              <w:txbxContent>
                <w:p w:rsidR="00C84DA9" w:rsidRDefault="00C84DA9" w:rsidP="00A83106">
                  <w:pPr>
                    <w:jc w:val="center"/>
                  </w:pPr>
                  <w:r>
                    <w:t>Анализ деятельности организации по производству товаров в определенном географическом регионе с точки зрения рисков и прибылей, присущих этому региону.</w:t>
                  </w:r>
                </w:p>
              </w:txbxContent>
            </v:textbox>
          </v:rect>
        </w:pict>
      </w:r>
      <w:r w:rsidR="00C84DA9">
        <w:rPr>
          <w:sz w:val="28"/>
          <w:szCs w:val="28"/>
        </w:rPr>
        <w:t xml:space="preserve">                                                                     </w:t>
      </w:r>
    </w:p>
    <w:p w:rsidR="00C84DA9" w:rsidRPr="00A21F5F" w:rsidRDefault="006C1974" w:rsidP="00A83106">
      <w:pPr>
        <w:shd w:val="clear" w:color="auto" w:fill="FFFFFF"/>
        <w:spacing w:line="360" w:lineRule="auto"/>
        <w:ind w:left="-360" w:right="-5" w:firstLine="720"/>
        <w:jc w:val="both"/>
        <w:rPr>
          <w:sz w:val="28"/>
          <w:szCs w:val="28"/>
        </w:rPr>
      </w:pPr>
      <w:r>
        <w:rPr>
          <w:noProof/>
        </w:rPr>
        <w:pict>
          <v:rect id="_x0000_s1044" style="position:absolute;left:0;text-align:left;margin-left:-18pt;margin-top:-27.45pt;width:225pt;height:81pt;z-index:251654656">
            <v:textbox style="mso-next-textbox:#_x0000_s1044">
              <w:txbxContent>
                <w:p w:rsidR="00C84DA9" w:rsidRDefault="00C84DA9" w:rsidP="00A83106">
                  <w:pPr>
                    <w:jc w:val="center"/>
                  </w:pPr>
                  <w:r>
                    <w:t>Анализ деятельности организации по производству определенного вида товаров (однородных групп товаров) с точки зрения рисков и прибылей, присущих этой деятельности.</w:t>
                  </w:r>
                </w:p>
              </w:txbxContent>
            </v:textbox>
          </v:rect>
        </w:pict>
      </w:r>
    </w:p>
    <w:p w:rsidR="00C84DA9" w:rsidRDefault="006C1974" w:rsidP="00A83106">
      <w:pPr>
        <w:shd w:val="clear" w:color="auto" w:fill="FFFFFF"/>
        <w:spacing w:before="53" w:line="360" w:lineRule="auto"/>
        <w:ind w:left="-360" w:right="-5" w:firstLine="720"/>
        <w:jc w:val="both"/>
        <w:rPr>
          <w:color w:val="000000"/>
          <w:sz w:val="28"/>
          <w:szCs w:val="28"/>
        </w:rPr>
      </w:pPr>
      <w:r>
        <w:rPr>
          <w:noProof/>
        </w:rPr>
        <w:pict>
          <v:line id="_x0000_s1045" style="position:absolute;left:0;text-align:left;z-index:251653632" from="89.75pt,26.2pt" to="89.75pt,53.2pt">
            <v:stroke endarrow="block"/>
          </v:line>
        </w:pict>
      </w:r>
      <w:r w:rsidR="00C84DA9">
        <w:rPr>
          <w:color w:val="000000"/>
          <w:sz w:val="28"/>
          <w:szCs w:val="28"/>
        </w:rPr>
        <w:t xml:space="preserve">                                                               </w:t>
      </w:r>
    </w:p>
    <w:p w:rsidR="00C84DA9" w:rsidRPr="004270F4" w:rsidRDefault="006C1974" w:rsidP="00A83106">
      <w:pPr>
        <w:shd w:val="clear" w:color="auto" w:fill="FFFFFF"/>
        <w:spacing w:before="53" w:line="360" w:lineRule="auto"/>
        <w:ind w:left="-360" w:right="-5" w:firstLine="720"/>
        <w:jc w:val="both"/>
        <w:rPr>
          <w:color w:val="000000"/>
          <w:sz w:val="28"/>
          <w:szCs w:val="28"/>
        </w:rPr>
      </w:pPr>
      <w:r>
        <w:rPr>
          <w:noProof/>
        </w:rPr>
        <w:pict>
          <v:line id="_x0000_s1046" style="position:absolute;left:0;text-align:left;z-index:251648512" from="5in,2.6pt" to="5in,29.6pt">
            <v:stroke endarrow="block"/>
          </v:line>
        </w:pict>
      </w:r>
    </w:p>
    <w:p w:rsidR="00C84DA9" w:rsidRDefault="006C1974" w:rsidP="00A83106">
      <w:pPr>
        <w:shd w:val="clear" w:color="auto" w:fill="FFFFFF"/>
        <w:spacing w:before="53" w:line="360" w:lineRule="auto"/>
        <w:ind w:right="-5"/>
        <w:jc w:val="both"/>
        <w:rPr>
          <w:color w:val="000000"/>
          <w:sz w:val="28"/>
          <w:szCs w:val="28"/>
        </w:rPr>
      </w:pPr>
      <w:r>
        <w:rPr>
          <w:noProof/>
        </w:rPr>
        <w:pict>
          <v:rect id="_x0000_s1047" style="position:absolute;left:0;text-align:left;margin-left:243pt;margin-top:2.8pt;width:234pt;height:27pt;z-index:251642368">
            <v:textbox style="mso-next-textbox:#_x0000_s1047">
              <w:txbxContent>
                <w:p w:rsidR="00C84DA9" w:rsidRDefault="00C84DA9" w:rsidP="00A83106">
                  <w:pPr>
                    <w:jc w:val="center"/>
                  </w:pPr>
                  <w:r>
                    <w:t>Определение географических сегментов</w:t>
                  </w:r>
                </w:p>
              </w:txbxContent>
            </v:textbox>
          </v:rect>
        </w:pict>
      </w:r>
      <w:r>
        <w:rPr>
          <w:noProof/>
        </w:rPr>
        <w:pict>
          <v:rect id="_x0000_s1048" style="position:absolute;left:0;text-align:left;margin-left:-18pt;margin-top:2.8pt;width:225pt;height:27pt;z-index:251641344">
            <v:textbox style="mso-next-textbox:#_x0000_s1048">
              <w:txbxContent>
                <w:p w:rsidR="00C84DA9" w:rsidRDefault="00C84DA9" w:rsidP="00A83106">
                  <w:pPr>
                    <w:jc w:val="center"/>
                  </w:pPr>
                  <w:r>
                    <w:t>Определение операционных сегментов</w:t>
                  </w:r>
                </w:p>
              </w:txbxContent>
            </v:textbox>
          </v:rect>
        </w:pict>
      </w:r>
    </w:p>
    <w:p w:rsidR="00C84DA9" w:rsidRDefault="006C1974" w:rsidP="00A83106">
      <w:pPr>
        <w:shd w:val="clear" w:color="auto" w:fill="FFFFFF"/>
        <w:spacing w:before="53" w:line="360" w:lineRule="auto"/>
        <w:ind w:left="-360" w:right="-5"/>
        <w:jc w:val="both"/>
        <w:rPr>
          <w:color w:val="000000"/>
          <w:sz w:val="28"/>
          <w:szCs w:val="28"/>
        </w:rPr>
      </w:pPr>
      <w:r>
        <w:rPr>
          <w:noProof/>
        </w:rPr>
        <w:pict>
          <v:line id="_x0000_s1049" style="position:absolute;left:0;text-align:left;z-index:251650560" from="5in,3pt" to="5in,30pt">
            <v:stroke endarrow="block"/>
          </v:line>
        </w:pict>
      </w:r>
      <w:r>
        <w:rPr>
          <w:noProof/>
        </w:rPr>
        <w:pict>
          <v:line id="_x0000_s1050" style="position:absolute;left:0;text-align:left;z-index:251649536" from="90pt,3pt" to="90pt,30pt">
            <v:stroke endarrow="block"/>
          </v:line>
        </w:pict>
      </w:r>
    </w:p>
    <w:p w:rsidR="00C84DA9" w:rsidRDefault="006C1974" w:rsidP="00A83106">
      <w:pPr>
        <w:spacing w:line="360" w:lineRule="auto"/>
        <w:jc w:val="right"/>
        <w:rPr>
          <w:sz w:val="32"/>
          <w:szCs w:val="32"/>
        </w:rPr>
      </w:pPr>
      <w:r>
        <w:rPr>
          <w:noProof/>
        </w:rPr>
        <w:pict>
          <v:line id="_x0000_s1051" style="position:absolute;left:0;text-align:left;flip:x;z-index:251652608" from="234pt,39.2pt" to="5in,93.2pt">
            <v:stroke endarrow="block"/>
          </v:line>
        </w:pict>
      </w:r>
      <w:r>
        <w:rPr>
          <w:noProof/>
        </w:rPr>
        <w:pict>
          <v:line id="_x0000_s1052" style="position:absolute;left:0;text-align:left;z-index:251651584" from="90pt,39.2pt" to="207pt,93.2pt">
            <v:stroke endarrow="block"/>
          </v:line>
        </w:pict>
      </w:r>
      <w:r>
        <w:rPr>
          <w:noProof/>
        </w:rPr>
        <w:pict>
          <v:rect id="_x0000_s1053" style="position:absolute;left:0;text-align:left;margin-left:90pt;margin-top:228.2pt;width:261pt;height:36pt;z-index:251647488">
            <v:textbox style="mso-next-textbox:#_x0000_s1053">
              <w:txbxContent>
                <w:p w:rsidR="00C84DA9" w:rsidRDefault="00C84DA9" w:rsidP="00A83106">
                  <w:pPr>
                    <w:jc w:val="center"/>
                  </w:pPr>
                  <w:r>
                    <w:t>Формирование и раскрытие вторичной информации по сегментам</w:t>
                  </w:r>
                </w:p>
                <w:p w:rsidR="00C84DA9" w:rsidRDefault="00C84DA9" w:rsidP="00A83106"/>
              </w:txbxContent>
            </v:textbox>
          </v:rect>
        </w:pict>
      </w:r>
      <w:r>
        <w:rPr>
          <w:noProof/>
        </w:rPr>
        <w:pict>
          <v:rect id="_x0000_s1054" style="position:absolute;left:0;text-align:left;margin-left:90pt;margin-top:165.2pt;width:261pt;height:36pt;z-index:251646464">
            <v:textbox style="mso-next-textbox:#_x0000_s1054">
              <w:txbxContent>
                <w:p w:rsidR="00C84DA9" w:rsidRDefault="00C84DA9" w:rsidP="00A83106">
                  <w:pPr>
                    <w:jc w:val="center"/>
                  </w:pPr>
                  <w:r>
                    <w:t>Формирование и раскрытие первичной информации по сегментам</w:t>
                  </w:r>
                </w:p>
              </w:txbxContent>
            </v:textbox>
          </v:rect>
        </w:pict>
      </w:r>
      <w:r>
        <w:rPr>
          <w:noProof/>
        </w:rPr>
        <w:pict>
          <v:rect id="_x0000_s1055" style="position:absolute;left:0;text-align:left;margin-left:90pt;margin-top:93.2pt;width:261pt;height:36pt;z-index:251645440">
            <v:textbox style="mso-next-textbox:#_x0000_s1055">
              <w:txbxContent>
                <w:p w:rsidR="00C84DA9" w:rsidRDefault="00C84DA9" w:rsidP="00A83106">
                  <w:pPr>
                    <w:jc w:val="center"/>
                  </w:pPr>
                  <w:r>
                    <w:t>Определение первичной и вторичной информации</w:t>
                  </w:r>
                </w:p>
              </w:txbxContent>
            </v:textbox>
          </v:rect>
        </w:pict>
      </w:r>
      <w:r>
        <w:rPr>
          <w:noProof/>
        </w:rPr>
        <w:pict>
          <v:rect id="_x0000_s1056" style="position:absolute;left:0;text-align:left;margin-left:243pt;margin-top:3.2pt;width:234pt;height:36pt;z-index:251644416">
            <v:textbox style="mso-next-textbox:#_x0000_s1056">
              <w:txbxContent>
                <w:p w:rsidR="00C84DA9" w:rsidRDefault="00C84DA9" w:rsidP="00A83106">
                  <w:pPr>
                    <w:jc w:val="center"/>
                  </w:pPr>
                  <w:r>
                    <w:t>Выделение отчетных географических сегментов</w:t>
                  </w:r>
                </w:p>
              </w:txbxContent>
            </v:textbox>
          </v:rect>
        </w:pict>
      </w:r>
      <w:r>
        <w:rPr>
          <w:noProof/>
        </w:rPr>
        <w:pict>
          <v:rect id="_x0000_s1057" style="position:absolute;left:0;text-align:left;margin-left:-18pt;margin-top:3.2pt;width:225pt;height:36pt;z-index:251643392">
            <v:textbox style="mso-next-textbox:#_x0000_s1057">
              <w:txbxContent>
                <w:p w:rsidR="00C84DA9" w:rsidRDefault="00C84DA9" w:rsidP="00A83106">
                  <w:pPr>
                    <w:jc w:val="center"/>
                  </w:pPr>
                  <w:r>
                    <w:t>Выделение отчетных операционных сегментов</w:t>
                  </w:r>
                </w:p>
              </w:txbxContent>
            </v:textbox>
          </v:rect>
        </w:pict>
      </w:r>
      <w:r>
        <w:rPr>
          <w:sz w:val="32"/>
          <w:szCs w:val="32"/>
        </w:rPr>
      </w:r>
      <w:r>
        <w:rPr>
          <w:sz w:val="32"/>
          <w:szCs w:val="32"/>
        </w:rPr>
        <w:pict>
          <v:group id="_x0000_s1058" editas="canvas" style="width:459pt;height:279pt;mso-position-horizontal-relative:char;mso-position-vertical-relative:line" coordorigin="2271,3674"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2271;top:3674;width:7200;height:4320" o:preferrelative="f">
              <v:fill o:detectmouseclick="t"/>
              <v:path o:extrusionok="t" o:connecttype="none"/>
              <o:lock v:ext="edit" text="t"/>
            </v:shape>
            <v:line id="_x0000_s1060" style="position:absolute" from="5518,5625" to="5518,6182">
              <v:stroke endarrow="block"/>
            </v:line>
            <v:line id="_x0000_s1061" style="position:absolute" from="5518,6740" to="5518,7158">
              <v:stroke endarrow="block"/>
            </v:line>
            <w10:wrap type="none"/>
            <w10:anchorlock/>
          </v:group>
        </w:pict>
      </w: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Default="00C84DA9" w:rsidP="00BC3A8E">
      <w:pPr>
        <w:widowControl w:val="0"/>
        <w:tabs>
          <w:tab w:val="num" w:pos="540"/>
          <w:tab w:val="left" w:pos="1980"/>
        </w:tabs>
        <w:autoSpaceDE w:val="0"/>
        <w:autoSpaceDN w:val="0"/>
        <w:adjustRightInd w:val="0"/>
        <w:spacing w:line="360" w:lineRule="auto"/>
        <w:rPr>
          <w:sz w:val="28"/>
          <w:szCs w:val="28"/>
        </w:rPr>
      </w:pPr>
    </w:p>
    <w:p w:rsidR="00C84DA9" w:rsidRPr="00167BC2" w:rsidRDefault="00C84DA9" w:rsidP="00F66FB5">
      <w:pPr>
        <w:spacing w:line="360" w:lineRule="auto"/>
      </w:pPr>
    </w:p>
    <w:p w:rsidR="00C84DA9" w:rsidRPr="00167BC2" w:rsidRDefault="00C84DA9" w:rsidP="00F66FB5">
      <w:pPr>
        <w:spacing w:line="360" w:lineRule="auto"/>
      </w:pPr>
      <w:bookmarkStart w:id="0" w:name="_GoBack"/>
      <w:bookmarkEnd w:id="0"/>
    </w:p>
    <w:sectPr w:rsidR="00C84DA9" w:rsidRPr="00167BC2" w:rsidSect="00162914">
      <w:headerReference w:type="default" r:id="rId9"/>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DA9" w:rsidRDefault="00C84DA9" w:rsidP="00684AF1">
      <w:r>
        <w:separator/>
      </w:r>
    </w:p>
  </w:endnote>
  <w:endnote w:type="continuationSeparator" w:id="0">
    <w:p w:rsidR="00C84DA9" w:rsidRDefault="00C84DA9" w:rsidP="00684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DA9" w:rsidRDefault="00C84DA9" w:rsidP="00684AF1">
      <w:r>
        <w:separator/>
      </w:r>
    </w:p>
  </w:footnote>
  <w:footnote w:type="continuationSeparator" w:id="0">
    <w:p w:rsidR="00C84DA9" w:rsidRDefault="00C84DA9" w:rsidP="00684A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DA9" w:rsidRDefault="00C84DA9">
    <w:pPr>
      <w:pStyle w:val="a6"/>
      <w:jc w:val="right"/>
    </w:pPr>
    <w:r>
      <w:fldChar w:fldCharType="begin"/>
    </w:r>
    <w:r>
      <w:instrText xml:space="preserve"> PAGE   \* MERGEFORMAT </w:instrText>
    </w:r>
    <w:r>
      <w:fldChar w:fldCharType="separate"/>
    </w:r>
    <w:r w:rsidR="006C1974">
      <w:rPr>
        <w:noProof/>
      </w:rPr>
      <w:t>1</w:t>
    </w:r>
    <w:r>
      <w:fldChar w:fldCharType="end"/>
    </w:r>
  </w:p>
  <w:p w:rsidR="00C84DA9" w:rsidRDefault="00C84DA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31A90"/>
    <w:multiLevelType w:val="hybridMultilevel"/>
    <w:tmpl w:val="6A387AD8"/>
    <w:lvl w:ilvl="0" w:tplc="06A428B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
    <w:nsid w:val="0FD924F6"/>
    <w:multiLevelType w:val="hybridMultilevel"/>
    <w:tmpl w:val="74520F2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24D41FE3"/>
    <w:multiLevelType w:val="hybridMultilevel"/>
    <w:tmpl w:val="22AC801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A2E6B1B"/>
    <w:multiLevelType w:val="multilevel"/>
    <w:tmpl w:val="7654F00C"/>
    <w:lvl w:ilvl="0">
      <w:start w:val="1"/>
      <w:numFmt w:val="decimal"/>
      <w:lvlText w:val="%1."/>
      <w:lvlJc w:val="left"/>
      <w:pPr>
        <w:tabs>
          <w:tab w:val="num" w:pos="408"/>
        </w:tabs>
        <w:ind w:left="408" w:hanging="408"/>
      </w:pPr>
      <w:rPr>
        <w:rFonts w:cs="Times New Roman" w:hint="default"/>
      </w:rPr>
    </w:lvl>
    <w:lvl w:ilvl="1">
      <w:start w:val="2"/>
      <w:numFmt w:val="decimal"/>
      <w:lvlText w:val="%1.%2."/>
      <w:lvlJc w:val="left"/>
      <w:pPr>
        <w:tabs>
          <w:tab w:val="num" w:pos="780"/>
        </w:tabs>
        <w:ind w:left="780" w:hanging="720"/>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4">
    <w:nsid w:val="3CA41F03"/>
    <w:multiLevelType w:val="multilevel"/>
    <w:tmpl w:val="DF100492"/>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476A6BDC"/>
    <w:multiLevelType w:val="hybridMultilevel"/>
    <w:tmpl w:val="48F07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0EC1AA5"/>
    <w:multiLevelType w:val="multilevel"/>
    <w:tmpl w:val="A7829672"/>
    <w:lvl w:ilvl="0">
      <w:start w:val="2"/>
      <w:numFmt w:val="decimal"/>
      <w:lvlText w:val="%1."/>
      <w:lvlJc w:val="left"/>
      <w:pPr>
        <w:tabs>
          <w:tab w:val="num" w:pos="408"/>
        </w:tabs>
        <w:ind w:left="408" w:hanging="408"/>
      </w:pPr>
      <w:rPr>
        <w:rFonts w:cs="Times New Roman" w:hint="default"/>
      </w:rPr>
    </w:lvl>
    <w:lvl w:ilvl="1">
      <w:start w:val="2"/>
      <w:numFmt w:val="decimal"/>
      <w:lvlText w:val="%1.%2."/>
      <w:lvlJc w:val="left"/>
      <w:pPr>
        <w:tabs>
          <w:tab w:val="num" w:pos="780"/>
        </w:tabs>
        <w:ind w:left="780" w:hanging="720"/>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2160"/>
        </w:tabs>
        <w:ind w:left="2160" w:hanging="180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7">
    <w:nsid w:val="6C943E39"/>
    <w:multiLevelType w:val="multilevel"/>
    <w:tmpl w:val="BB48507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3"/>
  </w:num>
  <w:num w:numId="2">
    <w:abstractNumId w:val="6"/>
  </w:num>
  <w:num w:numId="3">
    <w:abstractNumId w:val="0"/>
  </w:num>
  <w:num w:numId="4">
    <w:abstractNumId w:val="2"/>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673"/>
    <w:rsid w:val="00007217"/>
    <w:rsid w:val="0001423A"/>
    <w:rsid w:val="0006364A"/>
    <w:rsid w:val="00085192"/>
    <w:rsid w:val="00093ED7"/>
    <w:rsid w:val="00096651"/>
    <w:rsid w:val="000B505D"/>
    <w:rsid w:val="000C1ED6"/>
    <w:rsid w:val="000E0C80"/>
    <w:rsid w:val="001003D9"/>
    <w:rsid w:val="001071C3"/>
    <w:rsid w:val="001375BB"/>
    <w:rsid w:val="00160212"/>
    <w:rsid w:val="00162914"/>
    <w:rsid w:val="0016692F"/>
    <w:rsid w:val="00167BC2"/>
    <w:rsid w:val="00170FF1"/>
    <w:rsid w:val="001C2259"/>
    <w:rsid w:val="001C3423"/>
    <w:rsid w:val="001C53AC"/>
    <w:rsid w:val="001D0347"/>
    <w:rsid w:val="001D26E5"/>
    <w:rsid w:val="001F7F92"/>
    <w:rsid w:val="00200159"/>
    <w:rsid w:val="0021007B"/>
    <w:rsid w:val="00214AFD"/>
    <w:rsid w:val="0023498A"/>
    <w:rsid w:val="00246CD1"/>
    <w:rsid w:val="002702F3"/>
    <w:rsid w:val="002934AD"/>
    <w:rsid w:val="002967A7"/>
    <w:rsid w:val="002A0670"/>
    <w:rsid w:val="002C0189"/>
    <w:rsid w:val="002D34B9"/>
    <w:rsid w:val="002D6234"/>
    <w:rsid w:val="00301153"/>
    <w:rsid w:val="00306B37"/>
    <w:rsid w:val="00312BBB"/>
    <w:rsid w:val="00376126"/>
    <w:rsid w:val="003865E8"/>
    <w:rsid w:val="00412559"/>
    <w:rsid w:val="00415ABF"/>
    <w:rsid w:val="004270F4"/>
    <w:rsid w:val="00451A5E"/>
    <w:rsid w:val="00453C27"/>
    <w:rsid w:val="004615DD"/>
    <w:rsid w:val="00463ED8"/>
    <w:rsid w:val="00475643"/>
    <w:rsid w:val="00486F04"/>
    <w:rsid w:val="00510267"/>
    <w:rsid w:val="0052289A"/>
    <w:rsid w:val="00523F3A"/>
    <w:rsid w:val="00530096"/>
    <w:rsid w:val="0056603B"/>
    <w:rsid w:val="005761F9"/>
    <w:rsid w:val="005846BD"/>
    <w:rsid w:val="00592275"/>
    <w:rsid w:val="005B3E87"/>
    <w:rsid w:val="005B4349"/>
    <w:rsid w:val="005B5889"/>
    <w:rsid w:val="005B5E05"/>
    <w:rsid w:val="005C38CD"/>
    <w:rsid w:val="005E11EA"/>
    <w:rsid w:val="005E4EB1"/>
    <w:rsid w:val="005E69C4"/>
    <w:rsid w:val="005F2EA9"/>
    <w:rsid w:val="006018B1"/>
    <w:rsid w:val="00602AD0"/>
    <w:rsid w:val="00604E12"/>
    <w:rsid w:val="00611AED"/>
    <w:rsid w:val="006361C7"/>
    <w:rsid w:val="006406AA"/>
    <w:rsid w:val="0064567D"/>
    <w:rsid w:val="006527D1"/>
    <w:rsid w:val="00653311"/>
    <w:rsid w:val="006553ED"/>
    <w:rsid w:val="00674806"/>
    <w:rsid w:val="00684AF1"/>
    <w:rsid w:val="00692852"/>
    <w:rsid w:val="006C1974"/>
    <w:rsid w:val="00707122"/>
    <w:rsid w:val="00711B6B"/>
    <w:rsid w:val="00722E4E"/>
    <w:rsid w:val="00725B75"/>
    <w:rsid w:val="00781C1C"/>
    <w:rsid w:val="00790AE2"/>
    <w:rsid w:val="007A61A4"/>
    <w:rsid w:val="007B4CB4"/>
    <w:rsid w:val="007B5E99"/>
    <w:rsid w:val="007C4E36"/>
    <w:rsid w:val="007D5777"/>
    <w:rsid w:val="007D7C40"/>
    <w:rsid w:val="007F2D94"/>
    <w:rsid w:val="007F5495"/>
    <w:rsid w:val="00807EC4"/>
    <w:rsid w:val="00814440"/>
    <w:rsid w:val="008200FF"/>
    <w:rsid w:val="00835639"/>
    <w:rsid w:val="008526A3"/>
    <w:rsid w:val="008A029C"/>
    <w:rsid w:val="008B7ABC"/>
    <w:rsid w:val="008C1471"/>
    <w:rsid w:val="008E5769"/>
    <w:rsid w:val="008E798E"/>
    <w:rsid w:val="0092413D"/>
    <w:rsid w:val="00944BC4"/>
    <w:rsid w:val="00962A57"/>
    <w:rsid w:val="00965FC2"/>
    <w:rsid w:val="0098458E"/>
    <w:rsid w:val="00992986"/>
    <w:rsid w:val="009B41AC"/>
    <w:rsid w:val="009C1543"/>
    <w:rsid w:val="009E2BB8"/>
    <w:rsid w:val="009E3187"/>
    <w:rsid w:val="009F169D"/>
    <w:rsid w:val="00A13F56"/>
    <w:rsid w:val="00A140A1"/>
    <w:rsid w:val="00A21F5F"/>
    <w:rsid w:val="00A27B7E"/>
    <w:rsid w:val="00A437A6"/>
    <w:rsid w:val="00A50A4B"/>
    <w:rsid w:val="00A64E6E"/>
    <w:rsid w:val="00A75EC1"/>
    <w:rsid w:val="00A8201D"/>
    <w:rsid w:val="00A83106"/>
    <w:rsid w:val="00A93CD7"/>
    <w:rsid w:val="00AB3557"/>
    <w:rsid w:val="00AC35BF"/>
    <w:rsid w:val="00AD3E15"/>
    <w:rsid w:val="00B029B9"/>
    <w:rsid w:val="00B02D7F"/>
    <w:rsid w:val="00B3117C"/>
    <w:rsid w:val="00B35FF1"/>
    <w:rsid w:val="00B4023E"/>
    <w:rsid w:val="00B45E9C"/>
    <w:rsid w:val="00B50969"/>
    <w:rsid w:val="00B54B99"/>
    <w:rsid w:val="00B55B73"/>
    <w:rsid w:val="00B9762B"/>
    <w:rsid w:val="00BB1B42"/>
    <w:rsid w:val="00BB7C0A"/>
    <w:rsid w:val="00BC3A8E"/>
    <w:rsid w:val="00BC425F"/>
    <w:rsid w:val="00BC50EB"/>
    <w:rsid w:val="00BE0F5E"/>
    <w:rsid w:val="00BF274D"/>
    <w:rsid w:val="00BF63B8"/>
    <w:rsid w:val="00C1214B"/>
    <w:rsid w:val="00C24CA0"/>
    <w:rsid w:val="00C80B65"/>
    <w:rsid w:val="00C80D1D"/>
    <w:rsid w:val="00C816BA"/>
    <w:rsid w:val="00C82319"/>
    <w:rsid w:val="00C84DA9"/>
    <w:rsid w:val="00CA2844"/>
    <w:rsid w:val="00CA4B7E"/>
    <w:rsid w:val="00CB7622"/>
    <w:rsid w:val="00CC44EC"/>
    <w:rsid w:val="00CC595C"/>
    <w:rsid w:val="00CC6EC9"/>
    <w:rsid w:val="00CD6671"/>
    <w:rsid w:val="00D51E95"/>
    <w:rsid w:val="00D66673"/>
    <w:rsid w:val="00D70D53"/>
    <w:rsid w:val="00DB7B0C"/>
    <w:rsid w:val="00DC0801"/>
    <w:rsid w:val="00DE05C7"/>
    <w:rsid w:val="00E05146"/>
    <w:rsid w:val="00E151EB"/>
    <w:rsid w:val="00E4700E"/>
    <w:rsid w:val="00E66502"/>
    <w:rsid w:val="00E77544"/>
    <w:rsid w:val="00E8379F"/>
    <w:rsid w:val="00E95FC9"/>
    <w:rsid w:val="00EC371C"/>
    <w:rsid w:val="00EC501C"/>
    <w:rsid w:val="00EE7C6D"/>
    <w:rsid w:val="00EF7953"/>
    <w:rsid w:val="00F00425"/>
    <w:rsid w:val="00F12541"/>
    <w:rsid w:val="00F13D64"/>
    <w:rsid w:val="00F14FE7"/>
    <w:rsid w:val="00F318A6"/>
    <w:rsid w:val="00F34D10"/>
    <w:rsid w:val="00F633BF"/>
    <w:rsid w:val="00F66FB5"/>
    <w:rsid w:val="00F76262"/>
    <w:rsid w:val="00F81DB0"/>
    <w:rsid w:val="00FA1376"/>
    <w:rsid w:val="00FB142B"/>
    <w:rsid w:val="00FB2A16"/>
    <w:rsid w:val="00FC732F"/>
    <w:rsid w:val="00FE7EEF"/>
    <w:rsid w:val="00FF09C7"/>
    <w:rsid w:val="00FF7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rules v:ext="edit">
        <o:r id="V:Rule1" type="connector" idref="#_x0000_s1027"/>
        <o:r id="V:Rule2" type="connector" idref="#_x0000_s1029"/>
        <o:r id="V:Rule3" type="connector" idref="#_x0000_s1031"/>
        <o:r id="V:Rule4" type="connector" idref="#_x0000_s1032"/>
        <o:r id="V:Rule5" type="connector" idref="#_x0000_s1033"/>
        <o:r id="V:Rule6" type="connector" idref="#_x0000_s1034"/>
        <o:r id="V:Rule7" type="connector" idref="#_x0000_s1035"/>
        <o:r id="V:Rule8" type="connector" idref="#_x0000_s1036"/>
      </o:rules>
    </o:shapelayout>
  </w:shapeDefaults>
  <w:decimalSymbol w:val=","/>
  <w:listSeparator w:val=";"/>
  <w15:chartTrackingRefBased/>
  <w15:docId w15:val="{6448D7DF-09F4-4CC2-BAF0-8B09F08B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673"/>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684AF1"/>
    <w:rPr>
      <w:sz w:val="20"/>
      <w:szCs w:val="20"/>
    </w:rPr>
  </w:style>
  <w:style w:type="character" w:customStyle="1" w:styleId="a4">
    <w:name w:val="Текст сноски Знак"/>
    <w:basedOn w:val="a0"/>
    <w:link w:val="a3"/>
    <w:locked/>
    <w:rsid w:val="00684AF1"/>
    <w:rPr>
      <w:rFonts w:ascii="Times New Roman" w:hAnsi="Times New Roman" w:cs="Times New Roman"/>
      <w:sz w:val="20"/>
      <w:szCs w:val="20"/>
      <w:lang w:val="x-none" w:eastAsia="ru-RU"/>
    </w:rPr>
  </w:style>
  <w:style w:type="character" w:styleId="a5">
    <w:name w:val="footnote reference"/>
    <w:basedOn w:val="a0"/>
    <w:semiHidden/>
    <w:rsid w:val="00684AF1"/>
    <w:rPr>
      <w:rFonts w:cs="Times New Roman"/>
      <w:vertAlign w:val="superscript"/>
    </w:rPr>
  </w:style>
  <w:style w:type="paragraph" w:styleId="a6">
    <w:name w:val="header"/>
    <w:basedOn w:val="a"/>
    <w:link w:val="a7"/>
    <w:rsid w:val="00684AF1"/>
    <w:pPr>
      <w:tabs>
        <w:tab w:val="center" w:pos="4677"/>
        <w:tab w:val="right" w:pos="9355"/>
      </w:tabs>
    </w:pPr>
  </w:style>
  <w:style w:type="character" w:customStyle="1" w:styleId="a7">
    <w:name w:val="Верхний колонтитул Знак"/>
    <w:basedOn w:val="a0"/>
    <w:link w:val="a6"/>
    <w:locked/>
    <w:rsid w:val="00684AF1"/>
    <w:rPr>
      <w:rFonts w:ascii="Times New Roman" w:hAnsi="Times New Roman" w:cs="Times New Roman"/>
      <w:sz w:val="24"/>
      <w:szCs w:val="24"/>
      <w:lang w:val="x-none" w:eastAsia="ru-RU"/>
    </w:rPr>
  </w:style>
  <w:style w:type="paragraph" w:styleId="a8">
    <w:name w:val="footer"/>
    <w:basedOn w:val="a"/>
    <w:link w:val="a9"/>
    <w:semiHidden/>
    <w:rsid w:val="00684AF1"/>
    <w:pPr>
      <w:tabs>
        <w:tab w:val="center" w:pos="4677"/>
        <w:tab w:val="right" w:pos="9355"/>
      </w:tabs>
    </w:pPr>
  </w:style>
  <w:style w:type="character" w:customStyle="1" w:styleId="a9">
    <w:name w:val="Нижний колонтитул Знак"/>
    <w:basedOn w:val="a0"/>
    <w:link w:val="a8"/>
    <w:semiHidden/>
    <w:locked/>
    <w:rsid w:val="00684AF1"/>
    <w:rPr>
      <w:rFonts w:ascii="Times New Roman" w:hAnsi="Times New Roman" w:cs="Times New Roman"/>
      <w:sz w:val="24"/>
      <w:szCs w:val="24"/>
      <w:lang w:val="x-none" w:eastAsia="ru-RU"/>
    </w:rPr>
  </w:style>
  <w:style w:type="paragraph" w:customStyle="1" w:styleId="ConsNormal">
    <w:name w:val="ConsNormal"/>
    <w:rsid w:val="00FA1376"/>
    <w:pPr>
      <w:widowControl w:val="0"/>
      <w:autoSpaceDE w:val="0"/>
      <w:autoSpaceDN w:val="0"/>
      <w:adjustRightInd w:val="0"/>
      <w:ind w:firstLine="720"/>
    </w:pPr>
    <w:rPr>
      <w:rFonts w:ascii="Arial" w:hAnsi="Arial"/>
    </w:rPr>
  </w:style>
  <w:style w:type="paragraph" w:styleId="aa">
    <w:name w:val="Normal (Web)"/>
    <w:basedOn w:val="a"/>
    <w:rsid w:val="00F34D10"/>
    <w:pPr>
      <w:spacing w:before="100" w:beforeAutospacing="1" w:after="100" w:afterAutospacing="1"/>
    </w:pPr>
  </w:style>
  <w:style w:type="paragraph" w:customStyle="1" w:styleId="1">
    <w:name w:val="Абзац списка1"/>
    <w:basedOn w:val="a"/>
    <w:rsid w:val="00096651"/>
    <w:pPr>
      <w:ind w:left="720"/>
      <w:contextualSpacing/>
    </w:pPr>
  </w:style>
  <w:style w:type="character" w:styleId="ab">
    <w:name w:val="Hyperlink"/>
    <w:basedOn w:val="a0"/>
    <w:rsid w:val="007B5E99"/>
    <w:rPr>
      <w:rFonts w:cs="Times New Roman"/>
      <w:color w:val="0000FF"/>
      <w:u w:val="single"/>
    </w:rPr>
  </w:style>
  <w:style w:type="paragraph" w:styleId="3">
    <w:name w:val="Body Text 3"/>
    <w:basedOn w:val="a"/>
    <w:link w:val="30"/>
    <w:rsid w:val="001C3423"/>
    <w:pPr>
      <w:tabs>
        <w:tab w:val="left" w:pos="2046"/>
        <w:tab w:val="left" w:pos="4956"/>
        <w:tab w:val="left" w:pos="9571"/>
      </w:tabs>
    </w:pPr>
    <w:rPr>
      <w:sz w:val="28"/>
    </w:rPr>
  </w:style>
  <w:style w:type="character" w:customStyle="1" w:styleId="30">
    <w:name w:val="Основной текст 3 Знак"/>
    <w:basedOn w:val="a0"/>
    <w:link w:val="3"/>
    <w:locked/>
    <w:rsid w:val="001C3423"/>
    <w:rPr>
      <w:rFonts w:ascii="Times New Roman" w:hAnsi="Times New Roman" w:cs="Times New Roman"/>
      <w:sz w:val="24"/>
      <w:szCs w:val="24"/>
      <w:lang w:val="x-none" w:eastAsia="ru-RU"/>
    </w:rPr>
  </w:style>
  <w:style w:type="table" w:styleId="ac">
    <w:name w:val="Table Grid"/>
    <w:basedOn w:val="a1"/>
    <w:rsid w:val="00F318A6"/>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Без интервала1"/>
    <w:link w:val="NoSpacingChar"/>
    <w:rsid w:val="00C24CA0"/>
    <w:rPr>
      <w:sz w:val="22"/>
      <w:szCs w:val="22"/>
      <w:lang w:eastAsia="en-US"/>
    </w:rPr>
  </w:style>
  <w:style w:type="character" w:customStyle="1" w:styleId="NoSpacingChar">
    <w:name w:val="No Spacing Char"/>
    <w:basedOn w:val="a0"/>
    <w:link w:val="10"/>
    <w:locked/>
    <w:rsid w:val="00C24CA0"/>
    <w:rPr>
      <w:rFonts w:eastAsia="Times New Roman" w:cs="Times New Roman"/>
      <w:sz w:val="22"/>
      <w:szCs w:val="22"/>
      <w:lang w:val="ru-RU" w:eastAsia="en-US" w:bidi="ar-SA"/>
    </w:rPr>
  </w:style>
  <w:style w:type="paragraph" w:styleId="ad">
    <w:name w:val="Balloon Text"/>
    <w:basedOn w:val="a"/>
    <w:link w:val="ae"/>
    <w:semiHidden/>
    <w:rsid w:val="00C24CA0"/>
    <w:rPr>
      <w:rFonts w:ascii="Tahoma" w:hAnsi="Tahoma" w:cs="Tahoma"/>
      <w:sz w:val="16"/>
      <w:szCs w:val="16"/>
    </w:rPr>
  </w:style>
  <w:style w:type="character" w:customStyle="1" w:styleId="ae">
    <w:name w:val="Текст выноски Знак"/>
    <w:basedOn w:val="a0"/>
    <w:link w:val="ad"/>
    <w:semiHidden/>
    <w:locked/>
    <w:rsid w:val="00C24CA0"/>
    <w:rPr>
      <w:rFonts w:ascii="Tahoma" w:hAnsi="Tahoma" w:cs="Tahoma"/>
      <w:sz w:val="16"/>
      <w:szCs w:val="16"/>
      <w:lang w:val="x-none" w:eastAsia="ru-RU"/>
    </w:rPr>
  </w:style>
  <w:style w:type="paragraph" w:styleId="af">
    <w:name w:val="Document Map"/>
    <w:basedOn w:val="a"/>
    <w:link w:val="af0"/>
    <w:semiHidden/>
    <w:rsid w:val="00C24CA0"/>
    <w:rPr>
      <w:rFonts w:ascii="Tahoma" w:hAnsi="Tahoma" w:cs="Tahoma"/>
      <w:sz w:val="16"/>
      <w:szCs w:val="16"/>
    </w:rPr>
  </w:style>
  <w:style w:type="character" w:customStyle="1" w:styleId="af0">
    <w:name w:val="Схема документа Знак"/>
    <w:basedOn w:val="a0"/>
    <w:link w:val="af"/>
    <w:semiHidden/>
    <w:locked/>
    <w:rsid w:val="00C24CA0"/>
    <w:rPr>
      <w:rFonts w:ascii="Tahoma" w:hAnsi="Tahoma" w:cs="Tahoma"/>
      <w:sz w:val="16"/>
      <w:szCs w:val="16"/>
      <w:lang w:val="x-none" w:eastAsia="ru-RU"/>
    </w:rPr>
  </w:style>
  <w:style w:type="character" w:customStyle="1" w:styleId="highlight">
    <w:name w:val="highlight"/>
    <w:basedOn w:val="a0"/>
    <w:rsid w:val="00B9762B"/>
    <w:rPr>
      <w:rFonts w:cs="Times New Roman"/>
    </w:rPr>
  </w:style>
  <w:style w:type="paragraph" w:customStyle="1" w:styleId="DecimalAligned">
    <w:name w:val="Decimal Aligned"/>
    <w:basedOn w:val="a"/>
    <w:rsid w:val="00711B6B"/>
    <w:pPr>
      <w:tabs>
        <w:tab w:val="decimal" w:pos="360"/>
      </w:tabs>
      <w:spacing w:after="200" w:line="276" w:lineRule="auto"/>
    </w:pPr>
    <w:rPr>
      <w:rFonts w:ascii="Calibri" w:hAnsi="Calibri"/>
      <w:sz w:val="22"/>
      <w:szCs w:val="22"/>
      <w:lang w:eastAsia="en-US"/>
    </w:rPr>
  </w:style>
  <w:style w:type="character" w:customStyle="1" w:styleId="11">
    <w:name w:val="Слабое выделение1"/>
    <w:basedOn w:val="a0"/>
    <w:rsid w:val="00711B6B"/>
    <w:rPr>
      <w:rFonts w:eastAsia="Times New Roman" w:cs="Times New Roman"/>
      <w:i/>
      <w:iCs/>
      <w:color w:val="808080"/>
      <w:sz w:val="22"/>
      <w:szCs w:val="22"/>
      <w:lang w:val="ru-RU" w:eastAsia="x-none"/>
    </w:rPr>
  </w:style>
  <w:style w:type="table" w:customStyle="1" w:styleId="-11">
    <w:name w:val="Светлая заливка - Акцент 11"/>
    <w:rsid w:val="00711B6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h.ru/document-114" TargetMode="External"/><Relationship Id="rId3" Type="http://schemas.openxmlformats.org/officeDocument/2006/relationships/settings" Target="settings.xml"/><Relationship Id="rId7" Type="http://schemas.openxmlformats.org/officeDocument/2006/relationships/hyperlink" Target="http://www.akdi.ru/buhuch/norm/PBU/kom2.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6581</Words>
  <Characters>37517</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44010</CharactersWithSpaces>
  <SharedDoc>false</SharedDoc>
  <HLinks>
    <vt:vector size="12" baseType="variant">
      <vt:variant>
        <vt:i4>7471206</vt:i4>
      </vt:variant>
      <vt:variant>
        <vt:i4>3</vt:i4>
      </vt:variant>
      <vt:variant>
        <vt:i4>0</vt:i4>
      </vt:variant>
      <vt:variant>
        <vt:i4>5</vt:i4>
      </vt:variant>
      <vt:variant>
        <vt:lpwstr>http://www.buh.ru/document-114</vt:lpwstr>
      </vt:variant>
      <vt:variant>
        <vt:lpwstr/>
      </vt:variant>
      <vt:variant>
        <vt:i4>6815788</vt:i4>
      </vt:variant>
      <vt:variant>
        <vt:i4>0</vt:i4>
      </vt:variant>
      <vt:variant>
        <vt:i4>0</vt:i4>
      </vt:variant>
      <vt:variant>
        <vt:i4>5</vt:i4>
      </vt:variant>
      <vt:variant>
        <vt:lpwstr>http://www.akdi.ru/buhuch/norm/PBU/kom2.HTM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COMP</dc:creator>
  <cp:keywords/>
  <dc:description/>
  <cp:lastModifiedBy>admin</cp:lastModifiedBy>
  <cp:revision>2</cp:revision>
  <cp:lastPrinted>2010-06-13T15:52:00Z</cp:lastPrinted>
  <dcterms:created xsi:type="dcterms:W3CDTF">2014-05-24T03:05:00Z</dcterms:created>
  <dcterms:modified xsi:type="dcterms:W3CDTF">2014-05-24T03:05:00Z</dcterms:modified>
</cp:coreProperties>
</file>