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CCA" w:rsidRPr="0079360E" w:rsidRDefault="00B14CCA" w:rsidP="00062B6A">
      <w:pPr>
        <w:keepNext/>
        <w:widowControl w:val="0"/>
        <w:spacing w:line="360" w:lineRule="auto"/>
        <w:ind w:firstLine="709"/>
        <w:jc w:val="both"/>
        <w:rPr>
          <w:sz w:val="28"/>
          <w:szCs w:val="28"/>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BB5FBB" w:rsidRPr="0079360E" w:rsidRDefault="00BB5FBB" w:rsidP="00062B6A">
      <w:pPr>
        <w:keepNext/>
        <w:widowControl w:val="0"/>
        <w:shd w:val="clear" w:color="auto" w:fill="FFFFFF"/>
        <w:spacing w:line="360" w:lineRule="auto"/>
        <w:ind w:firstLine="709"/>
        <w:jc w:val="both"/>
        <w:rPr>
          <w:b/>
          <w:sz w:val="28"/>
          <w:szCs w:val="56"/>
          <w:lang w:val="uk-UA"/>
        </w:rPr>
      </w:pPr>
    </w:p>
    <w:p w:rsidR="00793179" w:rsidRDefault="00793179" w:rsidP="00062B6A">
      <w:pPr>
        <w:keepNext/>
        <w:widowControl w:val="0"/>
        <w:shd w:val="clear" w:color="auto" w:fill="FFFFFF"/>
        <w:spacing w:line="360" w:lineRule="auto"/>
        <w:ind w:firstLine="709"/>
        <w:jc w:val="center"/>
        <w:rPr>
          <w:sz w:val="28"/>
          <w:szCs w:val="56"/>
          <w:lang w:val="uk-UA"/>
        </w:rPr>
      </w:pPr>
    </w:p>
    <w:p w:rsidR="00793179" w:rsidRDefault="00793179" w:rsidP="00062B6A">
      <w:pPr>
        <w:keepNext/>
        <w:widowControl w:val="0"/>
        <w:shd w:val="clear" w:color="auto" w:fill="FFFFFF"/>
        <w:spacing w:line="360" w:lineRule="auto"/>
        <w:ind w:firstLine="709"/>
        <w:jc w:val="center"/>
        <w:rPr>
          <w:sz w:val="28"/>
          <w:szCs w:val="56"/>
          <w:lang w:val="uk-UA"/>
        </w:rPr>
      </w:pPr>
    </w:p>
    <w:p w:rsidR="00793179" w:rsidRDefault="00793179" w:rsidP="00062B6A">
      <w:pPr>
        <w:keepNext/>
        <w:widowControl w:val="0"/>
        <w:shd w:val="clear" w:color="auto" w:fill="FFFFFF"/>
        <w:spacing w:line="360" w:lineRule="auto"/>
        <w:ind w:firstLine="709"/>
        <w:jc w:val="center"/>
        <w:rPr>
          <w:sz w:val="28"/>
          <w:szCs w:val="56"/>
          <w:lang w:val="uk-UA"/>
        </w:rPr>
      </w:pPr>
    </w:p>
    <w:p w:rsidR="00793179" w:rsidRDefault="00793179" w:rsidP="00062B6A">
      <w:pPr>
        <w:keepNext/>
        <w:widowControl w:val="0"/>
        <w:shd w:val="clear" w:color="auto" w:fill="FFFFFF"/>
        <w:spacing w:line="360" w:lineRule="auto"/>
        <w:ind w:firstLine="709"/>
        <w:jc w:val="center"/>
        <w:rPr>
          <w:sz w:val="28"/>
          <w:szCs w:val="56"/>
          <w:lang w:val="uk-UA"/>
        </w:rPr>
      </w:pPr>
    </w:p>
    <w:p w:rsidR="00793179" w:rsidRDefault="00793179" w:rsidP="00062B6A">
      <w:pPr>
        <w:keepNext/>
        <w:widowControl w:val="0"/>
        <w:shd w:val="clear" w:color="auto" w:fill="FFFFFF"/>
        <w:spacing w:line="360" w:lineRule="auto"/>
        <w:ind w:firstLine="709"/>
        <w:jc w:val="center"/>
        <w:rPr>
          <w:sz w:val="28"/>
          <w:szCs w:val="56"/>
          <w:lang w:val="uk-UA"/>
        </w:rPr>
      </w:pPr>
    </w:p>
    <w:p w:rsidR="006A16EC" w:rsidRPr="0079360E" w:rsidRDefault="006A16EC" w:rsidP="00062B6A">
      <w:pPr>
        <w:keepNext/>
        <w:widowControl w:val="0"/>
        <w:shd w:val="clear" w:color="auto" w:fill="FFFFFF"/>
        <w:spacing w:line="360" w:lineRule="auto"/>
        <w:ind w:firstLine="709"/>
        <w:jc w:val="center"/>
        <w:rPr>
          <w:b/>
          <w:sz w:val="28"/>
          <w:szCs w:val="56"/>
          <w:lang w:val="uk-UA"/>
        </w:rPr>
      </w:pPr>
      <w:r w:rsidRPr="00793179">
        <w:rPr>
          <w:sz w:val="28"/>
          <w:szCs w:val="56"/>
          <w:lang w:val="uk-UA"/>
        </w:rPr>
        <w:t>Тема:</w:t>
      </w:r>
      <w:r w:rsidRPr="0079360E">
        <w:rPr>
          <w:sz w:val="28"/>
          <w:szCs w:val="56"/>
          <w:lang w:val="uk-UA"/>
        </w:rPr>
        <w:t xml:space="preserve"> </w:t>
      </w:r>
      <w:r w:rsidR="004E247C" w:rsidRPr="0079360E">
        <w:rPr>
          <w:sz w:val="28"/>
          <w:szCs w:val="56"/>
          <w:lang w:val="uk-UA"/>
        </w:rPr>
        <w:t>Система запалювання від магнето</w:t>
      </w:r>
    </w:p>
    <w:p w:rsidR="00AE3400" w:rsidRDefault="00793179" w:rsidP="00062B6A">
      <w:pPr>
        <w:keepNext/>
        <w:widowControl w:val="0"/>
        <w:shd w:val="clear" w:color="auto" w:fill="FFFFFF"/>
        <w:spacing w:line="360" w:lineRule="auto"/>
        <w:ind w:firstLine="709"/>
        <w:jc w:val="both"/>
        <w:rPr>
          <w:b/>
          <w:bCs/>
          <w:sz w:val="28"/>
          <w:szCs w:val="30"/>
          <w:lang w:val="uk-UA"/>
        </w:rPr>
      </w:pPr>
      <w:r>
        <w:rPr>
          <w:b/>
          <w:bCs/>
          <w:sz w:val="28"/>
          <w:szCs w:val="30"/>
          <w:lang w:val="uk-UA"/>
        </w:rPr>
        <w:br w:type="page"/>
      </w:r>
      <w:r w:rsidRPr="0079360E">
        <w:rPr>
          <w:b/>
          <w:bCs/>
          <w:sz w:val="28"/>
          <w:szCs w:val="30"/>
          <w:lang w:val="uk-UA"/>
        </w:rPr>
        <w:t>Зміст</w:t>
      </w:r>
    </w:p>
    <w:p w:rsidR="00793179" w:rsidRPr="0079360E" w:rsidRDefault="00793179" w:rsidP="00062B6A">
      <w:pPr>
        <w:keepNext/>
        <w:widowControl w:val="0"/>
        <w:shd w:val="clear" w:color="auto" w:fill="FFFFFF"/>
        <w:spacing w:line="360" w:lineRule="auto"/>
        <w:ind w:firstLine="709"/>
        <w:jc w:val="both"/>
        <w:rPr>
          <w:sz w:val="28"/>
        </w:rPr>
      </w:pPr>
    </w:p>
    <w:p w:rsidR="00AE3400" w:rsidRPr="0079360E" w:rsidRDefault="00793179" w:rsidP="00062B6A">
      <w:pPr>
        <w:keepNext/>
        <w:widowControl w:val="0"/>
        <w:shd w:val="clear" w:color="auto" w:fill="FFFFFF"/>
        <w:tabs>
          <w:tab w:val="left" w:pos="5967"/>
          <w:tab w:val="left" w:leader="dot" w:pos="10773"/>
        </w:tabs>
        <w:spacing w:line="360" w:lineRule="auto"/>
        <w:jc w:val="both"/>
        <w:rPr>
          <w:sz w:val="28"/>
          <w:szCs w:val="26"/>
          <w:lang w:val="uk-UA"/>
        </w:rPr>
      </w:pPr>
      <w:r>
        <w:rPr>
          <w:sz w:val="28"/>
          <w:szCs w:val="26"/>
          <w:lang w:val="uk-UA"/>
        </w:rPr>
        <w:t>ВСТУП</w:t>
      </w:r>
    </w:p>
    <w:p w:rsidR="00D160E4" w:rsidRPr="0079360E" w:rsidRDefault="00D160E4" w:rsidP="00062B6A">
      <w:pPr>
        <w:keepNext/>
        <w:widowControl w:val="0"/>
        <w:spacing w:line="360" w:lineRule="auto"/>
        <w:jc w:val="both"/>
        <w:rPr>
          <w:bCs/>
          <w:sz w:val="28"/>
          <w:szCs w:val="28"/>
          <w:lang w:val="uk-UA"/>
        </w:rPr>
      </w:pPr>
      <w:r w:rsidRPr="0079360E">
        <w:rPr>
          <w:bCs/>
          <w:sz w:val="28"/>
          <w:szCs w:val="28"/>
          <w:lang w:val="uk-UA"/>
        </w:rPr>
        <w:t>1. ПРИЗНАЧЕННЯ ТА З</w:t>
      </w:r>
      <w:r w:rsidR="00793179">
        <w:rPr>
          <w:bCs/>
          <w:sz w:val="28"/>
          <w:szCs w:val="28"/>
          <w:lang w:val="uk-UA"/>
        </w:rPr>
        <w:t>АСТОСУВАННЯ СИСТЕМИ ЗАПАЛЮВАННЯ</w:t>
      </w:r>
      <w:r w:rsidR="009347FC">
        <w:rPr>
          <w:bCs/>
          <w:sz w:val="28"/>
          <w:szCs w:val="28"/>
          <w:lang w:val="uk-UA"/>
        </w:rPr>
        <w:t xml:space="preserve"> </w:t>
      </w:r>
      <w:r w:rsidRPr="0079360E">
        <w:rPr>
          <w:bCs/>
          <w:sz w:val="28"/>
          <w:szCs w:val="28"/>
          <w:lang w:val="uk-UA"/>
        </w:rPr>
        <w:t>ВІД МАГНЕТО</w:t>
      </w:r>
    </w:p>
    <w:p w:rsidR="00D160E4" w:rsidRPr="0079360E" w:rsidRDefault="00D160E4" w:rsidP="00062B6A">
      <w:pPr>
        <w:keepNext/>
        <w:widowControl w:val="0"/>
        <w:spacing w:line="360" w:lineRule="auto"/>
        <w:jc w:val="both"/>
        <w:rPr>
          <w:bCs/>
          <w:sz w:val="28"/>
          <w:szCs w:val="28"/>
          <w:lang w:val="uk-UA"/>
        </w:rPr>
      </w:pPr>
      <w:r w:rsidRPr="0079360E">
        <w:rPr>
          <w:bCs/>
          <w:sz w:val="28"/>
          <w:szCs w:val="28"/>
          <w:lang w:val="uk-UA"/>
        </w:rPr>
        <w:t>1.1 Загальні відомості</w:t>
      </w:r>
    </w:p>
    <w:p w:rsidR="00D160E4" w:rsidRPr="0079360E" w:rsidRDefault="00D160E4" w:rsidP="00062B6A">
      <w:pPr>
        <w:keepNext/>
        <w:widowControl w:val="0"/>
        <w:shd w:val="clear" w:color="auto" w:fill="FFFFFF"/>
        <w:spacing w:line="360" w:lineRule="auto"/>
        <w:jc w:val="both"/>
        <w:rPr>
          <w:sz w:val="28"/>
          <w:szCs w:val="28"/>
          <w:lang w:val="uk-UA"/>
        </w:rPr>
      </w:pPr>
      <w:r w:rsidRPr="0079360E">
        <w:rPr>
          <w:sz w:val="28"/>
          <w:szCs w:val="28"/>
          <w:lang w:val="uk-UA"/>
        </w:rPr>
        <w:t>1.2 Будова та принцип дії</w:t>
      </w:r>
    </w:p>
    <w:p w:rsidR="00D160E4" w:rsidRPr="0079360E" w:rsidRDefault="00D160E4" w:rsidP="00062B6A">
      <w:pPr>
        <w:keepNext/>
        <w:widowControl w:val="0"/>
        <w:shd w:val="clear" w:color="auto" w:fill="FFFFFF"/>
        <w:spacing w:line="360" w:lineRule="auto"/>
        <w:jc w:val="both"/>
        <w:rPr>
          <w:bCs/>
          <w:iCs/>
          <w:sz w:val="28"/>
          <w:szCs w:val="28"/>
          <w:lang w:val="uk-UA"/>
        </w:rPr>
      </w:pPr>
      <w:r w:rsidRPr="0079360E">
        <w:rPr>
          <w:bCs/>
          <w:iCs/>
          <w:sz w:val="28"/>
          <w:szCs w:val="28"/>
          <w:lang w:val="uk-UA"/>
        </w:rPr>
        <w:t>2. ОСОБЛИВОСТІ ДІАГНОСТУВАННЯ І ТЕХНІЧНОГО ОБСЛУГОВУВАННЯ ПУСКОВИХ ДВИГУНІВ</w:t>
      </w:r>
    </w:p>
    <w:p w:rsidR="002B45AF" w:rsidRPr="00793179" w:rsidRDefault="002B45AF" w:rsidP="00062B6A">
      <w:pPr>
        <w:keepNext/>
        <w:widowControl w:val="0"/>
        <w:shd w:val="clear" w:color="auto" w:fill="FFFFFF"/>
        <w:spacing w:line="360" w:lineRule="auto"/>
        <w:jc w:val="both"/>
        <w:rPr>
          <w:sz w:val="28"/>
          <w:szCs w:val="28"/>
        </w:rPr>
      </w:pPr>
      <w:r w:rsidRPr="00793179">
        <w:rPr>
          <w:bCs/>
          <w:iCs/>
          <w:sz w:val="28"/>
          <w:szCs w:val="28"/>
          <w:lang w:val="uk-UA"/>
        </w:rPr>
        <w:t>2.1 Параметри та методи діагностування контактів</w:t>
      </w:r>
    </w:p>
    <w:p w:rsidR="007542EE" w:rsidRPr="0079360E" w:rsidRDefault="007542EE" w:rsidP="00062B6A">
      <w:pPr>
        <w:keepNext/>
        <w:widowControl w:val="0"/>
        <w:spacing w:line="360" w:lineRule="auto"/>
        <w:jc w:val="both"/>
        <w:rPr>
          <w:rStyle w:val="longtext"/>
          <w:sz w:val="28"/>
          <w:szCs w:val="28"/>
          <w:shd w:val="clear" w:color="auto" w:fill="FFFFFF"/>
          <w:lang w:val="uk-UA"/>
        </w:rPr>
      </w:pPr>
      <w:r w:rsidRPr="0079360E">
        <w:rPr>
          <w:rStyle w:val="longtext"/>
          <w:sz w:val="28"/>
          <w:szCs w:val="28"/>
          <w:shd w:val="clear" w:color="auto" w:fill="FFFFFF"/>
          <w:lang w:val="uk-UA"/>
        </w:rPr>
        <w:t>3. ЕКОНОМІЧНА ЧАСТИНА</w:t>
      </w:r>
    </w:p>
    <w:p w:rsidR="005C3F0C" w:rsidRPr="0079360E" w:rsidRDefault="007542EE" w:rsidP="00062B6A">
      <w:pPr>
        <w:keepNext/>
        <w:widowControl w:val="0"/>
        <w:spacing w:line="360" w:lineRule="auto"/>
        <w:jc w:val="both"/>
        <w:rPr>
          <w:sz w:val="28"/>
          <w:szCs w:val="28"/>
          <w:lang w:val="uk-UA"/>
        </w:rPr>
      </w:pPr>
      <w:r w:rsidRPr="0079360E">
        <w:rPr>
          <w:sz w:val="28"/>
          <w:szCs w:val="28"/>
          <w:lang w:val="uk-UA"/>
        </w:rPr>
        <w:t>4</w:t>
      </w:r>
      <w:r w:rsidR="005C3F0C" w:rsidRPr="0079360E">
        <w:rPr>
          <w:sz w:val="28"/>
          <w:szCs w:val="28"/>
          <w:lang w:val="uk-UA"/>
        </w:rPr>
        <w:t xml:space="preserve">. </w:t>
      </w:r>
      <w:r w:rsidR="005C3F0C" w:rsidRPr="0079360E">
        <w:rPr>
          <w:sz w:val="28"/>
          <w:szCs w:val="28"/>
        </w:rPr>
        <w:t>ІНСТРУКЦІЯ</w:t>
      </w:r>
      <w:r w:rsidR="005C3F0C" w:rsidRPr="0079360E">
        <w:rPr>
          <w:sz w:val="28"/>
          <w:szCs w:val="28"/>
          <w:lang w:val="uk-UA"/>
        </w:rPr>
        <w:t xml:space="preserve"> </w:t>
      </w:r>
      <w:r w:rsidR="005C3F0C" w:rsidRPr="0079360E">
        <w:rPr>
          <w:sz w:val="28"/>
          <w:szCs w:val="28"/>
        </w:rPr>
        <w:t>З ОХОРОНИ ПРАЦІ</w:t>
      </w:r>
      <w:r w:rsidR="0079360E">
        <w:rPr>
          <w:sz w:val="28"/>
          <w:szCs w:val="28"/>
        </w:rPr>
        <w:t xml:space="preserve"> </w:t>
      </w:r>
      <w:r w:rsidR="005C3F0C" w:rsidRPr="0079360E">
        <w:rPr>
          <w:sz w:val="28"/>
          <w:szCs w:val="28"/>
        </w:rPr>
        <w:t>ДЛЯ МАШИНІСТА БУЛЬДОЗЕРА</w:t>
      </w:r>
    </w:p>
    <w:p w:rsidR="00AE3400" w:rsidRPr="00062B6A" w:rsidRDefault="00AE3400" w:rsidP="00062B6A">
      <w:pPr>
        <w:keepNext/>
        <w:widowControl w:val="0"/>
        <w:shd w:val="clear" w:color="auto" w:fill="FFFFFF"/>
        <w:tabs>
          <w:tab w:val="left" w:leader="dot" w:pos="10773"/>
        </w:tabs>
        <w:spacing w:line="360" w:lineRule="auto"/>
        <w:jc w:val="both"/>
        <w:rPr>
          <w:sz w:val="28"/>
          <w:lang w:val="uk-UA"/>
        </w:rPr>
      </w:pPr>
      <w:r w:rsidRPr="0079360E">
        <w:rPr>
          <w:sz w:val="28"/>
          <w:szCs w:val="30"/>
          <w:lang w:val="uk-UA"/>
        </w:rPr>
        <w:t xml:space="preserve">Перелік використаної літератури </w:t>
      </w:r>
    </w:p>
    <w:p w:rsidR="003B57FE" w:rsidRPr="00062B6A" w:rsidRDefault="00793179" w:rsidP="00062B6A">
      <w:pPr>
        <w:keepNext/>
        <w:widowControl w:val="0"/>
        <w:shd w:val="clear" w:color="auto" w:fill="FFFFFF"/>
        <w:spacing w:line="360" w:lineRule="auto"/>
        <w:ind w:firstLine="709"/>
        <w:jc w:val="both"/>
        <w:rPr>
          <w:b/>
          <w:sz w:val="28"/>
          <w:szCs w:val="40"/>
          <w:lang w:val="uk-UA"/>
        </w:rPr>
      </w:pPr>
      <w:r>
        <w:rPr>
          <w:b/>
          <w:bCs/>
          <w:sz w:val="28"/>
          <w:szCs w:val="40"/>
          <w:lang w:val="uk-UA"/>
        </w:rPr>
        <w:br w:type="page"/>
      </w:r>
      <w:r w:rsidR="003B57FE" w:rsidRPr="0079360E">
        <w:rPr>
          <w:b/>
          <w:bCs/>
          <w:sz w:val="28"/>
          <w:szCs w:val="40"/>
          <w:lang w:val="uk-UA"/>
        </w:rPr>
        <w:t>Вступ</w:t>
      </w:r>
    </w:p>
    <w:p w:rsidR="00793179" w:rsidRDefault="00793179" w:rsidP="00062B6A">
      <w:pPr>
        <w:keepNext/>
        <w:widowControl w:val="0"/>
        <w:tabs>
          <w:tab w:val="right" w:leader="dot" w:pos="9498"/>
        </w:tabs>
        <w:spacing w:line="360" w:lineRule="auto"/>
        <w:ind w:firstLine="709"/>
        <w:jc w:val="both"/>
        <w:rPr>
          <w:sz w:val="28"/>
          <w:szCs w:val="28"/>
          <w:lang w:val="uk-UA"/>
        </w:rPr>
      </w:pPr>
    </w:p>
    <w:p w:rsidR="000078C7" w:rsidRPr="0079360E" w:rsidRDefault="000078C7" w:rsidP="00062B6A">
      <w:pPr>
        <w:keepNext/>
        <w:widowControl w:val="0"/>
        <w:tabs>
          <w:tab w:val="right" w:leader="dot" w:pos="9498"/>
        </w:tabs>
        <w:spacing w:line="360" w:lineRule="auto"/>
        <w:ind w:firstLine="709"/>
        <w:jc w:val="both"/>
        <w:rPr>
          <w:sz w:val="28"/>
          <w:szCs w:val="28"/>
          <w:lang w:val="uk-UA"/>
        </w:rPr>
      </w:pPr>
      <w:r w:rsidRPr="0079360E">
        <w:rPr>
          <w:sz w:val="28"/>
          <w:szCs w:val="28"/>
          <w:lang w:val="uk-UA"/>
        </w:rPr>
        <w:t xml:space="preserve">Прискорення технічного прогресу і зростання продуктивності праці в будівництві значною мірою залежать від рівня механізації будівельного виробництва. Сучасне місто вимагає малогабаритної, маневреної, потужної техніки. Проте нинішній економічний стан України не дозволяє випускати абсолютно нову техніку і робоче устаткування до неї. У зв'язку з цим багато машинобудівних заводів проводять модернізацію існуючих машин. </w:t>
      </w:r>
    </w:p>
    <w:p w:rsidR="003D0768" w:rsidRPr="0079360E" w:rsidRDefault="003D0768"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Пуск двигуна є важливим і складним процесом, особливо в холодну пору року. Це пояснюється тим, що при невеликій частоті обертання колінчастого вала і холодних стінках впускних трубопроводів та камери згоряння важко забезпечити умови для високоякісного </w:t>
      </w:r>
      <w:r w:rsidRPr="0079360E">
        <w:rPr>
          <w:sz w:val="28"/>
          <w:szCs w:val="28"/>
          <w:lang w:val="en-US"/>
        </w:rPr>
        <w:t>j</w:t>
      </w:r>
      <w:r w:rsidRPr="0079360E">
        <w:rPr>
          <w:sz w:val="28"/>
          <w:szCs w:val="28"/>
          <w:lang w:val="uk-UA"/>
        </w:rPr>
        <w:t xml:space="preserve"> сумішоутворення, надійного запалювання і згоряння пальної суміші.</w:t>
      </w:r>
    </w:p>
    <w:p w:rsidR="003D0768" w:rsidRPr="0079360E" w:rsidRDefault="003D0768" w:rsidP="00062B6A">
      <w:pPr>
        <w:keepNext/>
        <w:widowControl w:val="0"/>
        <w:shd w:val="clear" w:color="auto" w:fill="FFFFFF"/>
        <w:spacing w:line="360" w:lineRule="auto"/>
        <w:ind w:firstLine="709"/>
        <w:jc w:val="both"/>
        <w:rPr>
          <w:sz w:val="28"/>
          <w:szCs w:val="28"/>
          <w:lang w:val="uk-UA"/>
        </w:rPr>
      </w:pPr>
      <w:r w:rsidRPr="0079360E">
        <w:rPr>
          <w:sz w:val="28"/>
          <w:szCs w:val="28"/>
          <w:lang w:val="uk-UA"/>
        </w:rPr>
        <w:t>Мінімальні пускові частоти обертання колінчастого вала карбю</w:t>
      </w:r>
      <w:r w:rsidR="001C71AA" w:rsidRPr="0079360E">
        <w:rPr>
          <w:sz w:val="28"/>
          <w:szCs w:val="28"/>
          <w:lang w:val="uk-UA"/>
        </w:rPr>
        <w:t>раторного двигуна 30</w:t>
      </w:r>
      <w:r w:rsidRPr="0079360E">
        <w:rPr>
          <w:sz w:val="28"/>
          <w:szCs w:val="28"/>
          <w:lang w:val="uk-UA"/>
        </w:rPr>
        <w:t>...60 хв</w:t>
      </w:r>
      <w:r w:rsidR="001C71AA" w:rsidRPr="0079360E">
        <w:rPr>
          <w:sz w:val="28"/>
          <w:szCs w:val="28"/>
          <w:vertAlign w:val="superscript"/>
          <w:lang w:val="uk-UA"/>
        </w:rPr>
        <w:t>-1</w:t>
      </w:r>
      <w:r w:rsidRPr="0079360E">
        <w:rPr>
          <w:sz w:val="28"/>
          <w:szCs w:val="28"/>
          <w:lang w:val="uk-UA"/>
        </w:rPr>
        <w:t xml:space="preserve"> (об/хв) потрібні для приготування пальної суміші, підпалення іскровим розрядом цієї суміші та одержання енергії перших спалахів, дост</w:t>
      </w:r>
      <w:r w:rsidR="001C71AA" w:rsidRPr="0079360E">
        <w:rPr>
          <w:sz w:val="28"/>
          <w:szCs w:val="28"/>
          <w:lang w:val="uk-UA"/>
        </w:rPr>
        <w:t>атньої для початку самостійної</w:t>
      </w:r>
      <w:r w:rsidR="0079360E">
        <w:rPr>
          <w:sz w:val="28"/>
          <w:szCs w:val="28"/>
          <w:lang w:val="uk-UA"/>
        </w:rPr>
        <w:t xml:space="preserve"> </w:t>
      </w:r>
      <w:r w:rsidRPr="0079360E">
        <w:rPr>
          <w:sz w:val="28"/>
          <w:szCs w:val="28"/>
          <w:lang w:val="uk-UA"/>
        </w:rPr>
        <w:t xml:space="preserve">роботи двигуна. Мінімальні пускові </w:t>
      </w:r>
      <w:r w:rsidR="001C71AA" w:rsidRPr="0079360E">
        <w:rPr>
          <w:sz w:val="28"/>
          <w:szCs w:val="28"/>
          <w:lang w:val="uk-UA"/>
        </w:rPr>
        <w:t>частоти обертання колінчастого</w:t>
      </w:r>
      <w:r w:rsidR="0079360E">
        <w:rPr>
          <w:sz w:val="28"/>
          <w:szCs w:val="28"/>
          <w:lang w:val="uk-UA"/>
        </w:rPr>
        <w:t xml:space="preserve"> </w:t>
      </w:r>
      <w:r w:rsidRPr="0079360E">
        <w:rPr>
          <w:sz w:val="28"/>
          <w:szCs w:val="28"/>
          <w:lang w:val="uk-UA"/>
        </w:rPr>
        <w:t xml:space="preserve">вала дизеля 150...350 </w:t>
      </w:r>
      <w:r w:rsidR="001C71AA" w:rsidRPr="0079360E">
        <w:rPr>
          <w:sz w:val="28"/>
          <w:szCs w:val="28"/>
          <w:lang w:val="uk-UA"/>
        </w:rPr>
        <w:t>хв</w:t>
      </w:r>
      <w:r w:rsidR="001C71AA" w:rsidRPr="0079360E">
        <w:rPr>
          <w:sz w:val="28"/>
          <w:szCs w:val="28"/>
          <w:vertAlign w:val="superscript"/>
          <w:lang w:val="uk-UA"/>
        </w:rPr>
        <w:t>-1</w:t>
      </w:r>
      <w:r w:rsidR="0079360E">
        <w:rPr>
          <w:sz w:val="28"/>
          <w:szCs w:val="28"/>
          <w:lang w:val="uk-UA"/>
        </w:rPr>
        <w:t xml:space="preserve"> </w:t>
      </w:r>
      <w:r w:rsidRPr="0079360E">
        <w:rPr>
          <w:sz w:val="28"/>
          <w:szCs w:val="28"/>
          <w:lang w:val="uk-UA"/>
        </w:rPr>
        <w:t xml:space="preserve">(об/хв) необхідні для інтенсивного стискування повітря, що підвищує його температуру і активно перемішує ! повітря з паливом, для забезпечення дрібного розпилювання палива при впорскуванні по всій камері згоряння. Автомобільні карбюраторні двигуни і дизелі, тракторні дизелі малої і середньої потужності пускають за допомогою електричного двигуна (стартера), а тракторні дизелі середньої і великої потужності </w:t>
      </w:r>
      <w:r w:rsidR="006977F5" w:rsidRPr="0079360E">
        <w:rPr>
          <w:sz w:val="28"/>
          <w:szCs w:val="28"/>
          <w:lang w:val="uk-UA"/>
        </w:rPr>
        <w:t>-</w:t>
      </w:r>
      <w:r w:rsidRPr="0079360E">
        <w:rPr>
          <w:sz w:val="28"/>
          <w:szCs w:val="28"/>
          <w:lang w:val="uk-UA"/>
        </w:rPr>
        <w:t>за допомогою допоміжного двигуна, який пускається від стартера або вручну.</w:t>
      </w:r>
      <w:r w:rsidR="001C71AA" w:rsidRPr="0079360E">
        <w:rPr>
          <w:sz w:val="28"/>
          <w:szCs w:val="28"/>
          <w:lang w:val="uk-UA"/>
        </w:rPr>
        <w:t xml:space="preserve"> На таких двигунах запалювання горючої суміші відбувається за допомогою електричної іскри, що утворюється між електродами свічки запалювання внаслідок вироблення електричного струму приладом який називається</w:t>
      </w:r>
      <w:r w:rsidR="0079360E">
        <w:rPr>
          <w:sz w:val="28"/>
          <w:szCs w:val="28"/>
          <w:lang w:val="uk-UA"/>
        </w:rPr>
        <w:t xml:space="preserve"> </w:t>
      </w:r>
      <w:r w:rsidR="001C71AA" w:rsidRPr="0079360E">
        <w:rPr>
          <w:sz w:val="28"/>
          <w:szCs w:val="28"/>
          <w:lang w:val="uk-UA"/>
        </w:rPr>
        <w:t>- магнето.</w:t>
      </w:r>
    </w:p>
    <w:p w:rsidR="003B57FE" w:rsidRPr="0079360E" w:rsidRDefault="001C71AA" w:rsidP="00062B6A">
      <w:pPr>
        <w:keepNext/>
        <w:widowControl w:val="0"/>
        <w:shd w:val="clear" w:color="auto" w:fill="FFFFFF"/>
        <w:spacing w:line="360" w:lineRule="auto"/>
        <w:ind w:firstLine="709"/>
        <w:jc w:val="both"/>
        <w:rPr>
          <w:sz w:val="28"/>
          <w:szCs w:val="28"/>
        </w:rPr>
      </w:pPr>
      <w:r w:rsidRPr="0079360E">
        <w:rPr>
          <w:sz w:val="28"/>
          <w:szCs w:val="28"/>
          <w:lang w:val="uk-UA"/>
        </w:rPr>
        <w:t>М</w:t>
      </w:r>
      <w:r w:rsidR="003B57FE" w:rsidRPr="0079360E">
        <w:rPr>
          <w:sz w:val="28"/>
          <w:szCs w:val="28"/>
          <w:lang w:val="uk-UA"/>
        </w:rPr>
        <w:t>ета</w:t>
      </w:r>
      <w:r w:rsidRPr="0079360E">
        <w:rPr>
          <w:sz w:val="28"/>
          <w:szCs w:val="28"/>
          <w:lang w:val="uk-UA"/>
        </w:rPr>
        <w:t xml:space="preserve"> даної роботи</w:t>
      </w:r>
      <w:r w:rsidR="003B57FE" w:rsidRPr="0079360E">
        <w:rPr>
          <w:sz w:val="28"/>
          <w:szCs w:val="28"/>
          <w:lang w:val="uk-UA"/>
        </w:rPr>
        <w:t xml:space="preserve"> </w:t>
      </w:r>
      <w:r w:rsidRPr="0079360E">
        <w:rPr>
          <w:sz w:val="28"/>
          <w:szCs w:val="28"/>
          <w:lang w:val="uk-UA"/>
        </w:rPr>
        <w:t>навести приклади ефективного застосування системи запалювання від магнето на бульдозерах.</w:t>
      </w:r>
    </w:p>
    <w:p w:rsidR="003B57FE" w:rsidRPr="0079360E" w:rsidRDefault="001C71AA" w:rsidP="00062B6A">
      <w:pPr>
        <w:keepNext/>
        <w:widowControl w:val="0"/>
        <w:shd w:val="clear" w:color="auto" w:fill="FFFFFF"/>
        <w:spacing w:line="360" w:lineRule="auto"/>
        <w:ind w:firstLine="709"/>
        <w:jc w:val="both"/>
        <w:rPr>
          <w:sz w:val="28"/>
          <w:szCs w:val="28"/>
          <w:lang w:val="uk-UA"/>
        </w:rPr>
      </w:pPr>
      <w:r w:rsidRPr="0079360E">
        <w:rPr>
          <w:sz w:val="28"/>
          <w:szCs w:val="28"/>
          <w:lang w:val="uk-UA"/>
        </w:rPr>
        <w:t>З</w:t>
      </w:r>
      <w:r w:rsidR="003B57FE" w:rsidRPr="0079360E">
        <w:rPr>
          <w:sz w:val="28"/>
          <w:szCs w:val="28"/>
          <w:lang w:val="uk-UA"/>
        </w:rPr>
        <w:t>авдання :</w:t>
      </w:r>
    </w:p>
    <w:p w:rsidR="00500164" w:rsidRPr="0079360E" w:rsidRDefault="00500164" w:rsidP="00062B6A">
      <w:pPr>
        <w:keepNext/>
        <w:widowControl w:val="0"/>
        <w:shd w:val="clear" w:color="auto" w:fill="FFFFFF"/>
        <w:spacing w:line="360" w:lineRule="auto"/>
        <w:ind w:firstLine="709"/>
        <w:jc w:val="both"/>
        <w:rPr>
          <w:sz w:val="28"/>
          <w:szCs w:val="28"/>
          <w:lang w:val="uk-UA"/>
        </w:rPr>
      </w:pPr>
      <w:r w:rsidRPr="0079360E">
        <w:rPr>
          <w:sz w:val="28"/>
          <w:szCs w:val="28"/>
          <w:lang w:val="uk-UA"/>
        </w:rPr>
        <w:t>- визначити призначення та принцип дії системи запалювання від магнето</w:t>
      </w:r>
    </w:p>
    <w:p w:rsidR="003B57FE" w:rsidRPr="0079360E" w:rsidRDefault="003B57FE" w:rsidP="00062B6A">
      <w:pPr>
        <w:keepNext/>
        <w:widowControl w:val="0"/>
        <w:shd w:val="clear" w:color="auto" w:fill="FFFFFF"/>
        <w:autoSpaceDE w:val="0"/>
        <w:autoSpaceDN w:val="0"/>
        <w:adjustRightInd w:val="0"/>
        <w:spacing w:line="360" w:lineRule="auto"/>
        <w:ind w:firstLine="709"/>
        <w:jc w:val="both"/>
        <w:rPr>
          <w:sz w:val="28"/>
          <w:szCs w:val="28"/>
          <w:lang w:val="uk-UA"/>
        </w:rPr>
      </w:pPr>
      <w:r w:rsidRPr="0079360E">
        <w:rPr>
          <w:sz w:val="28"/>
          <w:szCs w:val="28"/>
          <w:lang w:val="uk-UA"/>
        </w:rPr>
        <w:t xml:space="preserve"> - охарактеризувати особливості конструкції </w:t>
      </w:r>
      <w:r w:rsidR="00500164" w:rsidRPr="0079360E">
        <w:rPr>
          <w:sz w:val="28"/>
          <w:szCs w:val="28"/>
          <w:lang w:val="uk-UA"/>
        </w:rPr>
        <w:t>системи запалювання від магнето</w:t>
      </w:r>
      <w:r w:rsidRPr="0079360E">
        <w:rPr>
          <w:sz w:val="28"/>
          <w:szCs w:val="28"/>
          <w:lang w:val="uk-UA"/>
        </w:rPr>
        <w:t>;</w:t>
      </w:r>
    </w:p>
    <w:p w:rsidR="00500164" w:rsidRPr="0079360E" w:rsidRDefault="00500164" w:rsidP="00062B6A">
      <w:pPr>
        <w:keepNext/>
        <w:widowControl w:val="0"/>
        <w:shd w:val="clear" w:color="auto" w:fill="FFFFFF"/>
        <w:spacing w:line="360" w:lineRule="auto"/>
        <w:ind w:firstLine="709"/>
        <w:jc w:val="both"/>
        <w:rPr>
          <w:sz w:val="28"/>
          <w:szCs w:val="28"/>
          <w:lang w:val="uk-UA"/>
        </w:rPr>
      </w:pPr>
      <w:r w:rsidRPr="0079360E">
        <w:rPr>
          <w:sz w:val="28"/>
          <w:szCs w:val="28"/>
          <w:lang w:val="uk-UA"/>
        </w:rPr>
        <w:t>- описати операції з технічного обслуговування та ремонту цієї системи.</w:t>
      </w:r>
    </w:p>
    <w:p w:rsidR="00FC3443" w:rsidRPr="0079360E" w:rsidRDefault="00097775" w:rsidP="00062B6A">
      <w:pPr>
        <w:keepNext/>
        <w:widowControl w:val="0"/>
        <w:spacing w:line="360" w:lineRule="auto"/>
        <w:ind w:firstLine="709"/>
        <w:jc w:val="both"/>
        <w:rPr>
          <w:b/>
          <w:bCs/>
          <w:sz w:val="28"/>
          <w:szCs w:val="28"/>
          <w:lang w:val="uk-UA"/>
        </w:rPr>
      </w:pPr>
      <w:r>
        <w:rPr>
          <w:b/>
          <w:bCs/>
          <w:sz w:val="28"/>
          <w:szCs w:val="28"/>
          <w:lang w:val="uk-UA"/>
        </w:rPr>
        <w:br w:type="page"/>
      </w:r>
      <w:r w:rsidR="00952943" w:rsidRPr="0079360E">
        <w:rPr>
          <w:b/>
          <w:bCs/>
          <w:sz w:val="28"/>
          <w:szCs w:val="28"/>
          <w:lang w:val="uk-UA"/>
        </w:rPr>
        <w:t xml:space="preserve">1. </w:t>
      </w:r>
      <w:r w:rsidRPr="0079360E">
        <w:rPr>
          <w:b/>
          <w:bCs/>
          <w:sz w:val="28"/>
          <w:szCs w:val="28"/>
          <w:lang w:val="uk-UA"/>
        </w:rPr>
        <w:t>Призначення та застосування системи запалювання від магнето</w:t>
      </w:r>
    </w:p>
    <w:p w:rsidR="00ED532A" w:rsidRPr="0079360E" w:rsidRDefault="00ED532A" w:rsidP="00062B6A">
      <w:pPr>
        <w:keepNext/>
        <w:widowControl w:val="0"/>
        <w:spacing w:line="360" w:lineRule="auto"/>
        <w:ind w:firstLine="709"/>
        <w:jc w:val="both"/>
        <w:rPr>
          <w:b/>
          <w:bCs/>
          <w:sz w:val="28"/>
          <w:szCs w:val="28"/>
          <w:lang w:val="uk-UA"/>
        </w:rPr>
      </w:pPr>
    </w:p>
    <w:p w:rsidR="00ED532A" w:rsidRPr="0079360E" w:rsidRDefault="00ED532A" w:rsidP="00062B6A">
      <w:pPr>
        <w:keepNext/>
        <w:widowControl w:val="0"/>
        <w:spacing w:line="360" w:lineRule="auto"/>
        <w:ind w:firstLine="709"/>
        <w:jc w:val="both"/>
        <w:rPr>
          <w:b/>
          <w:bCs/>
          <w:sz w:val="28"/>
          <w:szCs w:val="28"/>
          <w:lang w:val="uk-UA"/>
        </w:rPr>
      </w:pPr>
      <w:r w:rsidRPr="0079360E">
        <w:rPr>
          <w:b/>
          <w:bCs/>
          <w:sz w:val="28"/>
          <w:szCs w:val="28"/>
          <w:lang w:val="uk-UA"/>
        </w:rPr>
        <w:t>1.1</w:t>
      </w:r>
      <w:r w:rsidR="00097775">
        <w:rPr>
          <w:b/>
          <w:bCs/>
          <w:sz w:val="28"/>
          <w:szCs w:val="28"/>
          <w:lang w:val="uk-UA"/>
        </w:rPr>
        <w:t xml:space="preserve"> </w:t>
      </w:r>
      <w:r w:rsidRPr="0079360E">
        <w:rPr>
          <w:b/>
          <w:bCs/>
          <w:sz w:val="28"/>
          <w:szCs w:val="28"/>
          <w:lang w:val="uk-UA"/>
        </w:rPr>
        <w:t>Загальні відомості</w:t>
      </w:r>
    </w:p>
    <w:p w:rsidR="00097775" w:rsidRDefault="00097775" w:rsidP="00062B6A">
      <w:pPr>
        <w:keepNext/>
        <w:widowControl w:val="0"/>
        <w:shd w:val="clear" w:color="auto" w:fill="FFFFFF"/>
        <w:spacing w:line="360" w:lineRule="auto"/>
        <w:ind w:firstLine="709"/>
        <w:jc w:val="both"/>
        <w:rPr>
          <w:sz w:val="28"/>
          <w:szCs w:val="28"/>
          <w:lang w:val="uk-UA"/>
        </w:rPr>
      </w:pPr>
    </w:p>
    <w:p w:rsidR="00FC3443" w:rsidRPr="0079360E" w:rsidRDefault="00FC3443" w:rsidP="00062B6A">
      <w:pPr>
        <w:keepNext/>
        <w:widowControl w:val="0"/>
        <w:shd w:val="clear" w:color="auto" w:fill="FFFFFF"/>
        <w:spacing w:line="360" w:lineRule="auto"/>
        <w:ind w:firstLine="709"/>
        <w:jc w:val="both"/>
        <w:rPr>
          <w:sz w:val="28"/>
          <w:szCs w:val="28"/>
          <w:lang w:val="uk-UA"/>
        </w:rPr>
      </w:pPr>
      <w:r w:rsidRPr="0079360E">
        <w:rPr>
          <w:sz w:val="28"/>
          <w:szCs w:val="28"/>
          <w:lang w:val="uk-UA"/>
        </w:rPr>
        <w:t>На більшості дизелів встановлюється пусковий двигун марки ПД-10 або його модифікації ПД-10У, ПД-10М, П-350.</w:t>
      </w:r>
    </w:p>
    <w:p w:rsidR="00FC3443" w:rsidRPr="0079360E" w:rsidRDefault="00FC3443" w:rsidP="00062B6A">
      <w:pPr>
        <w:keepNext/>
        <w:widowControl w:val="0"/>
        <w:shd w:val="clear" w:color="auto" w:fill="FFFFFF"/>
        <w:spacing w:line="360" w:lineRule="auto"/>
        <w:ind w:firstLine="709"/>
        <w:jc w:val="both"/>
        <w:rPr>
          <w:sz w:val="28"/>
          <w:szCs w:val="28"/>
          <w:lang w:val="uk-UA"/>
        </w:rPr>
      </w:pPr>
      <w:r w:rsidRPr="0079360E">
        <w:rPr>
          <w:sz w:val="28"/>
          <w:szCs w:val="28"/>
          <w:lang w:val="uk-UA"/>
        </w:rPr>
        <w:t>Пусковий двигун складається з остова, кривошипно-шатунног</w:t>
      </w:r>
      <w:r w:rsidR="006977F5" w:rsidRPr="0079360E">
        <w:rPr>
          <w:sz w:val="28"/>
          <w:szCs w:val="28"/>
          <w:lang w:val="uk-UA"/>
        </w:rPr>
        <w:t>о</w:t>
      </w:r>
      <w:r w:rsidRPr="0079360E">
        <w:rPr>
          <w:sz w:val="28"/>
          <w:szCs w:val="28"/>
          <w:lang w:val="uk-UA"/>
        </w:rPr>
        <w:t xml:space="preserve"> механізму, систем живлення і запалювання та механізму передач обертання від колінчастого вала пускового двигуна до колінчастог вала дизеля. Механізм передачі м</w:t>
      </w:r>
      <w:r w:rsidR="006977F5" w:rsidRPr="0079360E">
        <w:rPr>
          <w:sz w:val="28"/>
          <w:szCs w:val="28"/>
          <w:lang w:val="uk-UA"/>
        </w:rPr>
        <w:t>ає зчеплення, редуктор і автомат</w:t>
      </w:r>
      <w:r w:rsidRPr="0079360E">
        <w:rPr>
          <w:sz w:val="28"/>
          <w:szCs w:val="28"/>
          <w:lang w:val="uk-UA"/>
        </w:rPr>
        <w:t xml:space="preserve"> вимикання.</w:t>
      </w:r>
    </w:p>
    <w:p w:rsidR="006977F5" w:rsidRPr="0079360E" w:rsidRDefault="006977F5" w:rsidP="00062B6A">
      <w:pPr>
        <w:keepNext/>
        <w:widowControl w:val="0"/>
        <w:shd w:val="clear" w:color="auto" w:fill="FFFFFF"/>
        <w:spacing w:line="360" w:lineRule="auto"/>
        <w:ind w:firstLine="709"/>
        <w:jc w:val="both"/>
        <w:rPr>
          <w:sz w:val="28"/>
          <w:szCs w:val="28"/>
          <w:lang w:val="uk-UA"/>
        </w:rPr>
      </w:pPr>
      <w:r w:rsidRPr="0079360E">
        <w:rPr>
          <w:sz w:val="28"/>
          <w:szCs w:val="28"/>
          <w:lang w:val="uk-UA"/>
        </w:rPr>
        <w:t>Пуск допоміжного двигуна здійснюється вручну обертанням маховика</w:t>
      </w:r>
      <w:r w:rsidR="0079360E">
        <w:rPr>
          <w:sz w:val="28"/>
          <w:szCs w:val="28"/>
          <w:lang w:val="uk-UA"/>
        </w:rPr>
        <w:t xml:space="preserve"> </w:t>
      </w:r>
      <w:r w:rsidRPr="0079360E">
        <w:rPr>
          <w:sz w:val="28"/>
          <w:szCs w:val="28"/>
          <w:lang w:val="uk-UA"/>
        </w:rPr>
        <w:t xml:space="preserve">спеціальним шнуром або електричним стартером. </w:t>
      </w:r>
    </w:p>
    <w:p w:rsidR="006977F5" w:rsidRDefault="006977F5" w:rsidP="00062B6A">
      <w:pPr>
        <w:keepNext/>
        <w:widowControl w:val="0"/>
        <w:shd w:val="clear" w:color="auto" w:fill="FFFFFF"/>
        <w:spacing w:line="360" w:lineRule="auto"/>
        <w:ind w:firstLine="709"/>
        <w:jc w:val="both"/>
        <w:rPr>
          <w:sz w:val="28"/>
          <w:szCs w:val="28"/>
          <w:lang w:val="uk-UA"/>
        </w:rPr>
      </w:pPr>
      <w:r w:rsidRPr="0079360E">
        <w:rPr>
          <w:sz w:val="28"/>
          <w:szCs w:val="28"/>
          <w:lang w:val="uk-UA"/>
        </w:rPr>
        <w:t>Як пускові двигуни застосовують одно- і двоциліндрові двотактні або чотиритактні карбюраторні двигуни.</w:t>
      </w:r>
    </w:p>
    <w:p w:rsidR="00097775" w:rsidRPr="0079360E" w:rsidRDefault="00097775" w:rsidP="00062B6A">
      <w:pPr>
        <w:keepNext/>
        <w:widowControl w:val="0"/>
        <w:shd w:val="clear" w:color="auto" w:fill="FFFFFF"/>
        <w:spacing w:line="360" w:lineRule="auto"/>
        <w:ind w:firstLine="709"/>
        <w:jc w:val="both"/>
        <w:rPr>
          <w:sz w:val="28"/>
          <w:szCs w:val="28"/>
          <w:lang w:val="uk-UA"/>
        </w:rPr>
      </w:pPr>
    </w:p>
    <w:p w:rsidR="003D0768" w:rsidRPr="0079360E" w:rsidRDefault="00D93B13" w:rsidP="00062B6A">
      <w:pPr>
        <w:keepNext/>
        <w:widowControl w:val="0"/>
        <w:shd w:val="clear" w:color="auto" w:fill="FFFFFF"/>
        <w:spacing w:line="360" w:lineRule="auto"/>
        <w:ind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4" o:spid="_x0000_s1026" type="#_x0000_t75" style="position:absolute;left:0;text-align:left;margin-left:282pt;margin-top:141.8pt;width:78pt;height:51.9pt;z-index:251658240;visibility:visible">
            <v:imagedata r:id="rId7" o:title="" gain="1.25"/>
            <w10:wrap type="square"/>
          </v:shape>
        </w:pict>
      </w:r>
      <w:r>
        <w:rPr>
          <w:rFonts w:cs="Arial"/>
          <w:noProof/>
          <w:sz w:val="28"/>
          <w:lang w:val="en-US" w:eastAsia="en-US"/>
        </w:rPr>
        <w:pict>
          <v:shape id="Рисунок 41" o:spid="_x0000_i1025" type="#_x0000_t75" style="width:228pt;height:215.25pt;visibility:visible">
            <v:imagedata r:id="rId8" o:title="" gain="1.25"/>
          </v:shape>
        </w:pict>
      </w:r>
    </w:p>
    <w:p w:rsidR="003D0768" w:rsidRPr="0079360E" w:rsidRDefault="003D0768" w:rsidP="00062B6A">
      <w:pPr>
        <w:keepNext/>
        <w:widowControl w:val="0"/>
        <w:shd w:val="clear" w:color="auto" w:fill="FFFFFF"/>
        <w:spacing w:line="360" w:lineRule="auto"/>
        <w:ind w:firstLine="709"/>
        <w:jc w:val="both"/>
        <w:rPr>
          <w:b/>
          <w:sz w:val="28"/>
          <w:szCs w:val="28"/>
          <w:lang w:val="uk-UA"/>
        </w:rPr>
      </w:pPr>
      <w:r w:rsidRPr="0079360E">
        <w:rPr>
          <w:b/>
          <w:sz w:val="28"/>
          <w:szCs w:val="28"/>
          <w:lang w:val="uk-UA"/>
        </w:rPr>
        <w:t>Рис</w:t>
      </w:r>
      <w:r w:rsidR="00E15702" w:rsidRPr="0079360E">
        <w:rPr>
          <w:b/>
          <w:sz w:val="28"/>
          <w:szCs w:val="28"/>
          <w:lang w:val="uk-UA"/>
        </w:rPr>
        <w:t>. 1.1</w:t>
      </w:r>
      <w:r w:rsidRPr="0079360E">
        <w:rPr>
          <w:b/>
          <w:sz w:val="28"/>
          <w:szCs w:val="28"/>
          <w:lang w:val="uk-UA"/>
        </w:rPr>
        <w:t>. Пусковий двигун ПД-10:</w:t>
      </w:r>
    </w:p>
    <w:p w:rsidR="003D0768" w:rsidRDefault="003D0768"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1 </w:t>
      </w:r>
      <w:r w:rsidR="006977F5" w:rsidRPr="0079360E">
        <w:rPr>
          <w:sz w:val="28"/>
          <w:szCs w:val="28"/>
          <w:lang w:val="uk-UA"/>
        </w:rPr>
        <w:t xml:space="preserve">- </w:t>
      </w:r>
      <w:r w:rsidRPr="0079360E">
        <w:rPr>
          <w:sz w:val="28"/>
          <w:szCs w:val="28"/>
          <w:lang w:val="uk-UA"/>
        </w:rPr>
        <w:t xml:space="preserve">паливний бачок, 2 </w:t>
      </w:r>
      <w:r w:rsidR="006977F5" w:rsidRPr="0079360E">
        <w:rPr>
          <w:sz w:val="28"/>
          <w:szCs w:val="28"/>
          <w:lang w:val="uk-UA"/>
        </w:rPr>
        <w:t xml:space="preserve">- </w:t>
      </w:r>
      <w:r w:rsidRPr="0079360E">
        <w:rPr>
          <w:sz w:val="28"/>
          <w:szCs w:val="28"/>
          <w:lang w:val="uk-UA"/>
        </w:rPr>
        <w:t xml:space="preserve">краник;3 </w:t>
      </w:r>
      <w:r w:rsidR="006977F5" w:rsidRPr="0079360E">
        <w:rPr>
          <w:sz w:val="28"/>
          <w:szCs w:val="28"/>
          <w:lang w:val="uk-UA"/>
        </w:rPr>
        <w:t xml:space="preserve">- </w:t>
      </w:r>
      <w:r w:rsidRPr="0079360E">
        <w:rPr>
          <w:sz w:val="28"/>
          <w:szCs w:val="28"/>
          <w:lang w:val="uk-UA"/>
        </w:rPr>
        <w:t xml:space="preserve">фільтр, 4 </w:t>
      </w:r>
      <w:r w:rsidR="006977F5" w:rsidRPr="0079360E">
        <w:rPr>
          <w:sz w:val="28"/>
          <w:szCs w:val="28"/>
          <w:lang w:val="uk-UA"/>
        </w:rPr>
        <w:t xml:space="preserve">- </w:t>
      </w:r>
      <w:r w:rsidRPr="0079360E">
        <w:rPr>
          <w:sz w:val="28"/>
          <w:szCs w:val="28"/>
          <w:lang w:val="uk-UA"/>
        </w:rPr>
        <w:t xml:space="preserve">трубопровід; 5 </w:t>
      </w:r>
      <w:r w:rsidR="006977F5" w:rsidRPr="0079360E">
        <w:rPr>
          <w:sz w:val="28"/>
          <w:szCs w:val="28"/>
          <w:lang w:val="uk-UA"/>
        </w:rPr>
        <w:t xml:space="preserve">- </w:t>
      </w:r>
      <w:r w:rsidRPr="0079360E">
        <w:rPr>
          <w:sz w:val="28"/>
          <w:szCs w:val="28"/>
          <w:lang w:val="uk-UA"/>
        </w:rPr>
        <w:t xml:space="preserve">карбюратор; 6 </w:t>
      </w:r>
      <w:r w:rsidR="006977F5" w:rsidRPr="0079360E">
        <w:rPr>
          <w:sz w:val="28"/>
          <w:szCs w:val="28"/>
          <w:lang w:val="uk-UA"/>
        </w:rPr>
        <w:t xml:space="preserve">- </w:t>
      </w:r>
      <w:r w:rsidRPr="0079360E">
        <w:rPr>
          <w:sz w:val="28"/>
          <w:szCs w:val="28"/>
          <w:lang w:val="uk-UA"/>
        </w:rPr>
        <w:t xml:space="preserve">впускне вікно; 7 </w:t>
      </w:r>
      <w:r w:rsidR="006977F5" w:rsidRPr="0079360E">
        <w:rPr>
          <w:sz w:val="28"/>
          <w:szCs w:val="28"/>
          <w:lang w:val="uk-UA"/>
        </w:rPr>
        <w:t xml:space="preserve">- </w:t>
      </w:r>
      <w:r w:rsidRPr="0079360E">
        <w:rPr>
          <w:sz w:val="28"/>
          <w:szCs w:val="28"/>
          <w:lang w:val="uk-UA"/>
        </w:rPr>
        <w:t xml:space="preserve">циліндр; 8 </w:t>
      </w:r>
      <w:r w:rsidR="006977F5" w:rsidRPr="0079360E">
        <w:rPr>
          <w:sz w:val="28"/>
          <w:szCs w:val="28"/>
          <w:lang w:val="uk-UA"/>
        </w:rPr>
        <w:t xml:space="preserve">- </w:t>
      </w:r>
      <w:r w:rsidRPr="0079360E">
        <w:rPr>
          <w:sz w:val="28"/>
          <w:szCs w:val="28"/>
          <w:lang w:val="uk-UA"/>
        </w:rPr>
        <w:t xml:space="preserve">головка циліндра; 9 </w:t>
      </w:r>
      <w:r w:rsidR="006977F5" w:rsidRPr="0079360E">
        <w:rPr>
          <w:sz w:val="28"/>
          <w:szCs w:val="28"/>
          <w:lang w:val="uk-UA"/>
        </w:rPr>
        <w:t xml:space="preserve">- </w:t>
      </w:r>
      <w:r w:rsidRPr="0079360E">
        <w:rPr>
          <w:sz w:val="28"/>
          <w:szCs w:val="28"/>
          <w:lang w:val="uk-UA"/>
        </w:rPr>
        <w:t xml:space="preserve">продувально-заливний краник, 10 </w:t>
      </w:r>
      <w:r w:rsidR="006977F5" w:rsidRPr="0079360E">
        <w:rPr>
          <w:sz w:val="28"/>
          <w:szCs w:val="28"/>
          <w:lang w:val="uk-UA"/>
        </w:rPr>
        <w:t xml:space="preserve">- </w:t>
      </w:r>
      <w:r w:rsidRPr="0079360E">
        <w:rPr>
          <w:sz w:val="28"/>
          <w:szCs w:val="28"/>
          <w:lang w:val="uk-UA"/>
        </w:rPr>
        <w:t xml:space="preserve">запальна свічка; </w:t>
      </w:r>
      <w:r w:rsidR="006977F5" w:rsidRPr="0079360E">
        <w:rPr>
          <w:sz w:val="28"/>
          <w:szCs w:val="28"/>
          <w:lang w:val="uk-UA"/>
        </w:rPr>
        <w:t>1</w:t>
      </w:r>
      <w:r w:rsidRPr="0079360E">
        <w:rPr>
          <w:sz w:val="28"/>
          <w:szCs w:val="28"/>
          <w:lang w:val="uk-UA"/>
        </w:rPr>
        <w:t xml:space="preserve">1 </w:t>
      </w:r>
      <w:r w:rsidR="006977F5" w:rsidRPr="0079360E">
        <w:rPr>
          <w:sz w:val="28"/>
          <w:szCs w:val="28"/>
          <w:lang w:val="uk-UA"/>
        </w:rPr>
        <w:t xml:space="preserve">- </w:t>
      </w:r>
      <w:r w:rsidRPr="0079360E">
        <w:rPr>
          <w:sz w:val="28"/>
          <w:szCs w:val="28"/>
          <w:lang w:val="uk-UA"/>
        </w:rPr>
        <w:t xml:space="preserve">провід високої напруги; 12 </w:t>
      </w:r>
      <w:r w:rsidR="006977F5" w:rsidRPr="0079360E">
        <w:rPr>
          <w:sz w:val="28"/>
          <w:szCs w:val="28"/>
          <w:lang w:val="uk-UA"/>
        </w:rPr>
        <w:t xml:space="preserve">- </w:t>
      </w:r>
      <w:r w:rsidRPr="0079360E">
        <w:rPr>
          <w:sz w:val="28"/>
          <w:szCs w:val="28"/>
          <w:lang w:val="uk-UA"/>
        </w:rPr>
        <w:t xml:space="preserve">патрубок, 13 </w:t>
      </w:r>
      <w:r w:rsidR="006977F5" w:rsidRPr="0079360E">
        <w:rPr>
          <w:sz w:val="28"/>
          <w:szCs w:val="28"/>
          <w:lang w:val="uk-UA"/>
        </w:rPr>
        <w:t xml:space="preserve">- </w:t>
      </w:r>
      <w:r w:rsidRPr="0079360E">
        <w:rPr>
          <w:sz w:val="28"/>
          <w:szCs w:val="28"/>
          <w:lang w:val="uk-UA"/>
        </w:rPr>
        <w:t>сорочка охолодження; 14</w:t>
      </w:r>
      <w:r w:rsidR="006977F5" w:rsidRPr="0079360E">
        <w:rPr>
          <w:sz w:val="28"/>
          <w:szCs w:val="28"/>
          <w:lang w:val="uk-UA"/>
        </w:rPr>
        <w:t>-</w:t>
      </w:r>
      <w:r w:rsidRPr="0079360E">
        <w:rPr>
          <w:sz w:val="28"/>
          <w:szCs w:val="28"/>
          <w:lang w:val="uk-UA"/>
        </w:rPr>
        <w:t xml:space="preserve">випускне вікно; 15 </w:t>
      </w:r>
      <w:r w:rsidR="006977F5" w:rsidRPr="0079360E">
        <w:rPr>
          <w:sz w:val="28"/>
          <w:szCs w:val="28"/>
          <w:lang w:val="uk-UA"/>
        </w:rPr>
        <w:t xml:space="preserve">- </w:t>
      </w:r>
      <w:r w:rsidRPr="0079360E">
        <w:rPr>
          <w:sz w:val="28"/>
          <w:szCs w:val="28"/>
          <w:lang w:val="uk-UA"/>
        </w:rPr>
        <w:t>продувальне вікно</w:t>
      </w:r>
      <w:r w:rsidR="006977F5" w:rsidRPr="0079360E">
        <w:rPr>
          <w:sz w:val="28"/>
          <w:szCs w:val="28"/>
          <w:lang w:val="uk-UA"/>
        </w:rPr>
        <w:t>;</w:t>
      </w:r>
      <w:r w:rsidRPr="0079360E">
        <w:rPr>
          <w:sz w:val="28"/>
          <w:szCs w:val="28"/>
          <w:lang w:val="uk-UA"/>
        </w:rPr>
        <w:t xml:space="preserve"> 16 </w:t>
      </w:r>
      <w:r w:rsidR="006977F5" w:rsidRPr="0079360E">
        <w:rPr>
          <w:sz w:val="28"/>
          <w:szCs w:val="28"/>
          <w:lang w:val="uk-UA"/>
        </w:rPr>
        <w:t xml:space="preserve">- </w:t>
      </w:r>
      <w:r w:rsidRPr="0079360E">
        <w:rPr>
          <w:sz w:val="28"/>
          <w:szCs w:val="28"/>
          <w:lang w:val="uk-UA"/>
        </w:rPr>
        <w:t xml:space="preserve">поршень; 17 </w:t>
      </w:r>
      <w:r w:rsidR="006977F5" w:rsidRPr="0079360E">
        <w:rPr>
          <w:sz w:val="28"/>
          <w:szCs w:val="28"/>
          <w:lang w:val="uk-UA"/>
        </w:rPr>
        <w:t xml:space="preserve">- </w:t>
      </w:r>
      <w:r w:rsidRPr="0079360E">
        <w:rPr>
          <w:sz w:val="28"/>
          <w:szCs w:val="28"/>
          <w:lang w:val="uk-UA"/>
        </w:rPr>
        <w:t xml:space="preserve">палець, 18 </w:t>
      </w:r>
      <w:r w:rsidR="006977F5" w:rsidRPr="0079360E">
        <w:rPr>
          <w:sz w:val="28"/>
          <w:szCs w:val="28"/>
          <w:lang w:val="uk-UA"/>
        </w:rPr>
        <w:t xml:space="preserve">- </w:t>
      </w:r>
      <w:r w:rsidRPr="0079360E">
        <w:rPr>
          <w:sz w:val="28"/>
          <w:szCs w:val="28"/>
          <w:lang w:val="uk-UA"/>
        </w:rPr>
        <w:t xml:space="preserve">глушник, 19 </w:t>
      </w:r>
      <w:r w:rsidR="006977F5" w:rsidRPr="0079360E">
        <w:rPr>
          <w:sz w:val="28"/>
          <w:szCs w:val="28"/>
          <w:lang w:val="uk-UA"/>
        </w:rPr>
        <w:t xml:space="preserve">- </w:t>
      </w:r>
      <w:r w:rsidRPr="0079360E">
        <w:rPr>
          <w:sz w:val="28"/>
          <w:szCs w:val="28"/>
          <w:lang w:val="uk-UA"/>
        </w:rPr>
        <w:t xml:space="preserve">маховик; 20 </w:t>
      </w:r>
      <w:r w:rsidR="006977F5" w:rsidRPr="0079360E">
        <w:rPr>
          <w:sz w:val="28"/>
          <w:szCs w:val="28"/>
          <w:lang w:val="uk-UA"/>
        </w:rPr>
        <w:t xml:space="preserve">- </w:t>
      </w:r>
      <w:r w:rsidRPr="0079360E">
        <w:rPr>
          <w:sz w:val="28"/>
          <w:szCs w:val="28"/>
          <w:lang w:val="uk-UA"/>
        </w:rPr>
        <w:t xml:space="preserve">вал; 21 </w:t>
      </w:r>
      <w:r w:rsidR="006977F5" w:rsidRPr="0079360E">
        <w:rPr>
          <w:sz w:val="28"/>
          <w:szCs w:val="28"/>
          <w:lang w:val="uk-UA"/>
        </w:rPr>
        <w:t xml:space="preserve">- </w:t>
      </w:r>
      <w:r w:rsidRPr="0079360E">
        <w:rPr>
          <w:sz w:val="28"/>
          <w:szCs w:val="28"/>
          <w:lang w:val="uk-UA"/>
        </w:rPr>
        <w:t xml:space="preserve">шатун; 22 </w:t>
      </w:r>
      <w:r w:rsidR="006977F5" w:rsidRPr="0079360E">
        <w:rPr>
          <w:sz w:val="28"/>
          <w:szCs w:val="28"/>
          <w:lang w:val="uk-UA"/>
        </w:rPr>
        <w:t xml:space="preserve">- </w:t>
      </w:r>
      <w:r w:rsidRPr="0079360E">
        <w:rPr>
          <w:sz w:val="28"/>
          <w:szCs w:val="28"/>
          <w:lang w:val="uk-UA"/>
        </w:rPr>
        <w:t xml:space="preserve">картер; 23 </w:t>
      </w:r>
      <w:r w:rsidR="006977F5" w:rsidRPr="0079360E">
        <w:rPr>
          <w:sz w:val="28"/>
          <w:szCs w:val="28"/>
          <w:lang w:val="uk-UA"/>
        </w:rPr>
        <w:t xml:space="preserve">- </w:t>
      </w:r>
      <w:r w:rsidRPr="0079360E">
        <w:rPr>
          <w:sz w:val="28"/>
          <w:szCs w:val="28"/>
          <w:lang w:val="uk-UA"/>
        </w:rPr>
        <w:t xml:space="preserve">палець кривошипа, 24, 25 </w:t>
      </w:r>
      <w:r w:rsidR="006977F5" w:rsidRPr="0079360E">
        <w:rPr>
          <w:sz w:val="28"/>
          <w:szCs w:val="28"/>
          <w:lang w:val="uk-UA"/>
        </w:rPr>
        <w:t xml:space="preserve">- </w:t>
      </w:r>
      <w:r w:rsidRPr="0079360E">
        <w:rPr>
          <w:sz w:val="28"/>
          <w:szCs w:val="28"/>
          <w:lang w:val="uk-UA"/>
        </w:rPr>
        <w:t xml:space="preserve">шестерні; 26 </w:t>
      </w:r>
      <w:r w:rsidR="006977F5" w:rsidRPr="0079360E">
        <w:rPr>
          <w:sz w:val="28"/>
          <w:szCs w:val="28"/>
          <w:lang w:val="uk-UA"/>
        </w:rPr>
        <w:t xml:space="preserve">- </w:t>
      </w:r>
      <w:r w:rsidRPr="0079360E">
        <w:rPr>
          <w:sz w:val="28"/>
          <w:szCs w:val="28"/>
          <w:lang w:val="uk-UA"/>
        </w:rPr>
        <w:t xml:space="preserve">магнето; 27 </w:t>
      </w:r>
      <w:r w:rsidR="006977F5" w:rsidRPr="0079360E">
        <w:rPr>
          <w:sz w:val="28"/>
          <w:szCs w:val="28"/>
          <w:lang w:val="uk-UA"/>
        </w:rPr>
        <w:t xml:space="preserve">- </w:t>
      </w:r>
      <w:r w:rsidRPr="0079360E">
        <w:rPr>
          <w:sz w:val="28"/>
          <w:szCs w:val="28"/>
          <w:lang w:val="uk-UA"/>
        </w:rPr>
        <w:t xml:space="preserve">регулятор, 28 </w:t>
      </w:r>
      <w:r w:rsidR="006977F5" w:rsidRPr="0079360E">
        <w:rPr>
          <w:sz w:val="28"/>
          <w:szCs w:val="28"/>
          <w:lang w:val="uk-UA"/>
        </w:rPr>
        <w:t xml:space="preserve">- </w:t>
      </w:r>
      <w:r w:rsidRPr="0079360E">
        <w:rPr>
          <w:sz w:val="28"/>
          <w:szCs w:val="28"/>
          <w:lang w:val="uk-UA"/>
        </w:rPr>
        <w:t xml:space="preserve">важіль, 29 </w:t>
      </w:r>
      <w:r w:rsidR="006977F5" w:rsidRPr="0079360E">
        <w:rPr>
          <w:sz w:val="28"/>
          <w:szCs w:val="28"/>
          <w:lang w:val="uk-UA"/>
        </w:rPr>
        <w:t xml:space="preserve">- </w:t>
      </w:r>
      <w:r w:rsidRPr="0079360E">
        <w:rPr>
          <w:sz w:val="28"/>
          <w:szCs w:val="28"/>
          <w:lang w:val="uk-UA"/>
        </w:rPr>
        <w:t xml:space="preserve">тяга, </w:t>
      </w:r>
      <w:r w:rsidR="006977F5" w:rsidRPr="0079360E">
        <w:rPr>
          <w:sz w:val="28"/>
          <w:szCs w:val="28"/>
          <w:lang w:val="uk-UA"/>
        </w:rPr>
        <w:t>30</w:t>
      </w:r>
      <w:r w:rsidRPr="0079360E">
        <w:rPr>
          <w:sz w:val="28"/>
          <w:szCs w:val="28"/>
          <w:lang w:val="uk-UA"/>
        </w:rPr>
        <w:t xml:space="preserve"> </w:t>
      </w:r>
      <w:r w:rsidR="006977F5" w:rsidRPr="0079360E">
        <w:rPr>
          <w:sz w:val="28"/>
          <w:szCs w:val="28"/>
          <w:lang w:val="uk-UA"/>
        </w:rPr>
        <w:t xml:space="preserve">- </w:t>
      </w:r>
      <w:r w:rsidRPr="0079360E">
        <w:rPr>
          <w:sz w:val="28"/>
          <w:szCs w:val="28"/>
          <w:lang w:val="uk-UA"/>
        </w:rPr>
        <w:t xml:space="preserve">проміжна плитка, 31 </w:t>
      </w:r>
      <w:r w:rsidR="006977F5" w:rsidRPr="0079360E">
        <w:rPr>
          <w:sz w:val="28"/>
          <w:szCs w:val="28"/>
          <w:lang w:val="uk-UA"/>
        </w:rPr>
        <w:t xml:space="preserve">- </w:t>
      </w:r>
      <w:r w:rsidRPr="0079360E">
        <w:rPr>
          <w:sz w:val="28"/>
          <w:szCs w:val="28"/>
          <w:lang w:val="uk-UA"/>
        </w:rPr>
        <w:t xml:space="preserve">кривошипна камера; 32 </w:t>
      </w:r>
      <w:r w:rsidR="006977F5" w:rsidRPr="0079360E">
        <w:rPr>
          <w:sz w:val="28"/>
          <w:szCs w:val="28"/>
          <w:lang w:val="uk-UA"/>
        </w:rPr>
        <w:t xml:space="preserve">- </w:t>
      </w:r>
      <w:r w:rsidRPr="0079360E">
        <w:rPr>
          <w:sz w:val="28"/>
          <w:szCs w:val="28"/>
          <w:lang w:val="uk-UA"/>
        </w:rPr>
        <w:t xml:space="preserve">шестерня привода регулятора; 33 </w:t>
      </w:r>
      <w:r w:rsidR="006977F5" w:rsidRPr="0079360E">
        <w:rPr>
          <w:sz w:val="28"/>
          <w:szCs w:val="28"/>
          <w:lang w:val="uk-UA"/>
        </w:rPr>
        <w:t xml:space="preserve">- </w:t>
      </w:r>
      <w:r w:rsidRPr="0079360E">
        <w:rPr>
          <w:sz w:val="28"/>
          <w:szCs w:val="28"/>
          <w:lang w:val="uk-UA"/>
        </w:rPr>
        <w:t>шестерня привода магнето</w:t>
      </w:r>
    </w:p>
    <w:p w:rsidR="00097775" w:rsidRPr="0079360E" w:rsidRDefault="00097775" w:rsidP="00062B6A">
      <w:pPr>
        <w:keepNext/>
        <w:widowControl w:val="0"/>
        <w:shd w:val="clear" w:color="auto" w:fill="FFFFFF"/>
        <w:spacing w:line="360" w:lineRule="auto"/>
        <w:ind w:firstLine="709"/>
        <w:jc w:val="both"/>
        <w:rPr>
          <w:sz w:val="28"/>
          <w:szCs w:val="28"/>
          <w:lang w:val="uk-UA"/>
        </w:rPr>
      </w:pPr>
    </w:p>
    <w:p w:rsidR="00ED532A" w:rsidRPr="0079360E" w:rsidRDefault="00097775" w:rsidP="00062B6A">
      <w:pPr>
        <w:keepNext/>
        <w:widowControl w:val="0"/>
        <w:shd w:val="clear" w:color="auto" w:fill="FFFFFF"/>
        <w:spacing w:line="360" w:lineRule="auto"/>
        <w:ind w:firstLine="709"/>
        <w:jc w:val="both"/>
        <w:rPr>
          <w:b/>
          <w:sz w:val="28"/>
          <w:szCs w:val="28"/>
          <w:lang w:val="uk-UA"/>
        </w:rPr>
      </w:pPr>
      <w:r>
        <w:rPr>
          <w:b/>
          <w:sz w:val="28"/>
          <w:szCs w:val="28"/>
          <w:lang w:val="uk-UA"/>
        </w:rPr>
        <w:t>1.2</w:t>
      </w:r>
      <w:r w:rsidR="00ED532A" w:rsidRPr="0079360E">
        <w:rPr>
          <w:b/>
          <w:sz w:val="28"/>
          <w:szCs w:val="28"/>
          <w:lang w:val="uk-UA"/>
        </w:rPr>
        <w:t xml:space="preserve"> Будова та принцип дії</w:t>
      </w:r>
    </w:p>
    <w:p w:rsidR="00097775" w:rsidRDefault="00097775" w:rsidP="00062B6A">
      <w:pPr>
        <w:keepNext/>
        <w:widowControl w:val="0"/>
        <w:shd w:val="clear" w:color="auto" w:fill="FFFFFF"/>
        <w:spacing w:line="360" w:lineRule="auto"/>
        <w:ind w:firstLine="709"/>
        <w:jc w:val="both"/>
        <w:rPr>
          <w:b/>
          <w:i/>
          <w:sz w:val="28"/>
          <w:szCs w:val="28"/>
          <w:lang w:val="uk-UA"/>
        </w:rPr>
      </w:pPr>
    </w:p>
    <w:p w:rsidR="004E247C" w:rsidRPr="0079360E" w:rsidRDefault="00FC3443" w:rsidP="00062B6A">
      <w:pPr>
        <w:keepNext/>
        <w:widowControl w:val="0"/>
        <w:shd w:val="clear" w:color="auto" w:fill="FFFFFF"/>
        <w:spacing w:line="360" w:lineRule="auto"/>
        <w:ind w:firstLine="709"/>
        <w:jc w:val="both"/>
        <w:rPr>
          <w:sz w:val="28"/>
          <w:szCs w:val="28"/>
        </w:rPr>
      </w:pPr>
      <w:r w:rsidRPr="0079360E">
        <w:rPr>
          <w:b/>
          <w:i/>
          <w:sz w:val="28"/>
          <w:szCs w:val="28"/>
          <w:lang w:val="uk-UA"/>
        </w:rPr>
        <w:t>Система запалювання пускового двигуна</w:t>
      </w:r>
      <w:r w:rsidRPr="0079360E">
        <w:rPr>
          <w:sz w:val="28"/>
          <w:szCs w:val="28"/>
          <w:lang w:val="uk-UA"/>
        </w:rPr>
        <w:t xml:space="preserve"> складається із магнето 26, свічки запалювання 10 і проводу 11 високої напруги, останній з'єднує магнето 26 зі свічкою 10.</w:t>
      </w:r>
      <w:r w:rsidR="00097775">
        <w:rPr>
          <w:sz w:val="28"/>
          <w:szCs w:val="28"/>
          <w:lang w:val="uk-UA"/>
        </w:rPr>
        <w:t xml:space="preserve"> </w:t>
      </w:r>
      <w:r w:rsidRPr="0079360E">
        <w:rPr>
          <w:sz w:val="28"/>
          <w:szCs w:val="28"/>
          <w:lang w:val="uk-UA"/>
        </w:rPr>
        <w:t>Пусковий двигун П-350 відрізняється від двигуна ПД-10 по</w:t>
      </w:r>
      <w:r w:rsidR="006977F5" w:rsidRPr="0079360E">
        <w:rPr>
          <w:sz w:val="28"/>
          <w:szCs w:val="28"/>
          <w:lang w:val="uk-UA"/>
        </w:rPr>
        <w:t>т</w:t>
      </w:r>
      <w:r w:rsidRPr="0079360E">
        <w:rPr>
          <w:sz w:val="28"/>
          <w:szCs w:val="28"/>
          <w:lang w:val="uk-UA"/>
        </w:rPr>
        <w:t>ужністю і схемою привода колінчастого вала пускового двигуна. В приводі колінчастого вала пускового двигуна П-350 застосовано і ручний дублюючий механізм пуску.</w:t>
      </w:r>
      <w:r w:rsidR="00097775">
        <w:rPr>
          <w:sz w:val="28"/>
          <w:szCs w:val="28"/>
          <w:lang w:val="uk-UA"/>
        </w:rPr>
        <w:t xml:space="preserve"> </w:t>
      </w:r>
      <w:r w:rsidR="004E247C" w:rsidRPr="0079360E">
        <w:rPr>
          <w:sz w:val="28"/>
          <w:szCs w:val="28"/>
          <w:lang w:val="uk-UA"/>
        </w:rPr>
        <w:t>Робоча суміш у пускових двигунах запалюється від електричного розряду (іскри), який виникає між електродами, розташованими в камері згоряння.</w:t>
      </w:r>
      <w:r w:rsidR="00097775">
        <w:rPr>
          <w:sz w:val="28"/>
          <w:szCs w:val="28"/>
          <w:lang w:val="uk-UA"/>
        </w:rPr>
        <w:t xml:space="preserve"> </w:t>
      </w:r>
      <w:r w:rsidR="004E247C" w:rsidRPr="0079360E">
        <w:rPr>
          <w:sz w:val="28"/>
          <w:szCs w:val="28"/>
          <w:lang w:val="uk-UA"/>
        </w:rPr>
        <w:t>Для виникнення в камері згоряння електричної іскри призначений пристрій, який називають іскровою запальною свічкою. Створює імпульси високої напруги і подає їх до свічки пускового двигуна магнето. Разом з про</w:t>
      </w:r>
      <w:r w:rsidR="00E15702" w:rsidRPr="0079360E">
        <w:rPr>
          <w:sz w:val="28"/>
          <w:szCs w:val="28"/>
          <w:lang w:val="uk-UA"/>
        </w:rPr>
        <w:t>водом високої напруги 5 (рис. 1.3.</w:t>
      </w:r>
      <w:r w:rsidR="004E247C" w:rsidRPr="0079360E">
        <w:rPr>
          <w:sz w:val="28"/>
          <w:szCs w:val="28"/>
          <w:lang w:val="uk-UA"/>
        </w:rPr>
        <w:t>) свічка 4 і магнето і складають систему запалювання пускового двигуна. Вона працює самостійно, окремо від інших приладів електрообладнання трактора.</w:t>
      </w:r>
    </w:p>
    <w:p w:rsidR="004E247C" w:rsidRPr="0079360E" w:rsidRDefault="004E247C" w:rsidP="00062B6A">
      <w:pPr>
        <w:keepNext/>
        <w:widowControl w:val="0"/>
        <w:shd w:val="clear" w:color="auto" w:fill="FFFFFF"/>
        <w:spacing w:line="360" w:lineRule="auto"/>
        <w:ind w:firstLine="709"/>
        <w:jc w:val="both"/>
        <w:rPr>
          <w:sz w:val="28"/>
          <w:szCs w:val="28"/>
        </w:rPr>
      </w:pPr>
      <w:r w:rsidRPr="0079360E">
        <w:rPr>
          <w:sz w:val="28"/>
          <w:szCs w:val="28"/>
          <w:lang w:val="uk-UA"/>
        </w:rPr>
        <w:t>Для нормальної роботи двигуна важливе значення має момент запалювання робочої суміші. Кут повороту колінчастого вала за інтер</w:t>
      </w:r>
      <w:r w:rsidR="00E15702" w:rsidRPr="0079360E">
        <w:rPr>
          <w:sz w:val="28"/>
          <w:szCs w:val="28"/>
          <w:lang w:val="uk-UA"/>
        </w:rPr>
        <w:t>в</w:t>
      </w:r>
      <w:r w:rsidRPr="0079360E">
        <w:rPr>
          <w:sz w:val="28"/>
          <w:szCs w:val="28"/>
          <w:lang w:val="uk-UA"/>
        </w:rPr>
        <w:t xml:space="preserve">ал часу від моменту початку іскроутворення до моменту приходу поршня у ВМТ називається кутом випередження запалювання. </w:t>
      </w:r>
      <w:r w:rsidR="00E15702" w:rsidRPr="0079360E">
        <w:rPr>
          <w:sz w:val="28"/>
          <w:szCs w:val="28"/>
          <w:lang w:val="uk-UA"/>
        </w:rPr>
        <w:t xml:space="preserve">При </w:t>
      </w:r>
      <w:r w:rsidRPr="0079360E">
        <w:rPr>
          <w:sz w:val="28"/>
          <w:szCs w:val="28"/>
          <w:lang w:val="uk-UA"/>
        </w:rPr>
        <w:t xml:space="preserve">повному навантаженні двигуна на номінальному швидкісному </w:t>
      </w:r>
      <w:r w:rsidRPr="0079360E">
        <w:rPr>
          <w:b/>
          <w:bCs/>
          <w:sz w:val="28"/>
          <w:szCs w:val="28"/>
          <w:lang w:val="uk-UA"/>
        </w:rPr>
        <w:t xml:space="preserve">режим </w:t>
      </w:r>
      <w:r w:rsidRPr="0079360E">
        <w:rPr>
          <w:sz w:val="28"/>
          <w:szCs w:val="28"/>
          <w:lang w:val="uk-UA"/>
        </w:rPr>
        <w:t>і кут випередження запалюванн</w:t>
      </w:r>
      <w:r w:rsidR="008C1FAE" w:rsidRPr="0079360E">
        <w:rPr>
          <w:sz w:val="28"/>
          <w:szCs w:val="28"/>
          <w:lang w:val="uk-UA"/>
        </w:rPr>
        <w:t>я перебуває в інтервалі 25...40°</w:t>
      </w:r>
      <w:r w:rsidRPr="0079360E">
        <w:rPr>
          <w:sz w:val="28"/>
          <w:szCs w:val="28"/>
          <w:lang w:val="uk-UA"/>
        </w:rPr>
        <w:t xml:space="preserve">. На </w:t>
      </w:r>
      <w:r w:rsidRPr="0079360E">
        <w:rPr>
          <w:bCs/>
          <w:sz w:val="28"/>
          <w:szCs w:val="28"/>
          <w:lang w:val="uk-UA"/>
        </w:rPr>
        <w:t>пус</w:t>
      </w:r>
      <w:r w:rsidRPr="0079360E">
        <w:rPr>
          <w:sz w:val="28"/>
          <w:szCs w:val="28"/>
          <w:lang w:val="uk-UA"/>
        </w:rPr>
        <w:t>кових двигунах тракторів він забезпечується відповідним встановленням корпуса магнето відносно остова пускового двигуна.</w:t>
      </w:r>
      <w:r w:rsidR="00097775">
        <w:rPr>
          <w:sz w:val="28"/>
          <w:szCs w:val="28"/>
          <w:lang w:val="uk-UA"/>
        </w:rPr>
        <w:t xml:space="preserve"> </w:t>
      </w:r>
      <w:r w:rsidRPr="0079360E">
        <w:rPr>
          <w:sz w:val="28"/>
          <w:szCs w:val="28"/>
          <w:lang w:val="uk-UA"/>
        </w:rPr>
        <w:t xml:space="preserve">Магнето являє собою пристрій, який виробляє струм низької напруги, переробляє його у струм високої напруги і підводить до запальної свічки. В одному корпусі з магнето розташовані </w:t>
      </w:r>
      <w:r w:rsidRPr="0079360E">
        <w:rPr>
          <w:b/>
          <w:bCs/>
          <w:sz w:val="28"/>
          <w:szCs w:val="28"/>
          <w:lang w:val="uk-UA"/>
        </w:rPr>
        <w:t xml:space="preserve">генератор </w:t>
      </w:r>
      <w:r w:rsidRPr="0079360E">
        <w:rPr>
          <w:sz w:val="28"/>
          <w:szCs w:val="28"/>
          <w:lang w:val="uk-UA"/>
        </w:rPr>
        <w:t>змінного струму, переривник струму низької напруги, конденсатор та індукційна котушка (трансформатор).</w:t>
      </w:r>
    </w:p>
    <w:p w:rsidR="004E247C" w:rsidRDefault="004E247C"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На пускових двигунах використовують малогабаритні </w:t>
      </w:r>
      <w:r w:rsidRPr="0079360E">
        <w:rPr>
          <w:b/>
          <w:bCs/>
          <w:sz w:val="28"/>
          <w:szCs w:val="28"/>
          <w:lang w:val="uk-UA"/>
        </w:rPr>
        <w:t xml:space="preserve">магнето </w:t>
      </w:r>
      <w:r w:rsidRPr="0079360E">
        <w:rPr>
          <w:sz w:val="28"/>
          <w:szCs w:val="28"/>
          <w:lang w:val="uk-UA"/>
        </w:rPr>
        <w:t xml:space="preserve">М-124 або його модифікації. Магнето М-124 одноіскрове, </w:t>
      </w:r>
      <w:r w:rsidRPr="0079360E">
        <w:rPr>
          <w:b/>
          <w:bCs/>
          <w:sz w:val="28"/>
          <w:szCs w:val="28"/>
          <w:lang w:val="uk-UA"/>
        </w:rPr>
        <w:t xml:space="preserve">правого </w:t>
      </w:r>
      <w:r w:rsidRPr="0079360E">
        <w:rPr>
          <w:sz w:val="28"/>
          <w:szCs w:val="28"/>
          <w:lang w:val="uk-UA"/>
        </w:rPr>
        <w:t>обертання, з постійним моментом іскроутворення.</w:t>
      </w:r>
      <w:r w:rsidR="00097775">
        <w:rPr>
          <w:sz w:val="28"/>
          <w:szCs w:val="28"/>
          <w:lang w:val="uk-UA"/>
        </w:rPr>
        <w:t xml:space="preserve"> </w:t>
      </w:r>
      <w:r w:rsidRPr="0079360E">
        <w:rPr>
          <w:sz w:val="28"/>
          <w:szCs w:val="28"/>
          <w:lang w:val="uk-UA"/>
        </w:rPr>
        <w:t>Кріпиться магн</w:t>
      </w:r>
      <w:r w:rsidR="008C1FAE" w:rsidRPr="0079360E">
        <w:rPr>
          <w:sz w:val="28"/>
          <w:szCs w:val="28"/>
          <w:lang w:val="uk-UA"/>
        </w:rPr>
        <w:t>ето фланцем корпуса 2 (рис. 1.2.</w:t>
      </w:r>
      <w:r w:rsidRPr="0079360E">
        <w:rPr>
          <w:sz w:val="28"/>
          <w:szCs w:val="28"/>
          <w:lang w:val="uk-UA"/>
        </w:rPr>
        <w:t xml:space="preserve">). При </w:t>
      </w:r>
      <w:r w:rsidRPr="0079360E">
        <w:rPr>
          <w:bCs/>
          <w:sz w:val="28"/>
          <w:szCs w:val="28"/>
          <w:lang w:val="uk-UA"/>
        </w:rPr>
        <w:t xml:space="preserve">цьому </w:t>
      </w:r>
      <w:r w:rsidRPr="0079360E">
        <w:rPr>
          <w:sz w:val="28"/>
          <w:szCs w:val="28"/>
          <w:lang w:val="uk-UA"/>
        </w:rPr>
        <w:t>поводок 1, встановлений на</w:t>
      </w:r>
      <w:r w:rsidR="008C1FAE" w:rsidRPr="0079360E">
        <w:rPr>
          <w:sz w:val="28"/>
          <w:szCs w:val="28"/>
          <w:lang w:val="uk-UA"/>
        </w:rPr>
        <w:t xml:space="preserve"> валу ротора 19, вводиться в вал</w:t>
      </w:r>
      <w:r w:rsidRPr="0079360E">
        <w:rPr>
          <w:sz w:val="28"/>
          <w:szCs w:val="28"/>
          <w:lang w:val="uk-UA"/>
        </w:rPr>
        <w:t xml:space="preserve"> </w:t>
      </w:r>
      <w:r w:rsidR="008C1FAE" w:rsidRPr="0079360E">
        <w:rPr>
          <w:sz w:val="28"/>
          <w:szCs w:val="28"/>
          <w:lang w:val="uk-UA"/>
        </w:rPr>
        <w:t>шест</w:t>
      </w:r>
      <w:r w:rsidRPr="0079360E">
        <w:rPr>
          <w:sz w:val="28"/>
          <w:szCs w:val="28"/>
          <w:lang w:val="uk-UA"/>
        </w:rPr>
        <w:t>ерні привода.</w:t>
      </w:r>
      <w:r w:rsidR="00097775">
        <w:rPr>
          <w:sz w:val="28"/>
          <w:szCs w:val="28"/>
          <w:lang w:val="uk-UA"/>
        </w:rPr>
        <w:t xml:space="preserve"> </w:t>
      </w:r>
      <w:r w:rsidRPr="0079360E">
        <w:rPr>
          <w:sz w:val="28"/>
          <w:szCs w:val="28"/>
          <w:lang w:val="uk-UA"/>
        </w:rPr>
        <w:t xml:space="preserve">Генератор змінного струму магнето складається з ротора і </w:t>
      </w:r>
      <w:r w:rsidRPr="0079360E">
        <w:rPr>
          <w:bCs/>
          <w:sz w:val="28"/>
          <w:szCs w:val="28"/>
          <w:lang w:val="uk-UA"/>
        </w:rPr>
        <w:t xml:space="preserve">стояків </w:t>
      </w:r>
      <w:r w:rsidRPr="0079360E">
        <w:rPr>
          <w:sz w:val="28"/>
          <w:szCs w:val="28"/>
          <w:lang w:val="uk-UA"/>
        </w:rPr>
        <w:t xml:space="preserve">з полюсними башмаками. В корпусі з немагнітного </w:t>
      </w:r>
      <w:r w:rsidRPr="0079360E">
        <w:rPr>
          <w:bCs/>
          <w:sz w:val="28"/>
          <w:szCs w:val="28"/>
          <w:lang w:val="uk-UA"/>
        </w:rPr>
        <w:t xml:space="preserve">цинкового </w:t>
      </w:r>
      <w:r w:rsidRPr="0079360E">
        <w:rPr>
          <w:sz w:val="28"/>
          <w:szCs w:val="28"/>
          <w:lang w:val="uk-UA"/>
        </w:rPr>
        <w:t xml:space="preserve">сплаву розміщено магнітопровідні </w:t>
      </w:r>
      <w:r w:rsidR="008C1FAE" w:rsidRPr="0079360E">
        <w:rPr>
          <w:sz w:val="28"/>
          <w:szCs w:val="28"/>
          <w:lang w:val="uk-UA"/>
        </w:rPr>
        <w:t>стояки 11 (рис.1.3</w:t>
      </w:r>
      <w:r w:rsidRPr="0079360E">
        <w:rPr>
          <w:sz w:val="28"/>
          <w:szCs w:val="28"/>
          <w:lang w:val="uk-UA"/>
        </w:rPr>
        <w:t xml:space="preserve">) </w:t>
      </w:r>
      <w:r w:rsidRPr="0079360E">
        <w:rPr>
          <w:b/>
          <w:bCs/>
          <w:sz w:val="28"/>
          <w:szCs w:val="28"/>
          <w:lang w:val="uk-UA"/>
        </w:rPr>
        <w:t>з полюсни</w:t>
      </w:r>
      <w:r w:rsidRPr="0079360E">
        <w:rPr>
          <w:b/>
          <w:sz w:val="28"/>
          <w:szCs w:val="28"/>
          <w:lang w:val="uk-UA"/>
        </w:rPr>
        <w:t>ми</w:t>
      </w:r>
      <w:r w:rsidRPr="0079360E">
        <w:rPr>
          <w:sz w:val="28"/>
          <w:szCs w:val="28"/>
          <w:lang w:val="uk-UA"/>
        </w:rPr>
        <w:t xml:space="preserve"> башмаками. Стояки і закріплене на верхніх площинах </w:t>
      </w:r>
      <w:r w:rsidRPr="0079360E">
        <w:rPr>
          <w:b/>
          <w:bCs/>
          <w:sz w:val="28"/>
          <w:szCs w:val="28"/>
          <w:lang w:val="uk-UA"/>
        </w:rPr>
        <w:t xml:space="preserve">осердя </w:t>
      </w:r>
      <w:r w:rsidRPr="0079360E">
        <w:rPr>
          <w:sz w:val="28"/>
          <w:szCs w:val="28"/>
          <w:lang w:val="uk-UA"/>
        </w:rPr>
        <w:t xml:space="preserve">трансформатора 10 зібрані з окремих пластин </w:t>
      </w:r>
      <w:r w:rsidRPr="0079360E">
        <w:rPr>
          <w:b/>
          <w:bCs/>
          <w:sz w:val="28"/>
          <w:szCs w:val="28"/>
          <w:lang w:val="uk-UA"/>
        </w:rPr>
        <w:t>електротехнічної</w:t>
      </w:r>
      <w:r w:rsidR="008C1FAE" w:rsidRPr="0079360E">
        <w:rPr>
          <w:sz w:val="28"/>
          <w:szCs w:val="28"/>
          <w:lang w:val="uk-UA"/>
        </w:rPr>
        <w:t xml:space="preserve"> сталі.</w:t>
      </w:r>
    </w:p>
    <w:p w:rsidR="00097775" w:rsidRPr="0079360E" w:rsidRDefault="00097775" w:rsidP="00062B6A">
      <w:pPr>
        <w:keepNext/>
        <w:widowControl w:val="0"/>
        <w:shd w:val="clear" w:color="auto" w:fill="FFFFFF"/>
        <w:spacing w:line="360" w:lineRule="auto"/>
        <w:ind w:firstLine="709"/>
        <w:jc w:val="both"/>
        <w:rPr>
          <w:sz w:val="28"/>
          <w:szCs w:val="28"/>
        </w:rPr>
      </w:pPr>
    </w:p>
    <w:p w:rsidR="004E247C" w:rsidRPr="0079360E" w:rsidRDefault="00D93B13" w:rsidP="00062B6A">
      <w:pPr>
        <w:keepNext/>
        <w:widowControl w:val="0"/>
        <w:spacing w:line="360" w:lineRule="auto"/>
        <w:ind w:firstLine="709"/>
        <w:jc w:val="both"/>
        <w:rPr>
          <w:sz w:val="28"/>
          <w:szCs w:val="28"/>
        </w:rPr>
      </w:pPr>
      <w:r>
        <w:rPr>
          <w:noProof/>
          <w:sz w:val="28"/>
          <w:szCs w:val="28"/>
          <w:lang w:val="en-US" w:eastAsia="en-US"/>
        </w:rPr>
        <w:pict>
          <v:shape id="Рисунок 1" o:spid="_x0000_i1026" type="#_x0000_t75" style="width:358.5pt;height:249pt;visibility:visible">
            <v:imagedata r:id="rId9" o:title="" gain="1.25" blacklevel="3277f"/>
          </v:shape>
        </w:pict>
      </w:r>
    </w:p>
    <w:p w:rsidR="004E247C" w:rsidRPr="00097775" w:rsidRDefault="00E15702" w:rsidP="00062B6A">
      <w:pPr>
        <w:keepNext/>
        <w:widowControl w:val="0"/>
        <w:shd w:val="clear" w:color="auto" w:fill="FFFFFF"/>
        <w:spacing w:line="360" w:lineRule="auto"/>
        <w:ind w:firstLine="709"/>
        <w:jc w:val="both"/>
        <w:rPr>
          <w:sz w:val="28"/>
          <w:szCs w:val="28"/>
          <w:lang w:val="uk-UA"/>
        </w:rPr>
      </w:pPr>
      <w:r w:rsidRPr="0079360E">
        <w:rPr>
          <w:b/>
          <w:sz w:val="28"/>
          <w:szCs w:val="28"/>
          <w:lang w:val="uk-UA"/>
        </w:rPr>
        <w:t xml:space="preserve">Рис. 1.2. </w:t>
      </w:r>
      <w:r w:rsidR="004E247C" w:rsidRPr="0079360E">
        <w:rPr>
          <w:b/>
          <w:sz w:val="28"/>
          <w:szCs w:val="28"/>
          <w:lang w:val="uk-UA"/>
        </w:rPr>
        <w:t>Магнето</w:t>
      </w:r>
      <w:r w:rsidR="00097775">
        <w:rPr>
          <w:b/>
          <w:sz w:val="28"/>
          <w:szCs w:val="28"/>
          <w:lang w:val="uk-UA"/>
        </w:rPr>
        <w:t xml:space="preserve"> </w:t>
      </w:r>
      <w:r w:rsidR="008C1FAE" w:rsidRPr="0079360E">
        <w:rPr>
          <w:sz w:val="28"/>
          <w:szCs w:val="28"/>
          <w:lang w:val="uk-UA"/>
        </w:rPr>
        <w:t>1</w:t>
      </w:r>
      <w:r w:rsidR="006977F5" w:rsidRPr="0079360E">
        <w:rPr>
          <w:sz w:val="28"/>
          <w:szCs w:val="28"/>
          <w:lang w:val="uk-UA"/>
        </w:rPr>
        <w:t>-</w:t>
      </w:r>
      <w:r w:rsidR="004E247C" w:rsidRPr="0079360E">
        <w:rPr>
          <w:sz w:val="28"/>
          <w:szCs w:val="28"/>
          <w:lang w:val="uk-UA"/>
        </w:rPr>
        <w:t>повідець</w:t>
      </w:r>
      <w:r w:rsidR="008C1FAE" w:rsidRPr="0079360E">
        <w:rPr>
          <w:sz w:val="28"/>
          <w:szCs w:val="28"/>
          <w:lang w:val="uk-UA"/>
        </w:rPr>
        <w:t>; 2</w:t>
      </w:r>
      <w:r w:rsidR="006977F5" w:rsidRPr="0079360E">
        <w:rPr>
          <w:sz w:val="28"/>
          <w:szCs w:val="28"/>
          <w:lang w:val="uk-UA"/>
        </w:rPr>
        <w:t>-</w:t>
      </w:r>
      <w:r w:rsidR="004E247C" w:rsidRPr="0079360E">
        <w:rPr>
          <w:sz w:val="28"/>
          <w:szCs w:val="28"/>
          <w:lang w:val="uk-UA"/>
        </w:rPr>
        <w:t>корпус</w:t>
      </w:r>
      <w:r w:rsidR="008C1FAE" w:rsidRPr="0079360E">
        <w:rPr>
          <w:sz w:val="28"/>
          <w:szCs w:val="28"/>
          <w:lang w:val="uk-UA"/>
        </w:rPr>
        <w:t>; 3</w:t>
      </w:r>
      <w:r w:rsidR="006977F5" w:rsidRPr="0079360E">
        <w:rPr>
          <w:sz w:val="28"/>
          <w:szCs w:val="28"/>
          <w:lang w:val="uk-UA"/>
        </w:rPr>
        <w:t>-</w:t>
      </w:r>
      <w:r w:rsidR="004E247C" w:rsidRPr="0079360E">
        <w:rPr>
          <w:sz w:val="28"/>
          <w:szCs w:val="28"/>
          <w:lang w:val="uk-UA"/>
        </w:rPr>
        <w:t>стояк</w:t>
      </w:r>
      <w:r w:rsidR="008C1FAE" w:rsidRPr="0079360E">
        <w:rPr>
          <w:sz w:val="28"/>
          <w:szCs w:val="28"/>
          <w:lang w:val="uk-UA"/>
        </w:rPr>
        <w:t>; 4</w:t>
      </w:r>
      <w:r w:rsidR="006977F5" w:rsidRPr="0079360E">
        <w:rPr>
          <w:sz w:val="28"/>
          <w:szCs w:val="28"/>
          <w:lang w:val="uk-UA"/>
        </w:rPr>
        <w:t>-</w:t>
      </w:r>
      <w:r w:rsidR="004E247C" w:rsidRPr="0079360E">
        <w:rPr>
          <w:sz w:val="28"/>
          <w:szCs w:val="28"/>
          <w:lang w:val="uk-UA"/>
        </w:rPr>
        <w:t>осердя трансформатора</w:t>
      </w:r>
      <w:r w:rsidR="008C1FAE" w:rsidRPr="0079360E">
        <w:rPr>
          <w:sz w:val="28"/>
          <w:szCs w:val="28"/>
          <w:lang w:val="uk-UA"/>
        </w:rPr>
        <w:t>; 5</w:t>
      </w:r>
      <w:r w:rsidR="006977F5" w:rsidRPr="0079360E">
        <w:rPr>
          <w:sz w:val="28"/>
          <w:szCs w:val="28"/>
          <w:lang w:val="uk-UA"/>
        </w:rPr>
        <w:t>-</w:t>
      </w:r>
      <w:r w:rsidR="004E247C" w:rsidRPr="0079360E">
        <w:rPr>
          <w:sz w:val="28"/>
          <w:szCs w:val="28"/>
          <w:lang w:val="uk-UA"/>
        </w:rPr>
        <w:t>первинна обм</w:t>
      </w:r>
      <w:r w:rsidR="008C1FAE" w:rsidRPr="0079360E">
        <w:rPr>
          <w:sz w:val="28"/>
          <w:szCs w:val="28"/>
          <w:lang w:val="uk-UA"/>
        </w:rPr>
        <w:t>отка;</w:t>
      </w:r>
      <w:r w:rsidR="0079360E">
        <w:rPr>
          <w:sz w:val="28"/>
          <w:szCs w:val="28"/>
          <w:lang w:val="uk-UA"/>
        </w:rPr>
        <w:t xml:space="preserve"> </w:t>
      </w:r>
      <w:r w:rsidR="004E247C" w:rsidRPr="0079360E">
        <w:rPr>
          <w:sz w:val="28"/>
          <w:szCs w:val="28"/>
          <w:lang w:val="uk-UA"/>
        </w:rPr>
        <w:t>6</w:t>
      </w:r>
      <w:r w:rsidR="006977F5" w:rsidRPr="0079360E">
        <w:rPr>
          <w:sz w:val="28"/>
          <w:szCs w:val="28"/>
          <w:lang w:val="uk-UA"/>
        </w:rPr>
        <w:t>-</w:t>
      </w:r>
      <w:r w:rsidR="004E247C" w:rsidRPr="0079360E">
        <w:rPr>
          <w:sz w:val="28"/>
          <w:szCs w:val="28"/>
          <w:lang w:val="uk-UA"/>
        </w:rPr>
        <w:t>вторинна обмотка; 7</w:t>
      </w:r>
      <w:r w:rsidR="005244E8" w:rsidRPr="0079360E">
        <w:rPr>
          <w:sz w:val="28"/>
          <w:szCs w:val="28"/>
          <w:lang w:val="uk-UA"/>
        </w:rPr>
        <w:t>,13</w:t>
      </w:r>
      <w:r w:rsidR="006977F5" w:rsidRPr="0079360E">
        <w:rPr>
          <w:sz w:val="28"/>
          <w:szCs w:val="28"/>
          <w:lang w:val="uk-UA"/>
        </w:rPr>
        <w:t>-</w:t>
      </w:r>
      <w:r w:rsidR="004E247C" w:rsidRPr="0079360E">
        <w:rPr>
          <w:sz w:val="28"/>
          <w:szCs w:val="28"/>
          <w:lang w:val="uk-UA"/>
        </w:rPr>
        <w:t>кришки; 8</w:t>
      </w:r>
      <w:r w:rsidR="006977F5" w:rsidRPr="0079360E">
        <w:rPr>
          <w:sz w:val="28"/>
          <w:szCs w:val="28"/>
          <w:lang w:val="uk-UA"/>
        </w:rPr>
        <w:t>-</w:t>
      </w:r>
      <w:r w:rsidR="004E247C" w:rsidRPr="0079360E">
        <w:rPr>
          <w:sz w:val="28"/>
          <w:szCs w:val="28"/>
          <w:lang w:val="uk-UA"/>
        </w:rPr>
        <w:t>вивід; 9</w:t>
      </w:r>
      <w:r w:rsidR="006977F5" w:rsidRPr="0079360E">
        <w:rPr>
          <w:sz w:val="28"/>
          <w:szCs w:val="28"/>
          <w:lang w:val="uk-UA"/>
        </w:rPr>
        <w:t>-</w:t>
      </w:r>
      <w:r w:rsidR="004E247C" w:rsidRPr="0079360E">
        <w:rPr>
          <w:sz w:val="28"/>
          <w:szCs w:val="28"/>
          <w:lang w:val="uk-UA"/>
        </w:rPr>
        <w:t>провід високої напруги; 10</w:t>
      </w:r>
      <w:r w:rsidR="005244E8" w:rsidRPr="0079360E">
        <w:rPr>
          <w:sz w:val="28"/>
          <w:szCs w:val="28"/>
          <w:lang w:val="uk-UA"/>
        </w:rPr>
        <w:t>, 11</w:t>
      </w:r>
      <w:r w:rsidR="00062B6A">
        <w:rPr>
          <w:sz w:val="28"/>
          <w:szCs w:val="28"/>
          <w:lang w:val="uk-UA"/>
        </w:rPr>
        <w:t xml:space="preserve"> </w:t>
      </w:r>
      <w:r w:rsidR="006977F5" w:rsidRPr="0079360E">
        <w:rPr>
          <w:sz w:val="28"/>
          <w:szCs w:val="28"/>
          <w:lang w:val="uk-UA"/>
        </w:rPr>
        <w:t>-</w:t>
      </w:r>
      <w:r w:rsidR="004E247C" w:rsidRPr="0079360E">
        <w:rPr>
          <w:sz w:val="28"/>
          <w:szCs w:val="28"/>
          <w:lang w:val="uk-UA"/>
        </w:rPr>
        <w:t xml:space="preserve">пружина; 12 </w:t>
      </w:r>
      <w:r w:rsidR="006977F5" w:rsidRPr="0079360E">
        <w:rPr>
          <w:sz w:val="28"/>
          <w:szCs w:val="28"/>
          <w:lang w:val="uk-UA"/>
        </w:rPr>
        <w:t>-</w:t>
      </w:r>
      <w:r w:rsidR="004E247C" w:rsidRPr="0079360E">
        <w:rPr>
          <w:sz w:val="28"/>
          <w:szCs w:val="28"/>
          <w:lang w:val="uk-UA"/>
        </w:rPr>
        <w:t xml:space="preserve">контакт переривника; 14 </w:t>
      </w:r>
      <w:r w:rsidR="006977F5" w:rsidRPr="0079360E">
        <w:rPr>
          <w:sz w:val="28"/>
          <w:szCs w:val="28"/>
          <w:lang w:val="uk-UA"/>
        </w:rPr>
        <w:t>-</w:t>
      </w:r>
      <w:r w:rsidR="004E247C" w:rsidRPr="0079360E">
        <w:rPr>
          <w:sz w:val="28"/>
          <w:szCs w:val="28"/>
          <w:lang w:val="uk-UA"/>
        </w:rPr>
        <w:t xml:space="preserve">важілець рухомого контакту; </w:t>
      </w:r>
      <w:r w:rsidR="005244E8" w:rsidRPr="0079360E">
        <w:rPr>
          <w:sz w:val="28"/>
          <w:szCs w:val="28"/>
          <w:lang w:val="uk-UA"/>
        </w:rPr>
        <w:t xml:space="preserve">15-кулачок; </w:t>
      </w:r>
      <w:r w:rsidR="004E247C" w:rsidRPr="0079360E">
        <w:rPr>
          <w:sz w:val="28"/>
          <w:szCs w:val="28"/>
          <w:lang w:val="uk-UA"/>
        </w:rPr>
        <w:t>16</w:t>
      </w:r>
      <w:r w:rsidR="006977F5" w:rsidRPr="0079360E">
        <w:rPr>
          <w:sz w:val="28"/>
          <w:szCs w:val="28"/>
          <w:lang w:val="uk-UA"/>
        </w:rPr>
        <w:t>-</w:t>
      </w:r>
      <w:r w:rsidR="004E247C" w:rsidRPr="0079360E">
        <w:rPr>
          <w:sz w:val="28"/>
          <w:szCs w:val="28"/>
          <w:lang w:val="uk-UA"/>
        </w:rPr>
        <w:t>диск переривника</w:t>
      </w:r>
      <w:r w:rsidR="005244E8" w:rsidRPr="0079360E">
        <w:rPr>
          <w:sz w:val="28"/>
          <w:szCs w:val="28"/>
          <w:lang w:val="uk-UA"/>
        </w:rPr>
        <w:t>; 17</w:t>
      </w:r>
      <w:r w:rsidR="006977F5" w:rsidRPr="0079360E">
        <w:rPr>
          <w:sz w:val="28"/>
          <w:szCs w:val="28"/>
          <w:lang w:val="uk-UA"/>
        </w:rPr>
        <w:t>-</w:t>
      </w:r>
      <w:r w:rsidR="004E247C" w:rsidRPr="0079360E">
        <w:rPr>
          <w:sz w:val="28"/>
          <w:szCs w:val="28"/>
          <w:lang w:val="uk-UA"/>
        </w:rPr>
        <w:t>конденсатор</w:t>
      </w:r>
      <w:r w:rsidR="005244E8" w:rsidRPr="0079360E">
        <w:rPr>
          <w:sz w:val="28"/>
          <w:szCs w:val="28"/>
          <w:lang w:val="uk-UA"/>
        </w:rPr>
        <w:t>; 18</w:t>
      </w:r>
      <w:r w:rsidR="006977F5" w:rsidRPr="0079360E">
        <w:rPr>
          <w:sz w:val="28"/>
          <w:szCs w:val="28"/>
          <w:lang w:val="uk-UA"/>
        </w:rPr>
        <w:t>-</w:t>
      </w:r>
      <w:r w:rsidR="004E247C" w:rsidRPr="0079360E">
        <w:rPr>
          <w:sz w:val="28"/>
          <w:szCs w:val="28"/>
          <w:lang w:val="uk-UA"/>
        </w:rPr>
        <w:t>кнопка вимикання запалювання; 19</w:t>
      </w:r>
      <w:r w:rsidR="005244E8" w:rsidRPr="0079360E">
        <w:rPr>
          <w:sz w:val="28"/>
          <w:szCs w:val="28"/>
          <w:lang w:val="uk-UA"/>
        </w:rPr>
        <w:t xml:space="preserve">-ротор </w:t>
      </w:r>
    </w:p>
    <w:p w:rsidR="008C1FAE" w:rsidRPr="0079360E" w:rsidRDefault="008C1FAE" w:rsidP="00062B6A">
      <w:pPr>
        <w:keepNext/>
        <w:widowControl w:val="0"/>
        <w:shd w:val="clear" w:color="auto" w:fill="FFFFFF"/>
        <w:spacing w:line="360" w:lineRule="auto"/>
        <w:ind w:firstLine="709"/>
        <w:jc w:val="both"/>
        <w:rPr>
          <w:sz w:val="28"/>
          <w:szCs w:val="28"/>
        </w:rPr>
      </w:pPr>
      <w:r w:rsidRPr="0079360E">
        <w:rPr>
          <w:sz w:val="28"/>
          <w:szCs w:val="28"/>
          <w:lang w:val="uk-UA"/>
        </w:rPr>
        <w:t>Між полюсними башмаками і наконечниками 12 ротора 13 витримується певний зазор для одержання надійного магнітного потоку, який проходить через осердя трансформатора 10.</w:t>
      </w:r>
    </w:p>
    <w:p w:rsidR="008C1FAE" w:rsidRPr="0079360E" w:rsidRDefault="008C1FAE"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Ротор виконаний з окремих деталей. Постійний магніт ротора 13 виготовляється у вигляді циліндра із нікель-алюмінієвої сталі (сплав ЖНА) або оксидно-барієвих сплавів. На постійний магніт 13 напресовують пакет пластин 15 і дві півосі 14. В пакеті пластин встановлюють полюсні башмаки: </w:t>
      </w:r>
      <w:r w:rsidRPr="0079360E">
        <w:rPr>
          <w:sz w:val="28"/>
          <w:szCs w:val="28"/>
          <w:lang w:val="en-US"/>
        </w:rPr>
        <w:t>N</w:t>
      </w:r>
      <w:r w:rsidRPr="0079360E">
        <w:rPr>
          <w:sz w:val="28"/>
          <w:szCs w:val="28"/>
        </w:rPr>
        <w:t>—</w:t>
      </w:r>
      <w:r w:rsidRPr="0079360E">
        <w:rPr>
          <w:sz w:val="28"/>
          <w:szCs w:val="28"/>
          <w:lang w:val="uk-UA"/>
        </w:rPr>
        <w:t xml:space="preserve">північ (Пн) і </w:t>
      </w:r>
      <w:r w:rsidRPr="0079360E">
        <w:rPr>
          <w:sz w:val="28"/>
          <w:szCs w:val="28"/>
          <w:lang w:val="en-US"/>
        </w:rPr>
        <w:t>S</w:t>
      </w:r>
      <w:r w:rsidRPr="0079360E">
        <w:rPr>
          <w:sz w:val="28"/>
          <w:szCs w:val="28"/>
        </w:rPr>
        <w:t>—</w:t>
      </w:r>
      <w:r w:rsidRPr="0079360E">
        <w:rPr>
          <w:sz w:val="28"/>
          <w:szCs w:val="28"/>
          <w:lang w:val="uk-UA"/>
        </w:rPr>
        <w:t>південь (Пд). Всі ці деталі скріплюються цинковим сплавом.</w:t>
      </w:r>
      <w:r w:rsidR="00097775">
        <w:rPr>
          <w:sz w:val="28"/>
          <w:szCs w:val="28"/>
          <w:lang w:val="uk-UA"/>
        </w:rPr>
        <w:t xml:space="preserve"> </w:t>
      </w:r>
      <w:r w:rsidRPr="0079360E">
        <w:rPr>
          <w:sz w:val="28"/>
          <w:szCs w:val="28"/>
          <w:lang w:val="uk-UA"/>
        </w:rPr>
        <w:t xml:space="preserve">Трансформатор складається з осердя 10 і котушки, що має первинну 9 і вторинну 8 обмотки. Первинна із 166 витків товстого мідного, дроту діаметром 0,8...1,0 мм намотана на осердя. </w:t>
      </w:r>
    </w:p>
    <w:p w:rsidR="004E247C" w:rsidRPr="0079360E" w:rsidRDefault="004E247C" w:rsidP="00062B6A">
      <w:pPr>
        <w:keepNext/>
        <w:widowControl w:val="0"/>
        <w:spacing w:line="360" w:lineRule="auto"/>
        <w:ind w:firstLine="709"/>
        <w:jc w:val="both"/>
        <w:rPr>
          <w:b/>
          <w:sz w:val="28"/>
          <w:szCs w:val="28"/>
        </w:rPr>
      </w:pPr>
    </w:p>
    <w:p w:rsidR="004E247C" w:rsidRPr="0079360E" w:rsidRDefault="00D93B13" w:rsidP="00062B6A">
      <w:pPr>
        <w:keepNext/>
        <w:widowControl w:val="0"/>
        <w:spacing w:line="360" w:lineRule="auto"/>
        <w:ind w:firstLine="709"/>
        <w:jc w:val="both"/>
        <w:rPr>
          <w:sz w:val="28"/>
          <w:szCs w:val="28"/>
        </w:rPr>
      </w:pPr>
      <w:r>
        <w:rPr>
          <w:noProof/>
        </w:rPr>
        <w:pict>
          <v:line id="_x0000_s1027" style="position:absolute;left:0;text-align:left;z-index:251657216;mso-position-horizontal-relative:margin" from="-51.1pt,477.6pt" to="-51.1pt,486.7pt" o:allowincell="f" strokeweight=".25pt">
            <w10:wrap anchorx="margin"/>
          </v:line>
        </w:pict>
      </w:r>
      <w:r>
        <w:rPr>
          <w:noProof/>
          <w:sz w:val="28"/>
          <w:szCs w:val="28"/>
          <w:lang w:val="en-US" w:eastAsia="en-US"/>
        </w:rPr>
        <w:pict>
          <v:shape id="Рисунок 6" o:spid="_x0000_i1027" type="#_x0000_t75" style="width:282.75pt;height:310.5pt;visibility:visible">
            <v:imagedata r:id="rId10" o:title="" gain="93623f"/>
          </v:shape>
        </w:pict>
      </w:r>
    </w:p>
    <w:p w:rsidR="004E247C" w:rsidRPr="0079360E" w:rsidRDefault="00E15702" w:rsidP="00062B6A">
      <w:pPr>
        <w:keepNext/>
        <w:widowControl w:val="0"/>
        <w:shd w:val="clear" w:color="auto" w:fill="FFFFFF"/>
        <w:spacing w:line="360" w:lineRule="auto"/>
        <w:ind w:firstLine="709"/>
        <w:jc w:val="both"/>
        <w:rPr>
          <w:b/>
          <w:sz w:val="28"/>
          <w:szCs w:val="28"/>
        </w:rPr>
      </w:pPr>
      <w:r w:rsidRPr="0079360E">
        <w:rPr>
          <w:b/>
          <w:sz w:val="28"/>
          <w:szCs w:val="28"/>
          <w:lang w:val="uk-UA"/>
        </w:rPr>
        <w:t xml:space="preserve">Рис. 1.3. </w:t>
      </w:r>
      <w:r w:rsidR="004E247C" w:rsidRPr="0079360E">
        <w:rPr>
          <w:b/>
          <w:sz w:val="28"/>
          <w:szCs w:val="28"/>
          <w:lang w:val="uk-UA"/>
        </w:rPr>
        <w:t>Схема системи запалювання пускового двигуна:</w:t>
      </w:r>
    </w:p>
    <w:p w:rsidR="004E247C" w:rsidRPr="0079360E" w:rsidRDefault="005244E8" w:rsidP="00062B6A">
      <w:pPr>
        <w:keepNext/>
        <w:widowControl w:val="0"/>
        <w:shd w:val="clear" w:color="auto" w:fill="FFFFFF"/>
        <w:spacing w:line="360" w:lineRule="auto"/>
        <w:ind w:firstLine="709"/>
        <w:jc w:val="both"/>
        <w:rPr>
          <w:sz w:val="28"/>
          <w:szCs w:val="28"/>
          <w:lang w:val="uk-UA"/>
        </w:rPr>
      </w:pPr>
      <w:r w:rsidRPr="0079360E">
        <w:rPr>
          <w:sz w:val="28"/>
          <w:szCs w:val="28"/>
          <w:lang w:val="uk-UA"/>
        </w:rPr>
        <w:t>1-</w:t>
      </w:r>
      <w:r w:rsidR="004E247C" w:rsidRPr="0079360E">
        <w:rPr>
          <w:sz w:val="28"/>
          <w:szCs w:val="28"/>
          <w:lang w:val="uk-UA"/>
        </w:rPr>
        <w:t>магнето; 2</w:t>
      </w:r>
      <w:r w:rsidR="006977F5" w:rsidRPr="0079360E">
        <w:rPr>
          <w:sz w:val="28"/>
          <w:szCs w:val="28"/>
          <w:lang w:val="uk-UA"/>
        </w:rPr>
        <w:t>-</w:t>
      </w:r>
      <w:r w:rsidR="004E247C" w:rsidRPr="0079360E">
        <w:rPr>
          <w:sz w:val="28"/>
          <w:szCs w:val="28"/>
          <w:lang w:val="uk-UA"/>
        </w:rPr>
        <w:t xml:space="preserve">вимикач блокування пуску двигуна при включеній передачі; 3 </w:t>
      </w:r>
      <w:r w:rsidR="006977F5" w:rsidRPr="0079360E">
        <w:rPr>
          <w:sz w:val="28"/>
          <w:szCs w:val="28"/>
          <w:lang w:val="uk-UA"/>
        </w:rPr>
        <w:t>-</w:t>
      </w:r>
      <w:r w:rsidR="004E247C" w:rsidRPr="0079360E">
        <w:rPr>
          <w:sz w:val="28"/>
          <w:szCs w:val="28"/>
          <w:lang w:val="uk-UA"/>
        </w:rPr>
        <w:t xml:space="preserve">кнопка дистанційного виключення запалювання (на щитку приладів кабіни трактора); </w:t>
      </w:r>
      <w:r w:rsidRPr="0079360E">
        <w:rPr>
          <w:sz w:val="28"/>
          <w:szCs w:val="28"/>
          <w:lang w:val="uk-UA"/>
        </w:rPr>
        <w:t>4-</w:t>
      </w:r>
      <w:r w:rsidR="004E247C" w:rsidRPr="0079360E">
        <w:rPr>
          <w:sz w:val="28"/>
          <w:szCs w:val="28"/>
          <w:lang w:val="uk-UA"/>
        </w:rPr>
        <w:t>запальна свічка</w:t>
      </w:r>
      <w:r w:rsidRPr="0079360E">
        <w:rPr>
          <w:sz w:val="28"/>
          <w:szCs w:val="28"/>
          <w:lang w:val="uk-UA"/>
        </w:rPr>
        <w:t>; 5</w:t>
      </w:r>
      <w:r w:rsidR="006977F5" w:rsidRPr="0079360E">
        <w:rPr>
          <w:sz w:val="28"/>
          <w:szCs w:val="28"/>
          <w:lang w:val="uk-UA"/>
        </w:rPr>
        <w:t>-</w:t>
      </w:r>
      <w:r w:rsidR="004E247C" w:rsidRPr="0079360E">
        <w:rPr>
          <w:sz w:val="28"/>
          <w:szCs w:val="28"/>
          <w:lang w:val="uk-UA"/>
        </w:rPr>
        <w:t>провід високої напруги; 6</w:t>
      </w:r>
      <w:r w:rsidR="006977F5" w:rsidRPr="0079360E">
        <w:rPr>
          <w:sz w:val="28"/>
          <w:szCs w:val="28"/>
          <w:lang w:val="uk-UA"/>
        </w:rPr>
        <w:t>-</w:t>
      </w:r>
      <w:r w:rsidR="004E247C" w:rsidRPr="0079360E">
        <w:rPr>
          <w:sz w:val="28"/>
          <w:szCs w:val="28"/>
          <w:lang w:val="uk-UA"/>
        </w:rPr>
        <w:t>контакт: 7</w:t>
      </w:r>
      <w:r w:rsidR="006977F5" w:rsidRPr="0079360E">
        <w:rPr>
          <w:sz w:val="28"/>
          <w:szCs w:val="28"/>
          <w:lang w:val="uk-UA"/>
        </w:rPr>
        <w:t>-</w:t>
      </w:r>
      <w:r w:rsidR="004E247C" w:rsidRPr="0079360E">
        <w:rPr>
          <w:sz w:val="28"/>
          <w:szCs w:val="28"/>
          <w:lang w:val="uk-UA"/>
        </w:rPr>
        <w:t>іскровий розрядник; 8, 9</w:t>
      </w:r>
      <w:r w:rsidR="006977F5" w:rsidRPr="0079360E">
        <w:rPr>
          <w:sz w:val="28"/>
          <w:szCs w:val="28"/>
          <w:lang w:val="uk-UA"/>
        </w:rPr>
        <w:t>-</w:t>
      </w:r>
      <w:r w:rsidR="004E247C" w:rsidRPr="0079360E">
        <w:rPr>
          <w:sz w:val="28"/>
          <w:szCs w:val="28"/>
          <w:lang w:val="uk-UA"/>
        </w:rPr>
        <w:t>вторинна і первинна обмотки трансформатора</w:t>
      </w:r>
      <w:r w:rsidRPr="0079360E">
        <w:rPr>
          <w:sz w:val="28"/>
          <w:szCs w:val="28"/>
          <w:lang w:val="uk-UA"/>
        </w:rPr>
        <w:t>; 10</w:t>
      </w:r>
      <w:r w:rsidR="006977F5" w:rsidRPr="0079360E">
        <w:rPr>
          <w:sz w:val="28"/>
          <w:szCs w:val="28"/>
          <w:lang w:val="uk-UA"/>
        </w:rPr>
        <w:t>-</w:t>
      </w:r>
      <w:r w:rsidR="004E247C" w:rsidRPr="0079360E">
        <w:rPr>
          <w:sz w:val="28"/>
          <w:szCs w:val="28"/>
          <w:lang w:val="uk-UA"/>
        </w:rPr>
        <w:t xml:space="preserve">осердя трансформатора; </w:t>
      </w:r>
      <w:r w:rsidRPr="0079360E">
        <w:rPr>
          <w:sz w:val="28"/>
          <w:szCs w:val="28"/>
          <w:lang w:val="uk-UA"/>
        </w:rPr>
        <w:t>11</w:t>
      </w:r>
      <w:r w:rsidR="006977F5" w:rsidRPr="0079360E">
        <w:rPr>
          <w:sz w:val="28"/>
          <w:szCs w:val="28"/>
          <w:lang w:val="uk-UA"/>
        </w:rPr>
        <w:t>-</w:t>
      </w:r>
      <w:r w:rsidR="004E247C" w:rsidRPr="0079360E">
        <w:rPr>
          <w:sz w:val="28"/>
          <w:szCs w:val="28"/>
          <w:lang w:val="uk-UA"/>
        </w:rPr>
        <w:t>стояки</w:t>
      </w:r>
      <w:r w:rsidRPr="0079360E">
        <w:rPr>
          <w:sz w:val="28"/>
          <w:szCs w:val="28"/>
          <w:lang w:val="uk-UA"/>
        </w:rPr>
        <w:t>; 12</w:t>
      </w:r>
      <w:r w:rsidR="006977F5" w:rsidRPr="0079360E">
        <w:rPr>
          <w:sz w:val="28"/>
          <w:szCs w:val="28"/>
          <w:lang w:val="uk-UA"/>
        </w:rPr>
        <w:t>-</w:t>
      </w:r>
      <w:r w:rsidR="004E247C" w:rsidRPr="0079360E">
        <w:rPr>
          <w:sz w:val="28"/>
          <w:szCs w:val="28"/>
          <w:lang w:val="uk-UA"/>
        </w:rPr>
        <w:t>полюсні наконечники магніту</w:t>
      </w:r>
      <w:r w:rsidRPr="0079360E">
        <w:rPr>
          <w:sz w:val="28"/>
          <w:szCs w:val="28"/>
          <w:lang w:val="uk-UA"/>
        </w:rPr>
        <w:t>; 13-</w:t>
      </w:r>
      <w:r w:rsidR="004E247C" w:rsidRPr="0079360E">
        <w:rPr>
          <w:sz w:val="28"/>
          <w:szCs w:val="28"/>
          <w:lang w:val="uk-UA"/>
        </w:rPr>
        <w:t>ротор (магніт</w:t>
      </w:r>
      <w:r w:rsidRPr="0079360E">
        <w:rPr>
          <w:sz w:val="28"/>
          <w:szCs w:val="28"/>
          <w:lang w:val="uk-UA"/>
        </w:rPr>
        <w:t>); 14-</w:t>
      </w:r>
      <w:r w:rsidR="004E247C" w:rsidRPr="0079360E">
        <w:rPr>
          <w:sz w:val="28"/>
          <w:szCs w:val="28"/>
          <w:lang w:val="uk-UA"/>
        </w:rPr>
        <w:t>піввісь</w:t>
      </w:r>
      <w:r w:rsidRPr="0079360E">
        <w:rPr>
          <w:sz w:val="28"/>
          <w:szCs w:val="28"/>
          <w:lang w:val="uk-UA"/>
        </w:rPr>
        <w:t>; 15</w:t>
      </w:r>
      <w:r w:rsidR="006977F5" w:rsidRPr="0079360E">
        <w:rPr>
          <w:sz w:val="28"/>
          <w:szCs w:val="28"/>
          <w:lang w:val="uk-UA"/>
        </w:rPr>
        <w:t>-</w:t>
      </w:r>
      <w:r w:rsidR="004E247C" w:rsidRPr="0079360E">
        <w:rPr>
          <w:sz w:val="28"/>
          <w:szCs w:val="28"/>
          <w:lang w:val="uk-UA"/>
        </w:rPr>
        <w:t>пакет пластин</w:t>
      </w:r>
      <w:r w:rsidRPr="0079360E">
        <w:rPr>
          <w:sz w:val="28"/>
          <w:szCs w:val="28"/>
          <w:lang w:val="uk-UA"/>
        </w:rPr>
        <w:t>; 16</w:t>
      </w:r>
      <w:r w:rsidR="006977F5" w:rsidRPr="0079360E">
        <w:rPr>
          <w:sz w:val="28"/>
          <w:szCs w:val="28"/>
          <w:lang w:val="uk-UA"/>
        </w:rPr>
        <w:t>-</w:t>
      </w:r>
      <w:r w:rsidR="004E247C" w:rsidRPr="0079360E">
        <w:rPr>
          <w:sz w:val="28"/>
          <w:szCs w:val="28"/>
          <w:lang w:val="uk-UA"/>
        </w:rPr>
        <w:t>ексцентрик</w:t>
      </w:r>
      <w:r w:rsidRPr="0079360E">
        <w:rPr>
          <w:sz w:val="28"/>
          <w:szCs w:val="28"/>
          <w:lang w:val="uk-UA"/>
        </w:rPr>
        <w:t>; 17-</w:t>
      </w:r>
      <w:r w:rsidR="004E247C" w:rsidRPr="0079360E">
        <w:rPr>
          <w:sz w:val="28"/>
          <w:szCs w:val="28"/>
          <w:lang w:val="uk-UA"/>
        </w:rPr>
        <w:t>кулачок</w:t>
      </w:r>
      <w:r w:rsidRPr="0079360E">
        <w:rPr>
          <w:sz w:val="28"/>
          <w:szCs w:val="28"/>
          <w:lang w:val="uk-UA"/>
        </w:rPr>
        <w:t>; 18</w:t>
      </w:r>
      <w:r w:rsidR="006977F5" w:rsidRPr="0079360E">
        <w:rPr>
          <w:sz w:val="28"/>
          <w:szCs w:val="28"/>
          <w:lang w:val="uk-UA"/>
        </w:rPr>
        <w:t>-</w:t>
      </w:r>
      <w:r w:rsidR="004E247C" w:rsidRPr="0079360E">
        <w:rPr>
          <w:sz w:val="28"/>
          <w:szCs w:val="28"/>
          <w:lang w:val="uk-UA"/>
        </w:rPr>
        <w:t>вісь</w:t>
      </w:r>
      <w:r w:rsidRPr="0079360E">
        <w:rPr>
          <w:sz w:val="28"/>
          <w:szCs w:val="28"/>
          <w:lang w:val="uk-UA"/>
        </w:rPr>
        <w:t>; 19</w:t>
      </w:r>
      <w:r w:rsidR="006977F5" w:rsidRPr="0079360E">
        <w:rPr>
          <w:sz w:val="28"/>
          <w:szCs w:val="28"/>
          <w:lang w:val="uk-UA"/>
        </w:rPr>
        <w:t>-</w:t>
      </w:r>
      <w:r w:rsidR="004E247C" w:rsidRPr="0079360E">
        <w:rPr>
          <w:sz w:val="28"/>
          <w:szCs w:val="28"/>
          <w:lang w:val="uk-UA"/>
        </w:rPr>
        <w:t>текстолітова подушка</w:t>
      </w:r>
      <w:r w:rsidRPr="0079360E">
        <w:rPr>
          <w:sz w:val="28"/>
          <w:szCs w:val="28"/>
          <w:lang w:val="uk-UA"/>
        </w:rPr>
        <w:t>; 20</w:t>
      </w:r>
      <w:r w:rsidR="006977F5" w:rsidRPr="0079360E">
        <w:rPr>
          <w:sz w:val="28"/>
          <w:szCs w:val="28"/>
          <w:lang w:val="uk-UA"/>
        </w:rPr>
        <w:t>-</w:t>
      </w:r>
      <w:r w:rsidR="004E247C" w:rsidRPr="0079360E">
        <w:rPr>
          <w:sz w:val="28"/>
          <w:szCs w:val="28"/>
          <w:lang w:val="uk-UA"/>
        </w:rPr>
        <w:t>важіль переривника</w:t>
      </w:r>
      <w:r w:rsidRPr="0079360E">
        <w:rPr>
          <w:sz w:val="28"/>
          <w:szCs w:val="28"/>
          <w:lang w:val="uk-UA"/>
        </w:rPr>
        <w:t>; 21</w:t>
      </w:r>
      <w:r w:rsidR="006977F5" w:rsidRPr="0079360E">
        <w:rPr>
          <w:sz w:val="28"/>
          <w:szCs w:val="28"/>
          <w:lang w:val="uk-UA"/>
        </w:rPr>
        <w:t>-</w:t>
      </w:r>
      <w:r w:rsidR="004E247C" w:rsidRPr="0079360E">
        <w:rPr>
          <w:sz w:val="28"/>
          <w:szCs w:val="28"/>
          <w:lang w:val="uk-UA"/>
        </w:rPr>
        <w:t>рухомий контакт</w:t>
      </w:r>
      <w:r w:rsidRPr="0079360E">
        <w:rPr>
          <w:sz w:val="28"/>
          <w:szCs w:val="28"/>
          <w:lang w:val="uk-UA"/>
        </w:rPr>
        <w:t>; 22</w:t>
      </w:r>
      <w:r w:rsidR="006977F5" w:rsidRPr="0079360E">
        <w:rPr>
          <w:sz w:val="28"/>
          <w:szCs w:val="28"/>
          <w:lang w:val="uk-UA"/>
        </w:rPr>
        <w:t>-</w:t>
      </w:r>
      <w:r w:rsidR="004E247C" w:rsidRPr="0079360E">
        <w:rPr>
          <w:sz w:val="28"/>
          <w:szCs w:val="28"/>
          <w:lang w:val="uk-UA"/>
        </w:rPr>
        <w:t>нерухомий контакт</w:t>
      </w:r>
      <w:r w:rsidRPr="0079360E">
        <w:rPr>
          <w:sz w:val="28"/>
          <w:szCs w:val="28"/>
          <w:lang w:val="uk-UA"/>
        </w:rPr>
        <w:t>; 23</w:t>
      </w:r>
      <w:r w:rsidR="006977F5" w:rsidRPr="0079360E">
        <w:rPr>
          <w:sz w:val="28"/>
          <w:szCs w:val="28"/>
          <w:lang w:val="uk-UA"/>
        </w:rPr>
        <w:t>-</w:t>
      </w:r>
      <w:r w:rsidR="004E247C" w:rsidRPr="0079360E">
        <w:rPr>
          <w:sz w:val="28"/>
          <w:szCs w:val="28"/>
          <w:lang w:val="uk-UA"/>
        </w:rPr>
        <w:t xml:space="preserve">контактний стояк; </w:t>
      </w:r>
      <w:r w:rsidRPr="0079360E">
        <w:rPr>
          <w:sz w:val="28"/>
          <w:szCs w:val="28"/>
          <w:lang w:val="uk-UA"/>
        </w:rPr>
        <w:t>24</w:t>
      </w:r>
      <w:r w:rsidR="006977F5" w:rsidRPr="0079360E">
        <w:rPr>
          <w:sz w:val="28"/>
          <w:szCs w:val="28"/>
          <w:lang w:val="uk-UA"/>
        </w:rPr>
        <w:t>-</w:t>
      </w:r>
      <w:r w:rsidR="004E247C" w:rsidRPr="0079360E">
        <w:rPr>
          <w:sz w:val="28"/>
          <w:szCs w:val="28"/>
          <w:lang w:val="uk-UA"/>
        </w:rPr>
        <w:t>гвинт кріплення стояка</w:t>
      </w:r>
      <w:r w:rsidRPr="0079360E">
        <w:rPr>
          <w:sz w:val="28"/>
          <w:szCs w:val="28"/>
          <w:lang w:val="uk-UA"/>
        </w:rPr>
        <w:t>; 25</w:t>
      </w:r>
      <w:r w:rsidR="006977F5" w:rsidRPr="0079360E">
        <w:rPr>
          <w:sz w:val="28"/>
          <w:szCs w:val="28"/>
          <w:lang w:val="uk-UA"/>
        </w:rPr>
        <w:t>-</w:t>
      </w:r>
      <w:r w:rsidR="004E247C" w:rsidRPr="0079360E">
        <w:rPr>
          <w:sz w:val="28"/>
          <w:szCs w:val="28"/>
          <w:lang w:val="uk-UA"/>
        </w:rPr>
        <w:t>пластинчаста пружина</w:t>
      </w:r>
      <w:r w:rsidRPr="0079360E">
        <w:rPr>
          <w:sz w:val="28"/>
          <w:szCs w:val="28"/>
          <w:lang w:val="uk-UA"/>
        </w:rPr>
        <w:t>; 26</w:t>
      </w:r>
      <w:r w:rsidR="006977F5" w:rsidRPr="0079360E">
        <w:rPr>
          <w:sz w:val="28"/>
          <w:szCs w:val="28"/>
          <w:lang w:val="uk-UA"/>
        </w:rPr>
        <w:t>-</w:t>
      </w:r>
      <w:r w:rsidR="004E247C" w:rsidRPr="0079360E">
        <w:rPr>
          <w:sz w:val="28"/>
          <w:szCs w:val="28"/>
          <w:lang w:val="uk-UA"/>
        </w:rPr>
        <w:t>конденсатор</w:t>
      </w:r>
      <w:r w:rsidRPr="0079360E">
        <w:rPr>
          <w:sz w:val="28"/>
          <w:szCs w:val="28"/>
          <w:lang w:val="uk-UA"/>
        </w:rPr>
        <w:t>; 27</w:t>
      </w:r>
      <w:r w:rsidR="006977F5" w:rsidRPr="0079360E">
        <w:rPr>
          <w:sz w:val="28"/>
          <w:szCs w:val="28"/>
          <w:lang w:val="uk-UA"/>
        </w:rPr>
        <w:t>-</w:t>
      </w:r>
      <w:r w:rsidR="004E247C" w:rsidRPr="0079360E">
        <w:rPr>
          <w:sz w:val="28"/>
          <w:szCs w:val="28"/>
          <w:lang w:val="uk-UA"/>
        </w:rPr>
        <w:t>кнопка виключення запалювання (на корпусі магнето)</w:t>
      </w:r>
    </w:p>
    <w:p w:rsidR="00097775" w:rsidRDefault="00097775" w:rsidP="00062B6A">
      <w:pPr>
        <w:keepNext/>
        <w:widowControl w:val="0"/>
        <w:shd w:val="clear" w:color="auto" w:fill="FFFFFF"/>
        <w:spacing w:line="360" w:lineRule="auto"/>
        <w:ind w:firstLine="709"/>
        <w:jc w:val="both"/>
        <w:rPr>
          <w:sz w:val="28"/>
          <w:szCs w:val="28"/>
          <w:lang w:val="uk-UA"/>
        </w:rPr>
      </w:pPr>
    </w:p>
    <w:p w:rsidR="004E247C" w:rsidRPr="0079360E" w:rsidRDefault="005244E8"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Один </w:t>
      </w:r>
      <w:r w:rsidR="004E247C" w:rsidRPr="0079360E">
        <w:rPr>
          <w:sz w:val="28"/>
          <w:szCs w:val="28"/>
          <w:lang w:val="uk-UA"/>
        </w:rPr>
        <w:t xml:space="preserve">кінець цієї обмотки припаяний до осердя і є «масою» (з'єднаний з нерухомим контактом 18 переривника), другий </w:t>
      </w:r>
      <w:r w:rsidR="006977F5" w:rsidRPr="0079360E">
        <w:rPr>
          <w:sz w:val="28"/>
          <w:szCs w:val="28"/>
          <w:lang w:val="uk-UA"/>
        </w:rPr>
        <w:t>-</w:t>
      </w:r>
      <w:r w:rsidRPr="0079360E">
        <w:rPr>
          <w:sz w:val="28"/>
          <w:szCs w:val="28"/>
          <w:lang w:val="uk-UA"/>
        </w:rPr>
        <w:t xml:space="preserve"> </w:t>
      </w:r>
      <w:r w:rsidR="004E247C" w:rsidRPr="0079360E">
        <w:rPr>
          <w:sz w:val="28"/>
          <w:szCs w:val="28"/>
          <w:lang w:val="uk-UA"/>
        </w:rPr>
        <w:t>з'єднаний з початком вторинної обмотки і з рухомим контактом 21 переривника. Вторинна обмотка має 13000 витків тонкого мідного дроту діаметром 0,05...0,08 мм. Другий кінець вторинної обмотки з'єднаний з проводом високої напруги 5.</w:t>
      </w:r>
      <w:r w:rsidR="00097775">
        <w:rPr>
          <w:sz w:val="28"/>
          <w:szCs w:val="28"/>
          <w:lang w:val="uk-UA"/>
        </w:rPr>
        <w:t xml:space="preserve"> </w:t>
      </w:r>
      <w:r w:rsidR="004E247C" w:rsidRPr="0079360E">
        <w:rPr>
          <w:sz w:val="28"/>
          <w:szCs w:val="28"/>
          <w:lang w:val="uk-UA"/>
        </w:rPr>
        <w:t>Паралельно первинній обмотці трансформатора в електричну схему низької напруги увімкнено кнопку 27 виключення запалювання, конденсатор 26, кнопку 3 дистанційного виключення запалювання і вмикач 2 блокування пуску двигуна при включеній передачі. Переривник складається з кулачка 17, нерухомого 22 і рухомого 21 контактів, які мають наконечники з тугоплавкого металу. Це запобігає обгорянню при виникненні між ними іскри під час розмикання контактів. За кожний оберт ротора 13 магнітний потік в осерді трансформатора безперервно змінюється за величиною і двічі за напрямом. Максимального значення магнітний потік набуває тоді, коли ротор обертається на кут 8-10° від нейтрального положення у бік обертання. Цей кут називають абрисом магнето.</w:t>
      </w:r>
      <w:r w:rsidR="00097775">
        <w:rPr>
          <w:sz w:val="28"/>
          <w:szCs w:val="28"/>
          <w:lang w:val="uk-UA"/>
        </w:rPr>
        <w:t xml:space="preserve"> </w:t>
      </w:r>
      <w:r w:rsidR="004E247C" w:rsidRPr="0079360E">
        <w:rPr>
          <w:sz w:val="28"/>
          <w:szCs w:val="28"/>
          <w:lang w:val="uk-UA"/>
        </w:rPr>
        <w:t>Під дією змінного магнітного потоку в первинній обмотці трансформатора утворюється ел</w:t>
      </w:r>
      <w:r w:rsidRPr="0079360E">
        <w:rPr>
          <w:sz w:val="28"/>
          <w:szCs w:val="28"/>
          <w:lang w:val="uk-UA"/>
        </w:rPr>
        <w:t>ектрорушійна сила напругою до 30</w:t>
      </w:r>
      <w:r w:rsidR="004E247C" w:rsidRPr="0079360E">
        <w:rPr>
          <w:sz w:val="28"/>
          <w:szCs w:val="28"/>
          <w:lang w:val="uk-UA"/>
        </w:rPr>
        <w:t xml:space="preserve"> В. Оскільки контакти переривника замкнуті, електрорушійна сила забезпечує протікання струму по такому колу: первинна обмотка трансформатора </w:t>
      </w:r>
      <w:r w:rsidR="006977F5" w:rsidRPr="0079360E">
        <w:rPr>
          <w:sz w:val="28"/>
          <w:szCs w:val="28"/>
          <w:lang w:val="uk-UA"/>
        </w:rPr>
        <w:t>-</w:t>
      </w:r>
      <w:r w:rsidRPr="0079360E">
        <w:rPr>
          <w:sz w:val="28"/>
          <w:szCs w:val="28"/>
          <w:lang w:val="uk-UA"/>
        </w:rPr>
        <w:t xml:space="preserve"> </w:t>
      </w:r>
      <w:r w:rsidR="004E247C" w:rsidRPr="0079360E">
        <w:rPr>
          <w:sz w:val="28"/>
          <w:szCs w:val="28"/>
          <w:lang w:val="uk-UA"/>
        </w:rPr>
        <w:t xml:space="preserve">пластинчаста пружина </w:t>
      </w:r>
      <w:r w:rsidR="006977F5" w:rsidRPr="0079360E">
        <w:rPr>
          <w:sz w:val="28"/>
          <w:szCs w:val="28"/>
          <w:lang w:val="uk-UA"/>
        </w:rPr>
        <w:t>-</w:t>
      </w:r>
      <w:r w:rsidRPr="0079360E">
        <w:rPr>
          <w:sz w:val="28"/>
          <w:szCs w:val="28"/>
          <w:lang w:val="uk-UA"/>
        </w:rPr>
        <w:t xml:space="preserve"> </w:t>
      </w:r>
      <w:r w:rsidR="004E247C" w:rsidRPr="0079360E">
        <w:rPr>
          <w:sz w:val="28"/>
          <w:szCs w:val="28"/>
          <w:lang w:val="uk-UA"/>
        </w:rPr>
        <w:t xml:space="preserve">контакти переривника </w:t>
      </w:r>
      <w:r w:rsidR="006977F5" w:rsidRPr="0079360E">
        <w:rPr>
          <w:sz w:val="28"/>
          <w:szCs w:val="28"/>
          <w:lang w:val="uk-UA"/>
        </w:rPr>
        <w:t>-</w:t>
      </w:r>
      <w:r w:rsidRPr="0079360E">
        <w:rPr>
          <w:sz w:val="28"/>
          <w:szCs w:val="28"/>
          <w:lang w:val="uk-UA"/>
        </w:rPr>
        <w:t xml:space="preserve"> </w:t>
      </w:r>
      <w:r w:rsidR="004E247C" w:rsidRPr="0079360E">
        <w:rPr>
          <w:sz w:val="28"/>
          <w:szCs w:val="28"/>
          <w:lang w:val="uk-UA"/>
        </w:rPr>
        <w:t xml:space="preserve">«маса» </w:t>
      </w:r>
      <w:r w:rsidR="00097775" w:rsidRPr="0079360E">
        <w:rPr>
          <w:sz w:val="28"/>
          <w:szCs w:val="28"/>
          <w:lang w:val="uk-UA"/>
        </w:rPr>
        <w:t>первинна</w:t>
      </w:r>
      <w:r w:rsidR="004E247C" w:rsidRPr="0079360E">
        <w:rPr>
          <w:sz w:val="28"/>
          <w:szCs w:val="28"/>
          <w:lang w:val="uk-UA"/>
        </w:rPr>
        <w:t xml:space="preserve"> обмотка трансформатора. Струм, який проходить по первинній обмотці трансформатора, утворює навколо неї магнітне поле. В момент максимального значення струму в первинній обмотці кулачок розмикає контакти переривника, струм низької напруги в первинній обмотці зникає. Зникає і утворене ним магнітне поле, пройшовши витки вторинної обмотки. Під дією цього поля у вторинній обмотці утворюється електрорушійна сила високої напруги. Електрорушійна сила забезпечує протікання струму високої напруги до 24000 В по такому колу: вторинна обмотка трансформатора </w:t>
      </w:r>
      <w:r w:rsidR="006977F5" w:rsidRPr="0079360E">
        <w:rPr>
          <w:sz w:val="28"/>
          <w:szCs w:val="28"/>
          <w:lang w:val="uk-UA"/>
        </w:rPr>
        <w:t>-</w:t>
      </w:r>
      <w:r w:rsidR="004E247C" w:rsidRPr="0079360E">
        <w:rPr>
          <w:sz w:val="28"/>
          <w:szCs w:val="28"/>
          <w:lang w:val="uk-UA"/>
        </w:rPr>
        <w:t xml:space="preserve">провід високої напруги </w:t>
      </w:r>
      <w:r w:rsidR="006977F5" w:rsidRPr="0079360E">
        <w:rPr>
          <w:sz w:val="28"/>
          <w:szCs w:val="28"/>
          <w:lang w:val="uk-UA"/>
        </w:rPr>
        <w:t>-</w:t>
      </w:r>
      <w:r w:rsidRPr="0079360E">
        <w:rPr>
          <w:sz w:val="28"/>
          <w:szCs w:val="28"/>
          <w:lang w:val="uk-UA"/>
        </w:rPr>
        <w:t xml:space="preserve"> </w:t>
      </w:r>
      <w:r w:rsidR="004E247C" w:rsidRPr="0079360E">
        <w:rPr>
          <w:sz w:val="28"/>
          <w:szCs w:val="28"/>
          <w:lang w:val="uk-UA"/>
        </w:rPr>
        <w:t xml:space="preserve">електроди запальної свічки </w:t>
      </w:r>
      <w:r w:rsidR="006977F5" w:rsidRPr="0079360E">
        <w:rPr>
          <w:sz w:val="28"/>
          <w:szCs w:val="28"/>
          <w:lang w:val="uk-UA"/>
        </w:rPr>
        <w:t>-</w:t>
      </w:r>
      <w:r w:rsidR="004E247C" w:rsidRPr="0079360E">
        <w:rPr>
          <w:sz w:val="28"/>
          <w:szCs w:val="28"/>
          <w:lang w:val="uk-UA"/>
        </w:rPr>
        <w:t>«маса». Між електродами свічки виникає іскровий розряд.</w:t>
      </w:r>
    </w:p>
    <w:p w:rsidR="004E247C" w:rsidRPr="0079360E" w:rsidRDefault="004E247C" w:rsidP="00062B6A">
      <w:pPr>
        <w:keepNext/>
        <w:widowControl w:val="0"/>
        <w:shd w:val="clear" w:color="auto" w:fill="FFFFFF"/>
        <w:spacing w:line="360" w:lineRule="auto"/>
        <w:ind w:firstLine="709"/>
        <w:jc w:val="both"/>
        <w:rPr>
          <w:sz w:val="28"/>
          <w:szCs w:val="28"/>
          <w:lang w:val="uk-UA"/>
        </w:rPr>
      </w:pPr>
      <w:r w:rsidRPr="0079360E">
        <w:rPr>
          <w:sz w:val="28"/>
          <w:szCs w:val="28"/>
          <w:lang w:val="uk-UA"/>
        </w:rPr>
        <w:t>Одночасно з утворенням струму високої напруги у вторинній обмотці з'являється струм самоіндукції напругою 200...300 В у первинній обмотці. Струм самоіндукції запобігає швидкому зниканню магнітного поля у первинній обмотці, що зменшує напругу у вторинній. Цей недолік в роботі магнето усувається конденсатором, який під час розмикання контактів переривника заряджається і розряджається при замиканні кола первинної обмотки. При заряджанні конденсатора поглинається струм самоіндукції первинної обмотки. Це зменшує обгоряння контактів переривника і збільшує напругу у вторинній обмотці трансформатора.</w:t>
      </w:r>
    </w:p>
    <w:p w:rsidR="004E247C" w:rsidRPr="0079360E" w:rsidRDefault="004E247C" w:rsidP="00062B6A">
      <w:pPr>
        <w:keepNext/>
        <w:widowControl w:val="0"/>
        <w:shd w:val="clear" w:color="auto" w:fill="FFFFFF"/>
        <w:spacing w:line="360" w:lineRule="auto"/>
        <w:ind w:firstLine="709"/>
        <w:jc w:val="both"/>
        <w:rPr>
          <w:sz w:val="28"/>
          <w:szCs w:val="28"/>
        </w:rPr>
      </w:pPr>
      <w:r w:rsidRPr="0079360E">
        <w:rPr>
          <w:sz w:val="28"/>
          <w:szCs w:val="28"/>
          <w:lang w:val="uk-UA"/>
        </w:rPr>
        <w:t>Щоб не допустити пуску дизеля при включеній передачі на тракторах встановлюється спеціальний пристрій</w:t>
      </w:r>
      <w:r w:rsidR="00BB7220">
        <w:rPr>
          <w:sz w:val="28"/>
          <w:szCs w:val="28"/>
          <w:lang w:val="uk-UA"/>
        </w:rPr>
        <w:t>, що блокує</w:t>
      </w:r>
      <w:r w:rsidRPr="0079360E">
        <w:rPr>
          <w:sz w:val="28"/>
          <w:szCs w:val="28"/>
          <w:lang w:val="uk-UA"/>
        </w:rPr>
        <w:t xml:space="preserve">. Він складається з вимикача і електропроводки. Один контакт вмикача 2 з'єднаний з масою трактора» другий </w:t>
      </w:r>
      <w:r w:rsidR="00BB7220">
        <w:rPr>
          <w:sz w:val="28"/>
          <w:szCs w:val="28"/>
          <w:lang w:val="uk-UA"/>
        </w:rPr>
        <w:t xml:space="preserve">– </w:t>
      </w:r>
      <w:r w:rsidRPr="0079360E">
        <w:rPr>
          <w:sz w:val="28"/>
          <w:szCs w:val="28"/>
          <w:lang w:val="uk-UA"/>
        </w:rPr>
        <w:t>електропроводкою з первинною обмоткою магнето. При вимкнених передачах контакти вимикача 2 розімкнуті, пристрій</w:t>
      </w:r>
      <w:r w:rsidR="00BB7220">
        <w:rPr>
          <w:sz w:val="28"/>
          <w:szCs w:val="28"/>
          <w:lang w:val="uk-UA"/>
        </w:rPr>
        <w:t>, що блокує,</w:t>
      </w:r>
      <w:r w:rsidRPr="0079360E">
        <w:rPr>
          <w:sz w:val="28"/>
          <w:szCs w:val="28"/>
          <w:lang w:val="uk-UA"/>
        </w:rPr>
        <w:t xml:space="preserve"> вимкнений, система запалювання працює. Зупинка пускового двигуна здійснюється кнопкою 3 магнето. Якщо ввімкнута певна передача, замикаються контакти вимикача 2, через який первинна обмотка магнето постійно з'єднана з «масою». Магнето не виробляє струм високої напруги і двигун не працює.</w:t>
      </w:r>
    </w:p>
    <w:p w:rsidR="004E247C" w:rsidRPr="0079360E" w:rsidRDefault="004E247C"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На сучасних пускових і автомобільних двигунах використовують нерозбірні свічки з керамічними ізоляторами. Свічка складається із сталевого корпуса 5 (рис. </w:t>
      </w:r>
      <w:r w:rsidR="005244E8" w:rsidRPr="0079360E">
        <w:rPr>
          <w:sz w:val="28"/>
          <w:szCs w:val="28"/>
          <w:lang w:val="uk-UA"/>
        </w:rPr>
        <w:t>3.4</w:t>
      </w:r>
      <w:r w:rsidRPr="0079360E">
        <w:rPr>
          <w:sz w:val="28"/>
          <w:szCs w:val="28"/>
          <w:lang w:val="uk-UA"/>
        </w:rPr>
        <w:t xml:space="preserve">) та ізолятора 6. В нижній частині корпуса 5 нарізка і боковий електрод 2, виготовлений з </w:t>
      </w:r>
      <w:r w:rsidR="00BB7220" w:rsidRPr="0079360E">
        <w:rPr>
          <w:sz w:val="28"/>
          <w:szCs w:val="28"/>
          <w:lang w:val="uk-UA"/>
        </w:rPr>
        <w:t>нікель марганцевого</w:t>
      </w:r>
      <w:r w:rsidRPr="0079360E">
        <w:rPr>
          <w:sz w:val="28"/>
          <w:szCs w:val="28"/>
          <w:lang w:val="uk-UA"/>
        </w:rPr>
        <w:t xml:space="preserve"> сплаву. Корпус вкручується в нарізний отвір головки циліндра двигуна.</w:t>
      </w:r>
    </w:p>
    <w:p w:rsidR="005244E8" w:rsidRDefault="004E247C"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Герметичність з'єднання свічки з головкою забезпечується прокладкою 3. Між корпусом і ізолятором </w:t>
      </w:r>
      <w:r w:rsidR="005244E8" w:rsidRPr="0079360E">
        <w:rPr>
          <w:sz w:val="28"/>
          <w:szCs w:val="28"/>
          <w:lang w:val="uk-UA"/>
        </w:rPr>
        <w:t>6</w:t>
      </w:r>
      <w:r w:rsidRPr="0079360E">
        <w:rPr>
          <w:sz w:val="28"/>
          <w:szCs w:val="28"/>
          <w:lang w:val="uk-UA"/>
        </w:rPr>
        <w:t xml:space="preserve"> встановлено ущільнення 4. Проти центрального електрода 1 розташований боковий електрод 2,</w:t>
      </w:r>
      <w:r w:rsidR="005244E8" w:rsidRPr="0079360E">
        <w:rPr>
          <w:sz w:val="28"/>
          <w:szCs w:val="28"/>
          <w:lang w:val="uk-UA"/>
        </w:rPr>
        <w:t xml:space="preserve"> </w:t>
      </w:r>
      <w:r w:rsidR="005244E8" w:rsidRPr="00BB7220">
        <w:rPr>
          <w:sz w:val="28"/>
          <w:szCs w:val="28"/>
          <w:lang w:val="uk-UA"/>
        </w:rPr>
        <w:t>зазор між ними -</w:t>
      </w:r>
      <w:r w:rsidR="00ED532A" w:rsidRPr="00BB7220">
        <w:rPr>
          <w:sz w:val="28"/>
          <w:szCs w:val="28"/>
          <w:lang w:val="uk-UA"/>
        </w:rPr>
        <w:t xml:space="preserve"> </w:t>
      </w:r>
      <w:r w:rsidR="005244E8" w:rsidRPr="00BB7220">
        <w:rPr>
          <w:sz w:val="28"/>
          <w:szCs w:val="28"/>
          <w:lang w:val="uk-UA"/>
        </w:rPr>
        <w:t>0,6...0,9 мм.</w:t>
      </w:r>
    </w:p>
    <w:p w:rsidR="00BB7220" w:rsidRPr="00BB7220" w:rsidRDefault="00BB7220" w:rsidP="00062B6A">
      <w:pPr>
        <w:keepNext/>
        <w:widowControl w:val="0"/>
        <w:shd w:val="clear" w:color="auto" w:fill="FFFFFF"/>
        <w:spacing w:line="360" w:lineRule="auto"/>
        <w:ind w:firstLine="709"/>
        <w:jc w:val="both"/>
        <w:rPr>
          <w:sz w:val="28"/>
          <w:szCs w:val="28"/>
        </w:rPr>
      </w:pPr>
    </w:p>
    <w:p w:rsidR="00BB7220" w:rsidRDefault="00D93B13" w:rsidP="00062B6A">
      <w:pPr>
        <w:keepNext/>
        <w:widowControl w:val="0"/>
        <w:shd w:val="clear" w:color="auto" w:fill="FFFFFF"/>
        <w:spacing w:line="360" w:lineRule="auto"/>
        <w:ind w:firstLine="709"/>
        <w:jc w:val="both"/>
        <w:rPr>
          <w:lang w:val="uk-UA"/>
        </w:rPr>
      </w:pPr>
      <w:r>
        <w:pict>
          <v:shape id="Рисунок 11" o:spid="_x0000_i1028" type="#_x0000_t75" style="width:120.75pt;height:269.25pt;visibility:visible" wrapcoords="-267 0 -267 21512 21591 21512 21591 0 -267 0" o:allowoverlap="f">
            <v:imagedata r:id="rId11" o:title="" gain="1.25"/>
          </v:shape>
        </w:pict>
      </w:r>
    </w:p>
    <w:p w:rsidR="004E247C" w:rsidRPr="0079360E" w:rsidRDefault="004E247C" w:rsidP="00062B6A">
      <w:pPr>
        <w:keepNext/>
        <w:widowControl w:val="0"/>
        <w:shd w:val="clear" w:color="auto" w:fill="FFFFFF"/>
        <w:spacing w:line="360" w:lineRule="auto"/>
        <w:ind w:firstLine="709"/>
        <w:jc w:val="both"/>
        <w:rPr>
          <w:b/>
          <w:sz w:val="28"/>
          <w:szCs w:val="28"/>
        </w:rPr>
      </w:pPr>
      <w:r w:rsidRPr="0079360E">
        <w:rPr>
          <w:b/>
          <w:sz w:val="28"/>
          <w:szCs w:val="28"/>
          <w:lang w:val="uk-UA"/>
        </w:rPr>
        <w:t xml:space="preserve">Рис. </w:t>
      </w:r>
      <w:r w:rsidR="00ED532A" w:rsidRPr="0079360E">
        <w:rPr>
          <w:b/>
          <w:sz w:val="28"/>
          <w:szCs w:val="28"/>
          <w:lang w:val="uk-UA"/>
        </w:rPr>
        <w:t>3.4.</w:t>
      </w:r>
      <w:r w:rsidRPr="0079360E">
        <w:rPr>
          <w:b/>
          <w:sz w:val="28"/>
          <w:szCs w:val="28"/>
          <w:lang w:val="uk-UA"/>
        </w:rPr>
        <w:t xml:space="preserve"> Іскрова запальна свічка:</w:t>
      </w:r>
    </w:p>
    <w:p w:rsidR="004E247C" w:rsidRPr="0079360E" w:rsidRDefault="004E247C" w:rsidP="00062B6A">
      <w:pPr>
        <w:keepNext/>
        <w:widowControl w:val="0"/>
        <w:shd w:val="clear" w:color="auto" w:fill="FFFFFF"/>
        <w:tabs>
          <w:tab w:val="left" w:pos="106"/>
        </w:tabs>
        <w:spacing w:line="360" w:lineRule="auto"/>
        <w:ind w:firstLine="709"/>
        <w:jc w:val="both"/>
        <w:rPr>
          <w:sz w:val="28"/>
          <w:szCs w:val="28"/>
        </w:rPr>
      </w:pPr>
      <w:r w:rsidRPr="0079360E">
        <w:rPr>
          <w:sz w:val="28"/>
          <w:szCs w:val="28"/>
          <w:lang w:val="uk-UA"/>
        </w:rPr>
        <w:t>1</w:t>
      </w:r>
      <w:r w:rsidR="00ED532A" w:rsidRPr="0079360E">
        <w:rPr>
          <w:sz w:val="28"/>
          <w:szCs w:val="28"/>
          <w:lang w:val="uk-UA"/>
        </w:rPr>
        <w:t xml:space="preserve">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центральний електрод;</w:t>
      </w:r>
    </w:p>
    <w:p w:rsidR="004E247C" w:rsidRPr="0079360E" w:rsidRDefault="00ED532A" w:rsidP="00062B6A">
      <w:pPr>
        <w:keepNext/>
        <w:widowControl w:val="0"/>
        <w:shd w:val="clear" w:color="auto" w:fill="FFFFFF"/>
        <w:tabs>
          <w:tab w:val="left" w:pos="173"/>
        </w:tabs>
        <w:spacing w:line="360" w:lineRule="auto"/>
        <w:ind w:firstLine="709"/>
        <w:jc w:val="both"/>
        <w:rPr>
          <w:sz w:val="28"/>
          <w:szCs w:val="28"/>
        </w:rPr>
      </w:pPr>
      <w:r w:rsidRPr="0079360E">
        <w:rPr>
          <w:sz w:val="28"/>
          <w:szCs w:val="28"/>
          <w:lang w:val="uk-UA"/>
        </w:rPr>
        <w:t xml:space="preserve">2 </w:t>
      </w:r>
      <w:r w:rsidR="006977F5" w:rsidRPr="0079360E">
        <w:rPr>
          <w:sz w:val="28"/>
          <w:szCs w:val="28"/>
          <w:lang w:val="uk-UA"/>
        </w:rPr>
        <w:t>-</w:t>
      </w:r>
      <w:r w:rsidRPr="0079360E">
        <w:rPr>
          <w:sz w:val="28"/>
          <w:szCs w:val="28"/>
          <w:lang w:val="uk-UA"/>
        </w:rPr>
        <w:t xml:space="preserve"> </w:t>
      </w:r>
      <w:r w:rsidR="004E247C" w:rsidRPr="0079360E">
        <w:rPr>
          <w:sz w:val="28"/>
          <w:szCs w:val="28"/>
          <w:lang w:val="uk-UA"/>
        </w:rPr>
        <w:t>боковий електрод;</w:t>
      </w:r>
    </w:p>
    <w:p w:rsidR="00ED532A" w:rsidRPr="0079360E" w:rsidRDefault="004E247C" w:rsidP="00062B6A">
      <w:pPr>
        <w:keepNext/>
        <w:widowControl w:val="0"/>
        <w:shd w:val="clear" w:color="auto" w:fill="FFFFFF"/>
        <w:tabs>
          <w:tab w:val="left" w:pos="120"/>
        </w:tabs>
        <w:spacing w:line="360" w:lineRule="auto"/>
        <w:ind w:firstLine="709"/>
        <w:jc w:val="both"/>
        <w:rPr>
          <w:sz w:val="28"/>
          <w:szCs w:val="28"/>
          <w:lang w:val="uk-UA"/>
        </w:rPr>
      </w:pPr>
      <w:r w:rsidRPr="0079360E">
        <w:rPr>
          <w:sz w:val="28"/>
          <w:szCs w:val="28"/>
          <w:lang w:val="uk-UA"/>
        </w:rPr>
        <w:t>3</w:t>
      </w:r>
      <w:r w:rsidR="0079360E">
        <w:rPr>
          <w:sz w:val="28"/>
          <w:szCs w:val="28"/>
          <w:lang w:val="uk-UA"/>
        </w:rPr>
        <w:t xml:space="preserve">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 xml:space="preserve">прокладка; </w:t>
      </w:r>
    </w:p>
    <w:p w:rsidR="00ED532A" w:rsidRPr="0079360E" w:rsidRDefault="004E247C" w:rsidP="00062B6A">
      <w:pPr>
        <w:keepNext/>
        <w:widowControl w:val="0"/>
        <w:shd w:val="clear" w:color="auto" w:fill="FFFFFF"/>
        <w:tabs>
          <w:tab w:val="left" w:pos="120"/>
        </w:tabs>
        <w:spacing w:line="360" w:lineRule="auto"/>
        <w:ind w:firstLine="709"/>
        <w:jc w:val="both"/>
        <w:rPr>
          <w:sz w:val="28"/>
          <w:szCs w:val="28"/>
          <w:lang w:val="uk-UA"/>
        </w:rPr>
      </w:pPr>
      <w:r w:rsidRPr="0079360E">
        <w:rPr>
          <w:sz w:val="28"/>
          <w:szCs w:val="28"/>
          <w:lang w:val="uk-UA"/>
        </w:rPr>
        <w:t xml:space="preserve">4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 xml:space="preserve">ущільнення; </w:t>
      </w:r>
    </w:p>
    <w:p w:rsidR="00ED532A" w:rsidRPr="0079360E" w:rsidRDefault="004E247C" w:rsidP="00062B6A">
      <w:pPr>
        <w:keepNext/>
        <w:widowControl w:val="0"/>
        <w:shd w:val="clear" w:color="auto" w:fill="FFFFFF"/>
        <w:tabs>
          <w:tab w:val="left" w:pos="120"/>
        </w:tabs>
        <w:spacing w:line="360" w:lineRule="auto"/>
        <w:ind w:firstLine="709"/>
        <w:jc w:val="both"/>
        <w:rPr>
          <w:sz w:val="28"/>
          <w:szCs w:val="28"/>
          <w:lang w:val="uk-UA"/>
        </w:rPr>
      </w:pPr>
      <w:r w:rsidRPr="0079360E">
        <w:rPr>
          <w:sz w:val="28"/>
          <w:szCs w:val="28"/>
          <w:lang w:val="uk-UA"/>
        </w:rPr>
        <w:t xml:space="preserve">5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 xml:space="preserve">корпус, </w:t>
      </w:r>
    </w:p>
    <w:p w:rsidR="00ED532A" w:rsidRPr="0079360E" w:rsidRDefault="004E247C" w:rsidP="00062B6A">
      <w:pPr>
        <w:keepNext/>
        <w:widowControl w:val="0"/>
        <w:shd w:val="clear" w:color="auto" w:fill="FFFFFF"/>
        <w:tabs>
          <w:tab w:val="left" w:pos="120"/>
        </w:tabs>
        <w:spacing w:line="360" w:lineRule="auto"/>
        <w:ind w:firstLine="709"/>
        <w:jc w:val="both"/>
        <w:rPr>
          <w:sz w:val="28"/>
          <w:szCs w:val="28"/>
          <w:lang w:val="uk-UA"/>
        </w:rPr>
      </w:pPr>
      <w:r w:rsidRPr="0079360E">
        <w:rPr>
          <w:sz w:val="28"/>
          <w:szCs w:val="28"/>
          <w:lang w:val="uk-UA"/>
        </w:rPr>
        <w:t xml:space="preserve">6 </w:t>
      </w:r>
      <w:r w:rsidR="006977F5" w:rsidRPr="0079360E">
        <w:rPr>
          <w:sz w:val="28"/>
          <w:szCs w:val="28"/>
          <w:lang w:val="uk-UA"/>
        </w:rPr>
        <w:t>-</w:t>
      </w:r>
      <w:r w:rsidR="00ED532A" w:rsidRPr="0079360E">
        <w:rPr>
          <w:sz w:val="28"/>
          <w:szCs w:val="28"/>
          <w:lang w:val="uk-UA"/>
        </w:rPr>
        <w:t xml:space="preserve"> ізо</w:t>
      </w:r>
      <w:r w:rsidRPr="0079360E">
        <w:rPr>
          <w:sz w:val="28"/>
          <w:szCs w:val="28"/>
          <w:lang w:val="uk-UA"/>
        </w:rPr>
        <w:t xml:space="preserve">лятор; </w:t>
      </w:r>
    </w:p>
    <w:p w:rsidR="00ED532A" w:rsidRPr="0079360E" w:rsidRDefault="004E247C" w:rsidP="00062B6A">
      <w:pPr>
        <w:keepNext/>
        <w:widowControl w:val="0"/>
        <w:shd w:val="clear" w:color="auto" w:fill="FFFFFF"/>
        <w:tabs>
          <w:tab w:val="left" w:pos="120"/>
        </w:tabs>
        <w:spacing w:line="360" w:lineRule="auto"/>
        <w:ind w:firstLine="709"/>
        <w:jc w:val="both"/>
        <w:rPr>
          <w:sz w:val="28"/>
          <w:szCs w:val="28"/>
          <w:lang w:val="uk-UA"/>
        </w:rPr>
      </w:pPr>
      <w:r w:rsidRPr="0079360E">
        <w:rPr>
          <w:sz w:val="28"/>
          <w:szCs w:val="28"/>
          <w:lang w:val="uk-UA"/>
        </w:rPr>
        <w:t xml:space="preserve">7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 xml:space="preserve">контактна </w:t>
      </w:r>
      <w:r w:rsidR="00ED532A" w:rsidRPr="0079360E">
        <w:rPr>
          <w:sz w:val="28"/>
          <w:szCs w:val="28"/>
          <w:lang w:val="uk-UA"/>
        </w:rPr>
        <w:t>гай</w:t>
      </w:r>
      <w:r w:rsidRPr="0079360E">
        <w:rPr>
          <w:sz w:val="28"/>
          <w:szCs w:val="28"/>
          <w:lang w:val="uk-UA"/>
        </w:rPr>
        <w:t xml:space="preserve">ка, </w:t>
      </w:r>
    </w:p>
    <w:p w:rsidR="00ED532A" w:rsidRPr="0079360E" w:rsidRDefault="004E247C" w:rsidP="00062B6A">
      <w:pPr>
        <w:keepNext/>
        <w:widowControl w:val="0"/>
        <w:shd w:val="clear" w:color="auto" w:fill="FFFFFF"/>
        <w:tabs>
          <w:tab w:val="left" w:pos="120"/>
        </w:tabs>
        <w:spacing w:line="360" w:lineRule="auto"/>
        <w:ind w:firstLine="709"/>
        <w:jc w:val="both"/>
        <w:rPr>
          <w:sz w:val="28"/>
          <w:szCs w:val="28"/>
          <w:lang w:val="uk-UA"/>
        </w:rPr>
      </w:pPr>
      <w:r w:rsidRPr="0079360E">
        <w:rPr>
          <w:sz w:val="28"/>
          <w:szCs w:val="28"/>
          <w:lang w:val="uk-UA"/>
        </w:rPr>
        <w:t xml:space="preserve">8 </w:t>
      </w:r>
      <w:r w:rsidR="00BB7220">
        <w:rPr>
          <w:sz w:val="28"/>
          <w:szCs w:val="28"/>
          <w:lang w:val="uk-UA"/>
        </w:rPr>
        <w:t xml:space="preserve">- </w:t>
      </w:r>
      <w:r w:rsidR="00BB7220" w:rsidRPr="0079360E">
        <w:rPr>
          <w:sz w:val="28"/>
          <w:szCs w:val="28"/>
          <w:lang w:val="uk-UA"/>
        </w:rPr>
        <w:t>центральний</w:t>
      </w:r>
      <w:r w:rsidRPr="0079360E">
        <w:rPr>
          <w:sz w:val="28"/>
          <w:szCs w:val="28"/>
          <w:lang w:val="uk-UA"/>
        </w:rPr>
        <w:t xml:space="preserve"> стержень, </w:t>
      </w:r>
    </w:p>
    <w:p w:rsidR="004E247C" w:rsidRPr="0079360E" w:rsidRDefault="004E247C" w:rsidP="00062B6A">
      <w:pPr>
        <w:keepNext/>
        <w:widowControl w:val="0"/>
        <w:shd w:val="clear" w:color="auto" w:fill="FFFFFF"/>
        <w:tabs>
          <w:tab w:val="left" w:pos="120"/>
        </w:tabs>
        <w:spacing w:line="360" w:lineRule="auto"/>
        <w:ind w:firstLine="709"/>
        <w:jc w:val="both"/>
        <w:rPr>
          <w:sz w:val="28"/>
          <w:szCs w:val="28"/>
        </w:rPr>
      </w:pPr>
      <w:r w:rsidRPr="0079360E">
        <w:rPr>
          <w:sz w:val="28"/>
          <w:szCs w:val="28"/>
          <w:lang w:val="uk-UA"/>
        </w:rPr>
        <w:t xml:space="preserve">9 </w:t>
      </w:r>
      <w:r w:rsidR="00BB7220" w:rsidRPr="0079360E">
        <w:rPr>
          <w:sz w:val="28"/>
          <w:szCs w:val="28"/>
          <w:lang w:val="uk-UA"/>
        </w:rPr>
        <w:t>- грань</w:t>
      </w:r>
      <w:r w:rsidRPr="0079360E">
        <w:rPr>
          <w:sz w:val="28"/>
          <w:szCs w:val="28"/>
          <w:lang w:val="uk-UA"/>
        </w:rPr>
        <w:t xml:space="preserve"> під гайковий ключ</w:t>
      </w:r>
    </w:p>
    <w:p w:rsidR="00BB7220" w:rsidRDefault="00BB7220" w:rsidP="00062B6A">
      <w:pPr>
        <w:keepNext/>
        <w:widowControl w:val="0"/>
        <w:shd w:val="clear" w:color="auto" w:fill="FFFFFF"/>
        <w:spacing w:line="360" w:lineRule="auto"/>
        <w:ind w:firstLine="709"/>
        <w:jc w:val="both"/>
        <w:rPr>
          <w:sz w:val="28"/>
          <w:szCs w:val="28"/>
          <w:lang w:val="uk-UA"/>
        </w:rPr>
      </w:pPr>
    </w:p>
    <w:p w:rsidR="004E247C" w:rsidRPr="0079360E" w:rsidRDefault="004E247C"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Нормальна і тривала робота свічки забезпечується при нагріванні її теплового конуса </w:t>
      </w:r>
      <w:r w:rsidR="00ED532A" w:rsidRPr="0079360E">
        <w:rPr>
          <w:sz w:val="28"/>
          <w:szCs w:val="28"/>
          <w:lang w:val="uk-UA"/>
        </w:rPr>
        <w:t>до 580...850</w:t>
      </w:r>
      <w:r w:rsidRPr="0079360E">
        <w:rPr>
          <w:sz w:val="28"/>
          <w:szCs w:val="28"/>
          <w:lang w:val="uk-UA"/>
        </w:rPr>
        <w:t xml:space="preserve">°С. Тепловим конусом свічки називається нижня частина ізолятора від торцевої поверхні до прокладки 3. При такій температурі на свічці не відкладається нагар, оскільки відбувається самоочищення. Температура нижче 500°С призводить до зменшення іскрового розряду і перебоїв у запалюванні, більше 850°С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до розжарювального запалювання і передчасного запалювання робочої суміші від нагрітої поверхні ізолятора. Для забезпечення тривалої експлуатації запальної свічки необхідно правильно підбирати її для конкретного двигуна. Зокрема, для пускових двигунів потрібні свічки А11Н.</w:t>
      </w:r>
    </w:p>
    <w:p w:rsidR="00ED532A" w:rsidRPr="0079360E" w:rsidRDefault="004E247C"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Перша буква у маркуванні свічок </w:t>
      </w:r>
      <w:r w:rsidR="00BB7220" w:rsidRPr="0079360E">
        <w:rPr>
          <w:sz w:val="28"/>
          <w:szCs w:val="28"/>
          <w:lang w:val="uk-UA"/>
        </w:rPr>
        <w:t>вказує</w:t>
      </w:r>
      <w:r w:rsidRPr="0079360E">
        <w:rPr>
          <w:sz w:val="28"/>
          <w:szCs w:val="28"/>
          <w:lang w:val="uk-UA"/>
        </w:rPr>
        <w:t xml:space="preserve"> на параметри нарізки: </w:t>
      </w:r>
    </w:p>
    <w:p w:rsidR="00ED532A" w:rsidRPr="0079360E" w:rsidRDefault="004E247C"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А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 xml:space="preserve">нарізка </w:t>
      </w:r>
      <w:r w:rsidRPr="0079360E">
        <w:rPr>
          <w:sz w:val="28"/>
          <w:szCs w:val="28"/>
          <w:lang w:val="en-US"/>
        </w:rPr>
        <w:t>M</w:t>
      </w:r>
      <w:r w:rsidRPr="0079360E">
        <w:rPr>
          <w:sz w:val="28"/>
          <w:szCs w:val="28"/>
        </w:rPr>
        <w:t>14</w:t>
      </w:r>
      <w:r w:rsidRPr="0079360E">
        <w:rPr>
          <w:sz w:val="28"/>
          <w:szCs w:val="28"/>
          <w:lang w:val="en-US"/>
        </w:rPr>
        <w:t>xl</w:t>
      </w:r>
      <w:r w:rsidRPr="0079360E">
        <w:rPr>
          <w:sz w:val="28"/>
          <w:szCs w:val="28"/>
        </w:rPr>
        <w:t xml:space="preserve">,25; </w:t>
      </w:r>
    </w:p>
    <w:p w:rsidR="00ED532A" w:rsidRPr="0079360E" w:rsidRDefault="004E247C" w:rsidP="00062B6A">
      <w:pPr>
        <w:keepNext/>
        <w:widowControl w:val="0"/>
        <w:shd w:val="clear" w:color="auto" w:fill="FFFFFF"/>
        <w:spacing w:line="360" w:lineRule="auto"/>
        <w:ind w:firstLine="709"/>
        <w:jc w:val="both"/>
        <w:rPr>
          <w:sz w:val="28"/>
          <w:szCs w:val="28"/>
          <w:lang w:val="uk-UA"/>
        </w:rPr>
      </w:pPr>
      <w:r w:rsidRPr="0079360E">
        <w:rPr>
          <w:sz w:val="28"/>
          <w:szCs w:val="28"/>
          <w:lang w:val="en-US"/>
        </w:rPr>
        <w:t>M</w:t>
      </w:r>
      <w:r w:rsidR="00ED532A" w:rsidRPr="0079360E">
        <w:rPr>
          <w:sz w:val="28"/>
          <w:szCs w:val="28"/>
        </w:rPr>
        <w:t xml:space="preserve"> </w:t>
      </w:r>
      <w:r w:rsidR="006977F5" w:rsidRPr="0079360E">
        <w:rPr>
          <w:sz w:val="28"/>
          <w:szCs w:val="28"/>
          <w:lang w:val="uk-UA"/>
        </w:rPr>
        <w:t>-</w:t>
      </w:r>
      <w:r w:rsidR="00ED532A" w:rsidRPr="0079360E">
        <w:rPr>
          <w:sz w:val="28"/>
          <w:szCs w:val="28"/>
          <w:lang w:val="uk-UA"/>
        </w:rPr>
        <w:t xml:space="preserve"> </w:t>
      </w:r>
      <w:r w:rsidRPr="0079360E">
        <w:rPr>
          <w:sz w:val="28"/>
          <w:szCs w:val="28"/>
          <w:lang w:val="uk-UA"/>
        </w:rPr>
        <w:t xml:space="preserve">нарізка М18х1,5. </w:t>
      </w:r>
    </w:p>
    <w:p w:rsidR="004E247C" w:rsidRPr="0079360E" w:rsidRDefault="004E247C"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Цифри після букви характеризують здатність свічки до запалювання суміші від перегрітих ізолятора та електродів. Встановлено ряд жарових чисел </w:t>
      </w:r>
      <w:r w:rsidR="006977F5" w:rsidRPr="0079360E">
        <w:rPr>
          <w:sz w:val="28"/>
          <w:szCs w:val="28"/>
          <w:lang w:val="uk-UA"/>
        </w:rPr>
        <w:t>-</w:t>
      </w:r>
      <w:r w:rsidRPr="0079360E">
        <w:rPr>
          <w:sz w:val="28"/>
          <w:szCs w:val="28"/>
          <w:lang w:val="uk-UA"/>
        </w:rPr>
        <w:t xml:space="preserve">8, 11, 14. 17, 20, 23 та 26. Буква після цифри свідчить про довжину вкручуваної частини корпусу (Н </w:t>
      </w:r>
      <w:r w:rsidR="006977F5" w:rsidRPr="0079360E">
        <w:rPr>
          <w:sz w:val="28"/>
          <w:szCs w:val="28"/>
          <w:lang w:val="uk-UA"/>
        </w:rPr>
        <w:t>-</w:t>
      </w:r>
      <w:r w:rsidRPr="0079360E">
        <w:rPr>
          <w:sz w:val="28"/>
          <w:szCs w:val="28"/>
          <w:lang w:val="uk-UA"/>
        </w:rPr>
        <w:t xml:space="preserve">11 мм, Д </w:t>
      </w:r>
      <w:r w:rsidR="006977F5" w:rsidRPr="0079360E">
        <w:rPr>
          <w:sz w:val="28"/>
          <w:szCs w:val="28"/>
          <w:lang w:val="uk-UA"/>
        </w:rPr>
        <w:t>-</w:t>
      </w:r>
      <w:r w:rsidRPr="0079360E">
        <w:rPr>
          <w:sz w:val="28"/>
          <w:szCs w:val="28"/>
          <w:lang w:val="uk-UA"/>
        </w:rPr>
        <w:t>19 мм, при відсутності букви - 12 мм).</w:t>
      </w:r>
    </w:p>
    <w:p w:rsidR="00D160E4" w:rsidRPr="0079360E" w:rsidRDefault="00BB7220" w:rsidP="00062B6A">
      <w:pPr>
        <w:keepNext/>
        <w:widowControl w:val="0"/>
        <w:shd w:val="clear" w:color="auto" w:fill="FFFFFF"/>
        <w:spacing w:line="360" w:lineRule="auto"/>
        <w:ind w:firstLine="709"/>
        <w:jc w:val="both"/>
        <w:rPr>
          <w:b/>
          <w:bCs/>
          <w:iCs/>
          <w:sz w:val="28"/>
          <w:szCs w:val="28"/>
          <w:lang w:val="uk-UA"/>
        </w:rPr>
      </w:pPr>
      <w:r>
        <w:rPr>
          <w:b/>
          <w:bCs/>
          <w:iCs/>
          <w:sz w:val="28"/>
          <w:szCs w:val="28"/>
          <w:lang w:val="uk-UA"/>
        </w:rPr>
        <w:br w:type="page"/>
      </w:r>
      <w:r w:rsidR="00D160E4" w:rsidRPr="0079360E">
        <w:rPr>
          <w:b/>
          <w:bCs/>
          <w:iCs/>
          <w:sz w:val="28"/>
          <w:szCs w:val="28"/>
          <w:lang w:val="uk-UA"/>
        </w:rPr>
        <w:t xml:space="preserve">2. </w:t>
      </w:r>
      <w:r w:rsidRPr="0079360E">
        <w:rPr>
          <w:b/>
          <w:bCs/>
          <w:iCs/>
          <w:sz w:val="28"/>
          <w:szCs w:val="28"/>
          <w:lang w:val="uk-UA"/>
        </w:rPr>
        <w:t>Особливості діагностування і технічного обслуговування пускових двигунів</w:t>
      </w:r>
    </w:p>
    <w:p w:rsidR="00BB7220" w:rsidRDefault="00BB7220" w:rsidP="00062B6A">
      <w:pPr>
        <w:keepNext/>
        <w:widowControl w:val="0"/>
        <w:shd w:val="clear" w:color="auto" w:fill="FFFFFF"/>
        <w:spacing w:line="360" w:lineRule="auto"/>
        <w:ind w:firstLine="709"/>
        <w:jc w:val="both"/>
        <w:rPr>
          <w:bCs/>
          <w:sz w:val="28"/>
          <w:szCs w:val="28"/>
          <w:lang w:val="uk-UA"/>
        </w:rPr>
      </w:pP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sz w:val="28"/>
          <w:szCs w:val="28"/>
          <w:lang w:val="uk-UA"/>
        </w:rPr>
        <w:t>Основними відмінностями пускових двигунів від звичайних бензинових є спрощена система живлення, специфіка системи запалювання та наявність передавальних механізмів від пускового двигуна до дизеля.</w:t>
      </w: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sz w:val="28"/>
          <w:szCs w:val="28"/>
          <w:lang w:val="uk-UA"/>
        </w:rPr>
        <w:t xml:space="preserve">Для забезпечення роботи </w:t>
      </w:r>
      <w:r w:rsidRPr="0079360E">
        <w:rPr>
          <w:bCs/>
          <w:i/>
          <w:iCs/>
          <w:sz w:val="28"/>
          <w:szCs w:val="28"/>
          <w:lang w:val="uk-UA"/>
        </w:rPr>
        <w:t xml:space="preserve">системи живлення </w:t>
      </w:r>
      <w:r w:rsidRPr="0079360E">
        <w:rPr>
          <w:bCs/>
          <w:sz w:val="28"/>
          <w:szCs w:val="28"/>
          <w:lang w:val="uk-UA"/>
        </w:rPr>
        <w:t>потрібно: періодично прочищати отвір кришки паливного бака дротом, а також промивати бак, відстійник і карбюратор; канали холостого ходу та калібровані отвори після промивання в чистому гасі чи бензині продувати стисненим повітрям; після промивання та встановлення карбюратора на двигун перевіряти і, якщо потрібно, регулювати рівень палива в поплавковій камері.</w:t>
      </w: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sz w:val="28"/>
          <w:szCs w:val="28"/>
          <w:lang w:val="uk-UA"/>
        </w:rPr>
        <w:t xml:space="preserve">Основними структурними параметрами </w:t>
      </w:r>
      <w:r w:rsidRPr="0079360E">
        <w:rPr>
          <w:bCs/>
          <w:i/>
          <w:iCs/>
          <w:sz w:val="28"/>
          <w:szCs w:val="28"/>
          <w:lang w:val="uk-UA"/>
        </w:rPr>
        <w:t xml:space="preserve">системи запалювання пускових двигунів </w:t>
      </w:r>
      <w:r w:rsidRPr="0079360E">
        <w:rPr>
          <w:bCs/>
          <w:sz w:val="28"/>
          <w:szCs w:val="28"/>
          <w:lang w:val="uk-UA"/>
        </w:rPr>
        <w:t>є розміри зазорів між контактами переривника магніту та між електродами свічок, а також момент запалювання.</w:t>
      </w: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sz w:val="28"/>
          <w:szCs w:val="28"/>
          <w:lang w:val="uk-UA"/>
        </w:rPr>
        <w:t>Розмір зазору між контактами переривника магнето повинен дорівнювати 0,25...0,35 мм. У разі потреби цей розмір регулюють. Якщо робочі поверхні контактів покриті нагаром, то його сліди потрібно вивести, а контакти зачистити бархатним надфілем.</w:t>
      </w: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sz w:val="28"/>
          <w:szCs w:val="28"/>
          <w:lang w:val="uk-UA"/>
        </w:rPr>
        <w:t>Розмір зазору між електродами свічки - 0,5...0,7 мм. Його регулюють підгинанням бічного електрода. Якщо електроди підгоріли, їх зачищають спеціальним надфілем.</w:t>
      </w: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i/>
          <w:iCs/>
          <w:sz w:val="28"/>
          <w:szCs w:val="28"/>
          <w:lang w:val="uk-UA"/>
        </w:rPr>
        <w:t xml:space="preserve">Момент запалювання </w:t>
      </w:r>
      <w:r w:rsidRPr="0079360E">
        <w:rPr>
          <w:bCs/>
          <w:sz w:val="28"/>
          <w:szCs w:val="28"/>
          <w:lang w:val="uk-UA"/>
        </w:rPr>
        <w:t>(момент розмикання переривника) регулюють повертанням магнето навколо осі. Початок розмикання контактів повинен відповідати положенню поршня щодо кута повороту колінчастого вала 27° до верхньої мертвої точки (для ПД-8 - 29°) або положенню поршня нижче верхньої мертвої точки на 5,8 мм (для ПД-8 - на 5,1 мм).</w:t>
      </w: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sz w:val="28"/>
          <w:szCs w:val="28"/>
          <w:lang w:val="uk-UA"/>
        </w:rPr>
        <w:t xml:space="preserve">До </w:t>
      </w:r>
      <w:r w:rsidRPr="0079360E">
        <w:rPr>
          <w:bCs/>
          <w:i/>
          <w:iCs/>
          <w:sz w:val="28"/>
          <w:szCs w:val="28"/>
          <w:lang w:val="uk-UA"/>
        </w:rPr>
        <w:t xml:space="preserve">основних показників чотиритактних пускових двигунів </w:t>
      </w:r>
      <w:r w:rsidRPr="0079360E">
        <w:rPr>
          <w:bCs/>
          <w:sz w:val="28"/>
          <w:szCs w:val="28"/>
          <w:lang w:val="uk-UA"/>
        </w:rPr>
        <w:t>(П-32, П-23М, П-46), крім того, належать: стан механізму газорозподілу; розмір зазору між клапаном і штовхачем; щільність прилягання клапанів до гнізд; фази газорозподілу.</w:t>
      </w:r>
      <w:r w:rsidR="00C02CBB">
        <w:rPr>
          <w:bCs/>
          <w:sz w:val="28"/>
          <w:szCs w:val="28"/>
          <w:lang w:val="uk-UA"/>
        </w:rPr>
        <w:t xml:space="preserve"> </w:t>
      </w:r>
      <w:r w:rsidRPr="0079360E">
        <w:rPr>
          <w:bCs/>
          <w:sz w:val="28"/>
          <w:szCs w:val="28"/>
          <w:lang w:val="uk-UA"/>
        </w:rPr>
        <w:t>Розмір зазорів між торцями клапанних стрижнів і регулювальними гвинтами у холодного двигуна дорівнює 0,25 мм, у прогрітого - 0,2 мм. Внаслідок порушення цього показника погіршується потужність та економічність двигуна.</w:t>
      </w:r>
      <w:r w:rsidR="00C02CBB">
        <w:rPr>
          <w:bCs/>
          <w:sz w:val="28"/>
          <w:szCs w:val="28"/>
          <w:lang w:val="uk-UA"/>
        </w:rPr>
        <w:t xml:space="preserve"> </w:t>
      </w:r>
      <w:r w:rsidRPr="0079360E">
        <w:rPr>
          <w:bCs/>
          <w:sz w:val="28"/>
          <w:szCs w:val="28"/>
          <w:lang w:val="uk-UA"/>
        </w:rPr>
        <w:t xml:space="preserve">Особливим показником </w:t>
      </w:r>
      <w:r w:rsidRPr="0079360E">
        <w:rPr>
          <w:bCs/>
          <w:i/>
          <w:iCs/>
          <w:sz w:val="28"/>
          <w:szCs w:val="28"/>
          <w:lang w:val="uk-UA"/>
        </w:rPr>
        <w:t xml:space="preserve">технічного стану передавальних механізмів </w:t>
      </w:r>
      <w:r w:rsidRPr="0079360E">
        <w:rPr>
          <w:bCs/>
          <w:sz w:val="28"/>
          <w:szCs w:val="28"/>
          <w:lang w:val="uk-UA"/>
        </w:rPr>
        <w:t>є ступінь зношення та правильність регулювання муфти зчеплення і механізму вимкнення пускового двигуна. У разі передчасного вимкнення ускладнюється запуск дизеля, а пізнє вимкнення обумовлює вихід з ладу пускового двигуна.</w:t>
      </w:r>
    </w:p>
    <w:p w:rsidR="00D160E4" w:rsidRPr="0079360E" w:rsidRDefault="00D160E4" w:rsidP="00062B6A">
      <w:pPr>
        <w:keepNext/>
        <w:widowControl w:val="0"/>
        <w:shd w:val="clear" w:color="auto" w:fill="FFFFFF"/>
        <w:spacing w:line="360" w:lineRule="auto"/>
        <w:ind w:firstLine="709"/>
        <w:jc w:val="both"/>
        <w:rPr>
          <w:sz w:val="28"/>
          <w:szCs w:val="28"/>
        </w:rPr>
      </w:pPr>
      <w:r w:rsidRPr="0079360E">
        <w:rPr>
          <w:bCs/>
          <w:sz w:val="28"/>
          <w:szCs w:val="28"/>
          <w:lang w:val="uk-UA"/>
        </w:rPr>
        <w:t>Обслуговування передавальних механізмів полягає у своєчасному додаванні оливи в картер, промиванні картера, перевірці та регулюванні муфти зчеплення і механізму вимкнення пускового двигуна.</w:t>
      </w:r>
    </w:p>
    <w:p w:rsidR="00D160E4" w:rsidRPr="0079360E" w:rsidRDefault="00D160E4" w:rsidP="00062B6A">
      <w:pPr>
        <w:keepNext/>
        <w:widowControl w:val="0"/>
        <w:shd w:val="clear" w:color="auto" w:fill="FFFFFF"/>
        <w:spacing w:line="360" w:lineRule="auto"/>
        <w:ind w:firstLine="709"/>
        <w:jc w:val="both"/>
        <w:rPr>
          <w:bCs/>
          <w:sz w:val="28"/>
          <w:szCs w:val="28"/>
          <w:lang w:val="uk-UA"/>
        </w:rPr>
      </w:pPr>
      <w:r w:rsidRPr="0079360E">
        <w:rPr>
          <w:bCs/>
          <w:i/>
          <w:iCs/>
          <w:sz w:val="28"/>
          <w:szCs w:val="28"/>
          <w:lang w:val="uk-UA"/>
        </w:rPr>
        <w:t xml:space="preserve">Правильність регулювання муфти зчеплення </w:t>
      </w:r>
      <w:r w:rsidRPr="0079360E">
        <w:rPr>
          <w:bCs/>
          <w:sz w:val="28"/>
          <w:szCs w:val="28"/>
          <w:lang w:val="uk-UA"/>
        </w:rPr>
        <w:t>перевіряють за пробуксовуванням дисків. Ознаками пробуксовування служить надмірне нагрівання муфти та недостатня частота обертання колінчастого вала дизеля. Якщо після регулювання муфта продовжує пробуксовувати, то потрібно промити її диски. Пробуксовування після промивання свідчить про надмірне зношення та необхідність ремонту муфти.</w:t>
      </w:r>
    </w:p>
    <w:p w:rsidR="00C02CBB" w:rsidRDefault="00C02CBB" w:rsidP="00062B6A">
      <w:pPr>
        <w:keepNext/>
        <w:widowControl w:val="0"/>
        <w:shd w:val="clear" w:color="auto" w:fill="FFFFFF"/>
        <w:spacing w:line="360" w:lineRule="auto"/>
        <w:ind w:firstLine="709"/>
        <w:jc w:val="both"/>
        <w:rPr>
          <w:b/>
          <w:bCs/>
          <w:i/>
          <w:iCs/>
          <w:sz w:val="28"/>
          <w:szCs w:val="28"/>
          <w:lang w:val="uk-UA"/>
        </w:rPr>
      </w:pPr>
    </w:p>
    <w:p w:rsidR="002B45AF" w:rsidRPr="00C02CBB" w:rsidRDefault="002B45AF" w:rsidP="00062B6A">
      <w:pPr>
        <w:keepNext/>
        <w:widowControl w:val="0"/>
        <w:shd w:val="clear" w:color="auto" w:fill="FFFFFF"/>
        <w:spacing w:line="360" w:lineRule="auto"/>
        <w:ind w:firstLine="709"/>
        <w:jc w:val="both"/>
        <w:rPr>
          <w:sz w:val="28"/>
          <w:szCs w:val="28"/>
        </w:rPr>
      </w:pPr>
      <w:r w:rsidRPr="00C02CBB">
        <w:rPr>
          <w:b/>
          <w:bCs/>
          <w:iCs/>
          <w:sz w:val="28"/>
          <w:szCs w:val="28"/>
          <w:lang w:val="uk-UA"/>
        </w:rPr>
        <w:t>2.1 Параметри та методи діагностування контактів</w:t>
      </w:r>
    </w:p>
    <w:p w:rsidR="00C02CBB" w:rsidRDefault="00C02CBB" w:rsidP="00062B6A">
      <w:pPr>
        <w:keepNext/>
        <w:widowControl w:val="0"/>
        <w:shd w:val="clear" w:color="auto" w:fill="FFFFFF"/>
        <w:spacing w:line="360" w:lineRule="auto"/>
        <w:ind w:firstLine="709"/>
        <w:jc w:val="both"/>
        <w:rPr>
          <w:sz w:val="28"/>
          <w:szCs w:val="28"/>
          <w:lang w:val="uk-UA"/>
        </w:rPr>
      </w:pPr>
    </w:p>
    <w:p w:rsidR="002B45AF" w:rsidRPr="0079360E" w:rsidRDefault="002B45AF" w:rsidP="00062B6A">
      <w:pPr>
        <w:keepNext/>
        <w:widowControl w:val="0"/>
        <w:shd w:val="clear" w:color="auto" w:fill="FFFFFF"/>
        <w:spacing w:line="360" w:lineRule="auto"/>
        <w:ind w:firstLine="709"/>
        <w:jc w:val="both"/>
        <w:rPr>
          <w:sz w:val="28"/>
          <w:szCs w:val="28"/>
        </w:rPr>
      </w:pPr>
      <w:r w:rsidRPr="0079360E">
        <w:rPr>
          <w:sz w:val="28"/>
          <w:szCs w:val="28"/>
          <w:lang w:val="uk-UA"/>
        </w:rPr>
        <w:t>До параметрів діагностування контактів належать контактний опір на постійному і змінному струмі та контактний опір при імпульсному струмі.</w:t>
      </w:r>
    </w:p>
    <w:p w:rsidR="002B45AF" w:rsidRPr="0079360E" w:rsidRDefault="002B45AF" w:rsidP="00062B6A">
      <w:pPr>
        <w:keepNext/>
        <w:widowControl w:val="0"/>
        <w:shd w:val="clear" w:color="auto" w:fill="FFFFFF"/>
        <w:spacing w:line="360" w:lineRule="auto"/>
        <w:ind w:firstLine="709"/>
        <w:jc w:val="both"/>
        <w:rPr>
          <w:sz w:val="28"/>
          <w:szCs w:val="28"/>
          <w:lang w:val="uk-UA"/>
        </w:rPr>
      </w:pPr>
      <w:r w:rsidRPr="0079360E">
        <w:rPr>
          <w:b/>
          <w:bCs/>
          <w:i/>
          <w:iCs/>
          <w:sz w:val="28"/>
          <w:szCs w:val="28"/>
          <w:lang w:val="uk-UA"/>
        </w:rPr>
        <w:t xml:space="preserve">Контактний опір </w:t>
      </w:r>
      <w:r w:rsidRPr="0079360E">
        <w:rPr>
          <w:sz w:val="28"/>
          <w:szCs w:val="28"/>
          <w:lang w:val="uk-UA"/>
        </w:rPr>
        <w:t>залежить від фізичних процесів, що відбуваються в електричних контактах. Різноманітність і складність цих процесів обумовлюються конструкцією контактів, властивостями матеріалів провідників та умовами, що існують у зовнішньому середовищі та в електричному колі при замкненому і розімкненому положеннях контактів, а також у процесах ввімкнення і вимкнення.</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Найбільш відомим параметром, який визначає стан електричних контактів, є опір між двома струмопровідними елементами контакту. </w:t>
      </w:r>
      <w:r w:rsidRPr="0079360E">
        <w:rPr>
          <w:i/>
          <w:iCs/>
          <w:sz w:val="28"/>
          <w:szCs w:val="28"/>
          <w:lang w:val="uk-UA"/>
        </w:rPr>
        <w:t xml:space="preserve">Опір контактного пристрою </w:t>
      </w:r>
      <w:r w:rsidRPr="0079360E">
        <w:rPr>
          <w:sz w:val="28"/>
          <w:szCs w:val="28"/>
          <w:lang w:val="uk-UA"/>
        </w:rPr>
        <w:t xml:space="preserve">складається з трьох складових: опору металевих частин </w:t>
      </w:r>
      <w:r w:rsidRPr="0079360E">
        <w:rPr>
          <w:i/>
          <w:iCs/>
          <w:sz w:val="28"/>
          <w:szCs w:val="28"/>
          <w:lang w:val="en-US"/>
        </w:rPr>
        <w:t>R</w:t>
      </w:r>
      <w:r w:rsidR="00655832" w:rsidRPr="0079360E">
        <w:rPr>
          <w:i/>
          <w:iCs/>
          <w:sz w:val="28"/>
          <w:szCs w:val="28"/>
          <w:vertAlign w:val="subscript"/>
          <w:lang w:val="uk-UA"/>
        </w:rPr>
        <w:t>м</w:t>
      </w:r>
      <w:r w:rsidRPr="0079360E">
        <w:rPr>
          <w:i/>
          <w:iCs/>
          <w:sz w:val="28"/>
          <w:szCs w:val="28"/>
        </w:rPr>
        <w:t xml:space="preserve"> </w:t>
      </w:r>
      <w:r w:rsidRPr="0079360E">
        <w:rPr>
          <w:sz w:val="28"/>
          <w:szCs w:val="28"/>
          <w:lang w:val="uk-UA"/>
        </w:rPr>
        <w:t>;</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опору плівок і сторонніх шарів </w:t>
      </w:r>
      <w:r w:rsidRPr="0079360E">
        <w:rPr>
          <w:i/>
          <w:iCs/>
          <w:sz w:val="28"/>
          <w:szCs w:val="28"/>
          <w:lang w:val="en-US"/>
        </w:rPr>
        <w:t>R</w:t>
      </w:r>
      <w:r w:rsidR="00655832" w:rsidRPr="0079360E">
        <w:rPr>
          <w:i/>
          <w:iCs/>
          <w:sz w:val="28"/>
          <w:szCs w:val="28"/>
          <w:vertAlign w:val="subscript"/>
          <w:lang w:val="uk-UA"/>
        </w:rPr>
        <w:t>пл</w:t>
      </w:r>
      <w:r w:rsidRPr="0079360E">
        <w:rPr>
          <w:i/>
          <w:iCs/>
          <w:sz w:val="28"/>
          <w:szCs w:val="28"/>
        </w:rPr>
        <w:t xml:space="preserve"> </w:t>
      </w:r>
      <w:r w:rsidRPr="0079360E">
        <w:rPr>
          <w:sz w:val="28"/>
          <w:szCs w:val="28"/>
          <w:lang w:val="uk-UA"/>
        </w:rPr>
        <w:t>(ця складова є наслідком забруднення та окиснення контактних поверхонь);</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sz w:val="28"/>
          <w:szCs w:val="28"/>
          <w:lang w:val="uk-UA"/>
        </w:rPr>
        <w:t xml:space="preserve">опору стягування </w:t>
      </w:r>
      <w:r w:rsidRPr="0079360E">
        <w:rPr>
          <w:i/>
          <w:iCs/>
          <w:sz w:val="28"/>
          <w:szCs w:val="28"/>
          <w:lang w:val="en-US"/>
        </w:rPr>
        <w:t>R</w:t>
      </w:r>
      <w:r w:rsidRPr="0079360E">
        <w:rPr>
          <w:i/>
          <w:iCs/>
          <w:sz w:val="28"/>
          <w:szCs w:val="28"/>
          <w:vertAlign w:val="subscript"/>
          <w:lang w:val="en-US"/>
        </w:rPr>
        <w:t>c</w:t>
      </w:r>
      <w:r w:rsidRPr="0079360E">
        <w:rPr>
          <w:sz w:val="28"/>
          <w:szCs w:val="28"/>
          <w:lang w:val="uk-UA"/>
        </w:rPr>
        <w:t>, який утворюється внаслідок того, що при стисканні дві плоскі контактні поверхні дотикаються не всією площиною, а лише окремими ділянками, наявність яких залежить від мікрогеометрії стискуваних поверхонь.</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sz w:val="28"/>
          <w:szCs w:val="28"/>
          <w:lang w:val="uk-UA"/>
        </w:rPr>
        <w:t>Оскільки струм проходить через частину поперечного перерізу контакту, то його опір зростає.</w:t>
      </w:r>
    </w:p>
    <w:p w:rsidR="002B45AF" w:rsidRPr="0079360E" w:rsidRDefault="002B45AF"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Опір металевих частин </w:t>
      </w:r>
      <w:r w:rsidRPr="0079360E">
        <w:rPr>
          <w:i/>
          <w:iCs/>
          <w:sz w:val="28"/>
          <w:szCs w:val="28"/>
          <w:lang w:val="en-US"/>
        </w:rPr>
        <w:t>R</w:t>
      </w:r>
      <w:r w:rsidR="00655832" w:rsidRPr="0079360E">
        <w:rPr>
          <w:i/>
          <w:iCs/>
          <w:sz w:val="28"/>
          <w:szCs w:val="28"/>
          <w:vertAlign w:val="subscript"/>
          <w:lang w:val="uk-UA"/>
        </w:rPr>
        <w:t>м</w:t>
      </w:r>
      <w:r w:rsidRPr="0079360E">
        <w:rPr>
          <w:i/>
          <w:iCs/>
          <w:sz w:val="28"/>
          <w:szCs w:val="28"/>
        </w:rPr>
        <w:t xml:space="preserve"> </w:t>
      </w:r>
      <w:r w:rsidRPr="0079360E">
        <w:rPr>
          <w:sz w:val="28"/>
          <w:szCs w:val="28"/>
          <w:lang w:val="uk-UA"/>
        </w:rPr>
        <w:t xml:space="preserve">контакту дуже часто (принаймні за відсутності клепаних з'єднань) не змінюється в процесі експлуатації, а складова </w:t>
      </w:r>
      <w:r w:rsidRPr="0079360E">
        <w:rPr>
          <w:i/>
          <w:iCs/>
          <w:sz w:val="28"/>
          <w:szCs w:val="28"/>
          <w:lang w:val="en-US"/>
        </w:rPr>
        <w:t>R</w:t>
      </w:r>
      <w:r w:rsidR="00655832" w:rsidRPr="0079360E">
        <w:rPr>
          <w:i/>
          <w:iCs/>
          <w:sz w:val="28"/>
          <w:szCs w:val="28"/>
          <w:vertAlign w:val="subscript"/>
          <w:lang w:val="uk-UA"/>
        </w:rPr>
        <w:t>пл</w:t>
      </w:r>
      <w:r w:rsidRPr="0079360E">
        <w:rPr>
          <w:i/>
          <w:iCs/>
          <w:sz w:val="28"/>
          <w:szCs w:val="28"/>
        </w:rPr>
        <w:t xml:space="preserve"> </w:t>
      </w:r>
      <w:r w:rsidRPr="0079360E">
        <w:rPr>
          <w:sz w:val="28"/>
          <w:szCs w:val="28"/>
          <w:lang w:val="uk-UA"/>
        </w:rPr>
        <w:t xml:space="preserve">може змінюватися в широких межах. Опір стягування </w:t>
      </w:r>
      <w:r w:rsidR="00655832" w:rsidRPr="0079360E">
        <w:rPr>
          <w:i/>
          <w:iCs/>
          <w:sz w:val="28"/>
          <w:szCs w:val="28"/>
          <w:lang w:val="en-US"/>
        </w:rPr>
        <w:t>R</w:t>
      </w:r>
      <w:r w:rsidR="00655832" w:rsidRPr="0079360E">
        <w:rPr>
          <w:i/>
          <w:iCs/>
          <w:sz w:val="28"/>
          <w:szCs w:val="28"/>
          <w:vertAlign w:val="subscript"/>
          <w:lang w:val="en-US"/>
        </w:rPr>
        <w:t>c</w:t>
      </w:r>
      <w:r w:rsidR="00655832" w:rsidRPr="0079360E">
        <w:rPr>
          <w:sz w:val="28"/>
          <w:szCs w:val="28"/>
          <w:lang w:val="uk-UA"/>
        </w:rPr>
        <w:t xml:space="preserve"> </w:t>
      </w:r>
      <w:r w:rsidRPr="0079360E">
        <w:rPr>
          <w:sz w:val="28"/>
          <w:szCs w:val="28"/>
          <w:lang w:val="uk-UA"/>
        </w:rPr>
        <w:t>залежить насамперед від матеріалу контактів, кількості ділянок дотикання та сили їх стиснення.</w:t>
      </w:r>
    </w:p>
    <w:p w:rsidR="002B45AF" w:rsidRPr="0079360E" w:rsidRDefault="002B45AF" w:rsidP="00062B6A">
      <w:pPr>
        <w:keepNext/>
        <w:widowControl w:val="0"/>
        <w:shd w:val="clear" w:color="auto" w:fill="FFFFFF"/>
        <w:spacing w:line="360" w:lineRule="auto"/>
        <w:ind w:firstLine="709"/>
        <w:jc w:val="both"/>
        <w:rPr>
          <w:sz w:val="28"/>
          <w:szCs w:val="28"/>
          <w:lang w:val="uk-UA"/>
        </w:rPr>
      </w:pPr>
      <w:r w:rsidRPr="0079360E">
        <w:rPr>
          <w:sz w:val="28"/>
          <w:szCs w:val="28"/>
          <w:lang w:val="uk-UA"/>
        </w:rPr>
        <w:t>Параметром, що використовується для діагностування, є контактний опір</w:t>
      </w:r>
    </w:p>
    <w:p w:rsidR="00C02CBB" w:rsidRDefault="00C02CBB" w:rsidP="00062B6A">
      <w:pPr>
        <w:keepNext/>
        <w:widowControl w:val="0"/>
        <w:shd w:val="clear" w:color="auto" w:fill="FFFFFF"/>
        <w:spacing w:line="360" w:lineRule="auto"/>
        <w:ind w:firstLine="709"/>
        <w:jc w:val="both"/>
        <w:rPr>
          <w:i/>
          <w:iCs/>
          <w:sz w:val="28"/>
          <w:szCs w:val="28"/>
          <w:lang w:val="uk-UA"/>
        </w:rPr>
      </w:pPr>
    </w:p>
    <w:p w:rsidR="00655832" w:rsidRPr="0079360E" w:rsidRDefault="00655832" w:rsidP="00062B6A">
      <w:pPr>
        <w:keepNext/>
        <w:widowControl w:val="0"/>
        <w:shd w:val="clear" w:color="auto" w:fill="FFFFFF"/>
        <w:spacing w:line="360" w:lineRule="auto"/>
        <w:ind w:firstLine="709"/>
        <w:jc w:val="both"/>
        <w:rPr>
          <w:sz w:val="28"/>
          <w:szCs w:val="28"/>
        </w:rPr>
      </w:pPr>
      <w:r w:rsidRPr="0079360E">
        <w:rPr>
          <w:i/>
          <w:iCs/>
          <w:sz w:val="28"/>
          <w:szCs w:val="28"/>
          <w:lang w:val="en-US"/>
        </w:rPr>
        <w:t>R</w:t>
      </w:r>
      <w:r w:rsidRPr="0079360E">
        <w:rPr>
          <w:i/>
          <w:iCs/>
          <w:sz w:val="28"/>
          <w:szCs w:val="28"/>
          <w:vertAlign w:val="subscript"/>
          <w:lang w:val="uk-UA"/>
        </w:rPr>
        <w:t>к</w:t>
      </w:r>
      <w:r w:rsidR="0079360E">
        <w:rPr>
          <w:i/>
          <w:iCs/>
          <w:sz w:val="28"/>
          <w:szCs w:val="28"/>
        </w:rPr>
        <w:t xml:space="preserve"> </w:t>
      </w:r>
      <w:r w:rsidRPr="0079360E">
        <w:rPr>
          <w:i/>
          <w:iCs/>
          <w:sz w:val="28"/>
          <w:szCs w:val="28"/>
          <w:lang w:val="uk-UA"/>
        </w:rPr>
        <w:t xml:space="preserve">= </w:t>
      </w:r>
      <w:r w:rsidRPr="0079360E">
        <w:rPr>
          <w:i/>
          <w:iCs/>
          <w:sz w:val="28"/>
          <w:szCs w:val="28"/>
          <w:lang w:val="en-US"/>
        </w:rPr>
        <w:t>R</w:t>
      </w:r>
      <w:r w:rsidRPr="0079360E">
        <w:rPr>
          <w:i/>
          <w:iCs/>
          <w:sz w:val="28"/>
          <w:szCs w:val="28"/>
          <w:vertAlign w:val="subscript"/>
          <w:lang w:val="uk-UA"/>
        </w:rPr>
        <w:t>пл</w:t>
      </w:r>
      <w:r w:rsidRPr="0079360E">
        <w:rPr>
          <w:i/>
          <w:iCs/>
          <w:sz w:val="28"/>
          <w:szCs w:val="28"/>
        </w:rPr>
        <w:t xml:space="preserve"> </w:t>
      </w:r>
      <w:r w:rsidRPr="0079360E">
        <w:rPr>
          <w:i/>
          <w:iCs/>
          <w:sz w:val="28"/>
          <w:szCs w:val="28"/>
          <w:lang w:val="uk-UA"/>
        </w:rPr>
        <w:t xml:space="preserve">+ </w:t>
      </w:r>
      <w:r w:rsidRPr="0079360E">
        <w:rPr>
          <w:i/>
          <w:iCs/>
          <w:sz w:val="28"/>
          <w:szCs w:val="28"/>
          <w:lang w:val="en-US"/>
        </w:rPr>
        <w:t>R</w:t>
      </w:r>
      <w:r w:rsidRPr="0079360E">
        <w:rPr>
          <w:i/>
          <w:iCs/>
          <w:sz w:val="28"/>
          <w:szCs w:val="28"/>
          <w:vertAlign w:val="subscript"/>
          <w:lang w:val="en-US"/>
        </w:rPr>
        <w:t>c</w:t>
      </w:r>
    </w:p>
    <w:p w:rsidR="00C02CBB" w:rsidRDefault="00C02CBB" w:rsidP="00062B6A">
      <w:pPr>
        <w:keepNext/>
        <w:widowControl w:val="0"/>
        <w:shd w:val="clear" w:color="auto" w:fill="FFFFFF"/>
        <w:spacing w:line="360" w:lineRule="auto"/>
        <w:ind w:firstLine="709"/>
        <w:jc w:val="both"/>
        <w:rPr>
          <w:i/>
          <w:iCs/>
          <w:sz w:val="28"/>
          <w:szCs w:val="28"/>
          <w:lang w:val="uk-UA"/>
        </w:rPr>
      </w:pPr>
    </w:p>
    <w:p w:rsidR="002B45AF" w:rsidRPr="0079360E" w:rsidRDefault="002B45AF" w:rsidP="00062B6A">
      <w:pPr>
        <w:keepNext/>
        <w:widowControl w:val="0"/>
        <w:shd w:val="clear" w:color="auto" w:fill="FFFFFF"/>
        <w:spacing w:line="360" w:lineRule="auto"/>
        <w:ind w:firstLine="709"/>
        <w:jc w:val="both"/>
        <w:rPr>
          <w:sz w:val="28"/>
          <w:szCs w:val="28"/>
          <w:lang w:val="uk-UA"/>
        </w:rPr>
      </w:pPr>
      <w:r w:rsidRPr="0079360E">
        <w:rPr>
          <w:i/>
          <w:iCs/>
          <w:sz w:val="28"/>
          <w:szCs w:val="28"/>
          <w:lang w:val="uk-UA"/>
        </w:rPr>
        <w:t xml:space="preserve">Контактний опір не залишається сталим </w:t>
      </w:r>
      <w:r w:rsidRPr="0079360E">
        <w:rPr>
          <w:sz w:val="28"/>
          <w:szCs w:val="28"/>
          <w:lang w:val="uk-UA"/>
        </w:rPr>
        <w:t>у процесі експлуатації, а має релаксаційний (поступовий) характер зміни. Це можна пояснити тим, що він є джерелом додаткових джоулевих втрат, і тим, що опір контактів вищий від опору пов'язаних з ними металевих частин. Саме це і сприяє інтенсивному окисненню поверхонь контактів під впливом кисню та інших агресивних газів, наявних завжди в повітрі.</w:t>
      </w:r>
    </w:p>
    <w:p w:rsidR="002B45AF" w:rsidRPr="0079360E" w:rsidRDefault="002B45AF" w:rsidP="00062B6A">
      <w:pPr>
        <w:keepNext/>
        <w:widowControl w:val="0"/>
        <w:shd w:val="clear" w:color="auto" w:fill="FFFFFF"/>
        <w:spacing w:line="360" w:lineRule="auto"/>
        <w:ind w:firstLine="709"/>
        <w:jc w:val="both"/>
        <w:rPr>
          <w:sz w:val="28"/>
          <w:szCs w:val="28"/>
          <w:lang w:val="uk-UA"/>
        </w:rPr>
      </w:pPr>
      <w:r w:rsidRPr="0079360E">
        <w:rPr>
          <w:sz w:val="28"/>
          <w:szCs w:val="28"/>
          <w:lang w:val="uk-UA"/>
        </w:rPr>
        <w:t xml:space="preserve">Наслідком </w:t>
      </w:r>
      <w:r w:rsidRPr="0079360E">
        <w:rPr>
          <w:i/>
          <w:iCs/>
          <w:sz w:val="28"/>
          <w:szCs w:val="28"/>
          <w:lang w:val="uk-UA"/>
        </w:rPr>
        <w:t xml:space="preserve">окиснення поверхонь контактів </w:t>
      </w:r>
      <w:r w:rsidRPr="0079360E">
        <w:rPr>
          <w:sz w:val="28"/>
          <w:szCs w:val="28"/>
          <w:lang w:val="uk-UA"/>
        </w:rPr>
        <w:t>є поява плівки, товщина якої з часом збільшується, що й призводить до зростання спаду напруги на контакті, збільшення градієнта електричного поля у плівці та підвищення температури дотичних поверхонь контактів.</w:t>
      </w:r>
    </w:p>
    <w:p w:rsidR="002B45AF" w:rsidRPr="00C02CBB" w:rsidRDefault="002B45AF" w:rsidP="00062B6A">
      <w:pPr>
        <w:keepNext/>
        <w:widowControl w:val="0"/>
        <w:shd w:val="clear" w:color="auto" w:fill="FFFFFF"/>
        <w:spacing w:line="360" w:lineRule="auto"/>
        <w:ind w:firstLine="709"/>
        <w:jc w:val="both"/>
        <w:rPr>
          <w:sz w:val="28"/>
          <w:szCs w:val="28"/>
          <w:lang w:val="uk-UA"/>
        </w:rPr>
      </w:pPr>
      <w:r w:rsidRPr="0079360E">
        <w:rPr>
          <w:sz w:val="28"/>
          <w:szCs w:val="28"/>
          <w:lang w:val="uk-UA"/>
        </w:rPr>
        <w:t>Дія електричного поля і температури порушує плівку, і опір контактів знижується до початкового значення. Після цього знову зростають опір плівки і чергове руйнування її. Якщо плівка достатньо міцна, то опір контакту може зрости до значень, що викличуть недопустиме нагрівання контактів.</w:t>
      </w:r>
      <w:r w:rsidR="00C02CBB">
        <w:rPr>
          <w:sz w:val="28"/>
          <w:szCs w:val="28"/>
          <w:lang w:val="uk-UA"/>
        </w:rPr>
        <w:t xml:space="preserve"> </w:t>
      </w:r>
      <w:r w:rsidRPr="0079360E">
        <w:rPr>
          <w:sz w:val="28"/>
          <w:szCs w:val="28"/>
          <w:lang w:val="uk-UA"/>
        </w:rPr>
        <w:t>Інтенсивність виникнення плівок на поверхні контакту залежить від матеріалу контактів, їх температури і середовища, в якому вони працюють. До окиснення найбільш схильні контакти силових електричних кіл, тому що внаслідок протікання струмів великої сили вони більше нагріваються. Через це одним з методів оцінки стану контактів є визначення їх температури в процесі експлуатації накладними термопар</w:t>
      </w:r>
      <w:r w:rsidR="00655832" w:rsidRPr="0079360E">
        <w:rPr>
          <w:sz w:val="28"/>
          <w:szCs w:val="28"/>
          <w:lang w:val="uk-UA"/>
        </w:rPr>
        <w:t>ами, термометрами опору, терміс</w:t>
      </w:r>
      <w:r w:rsidRPr="0079360E">
        <w:rPr>
          <w:sz w:val="28"/>
          <w:szCs w:val="28"/>
          <w:lang w:val="uk-UA"/>
        </w:rPr>
        <w:t>торними термощупами або тепловізорами.</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b/>
          <w:bCs/>
          <w:i/>
          <w:iCs/>
          <w:sz w:val="28"/>
          <w:szCs w:val="28"/>
          <w:lang w:val="uk-UA"/>
        </w:rPr>
        <w:t xml:space="preserve">Контактний опір можна вимірювати на постійному струмі. </w:t>
      </w:r>
      <w:r w:rsidRPr="0079360E">
        <w:rPr>
          <w:bCs/>
          <w:sz w:val="28"/>
          <w:szCs w:val="28"/>
          <w:lang w:val="uk-UA"/>
        </w:rPr>
        <w:t>Щоб</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bCs/>
          <w:sz w:val="28"/>
          <w:szCs w:val="28"/>
          <w:lang w:val="uk-UA"/>
        </w:rPr>
        <w:t>запобігти впливу нелінійних електричних властивостей плівок оксидів на контактах, значення сили постійного струму, який протікає через контакт при цих вимірюваннях, має наближатися до номінальної сили тривалого струму, який комутується в діагност</w:t>
      </w:r>
      <w:r w:rsidR="00C02CBB">
        <w:rPr>
          <w:bCs/>
          <w:sz w:val="28"/>
          <w:szCs w:val="28"/>
          <w:lang w:val="uk-UA"/>
        </w:rPr>
        <w:t>уючому</w:t>
      </w:r>
      <w:r w:rsidRPr="0079360E">
        <w:rPr>
          <w:bCs/>
          <w:sz w:val="28"/>
          <w:szCs w:val="28"/>
          <w:lang w:val="uk-UA"/>
        </w:rPr>
        <w:t xml:space="preserve"> контакті. У контактах, які мають велику силу стиснення, зміна опору плівок залежно від сили струму простежується рідко.</w:t>
      </w:r>
      <w:r w:rsidR="00C02CBB">
        <w:rPr>
          <w:bCs/>
          <w:sz w:val="28"/>
          <w:szCs w:val="28"/>
          <w:lang w:val="uk-UA"/>
        </w:rPr>
        <w:t xml:space="preserve"> </w:t>
      </w:r>
      <w:r w:rsidRPr="0079360E">
        <w:rPr>
          <w:bCs/>
          <w:sz w:val="28"/>
          <w:szCs w:val="28"/>
          <w:lang w:val="uk-UA"/>
        </w:rPr>
        <w:t xml:space="preserve">Діагностуючи </w:t>
      </w:r>
      <w:r w:rsidRPr="0079360E">
        <w:rPr>
          <w:bCs/>
          <w:i/>
          <w:iCs/>
          <w:sz w:val="28"/>
          <w:szCs w:val="28"/>
          <w:lang w:val="uk-UA"/>
        </w:rPr>
        <w:t xml:space="preserve">контакти, що працюють в колах змінного струму, </w:t>
      </w:r>
      <w:r w:rsidRPr="0079360E">
        <w:rPr>
          <w:bCs/>
          <w:sz w:val="28"/>
          <w:szCs w:val="28"/>
          <w:lang w:val="uk-UA"/>
        </w:rPr>
        <w:t>часто застосовують також постійний струм, в основному для запобігання впливу на результати вимірювань фазових зсувів від реактивного опору трансформатора, який використовується як джерело струму. Перед вимірюванням на постійному струмі опору контактів змінного струму через діагност</w:t>
      </w:r>
      <w:r w:rsidR="00C02CBB">
        <w:rPr>
          <w:bCs/>
          <w:sz w:val="28"/>
          <w:szCs w:val="28"/>
          <w:lang w:val="uk-UA"/>
        </w:rPr>
        <w:t xml:space="preserve">уючий </w:t>
      </w:r>
      <w:r w:rsidRPr="0079360E">
        <w:rPr>
          <w:bCs/>
          <w:sz w:val="28"/>
          <w:szCs w:val="28"/>
          <w:lang w:val="uk-UA"/>
        </w:rPr>
        <w:t>контакт пропускають протягом кількох секунд змінний струм, сила якого наближається до номінального значення для цього контакту.</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bCs/>
          <w:sz w:val="28"/>
          <w:szCs w:val="28"/>
          <w:lang w:val="uk-UA"/>
        </w:rPr>
        <w:t>Для деяких типів контактів змінного струму результати вимірювання, отримані на постійному струмі, можуть відрізнятися від результатів, отримуваних на змінному струмі. Крім того, користування постійним струмом значної сили пов'язане в експлуатаційних умовах з великими труднощами. В цих випадках застосовують метод вимірювання активної потужності змінного струму, що розсіюється на діагност</w:t>
      </w:r>
      <w:r w:rsidR="004D130B">
        <w:rPr>
          <w:bCs/>
          <w:sz w:val="28"/>
          <w:szCs w:val="28"/>
          <w:lang w:val="uk-UA"/>
        </w:rPr>
        <w:t>уючих</w:t>
      </w:r>
      <w:r w:rsidRPr="0079360E">
        <w:rPr>
          <w:bCs/>
          <w:sz w:val="28"/>
          <w:szCs w:val="28"/>
          <w:lang w:val="uk-UA"/>
        </w:rPr>
        <w:t xml:space="preserve"> контактах. Значення </w:t>
      </w:r>
      <w:r w:rsidR="004D130B">
        <w:rPr>
          <w:bCs/>
          <w:sz w:val="28"/>
          <w:szCs w:val="28"/>
          <w:lang w:val="uk-UA"/>
        </w:rPr>
        <w:t xml:space="preserve">розсіяної </w:t>
      </w:r>
      <w:r w:rsidRPr="0079360E">
        <w:rPr>
          <w:bCs/>
          <w:sz w:val="28"/>
          <w:szCs w:val="28"/>
          <w:lang w:val="uk-UA"/>
        </w:rPr>
        <w:t>активної потужності характеризує джоулеве тепло і може бути нормоване для кожного типорозміру контактів.</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bCs/>
          <w:sz w:val="28"/>
          <w:szCs w:val="28"/>
          <w:lang w:val="uk-UA"/>
        </w:rPr>
        <w:t>В електричних системах постійного струму з нерегульованим за напругою джерелом струму і фіксованим значенням активного опору навантаження вимірюють лише спад напруги на контактах.</w:t>
      </w:r>
    </w:p>
    <w:p w:rsidR="002B45AF" w:rsidRPr="0079360E" w:rsidRDefault="002B45AF" w:rsidP="00062B6A">
      <w:pPr>
        <w:keepNext/>
        <w:widowControl w:val="0"/>
        <w:shd w:val="clear" w:color="auto" w:fill="FFFFFF"/>
        <w:spacing w:line="360" w:lineRule="auto"/>
        <w:ind w:firstLine="709"/>
        <w:jc w:val="both"/>
        <w:rPr>
          <w:sz w:val="28"/>
          <w:szCs w:val="28"/>
        </w:rPr>
      </w:pPr>
      <w:r w:rsidRPr="0079360E">
        <w:rPr>
          <w:bCs/>
          <w:i/>
          <w:iCs/>
          <w:sz w:val="28"/>
          <w:szCs w:val="28"/>
          <w:lang w:val="uk-UA"/>
        </w:rPr>
        <w:t xml:space="preserve">Контактний опір при імпульсному струмі </w:t>
      </w:r>
      <w:r w:rsidRPr="0079360E">
        <w:rPr>
          <w:bCs/>
          <w:sz w:val="28"/>
          <w:szCs w:val="28"/>
          <w:lang w:val="uk-UA"/>
        </w:rPr>
        <w:t xml:space="preserve">вимірюють безпосередньо на межі розділу контактів. В основу методу покладено вплив різниці в часі теплових реакцій межі розділу та об'єму металу на проходження імпульсу струму, який виникає внаслідок різниці металевих мас, що утворюють контактне з'єднання. Оскільки маси контактних поверхонь дуже незначні </w:t>
      </w:r>
      <w:r w:rsidR="00655832" w:rsidRPr="0079360E">
        <w:rPr>
          <w:bCs/>
          <w:sz w:val="28"/>
          <w:szCs w:val="28"/>
          <w:lang w:val="uk-UA"/>
        </w:rPr>
        <w:t xml:space="preserve">(≈10 </w:t>
      </w:r>
      <w:r w:rsidR="00655832" w:rsidRPr="0079360E">
        <w:rPr>
          <w:bCs/>
          <w:sz w:val="28"/>
          <w:szCs w:val="28"/>
          <w:vertAlign w:val="superscript"/>
          <w:lang w:val="uk-UA"/>
        </w:rPr>
        <w:t>-9</w:t>
      </w:r>
      <w:r w:rsidRPr="0079360E">
        <w:rPr>
          <w:bCs/>
          <w:sz w:val="28"/>
          <w:szCs w:val="28"/>
          <w:lang w:val="uk-UA"/>
        </w:rPr>
        <w:t>...</w:t>
      </w:r>
      <w:r w:rsidR="00655832" w:rsidRPr="0079360E">
        <w:rPr>
          <w:bCs/>
          <w:sz w:val="28"/>
          <w:szCs w:val="28"/>
          <w:lang w:val="uk-UA"/>
        </w:rPr>
        <w:t xml:space="preserve">10 </w:t>
      </w:r>
      <w:r w:rsidR="00655832" w:rsidRPr="0079360E">
        <w:rPr>
          <w:bCs/>
          <w:sz w:val="28"/>
          <w:szCs w:val="28"/>
          <w:vertAlign w:val="superscript"/>
          <w:lang w:val="uk-UA"/>
        </w:rPr>
        <w:t>-8</w:t>
      </w:r>
      <w:r w:rsidR="00655832" w:rsidRPr="0079360E">
        <w:rPr>
          <w:bCs/>
          <w:sz w:val="28"/>
          <w:szCs w:val="28"/>
          <w:lang w:val="uk-UA"/>
        </w:rPr>
        <w:t xml:space="preserve"> </w:t>
      </w:r>
      <w:r w:rsidRPr="0079360E">
        <w:rPr>
          <w:bCs/>
          <w:sz w:val="28"/>
          <w:szCs w:val="28"/>
          <w:lang w:val="uk-UA"/>
        </w:rPr>
        <w:t>г), то в них виникає теплова реакція на протікання струму за час близько 1 мкс, тоді як усій масі контакту для цього потрібно 1 с і більше. Отже, короткий електричний імпульс тривалістю до 1 мс повністю впливатиме на ділянки безпосередньої контактної поверхні, не діючи відчутно на решту частин контакту.</w:t>
      </w:r>
    </w:p>
    <w:p w:rsidR="002B45AF" w:rsidRPr="0079360E" w:rsidRDefault="002B45AF" w:rsidP="00062B6A">
      <w:pPr>
        <w:keepNext/>
        <w:widowControl w:val="0"/>
        <w:shd w:val="clear" w:color="auto" w:fill="FFFFFF"/>
        <w:spacing w:line="360" w:lineRule="auto"/>
        <w:ind w:firstLine="709"/>
        <w:jc w:val="both"/>
        <w:rPr>
          <w:sz w:val="28"/>
          <w:szCs w:val="28"/>
          <w:lang w:val="uk-UA"/>
        </w:rPr>
      </w:pPr>
      <w:r w:rsidRPr="0079360E">
        <w:rPr>
          <w:bCs/>
          <w:sz w:val="28"/>
          <w:szCs w:val="28"/>
          <w:lang w:val="uk-UA"/>
        </w:rPr>
        <w:t>Щоб досягти такої різниці, до діагност</w:t>
      </w:r>
      <w:r w:rsidR="004D130B">
        <w:rPr>
          <w:bCs/>
          <w:sz w:val="28"/>
          <w:szCs w:val="28"/>
          <w:lang w:val="uk-UA"/>
        </w:rPr>
        <w:t>уючого</w:t>
      </w:r>
      <w:r w:rsidRPr="0079360E">
        <w:rPr>
          <w:bCs/>
          <w:sz w:val="28"/>
          <w:szCs w:val="28"/>
          <w:lang w:val="uk-UA"/>
        </w:rPr>
        <w:t xml:space="preserve"> контакту потрібно прикласти досить потужний імпульс струму з крутим фронтом, який здатний нагріти ділянку контактної поверхні до точки розм'якшення металу. Цей струм відповідає так званій напрузі розм'якшення, за якої температура в зоні контакту досягає такого значення, при якому змінюються механічні властивості металу, відбувається його розм'якшення, під впливом прикладеної сили збільшується площа контакту і зменшується опір.</w:t>
      </w:r>
    </w:p>
    <w:p w:rsidR="00A931E1" w:rsidRDefault="004D130B" w:rsidP="00062B6A">
      <w:pPr>
        <w:keepNext/>
        <w:widowControl w:val="0"/>
        <w:spacing w:line="360" w:lineRule="auto"/>
        <w:ind w:firstLine="709"/>
        <w:jc w:val="both"/>
        <w:rPr>
          <w:rStyle w:val="longtext"/>
          <w:b/>
          <w:sz w:val="28"/>
          <w:szCs w:val="28"/>
          <w:shd w:val="clear" w:color="auto" w:fill="FFFFFF"/>
          <w:lang w:val="uk-UA"/>
        </w:rPr>
      </w:pPr>
      <w:r>
        <w:rPr>
          <w:rStyle w:val="longtext"/>
          <w:b/>
          <w:sz w:val="28"/>
          <w:szCs w:val="28"/>
          <w:shd w:val="clear" w:color="auto" w:fill="FFFFFF"/>
          <w:lang w:val="uk-UA"/>
        </w:rPr>
        <w:br w:type="page"/>
      </w:r>
      <w:r w:rsidR="00A931E1" w:rsidRPr="0079360E">
        <w:rPr>
          <w:rStyle w:val="longtext"/>
          <w:b/>
          <w:sz w:val="28"/>
          <w:szCs w:val="28"/>
          <w:shd w:val="clear" w:color="auto" w:fill="FFFFFF"/>
          <w:lang w:val="uk-UA"/>
        </w:rPr>
        <w:t xml:space="preserve">3. </w:t>
      </w:r>
      <w:r w:rsidRPr="0079360E">
        <w:rPr>
          <w:rStyle w:val="longtext"/>
          <w:b/>
          <w:sz w:val="28"/>
          <w:szCs w:val="28"/>
          <w:shd w:val="clear" w:color="auto" w:fill="FFFFFF"/>
          <w:lang w:val="uk-UA"/>
        </w:rPr>
        <w:t>Економічна частина</w:t>
      </w:r>
    </w:p>
    <w:p w:rsidR="004D130B" w:rsidRPr="0079360E" w:rsidRDefault="004D130B" w:rsidP="00062B6A">
      <w:pPr>
        <w:keepNext/>
        <w:widowControl w:val="0"/>
        <w:spacing w:line="360" w:lineRule="auto"/>
        <w:ind w:firstLine="709"/>
        <w:jc w:val="both"/>
        <w:rPr>
          <w:rStyle w:val="longtext"/>
          <w:b/>
          <w:sz w:val="28"/>
          <w:szCs w:val="28"/>
          <w:shd w:val="clear" w:color="auto" w:fill="FFFFFF"/>
          <w:lang w:val="uk-UA"/>
        </w:rPr>
      </w:pPr>
    </w:p>
    <w:p w:rsidR="00A931E1" w:rsidRPr="004D130B" w:rsidRDefault="00A931E1" w:rsidP="00062B6A">
      <w:pPr>
        <w:keepNext/>
        <w:widowControl w:val="0"/>
        <w:spacing w:line="360" w:lineRule="auto"/>
        <w:ind w:firstLine="709"/>
        <w:jc w:val="both"/>
        <w:rPr>
          <w:rStyle w:val="longtext"/>
          <w:b/>
          <w:sz w:val="28"/>
          <w:szCs w:val="28"/>
          <w:shd w:val="clear" w:color="auto" w:fill="FFFFFF"/>
          <w:lang w:val="uk-UA"/>
        </w:rPr>
      </w:pPr>
      <w:r w:rsidRPr="004D130B">
        <w:rPr>
          <w:rStyle w:val="longtext"/>
          <w:b/>
          <w:sz w:val="28"/>
          <w:szCs w:val="28"/>
          <w:shd w:val="clear" w:color="auto" w:fill="FFFFFF"/>
          <w:lang w:val="uk-UA"/>
        </w:rPr>
        <w:t>Заробітна плат</w:t>
      </w:r>
      <w:r w:rsidR="004D130B" w:rsidRPr="004D130B">
        <w:rPr>
          <w:rStyle w:val="longtext"/>
          <w:b/>
          <w:sz w:val="28"/>
          <w:szCs w:val="28"/>
          <w:shd w:val="clear" w:color="auto" w:fill="FFFFFF"/>
          <w:lang w:val="uk-UA"/>
        </w:rPr>
        <w:t>ня</w:t>
      </w:r>
      <w:r w:rsidRPr="004D130B">
        <w:rPr>
          <w:rStyle w:val="longtext"/>
          <w:b/>
          <w:sz w:val="28"/>
          <w:szCs w:val="28"/>
          <w:shd w:val="clear" w:color="auto" w:fill="FFFFFF"/>
          <w:lang w:val="uk-UA"/>
        </w:rPr>
        <w:t xml:space="preserve"> ремонтних робітників</w:t>
      </w:r>
    </w:p>
    <w:p w:rsidR="00A931E1" w:rsidRPr="004D130B" w:rsidRDefault="00A931E1" w:rsidP="00062B6A">
      <w:pPr>
        <w:keepNext/>
        <w:widowControl w:val="0"/>
        <w:spacing w:line="360" w:lineRule="auto"/>
        <w:ind w:firstLine="709"/>
        <w:jc w:val="both"/>
        <w:rPr>
          <w:rStyle w:val="longtext"/>
          <w:sz w:val="28"/>
          <w:szCs w:val="28"/>
          <w:shd w:val="clear" w:color="auto" w:fill="FFFFFF"/>
          <w:lang w:val="uk-UA"/>
        </w:rPr>
      </w:pPr>
      <w:r w:rsidRPr="004D130B">
        <w:rPr>
          <w:rStyle w:val="longtext"/>
          <w:sz w:val="28"/>
          <w:szCs w:val="28"/>
          <w:shd w:val="clear" w:color="auto" w:fill="FFFFFF"/>
          <w:lang w:val="uk-UA"/>
        </w:rPr>
        <w:t xml:space="preserve">Заробітна плата ремонтних робітників складається з основної та додаткової заробітної плати. </w:t>
      </w:r>
    </w:p>
    <w:p w:rsidR="00A931E1" w:rsidRPr="004D130B" w:rsidRDefault="00A931E1" w:rsidP="00062B6A">
      <w:pPr>
        <w:keepNext/>
        <w:widowControl w:val="0"/>
        <w:spacing w:line="360" w:lineRule="auto"/>
        <w:ind w:firstLine="709"/>
        <w:jc w:val="both"/>
        <w:rPr>
          <w:rStyle w:val="longtext"/>
          <w:sz w:val="28"/>
          <w:szCs w:val="28"/>
          <w:shd w:val="clear" w:color="auto" w:fill="FFFFFF"/>
          <w:lang w:val="uk-UA"/>
        </w:rPr>
      </w:pPr>
      <w:r w:rsidRPr="004D130B">
        <w:rPr>
          <w:rStyle w:val="longtext"/>
          <w:sz w:val="28"/>
          <w:szCs w:val="28"/>
          <w:u w:val="single"/>
          <w:shd w:val="clear" w:color="auto" w:fill="FFFFFF"/>
          <w:lang w:val="uk-UA"/>
        </w:rPr>
        <w:t>Основна заробітна</w:t>
      </w:r>
      <w:r w:rsidRPr="004D130B">
        <w:rPr>
          <w:rStyle w:val="longtext"/>
          <w:sz w:val="28"/>
          <w:szCs w:val="28"/>
          <w:shd w:val="clear" w:color="auto" w:fill="FFFFFF"/>
          <w:lang w:val="uk-UA"/>
        </w:rPr>
        <w:t xml:space="preserve"> </w:t>
      </w:r>
      <w:r w:rsidRPr="004D130B">
        <w:rPr>
          <w:rStyle w:val="longtext"/>
          <w:sz w:val="28"/>
          <w:szCs w:val="28"/>
          <w:u w:val="single"/>
          <w:shd w:val="clear" w:color="auto" w:fill="FFFFFF"/>
          <w:lang w:val="uk-UA"/>
        </w:rPr>
        <w:t>плата</w:t>
      </w:r>
      <w:r w:rsidRPr="004D130B">
        <w:rPr>
          <w:rStyle w:val="longtext"/>
          <w:sz w:val="28"/>
          <w:szCs w:val="28"/>
          <w:shd w:val="clear" w:color="auto" w:fill="FFFFFF"/>
          <w:lang w:val="uk-UA"/>
        </w:rPr>
        <w:t xml:space="preserve"> включає в себе:</w:t>
      </w: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 Тарифну заробітну плату, що розраховується для робітників третього розряду згідно опрацьованого часу за час виконання ними капітального ремонту машини, ЗПтар, тенге за формулою:</w:t>
      </w:r>
    </w:p>
    <w:p w:rsidR="004D130B" w:rsidRDefault="004D130B" w:rsidP="00062B6A">
      <w:pPr>
        <w:keepNext/>
        <w:widowControl w:val="0"/>
        <w:spacing w:line="360" w:lineRule="auto"/>
        <w:ind w:firstLine="709"/>
        <w:jc w:val="both"/>
        <w:rPr>
          <w:sz w:val="28"/>
          <w:szCs w:val="28"/>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sz w:val="28"/>
          <w:szCs w:val="28"/>
          <w:lang w:val="uk-UA"/>
        </w:rPr>
        <w:t>ЗП</w:t>
      </w:r>
      <w:r w:rsidRPr="0079360E">
        <w:rPr>
          <w:sz w:val="28"/>
          <w:szCs w:val="28"/>
          <w:vertAlign w:val="subscript"/>
          <w:lang w:val="uk-UA"/>
        </w:rPr>
        <w:t xml:space="preserve">тар </w:t>
      </w:r>
      <w:r w:rsidRPr="0079360E">
        <w:rPr>
          <w:sz w:val="28"/>
          <w:szCs w:val="28"/>
          <w:lang w:val="uk-UA"/>
        </w:rPr>
        <w:t>= С</w:t>
      </w:r>
      <w:r w:rsidRPr="0079360E">
        <w:rPr>
          <w:sz w:val="28"/>
          <w:szCs w:val="28"/>
          <w:vertAlign w:val="subscript"/>
          <w:lang w:val="uk-UA"/>
        </w:rPr>
        <w:t>ч</w:t>
      </w:r>
      <w:r w:rsidRPr="0079360E">
        <w:rPr>
          <w:sz w:val="28"/>
          <w:szCs w:val="28"/>
          <w:vertAlign w:val="subscript"/>
          <w:lang w:val="en-US"/>
        </w:rPr>
        <w:t>III</w:t>
      </w:r>
      <w:r w:rsidRPr="0079360E">
        <w:rPr>
          <w:sz w:val="28"/>
          <w:szCs w:val="28"/>
          <w:vertAlign w:val="subscript"/>
          <w:lang w:val="uk-UA"/>
        </w:rPr>
        <w:t xml:space="preserve"> </w:t>
      </w:r>
      <w:r w:rsidRPr="0079360E">
        <w:rPr>
          <w:sz w:val="28"/>
          <w:szCs w:val="28"/>
          <w:lang w:val="uk-UA"/>
        </w:rPr>
        <w:t>· Т</w:t>
      </w:r>
      <w:r w:rsidRPr="0079360E">
        <w:rPr>
          <w:sz w:val="28"/>
          <w:szCs w:val="28"/>
          <w:vertAlign w:val="subscript"/>
          <w:lang w:val="uk-UA"/>
        </w:rPr>
        <w:t xml:space="preserve">кр </w:t>
      </w:r>
      <w:r w:rsidRPr="0079360E">
        <w:rPr>
          <w:sz w:val="28"/>
          <w:szCs w:val="28"/>
          <w:lang w:val="uk-UA"/>
        </w:rPr>
        <w:t>· Т</w:t>
      </w:r>
      <w:r w:rsidRPr="0079360E">
        <w:rPr>
          <w:sz w:val="28"/>
          <w:szCs w:val="28"/>
          <w:vertAlign w:val="subscript"/>
          <w:lang w:val="uk-UA"/>
        </w:rPr>
        <w:t xml:space="preserve">см </w:t>
      </w:r>
      <w:r w:rsidRPr="0079360E">
        <w:rPr>
          <w:sz w:val="28"/>
          <w:szCs w:val="28"/>
          <w:lang w:val="uk-UA"/>
        </w:rPr>
        <w:t xml:space="preserve">· </w:t>
      </w:r>
      <w:r w:rsidRPr="0079360E">
        <w:rPr>
          <w:sz w:val="28"/>
          <w:szCs w:val="28"/>
          <w:lang w:val="en-US"/>
        </w:rPr>
        <w:t>N</w:t>
      </w:r>
      <w:r w:rsidRPr="0079360E">
        <w:rPr>
          <w:sz w:val="28"/>
          <w:szCs w:val="28"/>
          <w:vertAlign w:val="subscript"/>
          <w:lang w:val="uk-UA"/>
        </w:rPr>
        <w:t>раб</w:t>
      </w:r>
      <w:r w:rsidR="0079360E">
        <w:rPr>
          <w:rStyle w:val="longtext"/>
          <w:sz w:val="28"/>
          <w:szCs w:val="28"/>
          <w:shd w:val="clear" w:color="auto" w:fill="FFFFFF"/>
          <w:lang w:val="uk-UA"/>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 xml:space="preserve">де: </w:t>
      </w:r>
      <w:r w:rsidRPr="0079360E">
        <w:rPr>
          <w:sz w:val="28"/>
          <w:szCs w:val="28"/>
          <w:lang w:val="uk-UA"/>
        </w:rPr>
        <w:t>С</w:t>
      </w:r>
      <w:r w:rsidRPr="0079360E">
        <w:rPr>
          <w:sz w:val="28"/>
          <w:szCs w:val="28"/>
          <w:vertAlign w:val="subscript"/>
          <w:lang w:val="uk-UA"/>
        </w:rPr>
        <w:t>ч</w:t>
      </w:r>
      <w:r w:rsidRPr="0079360E">
        <w:rPr>
          <w:sz w:val="28"/>
          <w:szCs w:val="28"/>
          <w:vertAlign w:val="subscript"/>
          <w:lang w:val="en-US"/>
        </w:rPr>
        <w:t>III</w:t>
      </w:r>
      <w:r w:rsidRPr="0079360E">
        <w:rPr>
          <w:rStyle w:val="longtext"/>
          <w:sz w:val="28"/>
          <w:szCs w:val="28"/>
          <w:shd w:val="clear" w:color="auto" w:fill="FFFFFF"/>
          <w:lang w:val="uk-UA"/>
        </w:rPr>
        <w:t xml:space="preserve"> - це годинна тарифна ставка робітника 3-го розряду = 115 тенге;</w:t>
      </w:r>
      <w:r w:rsidR="0079360E">
        <w:rPr>
          <w:rStyle w:val="longtext"/>
          <w:sz w:val="28"/>
          <w:szCs w:val="28"/>
          <w:shd w:val="clear" w:color="auto" w:fill="FFFFFF"/>
          <w:lang w:val="uk-UA"/>
        </w:rPr>
        <w:t xml:space="preserve"> </w:t>
      </w: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Т</w:t>
      </w:r>
      <w:r w:rsidRPr="0079360E">
        <w:rPr>
          <w:rStyle w:val="longtext"/>
          <w:sz w:val="28"/>
          <w:szCs w:val="28"/>
          <w:shd w:val="clear" w:color="auto" w:fill="FFFFFF"/>
          <w:vertAlign w:val="subscript"/>
          <w:lang w:val="uk-UA"/>
        </w:rPr>
        <w:t>КР</w:t>
      </w:r>
      <w:r w:rsidRPr="0079360E">
        <w:rPr>
          <w:rStyle w:val="longtext"/>
          <w:sz w:val="28"/>
          <w:szCs w:val="28"/>
          <w:shd w:val="clear" w:color="auto" w:fill="FFFFFF"/>
          <w:lang w:val="uk-UA"/>
        </w:rPr>
        <w:t xml:space="preserve"> - кількість днів простою в КР = 14 дн;</w:t>
      </w:r>
      <w:r w:rsidR="0079360E">
        <w:rPr>
          <w:rStyle w:val="longtext"/>
          <w:sz w:val="28"/>
          <w:szCs w:val="28"/>
          <w:shd w:val="clear" w:color="auto" w:fill="FFFFFF"/>
          <w:lang w:val="uk-UA"/>
        </w:rPr>
        <w:t xml:space="preserve"> </w:t>
      </w: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Т</w:t>
      </w:r>
      <w:r w:rsidRPr="0079360E">
        <w:rPr>
          <w:rStyle w:val="longtext"/>
          <w:sz w:val="28"/>
          <w:szCs w:val="28"/>
          <w:shd w:val="clear" w:color="auto" w:fill="FFFFFF"/>
          <w:vertAlign w:val="subscript"/>
          <w:lang w:val="uk-UA"/>
        </w:rPr>
        <w:t>СМ</w:t>
      </w:r>
      <w:r w:rsidRPr="0079360E">
        <w:rPr>
          <w:rStyle w:val="longtext"/>
          <w:sz w:val="28"/>
          <w:szCs w:val="28"/>
          <w:shd w:val="clear" w:color="auto" w:fill="FFFFFF"/>
          <w:lang w:val="uk-UA"/>
        </w:rPr>
        <w:t xml:space="preserve"> - тривалість робочої зміни = 8 годин;</w:t>
      </w:r>
      <w:r w:rsidR="0079360E">
        <w:rPr>
          <w:rStyle w:val="longtext"/>
          <w:sz w:val="28"/>
          <w:szCs w:val="28"/>
          <w:shd w:val="clear" w:color="auto" w:fill="FFFFFF"/>
          <w:lang w:val="uk-UA"/>
        </w:rPr>
        <w:t xml:space="preserve"> </w:t>
      </w: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rPr>
        <w:t>N</w:t>
      </w:r>
      <w:r w:rsidRPr="0079360E">
        <w:rPr>
          <w:rStyle w:val="longtext"/>
          <w:sz w:val="28"/>
          <w:szCs w:val="28"/>
          <w:shd w:val="clear" w:color="auto" w:fill="FFFFFF"/>
          <w:lang w:val="uk-UA"/>
        </w:rPr>
        <w:t>раб - загальна кількість робочих = 7 чол.</w:t>
      </w:r>
      <w:r w:rsidR="0079360E">
        <w:rPr>
          <w:rStyle w:val="longtext"/>
          <w:sz w:val="28"/>
          <w:szCs w:val="28"/>
          <w:shd w:val="clear" w:color="auto" w:fill="FFFFFF"/>
          <w:lang w:val="uk-UA"/>
        </w:rPr>
        <w:t xml:space="preserve"> </w:t>
      </w: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ЗП</w:t>
      </w:r>
      <w:r w:rsidRPr="0079360E">
        <w:rPr>
          <w:rStyle w:val="longtext"/>
          <w:sz w:val="28"/>
          <w:szCs w:val="28"/>
          <w:shd w:val="clear" w:color="auto" w:fill="FFFFFF"/>
          <w:vertAlign w:val="subscript"/>
          <w:lang w:val="uk-UA"/>
        </w:rPr>
        <w:t>тар</w:t>
      </w:r>
      <w:r w:rsidRPr="0079360E">
        <w:rPr>
          <w:rStyle w:val="longtext"/>
          <w:sz w:val="28"/>
          <w:szCs w:val="28"/>
          <w:shd w:val="clear" w:color="auto" w:fill="FFFFFF"/>
          <w:lang w:val="uk-UA"/>
        </w:rPr>
        <w:t xml:space="preserve"> = 115 • 14 • 8 • 7 = 90160 тн.</w:t>
      </w:r>
      <w:r w:rsidR="0079360E">
        <w:rPr>
          <w:rStyle w:val="longtext"/>
          <w:sz w:val="28"/>
          <w:szCs w:val="28"/>
          <w:shd w:val="clear" w:color="auto" w:fill="FFFFFF"/>
          <w:lang w:val="uk-UA"/>
        </w:rPr>
        <w:t xml:space="preserve"> </w:t>
      </w:r>
      <w:r w:rsidRPr="0079360E">
        <w:rPr>
          <w:rStyle w:val="longtext"/>
          <w:sz w:val="28"/>
          <w:szCs w:val="28"/>
          <w:shd w:val="clear" w:color="auto" w:fill="FFFFFF"/>
          <w:lang w:val="uk-UA"/>
        </w:rPr>
        <w:t xml:space="preserve">- Преміальні доплати, складові 30% від тарифної заробітної плати, </w:t>
      </w: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ПР, тенге розраховується за формулою:</w:t>
      </w:r>
      <w:r w:rsidR="0079360E">
        <w:rPr>
          <w:rStyle w:val="longtext"/>
          <w:sz w:val="28"/>
          <w:szCs w:val="28"/>
          <w:shd w:val="clear" w:color="auto" w:fill="FFFFFF"/>
          <w:lang w:val="uk-UA"/>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ПР = 0,3 • ЗП</w:t>
      </w:r>
      <w:r w:rsidRPr="0079360E">
        <w:rPr>
          <w:rStyle w:val="longtext"/>
          <w:sz w:val="28"/>
          <w:szCs w:val="28"/>
          <w:shd w:val="clear" w:color="auto" w:fill="FFFFFF"/>
          <w:vertAlign w:val="subscript"/>
          <w:lang w:val="uk-UA"/>
        </w:rPr>
        <w:t>тар</w:t>
      </w:r>
      <w:r w:rsidR="0079360E">
        <w:rPr>
          <w:rStyle w:val="longtext"/>
          <w:sz w:val="28"/>
          <w:szCs w:val="28"/>
          <w:shd w:val="clear" w:color="auto" w:fill="FFFFFF"/>
          <w:lang w:val="uk-UA"/>
        </w:rPr>
        <w:t xml:space="preserve"> </w:t>
      </w:r>
      <w:r w:rsidRPr="0079360E">
        <w:rPr>
          <w:rStyle w:val="longtext"/>
          <w:sz w:val="28"/>
          <w:szCs w:val="28"/>
          <w:lang w:val="uk-UA"/>
        </w:rPr>
        <w:t>ПР = 0,3 • 90160 = 27048 тн.</w:t>
      </w:r>
      <w:r w:rsidR="0079360E">
        <w:rPr>
          <w:rStyle w:val="longtext"/>
          <w:sz w:val="28"/>
          <w:szCs w:val="28"/>
          <w:lang w:val="uk-UA"/>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lang w:val="uk-UA"/>
        </w:rPr>
        <w:t>Доплати за керівництво бригадою виплачуються одному робітникові в розмірі 10% від тарифної ставки робітника 6-го розряду, яка становить 143 тенге, Д</w:t>
      </w:r>
      <w:r w:rsidRPr="0079360E">
        <w:rPr>
          <w:rStyle w:val="longtext"/>
          <w:sz w:val="28"/>
          <w:szCs w:val="28"/>
          <w:shd w:val="clear" w:color="auto" w:fill="FFFFFF"/>
          <w:vertAlign w:val="subscript"/>
          <w:lang w:val="uk-UA"/>
        </w:rPr>
        <w:t>бр</w:t>
      </w:r>
      <w:r w:rsidRPr="0079360E">
        <w:rPr>
          <w:rStyle w:val="longtext"/>
          <w:sz w:val="28"/>
          <w:szCs w:val="28"/>
          <w:shd w:val="clear" w:color="auto" w:fill="FFFFFF"/>
          <w:lang w:val="uk-UA"/>
        </w:rPr>
        <w:t>, тенге розраховується за формулою:</w:t>
      </w:r>
      <w:r w:rsidR="0079360E">
        <w:rPr>
          <w:rStyle w:val="longtext"/>
          <w:sz w:val="28"/>
          <w:szCs w:val="28"/>
          <w:shd w:val="clear" w:color="auto" w:fill="FFFFFF"/>
          <w:lang w:val="uk-UA"/>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7542EE" w:rsidRPr="0079360E" w:rsidRDefault="007542EE" w:rsidP="00062B6A">
      <w:pPr>
        <w:keepNext/>
        <w:widowControl w:val="0"/>
        <w:spacing w:line="360" w:lineRule="auto"/>
        <w:ind w:firstLine="709"/>
        <w:jc w:val="both"/>
        <w:rPr>
          <w:sz w:val="28"/>
          <w:szCs w:val="28"/>
          <w:lang w:val="uk-UA"/>
        </w:rPr>
      </w:pPr>
      <w:r w:rsidRPr="0079360E">
        <w:rPr>
          <w:sz w:val="28"/>
          <w:szCs w:val="28"/>
          <w:lang w:val="uk-UA"/>
        </w:rPr>
        <w:t>Д</w:t>
      </w:r>
      <w:r w:rsidRPr="0079360E">
        <w:rPr>
          <w:sz w:val="28"/>
          <w:szCs w:val="28"/>
          <w:vertAlign w:val="subscript"/>
          <w:lang w:val="uk-UA"/>
        </w:rPr>
        <w:t xml:space="preserve">бр </w:t>
      </w:r>
      <w:r w:rsidRPr="0079360E">
        <w:rPr>
          <w:sz w:val="28"/>
          <w:szCs w:val="28"/>
          <w:lang w:val="uk-UA"/>
        </w:rPr>
        <w:t>= 0,1 · С</w:t>
      </w:r>
      <w:r w:rsidRPr="0079360E">
        <w:rPr>
          <w:sz w:val="28"/>
          <w:szCs w:val="28"/>
          <w:vertAlign w:val="subscript"/>
          <w:lang w:val="uk-UA"/>
        </w:rPr>
        <w:t>ч</w:t>
      </w:r>
      <w:r w:rsidRPr="0079360E">
        <w:rPr>
          <w:sz w:val="28"/>
          <w:szCs w:val="28"/>
          <w:vertAlign w:val="subscript"/>
          <w:lang w:val="en-US"/>
        </w:rPr>
        <w:t>VI</w:t>
      </w:r>
      <w:r w:rsidRPr="0079360E">
        <w:rPr>
          <w:sz w:val="28"/>
          <w:szCs w:val="28"/>
          <w:vertAlign w:val="subscript"/>
          <w:lang w:val="uk-UA"/>
        </w:rPr>
        <w:t xml:space="preserve"> </w:t>
      </w:r>
      <w:r w:rsidRPr="0079360E">
        <w:rPr>
          <w:sz w:val="28"/>
          <w:szCs w:val="28"/>
          <w:lang w:val="uk-UA"/>
        </w:rPr>
        <w:t>· Т</w:t>
      </w:r>
      <w:r w:rsidRPr="0079360E">
        <w:rPr>
          <w:sz w:val="28"/>
          <w:szCs w:val="28"/>
          <w:vertAlign w:val="subscript"/>
          <w:lang w:val="uk-UA"/>
        </w:rPr>
        <w:t xml:space="preserve">см </w:t>
      </w:r>
      <w:r w:rsidRPr="0079360E">
        <w:rPr>
          <w:sz w:val="28"/>
          <w:szCs w:val="28"/>
          <w:lang w:val="uk-UA"/>
        </w:rPr>
        <w:t>· Т</w:t>
      </w:r>
      <w:r w:rsidRPr="0079360E">
        <w:rPr>
          <w:sz w:val="28"/>
          <w:szCs w:val="28"/>
          <w:vertAlign w:val="subscript"/>
          <w:lang w:val="uk-UA"/>
        </w:rPr>
        <w:t xml:space="preserve">кр </w:t>
      </w:r>
    </w:p>
    <w:p w:rsidR="007542EE" w:rsidRPr="0079360E" w:rsidRDefault="007542EE" w:rsidP="00062B6A">
      <w:pPr>
        <w:keepNext/>
        <w:widowControl w:val="0"/>
        <w:spacing w:line="360" w:lineRule="auto"/>
        <w:ind w:firstLine="709"/>
        <w:jc w:val="both"/>
        <w:rPr>
          <w:sz w:val="28"/>
          <w:szCs w:val="28"/>
        </w:rPr>
      </w:pPr>
      <w:r w:rsidRPr="0079360E">
        <w:rPr>
          <w:sz w:val="28"/>
          <w:szCs w:val="28"/>
        </w:rPr>
        <w:t>Д</w:t>
      </w:r>
      <w:r w:rsidRPr="0079360E">
        <w:rPr>
          <w:sz w:val="28"/>
          <w:szCs w:val="28"/>
          <w:vertAlign w:val="subscript"/>
        </w:rPr>
        <w:t>бр</w:t>
      </w:r>
      <w:r w:rsidRPr="0079360E">
        <w:rPr>
          <w:sz w:val="28"/>
          <w:szCs w:val="28"/>
        </w:rPr>
        <w:t>= 0,1 · 143 · 8 · 14 = 1601,6 тн.</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rPr>
        <w:t>- Доплата по районному коефіцієнту становить 20% від попередніх виплат, ДРК, розраховується за формулою:</w:t>
      </w:r>
      <w:r w:rsidR="0079360E">
        <w:rPr>
          <w:rStyle w:val="longtext"/>
          <w:sz w:val="28"/>
          <w:szCs w:val="28"/>
          <w:shd w:val="clear" w:color="auto" w:fill="FFFFFF"/>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7542EE" w:rsidRPr="0079360E" w:rsidRDefault="007542EE" w:rsidP="00062B6A">
      <w:pPr>
        <w:keepNext/>
        <w:widowControl w:val="0"/>
        <w:spacing w:line="360" w:lineRule="auto"/>
        <w:ind w:firstLine="709"/>
        <w:jc w:val="both"/>
        <w:rPr>
          <w:sz w:val="28"/>
          <w:szCs w:val="28"/>
        </w:rPr>
      </w:pPr>
      <w:r w:rsidRPr="0079360E">
        <w:rPr>
          <w:sz w:val="28"/>
          <w:szCs w:val="28"/>
        </w:rPr>
        <w:t>Д</w:t>
      </w:r>
      <w:r w:rsidRPr="0079360E">
        <w:rPr>
          <w:sz w:val="28"/>
          <w:szCs w:val="28"/>
          <w:vertAlign w:val="subscript"/>
        </w:rPr>
        <w:t xml:space="preserve">рк </w:t>
      </w:r>
      <w:r w:rsidRPr="0079360E">
        <w:rPr>
          <w:sz w:val="28"/>
          <w:szCs w:val="28"/>
        </w:rPr>
        <w:t>= 0,2 · (ЗП</w:t>
      </w:r>
      <w:r w:rsidRPr="0079360E">
        <w:rPr>
          <w:sz w:val="28"/>
          <w:szCs w:val="28"/>
          <w:vertAlign w:val="subscript"/>
        </w:rPr>
        <w:t xml:space="preserve">тар </w:t>
      </w:r>
      <w:r w:rsidRPr="0079360E">
        <w:rPr>
          <w:sz w:val="28"/>
          <w:szCs w:val="28"/>
        </w:rPr>
        <w:t>+ ПР + Д</w:t>
      </w:r>
      <w:r w:rsidRPr="0079360E">
        <w:rPr>
          <w:sz w:val="28"/>
          <w:szCs w:val="28"/>
          <w:vertAlign w:val="subscript"/>
        </w:rPr>
        <w:t xml:space="preserve">бр </w:t>
      </w:r>
      <w:r w:rsidRPr="0079360E">
        <w:rPr>
          <w:sz w:val="28"/>
          <w:szCs w:val="28"/>
        </w:rPr>
        <w:t>) (71)</w:t>
      </w:r>
    </w:p>
    <w:p w:rsidR="007542EE" w:rsidRPr="0079360E" w:rsidRDefault="007542EE" w:rsidP="00062B6A">
      <w:pPr>
        <w:keepNext/>
        <w:widowControl w:val="0"/>
        <w:spacing w:line="360" w:lineRule="auto"/>
        <w:ind w:firstLine="709"/>
        <w:jc w:val="both"/>
        <w:rPr>
          <w:sz w:val="28"/>
          <w:szCs w:val="28"/>
        </w:rPr>
      </w:pPr>
      <w:r w:rsidRPr="0079360E">
        <w:rPr>
          <w:sz w:val="28"/>
          <w:szCs w:val="28"/>
        </w:rPr>
        <w:t>Д</w:t>
      </w:r>
      <w:r w:rsidRPr="0079360E">
        <w:rPr>
          <w:sz w:val="28"/>
          <w:szCs w:val="28"/>
          <w:vertAlign w:val="subscript"/>
        </w:rPr>
        <w:t>рк</w:t>
      </w:r>
      <w:r w:rsidRPr="0079360E">
        <w:rPr>
          <w:sz w:val="28"/>
          <w:szCs w:val="28"/>
        </w:rPr>
        <w:t>= 0,2 · (90160 + 27048 + 1601,6) =23761,9 тн.</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rPr>
        <w:t>Підсумкова сума основної заробітної плати, ЗПосн, тенге розраховується за формулою:</w:t>
      </w:r>
      <w:r w:rsidR="0079360E">
        <w:rPr>
          <w:rStyle w:val="longtext"/>
          <w:sz w:val="28"/>
          <w:szCs w:val="28"/>
          <w:shd w:val="clear" w:color="auto" w:fill="FFFFFF"/>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7542EE" w:rsidRPr="0079360E" w:rsidRDefault="007542EE" w:rsidP="00062B6A">
      <w:pPr>
        <w:keepNext/>
        <w:widowControl w:val="0"/>
        <w:spacing w:line="360" w:lineRule="auto"/>
        <w:ind w:firstLine="709"/>
        <w:jc w:val="both"/>
        <w:rPr>
          <w:sz w:val="28"/>
          <w:szCs w:val="28"/>
        </w:rPr>
      </w:pPr>
      <w:r w:rsidRPr="0079360E">
        <w:rPr>
          <w:sz w:val="28"/>
          <w:szCs w:val="28"/>
        </w:rPr>
        <w:t>ЗП</w:t>
      </w:r>
      <w:r w:rsidRPr="0079360E">
        <w:rPr>
          <w:sz w:val="28"/>
          <w:szCs w:val="28"/>
          <w:vertAlign w:val="subscript"/>
        </w:rPr>
        <w:t xml:space="preserve">осн </w:t>
      </w:r>
      <w:r w:rsidRPr="0079360E">
        <w:rPr>
          <w:sz w:val="28"/>
          <w:szCs w:val="28"/>
        </w:rPr>
        <w:t>= ЗП</w:t>
      </w:r>
      <w:r w:rsidRPr="0079360E">
        <w:rPr>
          <w:sz w:val="28"/>
          <w:szCs w:val="28"/>
          <w:vertAlign w:val="subscript"/>
        </w:rPr>
        <w:t xml:space="preserve">тар </w:t>
      </w:r>
      <w:r w:rsidRPr="0079360E">
        <w:rPr>
          <w:sz w:val="28"/>
          <w:szCs w:val="28"/>
        </w:rPr>
        <w:t>+ ПР + Д</w:t>
      </w:r>
      <w:r w:rsidRPr="0079360E">
        <w:rPr>
          <w:sz w:val="28"/>
          <w:szCs w:val="28"/>
          <w:vertAlign w:val="subscript"/>
        </w:rPr>
        <w:t xml:space="preserve">бр </w:t>
      </w:r>
      <w:r w:rsidRPr="0079360E">
        <w:rPr>
          <w:sz w:val="28"/>
          <w:szCs w:val="28"/>
        </w:rPr>
        <w:t>+ Д</w:t>
      </w:r>
      <w:r w:rsidRPr="0079360E">
        <w:rPr>
          <w:sz w:val="28"/>
          <w:szCs w:val="28"/>
          <w:vertAlign w:val="subscript"/>
        </w:rPr>
        <w:t xml:space="preserve">рк </w:t>
      </w:r>
      <w:r w:rsidRPr="0079360E">
        <w:rPr>
          <w:sz w:val="28"/>
          <w:szCs w:val="28"/>
        </w:rPr>
        <w:t>(72)</w:t>
      </w:r>
      <w:r w:rsidRPr="0079360E">
        <w:rPr>
          <w:sz w:val="28"/>
          <w:szCs w:val="28"/>
          <w:vertAlign w:val="subscript"/>
        </w:rPr>
        <w:t xml:space="preserve"> </w:t>
      </w:r>
    </w:p>
    <w:p w:rsidR="007542EE" w:rsidRPr="0079360E" w:rsidRDefault="007542EE" w:rsidP="00062B6A">
      <w:pPr>
        <w:keepNext/>
        <w:widowControl w:val="0"/>
        <w:spacing w:line="360" w:lineRule="auto"/>
        <w:ind w:firstLine="709"/>
        <w:jc w:val="both"/>
        <w:rPr>
          <w:sz w:val="28"/>
          <w:szCs w:val="28"/>
        </w:rPr>
      </w:pPr>
      <w:r w:rsidRPr="0079360E">
        <w:rPr>
          <w:sz w:val="28"/>
          <w:szCs w:val="28"/>
        </w:rPr>
        <w:t>ЗП</w:t>
      </w:r>
      <w:r w:rsidRPr="0079360E">
        <w:rPr>
          <w:sz w:val="28"/>
          <w:szCs w:val="28"/>
          <w:vertAlign w:val="subscript"/>
        </w:rPr>
        <w:t>осн</w:t>
      </w:r>
      <w:r w:rsidRPr="0079360E">
        <w:rPr>
          <w:sz w:val="28"/>
          <w:szCs w:val="28"/>
        </w:rPr>
        <w:t xml:space="preserve"> = 90160 + 27048 + 1601,6 + 23761,9 =142571,5 тн.</w:t>
      </w:r>
    </w:p>
    <w:p w:rsidR="004D130B" w:rsidRDefault="004D130B" w:rsidP="00062B6A">
      <w:pPr>
        <w:keepNext/>
        <w:widowControl w:val="0"/>
        <w:spacing w:line="360" w:lineRule="auto"/>
        <w:ind w:firstLine="709"/>
        <w:jc w:val="both"/>
        <w:rPr>
          <w:rStyle w:val="longtext"/>
          <w:sz w:val="28"/>
          <w:szCs w:val="28"/>
          <w:lang w:val="uk-UA"/>
        </w:rPr>
      </w:pPr>
    </w:p>
    <w:p w:rsidR="004D130B" w:rsidRDefault="00A931E1" w:rsidP="00062B6A">
      <w:pPr>
        <w:keepNext/>
        <w:widowControl w:val="0"/>
        <w:spacing w:line="360" w:lineRule="auto"/>
        <w:ind w:firstLine="709"/>
        <w:jc w:val="both"/>
        <w:rPr>
          <w:rStyle w:val="longtext"/>
          <w:sz w:val="28"/>
          <w:szCs w:val="28"/>
          <w:lang w:val="uk-UA"/>
        </w:rPr>
      </w:pPr>
      <w:r w:rsidRPr="004D130B">
        <w:rPr>
          <w:rStyle w:val="longtext"/>
          <w:sz w:val="28"/>
          <w:szCs w:val="28"/>
          <w:lang w:val="uk-UA"/>
        </w:rPr>
        <w:t xml:space="preserve">Додаткова </w:t>
      </w:r>
      <w:r w:rsidR="004D130B">
        <w:rPr>
          <w:rStyle w:val="longtext"/>
          <w:sz w:val="28"/>
          <w:szCs w:val="28"/>
          <w:lang w:val="uk-UA"/>
        </w:rPr>
        <w:t>з</w:t>
      </w:r>
      <w:r w:rsidRPr="004D130B">
        <w:rPr>
          <w:rStyle w:val="longtext"/>
          <w:sz w:val="28"/>
          <w:szCs w:val="28"/>
          <w:lang w:val="uk-UA"/>
        </w:rPr>
        <w:t>аробітна плата розраховується на підставі відсотка додаткової ЗП і визначається за формулою:</w:t>
      </w:r>
      <w:r w:rsidR="0079360E" w:rsidRPr="004D130B">
        <w:rPr>
          <w:rStyle w:val="longtext"/>
          <w:sz w:val="28"/>
          <w:szCs w:val="28"/>
          <w:lang w:val="uk-UA"/>
        </w:rPr>
        <w:t xml:space="preserve"> </w:t>
      </w:r>
    </w:p>
    <w:p w:rsidR="004D130B" w:rsidRDefault="004D130B" w:rsidP="00062B6A">
      <w:pPr>
        <w:keepNext/>
        <w:widowControl w:val="0"/>
        <w:spacing w:line="360" w:lineRule="auto"/>
        <w:ind w:firstLine="709"/>
        <w:jc w:val="both"/>
        <w:rPr>
          <w:rStyle w:val="longtext"/>
          <w:sz w:val="28"/>
          <w:szCs w:val="28"/>
          <w:lang w:val="uk-UA"/>
        </w:rPr>
      </w:pPr>
    </w:p>
    <w:p w:rsidR="007542EE" w:rsidRPr="004D130B" w:rsidRDefault="007542EE" w:rsidP="00062B6A">
      <w:pPr>
        <w:keepNext/>
        <w:widowControl w:val="0"/>
        <w:spacing w:line="360" w:lineRule="auto"/>
        <w:ind w:firstLine="709"/>
        <w:jc w:val="both"/>
        <w:rPr>
          <w:sz w:val="28"/>
          <w:szCs w:val="28"/>
          <w:lang w:val="uk-UA"/>
        </w:rPr>
      </w:pPr>
      <w:r w:rsidRPr="004D130B">
        <w:rPr>
          <w:sz w:val="28"/>
          <w:szCs w:val="28"/>
          <w:lang w:val="uk-UA"/>
        </w:rPr>
        <w:t>%</w:t>
      </w:r>
      <w:r w:rsidRPr="004D130B">
        <w:rPr>
          <w:sz w:val="28"/>
          <w:szCs w:val="28"/>
          <w:vertAlign w:val="superscript"/>
          <w:lang w:val="uk-UA"/>
        </w:rPr>
        <w:t>ЗП</w:t>
      </w:r>
      <w:r w:rsidRPr="004D130B">
        <w:rPr>
          <w:sz w:val="28"/>
          <w:szCs w:val="28"/>
          <w:vertAlign w:val="subscript"/>
          <w:lang w:val="uk-UA"/>
        </w:rPr>
        <w:t xml:space="preserve">доп </w:t>
      </w:r>
      <w:r w:rsidRPr="004D130B">
        <w:rPr>
          <w:sz w:val="28"/>
          <w:szCs w:val="28"/>
          <w:lang w:val="uk-UA"/>
        </w:rPr>
        <w:t>= ((Д</w:t>
      </w:r>
      <w:r w:rsidRPr="004D130B">
        <w:rPr>
          <w:sz w:val="28"/>
          <w:szCs w:val="28"/>
          <w:vertAlign w:val="superscript"/>
          <w:lang w:val="uk-UA"/>
        </w:rPr>
        <w:t>осн</w:t>
      </w:r>
      <w:r w:rsidRPr="004D130B">
        <w:rPr>
          <w:sz w:val="28"/>
          <w:szCs w:val="28"/>
          <w:vertAlign w:val="subscript"/>
          <w:lang w:val="uk-UA"/>
        </w:rPr>
        <w:t xml:space="preserve">отп </w:t>
      </w:r>
      <w:r w:rsidRPr="004D130B">
        <w:rPr>
          <w:sz w:val="28"/>
          <w:szCs w:val="28"/>
          <w:lang w:val="uk-UA"/>
        </w:rPr>
        <w:t>+ Д</w:t>
      </w:r>
      <w:r w:rsidRPr="004D130B">
        <w:rPr>
          <w:sz w:val="28"/>
          <w:szCs w:val="28"/>
          <w:vertAlign w:val="superscript"/>
          <w:lang w:val="uk-UA"/>
        </w:rPr>
        <w:t>доп</w:t>
      </w:r>
      <w:r w:rsidRPr="004D130B">
        <w:rPr>
          <w:sz w:val="28"/>
          <w:szCs w:val="28"/>
          <w:vertAlign w:val="subscript"/>
          <w:lang w:val="uk-UA"/>
        </w:rPr>
        <w:t xml:space="preserve">отп </w:t>
      </w:r>
      <w:r w:rsidRPr="004D130B">
        <w:rPr>
          <w:sz w:val="28"/>
          <w:szCs w:val="28"/>
          <w:lang w:val="uk-UA"/>
        </w:rPr>
        <w:t>+ Д</w:t>
      </w:r>
      <w:r w:rsidRPr="004D130B">
        <w:rPr>
          <w:sz w:val="28"/>
          <w:szCs w:val="28"/>
          <w:vertAlign w:val="superscript"/>
          <w:lang w:val="uk-UA"/>
        </w:rPr>
        <w:t>эколог</w:t>
      </w:r>
      <w:r w:rsidRPr="004D130B">
        <w:rPr>
          <w:sz w:val="28"/>
          <w:szCs w:val="28"/>
          <w:vertAlign w:val="subscript"/>
          <w:lang w:val="uk-UA"/>
        </w:rPr>
        <w:t xml:space="preserve">отп </w:t>
      </w:r>
      <w:r w:rsidRPr="004D130B">
        <w:rPr>
          <w:sz w:val="28"/>
          <w:szCs w:val="28"/>
          <w:lang w:val="uk-UA"/>
        </w:rPr>
        <w:t>) / Д</w:t>
      </w:r>
      <w:r w:rsidRPr="004D130B">
        <w:rPr>
          <w:sz w:val="28"/>
          <w:szCs w:val="28"/>
          <w:vertAlign w:val="subscript"/>
          <w:lang w:val="uk-UA"/>
        </w:rPr>
        <w:t>раб</w:t>
      </w:r>
      <w:r w:rsidRPr="004D130B">
        <w:rPr>
          <w:sz w:val="28"/>
          <w:szCs w:val="28"/>
          <w:lang w:val="uk-UA"/>
        </w:rPr>
        <w:t>)</w:t>
      </w:r>
      <w:r w:rsidRPr="004D130B">
        <w:rPr>
          <w:sz w:val="28"/>
          <w:szCs w:val="28"/>
          <w:vertAlign w:val="subscript"/>
          <w:lang w:val="uk-UA"/>
        </w:rPr>
        <w:t xml:space="preserve"> </w:t>
      </w:r>
      <w:r w:rsidRPr="004D130B">
        <w:rPr>
          <w:sz w:val="28"/>
          <w:szCs w:val="28"/>
          <w:lang w:val="uk-UA"/>
        </w:rPr>
        <w:t>· 100 + 1 , (73)</w:t>
      </w:r>
    </w:p>
    <w:p w:rsidR="004D130B" w:rsidRDefault="004D130B" w:rsidP="00062B6A">
      <w:pPr>
        <w:keepNext/>
        <w:widowControl w:val="0"/>
        <w:spacing w:line="360" w:lineRule="auto"/>
        <w:ind w:firstLine="709"/>
        <w:jc w:val="both"/>
        <w:rPr>
          <w:sz w:val="28"/>
          <w:szCs w:val="28"/>
          <w:lang w:val="uk-UA"/>
        </w:rPr>
      </w:pPr>
    </w:p>
    <w:p w:rsidR="004D130B" w:rsidRDefault="007542EE" w:rsidP="00062B6A">
      <w:pPr>
        <w:keepNext/>
        <w:widowControl w:val="0"/>
        <w:spacing w:line="360" w:lineRule="auto"/>
        <w:ind w:firstLine="709"/>
        <w:jc w:val="both"/>
        <w:rPr>
          <w:rStyle w:val="longtext"/>
          <w:sz w:val="28"/>
          <w:szCs w:val="28"/>
          <w:lang w:val="uk-UA"/>
        </w:rPr>
      </w:pPr>
      <w:r w:rsidRPr="004D130B">
        <w:rPr>
          <w:sz w:val="28"/>
          <w:szCs w:val="28"/>
          <w:lang w:val="uk-UA"/>
        </w:rPr>
        <w:t>де: Д</w:t>
      </w:r>
      <w:r w:rsidRPr="004D130B">
        <w:rPr>
          <w:sz w:val="28"/>
          <w:szCs w:val="28"/>
          <w:vertAlign w:val="superscript"/>
          <w:lang w:val="uk-UA"/>
        </w:rPr>
        <w:t>осн</w:t>
      </w:r>
      <w:r w:rsidRPr="004D130B">
        <w:rPr>
          <w:sz w:val="28"/>
          <w:szCs w:val="28"/>
          <w:vertAlign w:val="subscript"/>
          <w:lang w:val="uk-UA"/>
        </w:rPr>
        <w:t xml:space="preserve">отп </w:t>
      </w:r>
      <w:r w:rsidR="00A931E1" w:rsidRPr="004D130B">
        <w:rPr>
          <w:rStyle w:val="longtext"/>
          <w:sz w:val="28"/>
          <w:szCs w:val="28"/>
          <w:lang w:val="uk-UA"/>
        </w:rPr>
        <w:t>-дні основної відпустки 21 день;</w:t>
      </w:r>
      <w:r w:rsidR="0079360E" w:rsidRPr="004D130B">
        <w:rPr>
          <w:rStyle w:val="longtext"/>
          <w:sz w:val="28"/>
          <w:szCs w:val="28"/>
          <w:lang w:val="uk-UA"/>
        </w:rPr>
        <w:t xml:space="preserve"> </w:t>
      </w:r>
      <w:r w:rsidRPr="004D130B">
        <w:rPr>
          <w:sz w:val="28"/>
          <w:szCs w:val="28"/>
          <w:lang w:val="uk-UA"/>
        </w:rPr>
        <w:t>Д</w:t>
      </w:r>
      <w:r w:rsidRPr="004D130B">
        <w:rPr>
          <w:sz w:val="28"/>
          <w:szCs w:val="28"/>
          <w:vertAlign w:val="superscript"/>
          <w:lang w:val="uk-UA"/>
        </w:rPr>
        <w:t>доп</w:t>
      </w:r>
      <w:r w:rsidRPr="004D130B">
        <w:rPr>
          <w:sz w:val="28"/>
          <w:szCs w:val="28"/>
          <w:vertAlign w:val="subscript"/>
          <w:lang w:val="uk-UA"/>
        </w:rPr>
        <w:t>отп</w:t>
      </w:r>
      <w:r w:rsidR="00A931E1" w:rsidRPr="004D130B">
        <w:rPr>
          <w:rStyle w:val="longtext"/>
          <w:sz w:val="28"/>
          <w:szCs w:val="28"/>
          <w:lang w:val="uk-UA"/>
        </w:rPr>
        <w:t xml:space="preserve"> - дні додаткової відпустки 3 дні;</w:t>
      </w:r>
      <w:r w:rsidR="0079360E" w:rsidRPr="004D130B">
        <w:rPr>
          <w:rStyle w:val="longtext"/>
          <w:sz w:val="28"/>
          <w:szCs w:val="28"/>
          <w:lang w:val="uk-UA"/>
        </w:rPr>
        <w:t xml:space="preserve"> </w:t>
      </w:r>
      <w:r w:rsidRPr="004D130B">
        <w:rPr>
          <w:sz w:val="28"/>
          <w:szCs w:val="28"/>
          <w:lang w:val="uk-UA"/>
        </w:rPr>
        <w:t>Д</w:t>
      </w:r>
      <w:r w:rsidRPr="004D130B">
        <w:rPr>
          <w:sz w:val="28"/>
          <w:szCs w:val="28"/>
          <w:vertAlign w:val="superscript"/>
          <w:lang w:val="uk-UA"/>
        </w:rPr>
        <w:t>эколог</w:t>
      </w:r>
      <w:r w:rsidRPr="004D130B">
        <w:rPr>
          <w:sz w:val="28"/>
          <w:szCs w:val="28"/>
          <w:vertAlign w:val="subscript"/>
          <w:lang w:val="uk-UA"/>
        </w:rPr>
        <w:t xml:space="preserve">отп </w:t>
      </w:r>
      <w:r w:rsidR="00A931E1" w:rsidRPr="004D130B">
        <w:rPr>
          <w:rStyle w:val="longtext"/>
          <w:sz w:val="28"/>
          <w:szCs w:val="28"/>
          <w:lang w:val="uk-UA"/>
        </w:rPr>
        <w:t>-дні екологічного відпустки 10 днів;</w:t>
      </w:r>
      <w:r w:rsidR="0079360E" w:rsidRPr="004D130B">
        <w:rPr>
          <w:rStyle w:val="longtext"/>
          <w:sz w:val="28"/>
          <w:szCs w:val="28"/>
          <w:lang w:val="uk-UA"/>
        </w:rPr>
        <w:t xml:space="preserve"> </w:t>
      </w:r>
      <w:r w:rsidRPr="004D130B">
        <w:rPr>
          <w:sz w:val="28"/>
          <w:szCs w:val="28"/>
          <w:lang w:val="uk-UA"/>
        </w:rPr>
        <w:t>Д</w:t>
      </w:r>
      <w:r w:rsidRPr="004D130B">
        <w:rPr>
          <w:sz w:val="28"/>
          <w:szCs w:val="28"/>
          <w:vertAlign w:val="subscript"/>
          <w:lang w:val="uk-UA"/>
        </w:rPr>
        <w:t>раб</w:t>
      </w:r>
      <w:r w:rsidR="00A931E1" w:rsidRPr="004D130B">
        <w:rPr>
          <w:rStyle w:val="longtext"/>
          <w:sz w:val="28"/>
          <w:szCs w:val="28"/>
          <w:lang w:val="uk-UA"/>
        </w:rPr>
        <w:t xml:space="preserve"> - кількість робочих днів у році = 250 дня.</w:t>
      </w:r>
      <w:r w:rsidR="0079360E" w:rsidRPr="004D130B">
        <w:rPr>
          <w:rStyle w:val="longtext"/>
          <w:sz w:val="28"/>
          <w:szCs w:val="28"/>
          <w:lang w:val="uk-UA"/>
        </w:rPr>
        <w:t xml:space="preserve"> </w:t>
      </w:r>
    </w:p>
    <w:p w:rsidR="004D130B" w:rsidRDefault="004D130B" w:rsidP="00062B6A">
      <w:pPr>
        <w:keepNext/>
        <w:widowControl w:val="0"/>
        <w:spacing w:line="360" w:lineRule="auto"/>
        <w:ind w:firstLine="709"/>
        <w:jc w:val="both"/>
        <w:rPr>
          <w:rStyle w:val="longtext"/>
          <w:sz w:val="28"/>
          <w:szCs w:val="28"/>
          <w:lang w:val="uk-UA"/>
        </w:rPr>
      </w:pPr>
    </w:p>
    <w:p w:rsidR="004D130B" w:rsidRDefault="007542EE" w:rsidP="00062B6A">
      <w:pPr>
        <w:keepNext/>
        <w:widowControl w:val="0"/>
        <w:spacing w:line="360" w:lineRule="auto"/>
        <w:ind w:firstLine="709"/>
        <w:jc w:val="both"/>
        <w:rPr>
          <w:rStyle w:val="longtext"/>
          <w:sz w:val="28"/>
          <w:szCs w:val="28"/>
          <w:shd w:val="clear" w:color="auto" w:fill="FFFFFF"/>
          <w:lang w:val="uk-UA"/>
        </w:rPr>
      </w:pPr>
      <w:r w:rsidRPr="004D130B">
        <w:rPr>
          <w:sz w:val="28"/>
          <w:szCs w:val="28"/>
          <w:lang w:val="uk-UA"/>
        </w:rPr>
        <w:t>%</w:t>
      </w:r>
      <w:r w:rsidRPr="004D130B">
        <w:rPr>
          <w:sz w:val="28"/>
          <w:szCs w:val="28"/>
          <w:vertAlign w:val="superscript"/>
          <w:lang w:val="uk-UA"/>
        </w:rPr>
        <w:t>ЗП</w:t>
      </w:r>
      <w:r w:rsidRPr="004D130B">
        <w:rPr>
          <w:sz w:val="28"/>
          <w:szCs w:val="28"/>
          <w:vertAlign w:val="subscript"/>
          <w:lang w:val="uk-UA"/>
        </w:rPr>
        <w:t xml:space="preserve">доп </w:t>
      </w:r>
      <w:r w:rsidR="00A931E1" w:rsidRPr="004D130B">
        <w:rPr>
          <w:rStyle w:val="longtext"/>
          <w:sz w:val="28"/>
          <w:szCs w:val="28"/>
          <w:shd w:val="clear" w:color="auto" w:fill="FFFFFF"/>
          <w:lang w:val="uk-UA"/>
        </w:rPr>
        <w:t>= ((21 + 3 + 10) / 250) • 100 + 1 = 14,6%</w:t>
      </w:r>
      <w:r w:rsidR="0079360E" w:rsidRPr="004D130B">
        <w:rPr>
          <w:rStyle w:val="longtext"/>
          <w:sz w:val="28"/>
          <w:szCs w:val="28"/>
          <w:shd w:val="clear" w:color="auto" w:fill="FFFFFF"/>
          <w:lang w:val="uk-UA"/>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4D130B">
        <w:rPr>
          <w:rStyle w:val="longtext"/>
          <w:sz w:val="28"/>
          <w:szCs w:val="28"/>
          <w:shd w:val="clear" w:color="auto" w:fill="FFFFFF"/>
          <w:lang w:val="uk-UA"/>
        </w:rPr>
        <w:t>Розраховуємо величину додаткової заробітної плати</w:t>
      </w:r>
      <w:r w:rsidR="0079360E" w:rsidRPr="004D130B">
        <w:rPr>
          <w:rStyle w:val="longtext"/>
          <w:sz w:val="28"/>
          <w:szCs w:val="28"/>
          <w:shd w:val="clear" w:color="auto" w:fill="FFFFFF"/>
          <w:lang w:val="uk-UA"/>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7542EE" w:rsidRPr="004D130B" w:rsidRDefault="007542EE" w:rsidP="00062B6A">
      <w:pPr>
        <w:keepNext/>
        <w:widowControl w:val="0"/>
        <w:spacing w:line="360" w:lineRule="auto"/>
        <w:ind w:firstLine="709"/>
        <w:jc w:val="both"/>
        <w:rPr>
          <w:sz w:val="28"/>
          <w:szCs w:val="28"/>
          <w:lang w:val="uk-UA"/>
        </w:rPr>
      </w:pPr>
      <w:r w:rsidRPr="004D130B">
        <w:rPr>
          <w:sz w:val="28"/>
          <w:szCs w:val="28"/>
          <w:lang w:val="uk-UA"/>
        </w:rPr>
        <w:t>ЗП</w:t>
      </w:r>
      <w:r w:rsidRPr="004D130B">
        <w:rPr>
          <w:sz w:val="28"/>
          <w:szCs w:val="28"/>
          <w:vertAlign w:val="subscript"/>
          <w:lang w:val="uk-UA"/>
        </w:rPr>
        <w:t xml:space="preserve">доп </w:t>
      </w:r>
      <w:r w:rsidRPr="004D130B">
        <w:rPr>
          <w:sz w:val="28"/>
          <w:szCs w:val="28"/>
          <w:lang w:val="uk-UA"/>
        </w:rPr>
        <w:t>= (%</w:t>
      </w:r>
      <w:r w:rsidRPr="004D130B">
        <w:rPr>
          <w:sz w:val="28"/>
          <w:szCs w:val="28"/>
          <w:vertAlign w:val="superscript"/>
          <w:lang w:val="uk-UA"/>
        </w:rPr>
        <w:t>ЗП</w:t>
      </w:r>
      <w:r w:rsidRPr="004D130B">
        <w:rPr>
          <w:sz w:val="28"/>
          <w:szCs w:val="28"/>
          <w:vertAlign w:val="subscript"/>
          <w:lang w:val="uk-UA"/>
        </w:rPr>
        <w:t xml:space="preserve">доп </w:t>
      </w:r>
      <w:r w:rsidRPr="004D130B">
        <w:rPr>
          <w:sz w:val="28"/>
          <w:szCs w:val="28"/>
          <w:lang w:val="uk-UA"/>
        </w:rPr>
        <w:t>· ЗП</w:t>
      </w:r>
      <w:r w:rsidRPr="004D130B">
        <w:rPr>
          <w:sz w:val="28"/>
          <w:szCs w:val="28"/>
          <w:vertAlign w:val="subscript"/>
          <w:lang w:val="uk-UA"/>
        </w:rPr>
        <w:t>осн</w:t>
      </w:r>
      <w:r w:rsidRPr="004D130B">
        <w:rPr>
          <w:sz w:val="28"/>
          <w:szCs w:val="28"/>
          <w:lang w:val="uk-UA"/>
        </w:rPr>
        <w:t>) / 100</w:t>
      </w:r>
      <w:r w:rsidR="0079360E" w:rsidRPr="004D130B">
        <w:rPr>
          <w:sz w:val="28"/>
          <w:szCs w:val="28"/>
          <w:shd w:val="clear" w:color="auto" w:fill="FFFFFF"/>
          <w:lang w:val="uk-UA"/>
        </w:rPr>
        <w:t xml:space="preserve"> </w:t>
      </w:r>
      <w:r w:rsidRPr="004D130B">
        <w:rPr>
          <w:sz w:val="28"/>
          <w:szCs w:val="28"/>
          <w:lang w:val="uk-UA"/>
        </w:rPr>
        <w:t>ЗП</w:t>
      </w:r>
      <w:r w:rsidRPr="004D130B">
        <w:rPr>
          <w:sz w:val="28"/>
          <w:szCs w:val="28"/>
          <w:vertAlign w:val="subscript"/>
          <w:lang w:val="uk-UA"/>
        </w:rPr>
        <w:t xml:space="preserve">доп </w:t>
      </w:r>
      <w:r w:rsidRPr="004D130B">
        <w:rPr>
          <w:sz w:val="28"/>
          <w:szCs w:val="28"/>
          <w:lang w:val="uk-UA"/>
        </w:rPr>
        <w:t>= (14,6 · 142571,5) / 100 =20815,4 тн.</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4D130B" w:rsidRDefault="00A931E1" w:rsidP="00062B6A">
      <w:pPr>
        <w:keepNext/>
        <w:widowControl w:val="0"/>
        <w:spacing w:line="360" w:lineRule="auto"/>
        <w:ind w:firstLine="709"/>
        <w:jc w:val="both"/>
        <w:rPr>
          <w:rStyle w:val="longtext"/>
          <w:sz w:val="28"/>
          <w:szCs w:val="28"/>
          <w:shd w:val="clear" w:color="auto" w:fill="FFFFFF"/>
          <w:lang w:val="uk-UA"/>
        </w:rPr>
      </w:pPr>
      <w:r w:rsidRPr="0079360E">
        <w:rPr>
          <w:rStyle w:val="longtext"/>
          <w:sz w:val="28"/>
          <w:szCs w:val="28"/>
          <w:shd w:val="clear" w:color="auto" w:fill="FFFFFF"/>
        </w:rPr>
        <w:t>Фонд заробітної плати, ФЗП, тенге визначається за формулою:</w:t>
      </w:r>
      <w:r w:rsidR="0079360E">
        <w:rPr>
          <w:rStyle w:val="longtext"/>
          <w:sz w:val="28"/>
          <w:szCs w:val="28"/>
          <w:shd w:val="clear" w:color="auto" w:fill="FFFFFF"/>
        </w:rPr>
        <w:t xml:space="preserve"> </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7542EE" w:rsidRPr="00062B6A" w:rsidRDefault="007542EE" w:rsidP="00062B6A">
      <w:pPr>
        <w:keepNext/>
        <w:widowControl w:val="0"/>
        <w:spacing w:line="360" w:lineRule="auto"/>
        <w:ind w:firstLine="709"/>
        <w:jc w:val="both"/>
        <w:rPr>
          <w:sz w:val="28"/>
          <w:szCs w:val="28"/>
          <w:lang w:val="uk-UA"/>
        </w:rPr>
      </w:pPr>
      <w:r w:rsidRPr="00062B6A">
        <w:rPr>
          <w:sz w:val="28"/>
          <w:szCs w:val="28"/>
          <w:lang w:val="uk-UA"/>
        </w:rPr>
        <w:t>ФЗП = ЗП</w:t>
      </w:r>
      <w:r w:rsidRPr="00062B6A">
        <w:rPr>
          <w:sz w:val="28"/>
          <w:szCs w:val="28"/>
          <w:vertAlign w:val="subscript"/>
          <w:lang w:val="uk-UA"/>
        </w:rPr>
        <w:t xml:space="preserve">осн </w:t>
      </w:r>
      <w:r w:rsidRPr="00062B6A">
        <w:rPr>
          <w:sz w:val="28"/>
          <w:szCs w:val="28"/>
          <w:lang w:val="uk-UA"/>
        </w:rPr>
        <w:t>+ ЗП</w:t>
      </w:r>
      <w:r w:rsidRPr="00062B6A">
        <w:rPr>
          <w:sz w:val="28"/>
          <w:szCs w:val="28"/>
          <w:vertAlign w:val="subscript"/>
          <w:lang w:val="uk-UA"/>
        </w:rPr>
        <w:t xml:space="preserve">доп </w:t>
      </w:r>
      <w:r w:rsidRPr="00062B6A">
        <w:rPr>
          <w:sz w:val="28"/>
          <w:szCs w:val="28"/>
          <w:lang w:val="uk-UA"/>
        </w:rPr>
        <w:t xml:space="preserve">(75) </w:t>
      </w:r>
    </w:p>
    <w:p w:rsidR="007542EE" w:rsidRPr="00062B6A" w:rsidRDefault="007542EE" w:rsidP="00062B6A">
      <w:pPr>
        <w:keepNext/>
        <w:widowControl w:val="0"/>
        <w:spacing w:line="360" w:lineRule="auto"/>
        <w:ind w:firstLine="709"/>
        <w:jc w:val="both"/>
        <w:rPr>
          <w:sz w:val="28"/>
          <w:szCs w:val="28"/>
          <w:lang w:val="uk-UA"/>
        </w:rPr>
      </w:pPr>
      <w:r w:rsidRPr="00062B6A">
        <w:rPr>
          <w:sz w:val="28"/>
          <w:szCs w:val="28"/>
          <w:lang w:val="uk-UA"/>
        </w:rPr>
        <w:t>ФЗП = 142571,5 + 20815,4 = 163386,9 тн.</w:t>
      </w:r>
    </w:p>
    <w:p w:rsidR="004D130B" w:rsidRDefault="00A931E1" w:rsidP="00062B6A">
      <w:pPr>
        <w:keepNext/>
        <w:widowControl w:val="0"/>
        <w:spacing w:line="360" w:lineRule="auto"/>
        <w:ind w:firstLine="709"/>
        <w:jc w:val="both"/>
        <w:rPr>
          <w:rStyle w:val="longtext"/>
          <w:sz w:val="28"/>
          <w:szCs w:val="28"/>
          <w:lang w:val="uk-UA"/>
        </w:rPr>
      </w:pPr>
      <w:r w:rsidRPr="0079360E">
        <w:rPr>
          <w:rStyle w:val="longtext"/>
          <w:sz w:val="28"/>
          <w:szCs w:val="28"/>
        </w:rPr>
        <w:t>Середня денна заробітна плата на одного робітника, ЗПсред, тенге складає:</w:t>
      </w:r>
      <w:r w:rsidR="0079360E">
        <w:rPr>
          <w:rStyle w:val="longtext"/>
          <w:sz w:val="28"/>
          <w:szCs w:val="28"/>
        </w:rPr>
        <w:t xml:space="preserve"> </w:t>
      </w:r>
    </w:p>
    <w:p w:rsidR="004D130B" w:rsidRDefault="004D130B" w:rsidP="00062B6A">
      <w:pPr>
        <w:keepNext/>
        <w:widowControl w:val="0"/>
        <w:spacing w:line="360" w:lineRule="auto"/>
        <w:ind w:firstLine="709"/>
        <w:jc w:val="both"/>
        <w:rPr>
          <w:rStyle w:val="longtext"/>
          <w:sz w:val="28"/>
          <w:szCs w:val="28"/>
          <w:lang w:val="uk-UA"/>
        </w:rPr>
      </w:pPr>
    </w:p>
    <w:p w:rsidR="007542EE" w:rsidRPr="00062B6A" w:rsidRDefault="007542EE" w:rsidP="00062B6A">
      <w:pPr>
        <w:keepNext/>
        <w:widowControl w:val="0"/>
        <w:spacing w:line="360" w:lineRule="auto"/>
        <w:ind w:firstLine="709"/>
        <w:jc w:val="both"/>
        <w:rPr>
          <w:sz w:val="28"/>
          <w:szCs w:val="28"/>
          <w:lang w:val="uk-UA"/>
        </w:rPr>
      </w:pPr>
      <w:r w:rsidRPr="00062B6A">
        <w:rPr>
          <w:sz w:val="28"/>
          <w:szCs w:val="28"/>
          <w:lang w:val="uk-UA"/>
        </w:rPr>
        <w:t>ЗП</w:t>
      </w:r>
      <w:r w:rsidRPr="00062B6A">
        <w:rPr>
          <w:sz w:val="28"/>
          <w:szCs w:val="28"/>
          <w:vertAlign w:val="subscript"/>
          <w:lang w:val="uk-UA"/>
        </w:rPr>
        <w:t>сред</w:t>
      </w:r>
      <w:r w:rsidRPr="00062B6A">
        <w:rPr>
          <w:sz w:val="28"/>
          <w:szCs w:val="28"/>
          <w:lang w:val="uk-UA"/>
        </w:rPr>
        <w:t xml:space="preserve"> = ФЗП / </w:t>
      </w:r>
      <w:r w:rsidRPr="0079360E">
        <w:rPr>
          <w:sz w:val="28"/>
          <w:szCs w:val="28"/>
          <w:lang w:val="en-US"/>
        </w:rPr>
        <w:t>N</w:t>
      </w:r>
      <w:r w:rsidRPr="00062B6A">
        <w:rPr>
          <w:sz w:val="28"/>
          <w:szCs w:val="28"/>
          <w:vertAlign w:val="subscript"/>
          <w:lang w:val="uk-UA"/>
        </w:rPr>
        <w:t xml:space="preserve">раб </w:t>
      </w:r>
      <w:r w:rsidRPr="00062B6A">
        <w:rPr>
          <w:sz w:val="28"/>
          <w:szCs w:val="28"/>
          <w:lang w:val="uk-UA"/>
        </w:rPr>
        <w:t>· Т</w:t>
      </w:r>
      <w:r w:rsidRPr="00062B6A">
        <w:rPr>
          <w:sz w:val="28"/>
          <w:szCs w:val="28"/>
          <w:vertAlign w:val="subscript"/>
          <w:lang w:val="uk-UA"/>
        </w:rPr>
        <w:t xml:space="preserve">КР </w:t>
      </w:r>
    </w:p>
    <w:p w:rsidR="007542EE" w:rsidRPr="00062B6A" w:rsidRDefault="007542EE" w:rsidP="00062B6A">
      <w:pPr>
        <w:keepNext/>
        <w:widowControl w:val="0"/>
        <w:spacing w:line="360" w:lineRule="auto"/>
        <w:ind w:firstLine="709"/>
        <w:jc w:val="both"/>
        <w:rPr>
          <w:sz w:val="28"/>
          <w:szCs w:val="28"/>
          <w:lang w:val="uk-UA"/>
        </w:rPr>
      </w:pPr>
      <w:r w:rsidRPr="00062B6A">
        <w:rPr>
          <w:sz w:val="28"/>
          <w:szCs w:val="28"/>
          <w:lang w:val="uk-UA"/>
        </w:rPr>
        <w:t>ЗП</w:t>
      </w:r>
      <w:r w:rsidRPr="00062B6A">
        <w:rPr>
          <w:sz w:val="28"/>
          <w:szCs w:val="28"/>
          <w:vertAlign w:val="subscript"/>
          <w:lang w:val="uk-UA"/>
        </w:rPr>
        <w:t>сред</w:t>
      </w:r>
      <w:r w:rsidRPr="00062B6A">
        <w:rPr>
          <w:sz w:val="28"/>
          <w:szCs w:val="28"/>
          <w:lang w:val="uk-UA"/>
        </w:rPr>
        <w:t>= 163386,9 / (7 · 14) =1667,2 тн.</w:t>
      </w:r>
    </w:p>
    <w:p w:rsidR="004D130B" w:rsidRDefault="004D130B" w:rsidP="00062B6A">
      <w:pPr>
        <w:keepNext/>
        <w:widowControl w:val="0"/>
        <w:spacing w:line="360" w:lineRule="auto"/>
        <w:ind w:firstLine="709"/>
        <w:jc w:val="both"/>
        <w:rPr>
          <w:rStyle w:val="longtext"/>
          <w:sz w:val="28"/>
          <w:szCs w:val="28"/>
          <w:lang w:val="uk-UA"/>
        </w:rPr>
      </w:pPr>
    </w:p>
    <w:p w:rsidR="007542EE" w:rsidRPr="0079360E" w:rsidRDefault="00A931E1" w:rsidP="00062B6A">
      <w:pPr>
        <w:keepNext/>
        <w:widowControl w:val="0"/>
        <w:spacing w:line="360" w:lineRule="auto"/>
        <w:ind w:firstLine="709"/>
        <w:jc w:val="both"/>
        <w:rPr>
          <w:sz w:val="28"/>
          <w:szCs w:val="28"/>
          <w:lang w:val="uk-UA"/>
        </w:rPr>
      </w:pPr>
      <w:r w:rsidRPr="0079360E">
        <w:rPr>
          <w:rStyle w:val="longtext"/>
          <w:sz w:val="28"/>
          <w:szCs w:val="28"/>
        </w:rPr>
        <w:t>Пенсійні відрахування, ВПФ, тенге розраховується за формулою:</w:t>
      </w:r>
      <w:r w:rsidR="0079360E">
        <w:rPr>
          <w:rStyle w:val="longtext"/>
          <w:sz w:val="28"/>
          <w:szCs w:val="28"/>
        </w:rPr>
        <w:t xml:space="preserve"> </w:t>
      </w:r>
      <w:r w:rsidR="007542EE" w:rsidRPr="0079360E">
        <w:rPr>
          <w:sz w:val="28"/>
          <w:szCs w:val="28"/>
        </w:rPr>
        <w:t xml:space="preserve">ОПФ = 0,1 ·ФЗП </w:t>
      </w:r>
    </w:p>
    <w:p w:rsidR="004D130B" w:rsidRDefault="004D130B" w:rsidP="00062B6A">
      <w:pPr>
        <w:keepNext/>
        <w:widowControl w:val="0"/>
        <w:spacing w:line="360" w:lineRule="auto"/>
        <w:ind w:firstLine="709"/>
        <w:jc w:val="both"/>
        <w:rPr>
          <w:sz w:val="28"/>
          <w:szCs w:val="28"/>
          <w:lang w:val="uk-UA"/>
        </w:rPr>
      </w:pPr>
    </w:p>
    <w:p w:rsidR="007542EE" w:rsidRPr="0079360E" w:rsidRDefault="007542EE" w:rsidP="00062B6A">
      <w:pPr>
        <w:keepNext/>
        <w:widowControl w:val="0"/>
        <w:spacing w:line="360" w:lineRule="auto"/>
        <w:ind w:firstLine="709"/>
        <w:jc w:val="both"/>
        <w:rPr>
          <w:sz w:val="28"/>
          <w:szCs w:val="28"/>
        </w:rPr>
      </w:pPr>
      <w:r w:rsidRPr="0079360E">
        <w:rPr>
          <w:sz w:val="28"/>
          <w:szCs w:val="28"/>
        </w:rPr>
        <w:t>ОПФ= 0,1 · 163386,9 = 16338,7 тн.</w:t>
      </w:r>
    </w:p>
    <w:p w:rsidR="004D130B" w:rsidRDefault="004D130B" w:rsidP="00062B6A">
      <w:pPr>
        <w:keepNext/>
        <w:widowControl w:val="0"/>
        <w:spacing w:line="360" w:lineRule="auto"/>
        <w:ind w:firstLine="709"/>
        <w:jc w:val="both"/>
        <w:rPr>
          <w:rStyle w:val="longtext"/>
          <w:sz w:val="28"/>
          <w:szCs w:val="28"/>
          <w:shd w:val="clear" w:color="auto" w:fill="FFFFFF"/>
          <w:lang w:val="uk-UA"/>
        </w:rPr>
      </w:pPr>
    </w:p>
    <w:p w:rsidR="007542EE" w:rsidRPr="0079360E" w:rsidRDefault="00A931E1" w:rsidP="00062B6A">
      <w:pPr>
        <w:keepNext/>
        <w:widowControl w:val="0"/>
        <w:spacing w:line="360" w:lineRule="auto"/>
        <w:ind w:firstLine="709"/>
        <w:jc w:val="both"/>
        <w:rPr>
          <w:sz w:val="28"/>
          <w:szCs w:val="28"/>
        </w:rPr>
      </w:pPr>
      <w:r w:rsidRPr="0079360E">
        <w:rPr>
          <w:rStyle w:val="longtext"/>
          <w:sz w:val="28"/>
          <w:szCs w:val="28"/>
          <w:shd w:val="clear" w:color="auto" w:fill="FFFFFF"/>
        </w:rPr>
        <w:t>Відрахування на соціальне страхування становить 20% від ФЗП за вирахуванням ВПФ, визначається за формулою:</w:t>
      </w:r>
      <w:r w:rsidR="0079360E">
        <w:rPr>
          <w:rStyle w:val="longtext"/>
          <w:sz w:val="28"/>
          <w:szCs w:val="28"/>
          <w:shd w:val="clear" w:color="auto" w:fill="FFFFFF"/>
        </w:rPr>
        <w:t xml:space="preserve"> </w:t>
      </w:r>
      <w:r w:rsidR="007542EE" w:rsidRPr="0079360E">
        <w:rPr>
          <w:sz w:val="28"/>
          <w:szCs w:val="28"/>
        </w:rPr>
        <w:t>ОСС = 0,2 · (ФЗП – ОПФ) (78)</w:t>
      </w:r>
    </w:p>
    <w:p w:rsidR="004D130B" w:rsidRDefault="004D130B" w:rsidP="00062B6A">
      <w:pPr>
        <w:keepNext/>
        <w:widowControl w:val="0"/>
        <w:spacing w:line="360" w:lineRule="auto"/>
        <w:ind w:firstLine="709"/>
        <w:jc w:val="both"/>
        <w:rPr>
          <w:sz w:val="28"/>
          <w:szCs w:val="28"/>
          <w:lang w:val="uk-UA"/>
        </w:rPr>
      </w:pPr>
    </w:p>
    <w:p w:rsidR="007542EE" w:rsidRPr="0079360E" w:rsidRDefault="007542EE" w:rsidP="00062B6A">
      <w:pPr>
        <w:keepNext/>
        <w:widowControl w:val="0"/>
        <w:spacing w:line="360" w:lineRule="auto"/>
        <w:ind w:firstLine="709"/>
        <w:jc w:val="both"/>
        <w:rPr>
          <w:sz w:val="28"/>
          <w:szCs w:val="28"/>
        </w:rPr>
      </w:pPr>
      <w:r w:rsidRPr="0079360E">
        <w:rPr>
          <w:sz w:val="28"/>
          <w:szCs w:val="28"/>
        </w:rPr>
        <w:t>ОСС = 0,2 · (163386,9 – 16338,7) = 29409,6 тн.</w:t>
      </w:r>
    </w:p>
    <w:p w:rsidR="005C3F0C" w:rsidRPr="004D130B" w:rsidRDefault="004D130B" w:rsidP="00062B6A">
      <w:pPr>
        <w:pStyle w:val="1"/>
        <w:keepNext/>
        <w:widowControl w:val="0"/>
        <w:spacing w:after="0" w:line="360" w:lineRule="auto"/>
        <w:ind w:firstLine="709"/>
        <w:jc w:val="both"/>
        <w:rPr>
          <w:rFonts w:ascii="Times New Roman" w:hAnsi="Times New Roman" w:cs="Times New Roman"/>
          <w:lang w:val="uk-UA"/>
        </w:rPr>
      </w:pPr>
      <w:r>
        <w:rPr>
          <w:rFonts w:ascii="Times New Roman" w:hAnsi="Times New Roman" w:cs="Times New Roman"/>
          <w:b w:val="0"/>
          <w:lang w:val="uk-UA"/>
        </w:rPr>
        <w:br w:type="page"/>
      </w:r>
      <w:r w:rsidRPr="004D130B">
        <w:rPr>
          <w:rFonts w:ascii="Times New Roman" w:hAnsi="Times New Roman" w:cs="Times New Roman"/>
          <w:lang w:val="uk-UA"/>
        </w:rPr>
        <w:t>Перелік використаної літератури</w:t>
      </w:r>
    </w:p>
    <w:p w:rsidR="005C3F0C" w:rsidRPr="0079360E" w:rsidRDefault="005C3F0C" w:rsidP="00062B6A">
      <w:pPr>
        <w:keepNext/>
        <w:widowControl w:val="0"/>
        <w:spacing w:line="360" w:lineRule="auto"/>
        <w:ind w:firstLine="709"/>
        <w:jc w:val="both"/>
        <w:rPr>
          <w:sz w:val="28"/>
          <w:szCs w:val="32"/>
          <w:lang w:val="uk-UA"/>
        </w:rPr>
      </w:pPr>
    </w:p>
    <w:p w:rsidR="005C3F0C" w:rsidRPr="0079360E" w:rsidRDefault="005C3F0C" w:rsidP="00062B6A">
      <w:pPr>
        <w:pStyle w:val="ad"/>
        <w:keepNext/>
        <w:widowControl w:val="0"/>
        <w:numPr>
          <w:ilvl w:val="0"/>
          <w:numId w:val="19"/>
        </w:numPr>
        <w:shd w:val="clear" w:color="auto" w:fill="FFFFFF"/>
        <w:spacing w:line="360" w:lineRule="auto"/>
        <w:ind w:left="0" w:firstLine="0"/>
        <w:jc w:val="both"/>
        <w:rPr>
          <w:sz w:val="28"/>
          <w:szCs w:val="32"/>
          <w:lang w:val="uk-UA"/>
        </w:rPr>
      </w:pPr>
      <w:r w:rsidRPr="0079360E">
        <w:rPr>
          <w:bCs/>
          <w:sz w:val="28"/>
          <w:szCs w:val="32"/>
          <w:lang w:val="uk-UA"/>
        </w:rPr>
        <w:t xml:space="preserve">Головчук А.Ф. </w:t>
      </w:r>
      <w:r w:rsidRPr="0079360E">
        <w:rPr>
          <w:sz w:val="28"/>
          <w:szCs w:val="32"/>
          <w:lang w:val="uk-UA"/>
        </w:rPr>
        <w:t>Г61 Експлуатація та ремонт сільськогосподарської т</w:t>
      </w:r>
      <w:r w:rsidR="004D130B">
        <w:rPr>
          <w:sz w:val="28"/>
          <w:szCs w:val="32"/>
          <w:lang w:val="uk-UA"/>
        </w:rPr>
        <w:t>ехніки: Підручник: У 3 кн. / А.Ф. Головчук, В.Ф. Орлов, О.П. Строков; За ред. А.</w:t>
      </w:r>
      <w:r w:rsidRPr="0079360E">
        <w:rPr>
          <w:sz w:val="28"/>
          <w:szCs w:val="32"/>
          <w:lang w:val="uk-UA"/>
        </w:rPr>
        <w:t xml:space="preserve">Ф. Головчука. — К.: Грамота, 2003 - Кн. 1: Трактори. -336 с: іл. - </w:t>
      </w:r>
      <w:r w:rsidRPr="004D130B">
        <w:rPr>
          <w:bCs/>
          <w:sz w:val="28"/>
          <w:szCs w:val="32"/>
          <w:lang w:val="uk-UA"/>
        </w:rPr>
        <w:t>Бібліогр.</w:t>
      </w:r>
      <w:r w:rsidRPr="004D130B">
        <w:rPr>
          <w:sz w:val="28"/>
          <w:szCs w:val="32"/>
          <w:lang w:val="uk-UA"/>
        </w:rPr>
        <w:t>:</w:t>
      </w:r>
      <w:r w:rsidRPr="0079360E">
        <w:rPr>
          <w:sz w:val="28"/>
          <w:szCs w:val="32"/>
          <w:lang w:val="uk-UA"/>
        </w:rPr>
        <w:t xml:space="preserve"> с.332. - </w:t>
      </w:r>
      <w:r w:rsidRPr="0079360E">
        <w:rPr>
          <w:sz w:val="28"/>
          <w:szCs w:val="32"/>
          <w:lang w:val="en-US"/>
        </w:rPr>
        <w:t>ISBN</w:t>
      </w:r>
      <w:r w:rsidRPr="0079360E">
        <w:rPr>
          <w:sz w:val="28"/>
          <w:szCs w:val="32"/>
        </w:rPr>
        <w:t xml:space="preserve"> </w:t>
      </w:r>
      <w:r w:rsidRPr="0079360E">
        <w:rPr>
          <w:sz w:val="28"/>
          <w:szCs w:val="32"/>
          <w:lang w:val="uk-UA"/>
        </w:rPr>
        <w:t>966-8066-30-8.</w:t>
      </w:r>
    </w:p>
    <w:p w:rsidR="00530BD6" w:rsidRPr="0079360E" w:rsidRDefault="00530BD6" w:rsidP="00062B6A">
      <w:pPr>
        <w:pStyle w:val="ad"/>
        <w:keepNext/>
        <w:widowControl w:val="0"/>
        <w:numPr>
          <w:ilvl w:val="0"/>
          <w:numId w:val="19"/>
        </w:numPr>
        <w:tabs>
          <w:tab w:val="left" w:pos="360"/>
        </w:tabs>
        <w:autoSpaceDE w:val="0"/>
        <w:autoSpaceDN w:val="0"/>
        <w:adjustRightInd w:val="0"/>
        <w:spacing w:line="360" w:lineRule="auto"/>
        <w:ind w:left="0" w:firstLine="0"/>
        <w:jc w:val="both"/>
        <w:rPr>
          <w:sz w:val="28"/>
          <w:szCs w:val="28"/>
          <w:lang w:val="uk-UA"/>
        </w:rPr>
      </w:pPr>
      <w:r w:rsidRPr="0079360E">
        <w:rPr>
          <w:sz w:val="28"/>
          <w:szCs w:val="28"/>
          <w:lang w:val="uk-UA"/>
        </w:rPr>
        <w:t>Лауш П.В.</w:t>
      </w:r>
      <w:r w:rsidRPr="0079360E">
        <w:rPr>
          <w:sz w:val="28"/>
          <w:szCs w:val="28"/>
        </w:rPr>
        <w:t xml:space="preserve"> Техническое обслуживание и ремонт машин. – </w:t>
      </w:r>
      <w:r w:rsidR="004D130B">
        <w:rPr>
          <w:sz w:val="28"/>
          <w:szCs w:val="28"/>
        </w:rPr>
        <w:t>К.: Висшая школа, 1989. – 350с.</w:t>
      </w:r>
    </w:p>
    <w:p w:rsidR="00530BD6" w:rsidRPr="0079360E" w:rsidRDefault="00530BD6" w:rsidP="00062B6A">
      <w:pPr>
        <w:keepNext/>
        <w:widowControl w:val="0"/>
        <w:numPr>
          <w:ilvl w:val="0"/>
          <w:numId w:val="19"/>
        </w:numPr>
        <w:tabs>
          <w:tab w:val="left" w:pos="360"/>
        </w:tabs>
        <w:autoSpaceDE w:val="0"/>
        <w:autoSpaceDN w:val="0"/>
        <w:adjustRightInd w:val="0"/>
        <w:spacing w:line="360" w:lineRule="auto"/>
        <w:ind w:left="0" w:firstLine="0"/>
        <w:jc w:val="both"/>
        <w:rPr>
          <w:sz w:val="28"/>
          <w:szCs w:val="28"/>
          <w:lang w:val="uk-UA"/>
        </w:rPr>
      </w:pPr>
      <w:r w:rsidRPr="0079360E">
        <w:rPr>
          <w:sz w:val="28"/>
          <w:szCs w:val="28"/>
          <w:lang w:val="uk-UA"/>
        </w:rPr>
        <w:t>Полянський С.К. Будівельно-дорожні та вантажопідіймальні машин</w:t>
      </w:r>
      <w:r w:rsidR="004D130B">
        <w:rPr>
          <w:sz w:val="28"/>
          <w:szCs w:val="28"/>
          <w:lang w:val="uk-UA"/>
        </w:rPr>
        <w:t>и. – К.: Техніка, 2001. – 624с.</w:t>
      </w:r>
      <w:bookmarkStart w:id="0" w:name="_GoBack"/>
      <w:bookmarkEnd w:id="0"/>
    </w:p>
    <w:sectPr w:rsidR="00530BD6" w:rsidRPr="0079360E" w:rsidSect="004D130B">
      <w:footerReference w:type="even" r:id="rId12"/>
      <w:footerReference w:type="default" r:id="rId13"/>
      <w:pgSz w:w="11909" w:h="16834"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A5B" w:rsidRDefault="00680A5B">
      <w:r>
        <w:separator/>
      </w:r>
    </w:p>
  </w:endnote>
  <w:endnote w:type="continuationSeparator" w:id="0">
    <w:p w:rsidR="00680A5B" w:rsidRDefault="0068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30B" w:rsidRDefault="004D130B" w:rsidP="001624E0">
    <w:pPr>
      <w:pStyle w:val="a8"/>
      <w:framePr w:wrap="around" w:vAnchor="text" w:hAnchor="margin" w:xAlign="right" w:y="1"/>
      <w:rPr>
        <w:rStyle w:val="ae"/>
      </w:rPr>
    </w:pPr>
  </w:p>
  <w:p w:rsidR="004D130B" w:rsidRDefault="004D130B" w:rsidP="004D130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30B" w:rsidRDefault="00AB6085" w:rsidP="001624E0">
    <w:pPr>
      <w:pStyle w:val="a8"/>
      <w:framePr w:wrap="around" w:vAnchor="text" w:hAnchor="margin" w:xAlign="right" w:y="1"/>
      <w:rPr>
        <w:rStyle w:val="ae"/>
      </w:rPr>
    </w:pPr>
    <w:r>
      <w:rPr>
        <w:rStyle w:val="ae"/>
        <w:noProof/>
      </w:rPr>
      <w:t>2</w:t>
    </w:r>
  </w:p>
  <w:p w:rsidR="004D130B" w:rsidRDefault="004D130B" w:rsidP="004D130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A5B" w:rsidRDefault="00680A5B">
      <w:r>
        <w:separator/>
      </w:r>
    </w:p>
  </w:footnote>
  <w:footnote w:type="continuationSeparator" w:id="0">
    <w:p w:rsidR="00680A5B" w:rsidRDefault="00680A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30936A"/>
    <w:lvl w:ilvl="0">
      <w:numFmt w:val="bullet"/>
      <w:lvlText w:val="*"/>
      <w:lvlJc w:val="left"/>
    </w:lvl>
  </w:abstractNum>
  <w:abstractNum w:abstractNumId="1">
    <w:nsid w:val="02B62634"/>
    <w:multiLevelType w:val="hybridMultilevel"/>
    <w:tmpl w:val="A21E0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0453F8"/>
    <w:multiLevelType w:val="hybridMultilevel"/>
    <w:tmpl w:val="95DEFBDE"/>
    <w:lvl w:ilvl="0" w:tplc="06949B20">
      <w:start w:val="1"/>
      <w:numFmt w:val="bullet"/>
      <w:lvlText w:val="-"/>
      <w:lvlJc w:val="left"/>
      <w:pPr>
        <w:tabs>
          <w:tab w:val="num" w:pos="-2540"/>
        </w:tabs>
        <w:ind w:left="-2540" w:hanging="360"/>
      </w:pPr>
      <w:rPr>
        <w:rFonts w:ascii="Times New Roman" w:eastAsia="Times New Roman" w:hAnsi="Times New Roman"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1100"/>
        </w:tabs>
        <w:ind w:left="-1100" w:hanging="360"/>
      </w:pPr>
      <w:rPr>
        <w:rFonts w:ascii="Wingdings" w:hAnsi="Wingdings" w:hint="default"/>
      </w:rPr>
    </w:lvl>
    <w:lvl w:ilvl="3" w:tplc="04190001" w:tentative="1">
      <w:start w:val="1"/>
      <w:numFmt w:val="bullet"/>
      <w:lvlText w:val=""/>
      <w:lvlJc w:val="left"/>
      <w:pPr>
        <w:tabs>
          <w:tab w:val="num" w:pos="-380"/>
        </w:tabs>
        <w:ind w:left="-380" w:hanging="360"/>
      </w:pPr>
      <w:rPr>
        <w:rFonts w:ascii="Symbol" w:hAnsi="Symbol" w:hint="default"/>
      </w:rPr>
    </w:lvl>
    <w:lvl w:ilvl="4" w:tplc="04190003" w:tentative="1">
      <w:start w:val="1"/>
      <w:numFmt w:val="bullet"/>
      <w:lvlText w:val="o"/>
      <w:lvlJc w:val="left"/>
      <w:pPr>
        <w:tabs>
          <w:tab w:val="num" w:pos="340"/>
        </w:tabs>
        <w:ind w:left="340" w:hanging="360"/>
      </w:pPr>
      <w:rPr>
        <w:rFonts w:ascii="Courier New" w:hAnsi="Courier New" w:hint="default"/>
      </w:rPr>
    </w:lvl>
    <w:lvl w:ilvl="5" w:tplc="04190005" w:tentative="1">
      <w:start w:val="1"/>
      <w:numFmt w:val="bullet"/>
      <w:lvlText w:val=""/>
      <w:lvlJc w:val="left"/>
      <w:pPr>
        <w:tabs>
          <w:tab w:val="num" w:pos="1060"/>
        </w:tabs>
        <w:ind w:left="1060" w:hanging="360"/>
      </w:pPr>
      <w:rPr>
        <w:rFonts w:ascii="Wingdings" w:hAnsi="Wingdings" w:hint="default"/>
      </w:rPr>
    </w:lvl>
    <w:lvl w:ilvl="6" w:tplc="04190001" w:tentative="1">
      <w:start w:val="1"/>
      <w:numFmt w:val="bullet"/>
      <w:lvlText w:val=""/>
      <w:lvlJc w:val="left"/>
      <w:pPr>
        <w:tabs>
          <w:tab w:val="num" w:pos="1780"/>
        </w:tabs>
        <w:ind w:left="1780" w:hanging="360"/>
      </w:pPr>
      <w:rPr>
        <w:rFonts w:ascii="Symbol" w:hAnsi="Symbol" w:hint="default"/>
      </w:rPr>
    </w:lvl>
    <w:lvl w:ilvl="7" w:tplc="04190003" w:tentative="1">
      <w:start w:val="1"/>
      <w:numFmt w:val="bullet"/>
      <w:lvlText w:val="o"/>
      <w:lvlJc w:val="left"/>
      <w:pPr>
        <w:tabs>
          <w:tab w:val="num" w:pos="2500"/>
        </w:tabs>
        <w:ind w:left="2500" w:hanging="360"/>
      </w:pPr>
      <w:rPr>
        <w:rFonts w:ascii="Courier New" w:hAnsi="Courier New" w:hint="default"/>
      </w:rPr>
    </w:lvl>
    <w:lvl w:ilvl="8" w:tplc="04190005" w:tentative="1">
      <w:start w:val="1"/>
      <w:numFmt w:val="bullet"/>
      <w:lvlText w:val=""/>
      <w:lvlJc w:val="left"/>
      <w:pPr>
        <w:tabs>
          <w:tab w:val="num" w:pos="3220"/>
        </w:tabs>
        <w:ind w:left="3220" w:hanging="360"/>
      </w:pPr>
      <w:rPr>
        <w:rFonts w:ascii="Wingdings" w:hAnsi="Wingdings" w:hint="default"/>
      </w:rPr>
    </w:lvl>
  </w:abstractNum>
  <w:abstractNum w:abstractNumId="3">
    <w:nsid w:val="0C8D3AA2"/>
    <w:multiLevelType w:val="hybridMultilevel"/>
    <w:tmpl w:val="5210B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C63EF4"/>
    <w:multiLevelType w:val="hybridMultilevel"/>
    <w:tmpl w:val="A2A409B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26566E1"/>
    <w:multiLevelType w:val="hybridMultilevel"/>
    <w:tmpl w:val="17CA24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C92D72"/>
    <w:multiLevelType w:val="multilevel"/>
    <w:tmpl w:val="80E0B9D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A0F6BC8"/>
    <w:multiLevelType w:val="hybridMultilevel"/>
    <w:tmpl w:val="701A1F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8B4860"/>
    <w:multiLevelType w:val="hybridMultilevel"/>
    <w:tmpl w:val="78B683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A604E1"/>
    <w:multiLevelType w:val="singleLevel"/>
    <w:tmpl w:val="80B28E2A"/>
    <w:lvl w:ilvl="0">
      <w:start w:val="1"/>
      <w:numFmt w:val="decimal"/>
      <w:lvlText w:val="%1)"/>
      <w:legacy w:legacy="1" w:legacySpace="0" w:legacyIndent="264"/>
      <w:lvlJc w:val="left"/>
      <w:rPr>
        <w:rFonts w:ascii="Times New Roman" w:hAnsi="Times New Roman" w:cs="Times New Roman" w:hint="default"/>
      </w:rPr>
    </w:lvl>
  </w:abstractNum>
  <w:abstractNum w:abstractNumId="10">
    <w:nsid w:val="2C5906F1"/>
    <w:multiLevelType w:val="hybridMultilevel"/>
    <w:tmpl w:val="035C1CD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21F7CB2"/>
    <w:multiLevelType w:val="singleLevel"/>
    <w:tmpl w:val="1220D2F8"/>
    <w:lvl w:ilvl="0">
      <w:start w:val="4"/>
      <w:numFmt w:val="decimal"/>
      <w:lvlText w:val="%1"/>
      <w:legacy w:legacy="1" w:legacySpace="0" w:legacyIndent="211"/>
      <w:lvlJc w:val="left"/>
      <w:rPr>
        <w:rFonts w:ascii="Times New Roman" w:hAnsi="Times New Roman" w:cs="Times New Roman" w:hint="default"/>
      </w:rPr>
    </w:lvl>
  </w:abstractNum>
  <w:abstractNum w:abstractNumId="12">
    <w:nsid w:val="38BD739D"/>
    <w:multiLevelType w:val="hybridMultilevel"/>
    <w:tmpl w:val="2D907A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E242EF0"/>
    <w:multiLevelType w:val="hybridMultilevel"/>
    <w:tmpl w:val="D19037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A00435"/>
    <w:multiLevelType w:val="hybridMultilevel"/>
    <w:tmpl w:val="32E29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976F81"/>
    <w:multiLevelType w:val="multilevel"/>
    <w:tmpl w:val="5CC2F480"/>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6">
    <w:nsid w:val="4D520D1B"/>
    <w:multiLevelType w:val="hybridMultilevel"/>
    <w:tmpl w:val="F9862124"/>
    <w:lvl w:ilvl="0" w:tplc="0419000F">
      <w:start w:val="1"/>
      <w:numFmt w:val="decimal"/>
      <w:lvlText w:val="%1."/>
      <w:lvlJc w:val="left"/>
      <w:pPr>
        <w:tabs>
          <w:tab w:val="num" w:pos="840"/>
        </w:tabs>
        <w:ind w:left="840" w:hanging="360"/>
      </w:pPr>
      <w:rPr>
        <w:rFonts w:cs="Times New Roman"/>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17">
    <w:nsid w:val="5AD85CCF"/>
    <w:multiLevelType w:val="hybridMultilevel"/>
    <w:tmpl w:val="5F84A9D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74E77AB"/>
    <w:multiLevelType w:val="singleLevel"/>
    <w:tmpl w:val="617C697E"/>
    <w:lvl w:ilvl="0">
      <w:start w:val="1"/>
      <w:numFmt w:val="decimal"/>
      <w:lvlText w:val="1.%1."/>
      <w:legacy w:legacy="1" w:legacySpace="0" w:legacyIndent="461"/>
      <w:lvlJc w:val="left"/>
      <w:rPr>
        <w:rFonts w:ascii="Times New Roman" w:hAnsi="Times New Roman" w:cs="Times New Roman" w:hint="default"/>
      </w:rPr>
    </w:lvl>
  </w:abstractNum>
  <w:abstractNum w:abstractNumId="19">
    <w:nsid w:val="74913350"/>
    <w:multiLevelType w:val="hybridMultilevel"/>
    <w:tmpl w:val="80E0B9D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96D0E24"/>
    <w:multiLevelType w:val="hybridMultilevel"/>
    <w:tmpl w:val="572221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9"/>
  </w:num>
  <w:num w:numId="3">
    <w:abstractNumId w:val="6"/>
  </w:num>
  <w:num w:numId="4">
    <w:abstractNumId w:val="8"/>
  </w:num>
  <w:num w:numId="5">
    <w:abstractNumId w:val="10"/>
  </w:num>
  <w:num w:numId="6">
    <w:abstractNumId w:val="17"/>
  </w:num>
  <w:num w:numId="7">
    <w:abstractNumId w:val="5"/>
  </w:num>
  <w:num w:numId="8">
    <w:abstractNumId w:val="20"/>
  </w:num>
  <w:num w:numId="9">
    <w:abstractNumId w:val="7"/>
  </w:num>
  <w:num w:numId="10">
    <w:abstractNumId w:val="12"/>
  </w:num>
  <w:num w:numId="11">
    <w:abstractNumId w:val="1"/>
  </w:num>
  <w:num w:numId="12">
    <w:abstractNumId w:val="13"/>
  </w:num>
  <w:num w:numId="13">
    <w:abstractNumId w:val="18"/>
  </w:num>
  <w:num w:numId="14">
    <w:abstractNumId w:val="0"/>
    <w:lvlOverride w:ilvl="0">
      <w:lvl w:ilvl="0">
        <w:numFmt w:val="bullet"/>
        <w:lvlText w:val="-"/>
        <w:legacy w:legacy="1" w:legacySpace="0" w:legacyIndent="350"/>
        <w:lvlJc w:val="left"/>
        <w:rPr>
          <w:rFonts w:ascii="Times New Roman" w:hAnsi="Times New Roman" w:hint="default"/>
        </w:rPr>
      </w:lvl>
    </w:lvlOverride>
  </w:num>
  <w:num w:numId="15">
    <w:abstractNumId w:val="2"/>
  </w:num>
  <w:num w:numId="16">
    <w:abstractNumId w:val="0"/>
    <w:lvlOverride w:ilvl="0">
      <w:lvl w:ilvl="0">
        <w:numFmt w:val="bullet"/>
        <w:lvlText w:val="♦"/>
        <w:legacy w:legacy="1" w:legacySpace="0" w:legacyIndent="254"/>
        <w:lvlJc w:val="left"/>
        <w:rPr>
          <w:rFonts w:ascii="Times New Roman" w:hAnsi="Times New Roman" w:hint="default"/>
        </w:rPr>
      </w:lvl>
    </w:lvlOverride>
  </w:num>
  <w:num w:numId="17">
    <w:abstractNumId w:val="0"/>
    <w:lvlOverride w:ilvl="0">
      <w:lvl w:ilvl="0">
        <w:numFmt w:val="bullet"/>
        <w:lvlText w:val="■"/>
        <w:legacy w:legacy="1" w:legacySpace="0" w:legacyIndent="254"/>
        <w:lvlJc w:val="left"/>
        <w:rPr>
          <w:rFonts w:ascii="Times New Roman" w:hAnsi="Times New Roman" w:hint="default"/>
        </w:rPr>
      </w:lvl>
    </w:lvlOverride>
  </w:num>
  <w:num w:numId="18">
    <w:abstractNumId w:val="0"/>
    <w:lvlOverride w:ilvl="0">
      <w:lvl w:ilvl="0">
        <w:numFmt w:val="bullet"/>
        <w:lvlText w:val="■"/>
        <w:legacy w:legacy="1" w:legacySpace="0" w:legacyIndent="249"/>
        <w:lvlJc w:val="left"/>
        <w:rPr>
          <w:rFonts w:ascii="Times New Roman" w:hAnsi="Times New Roman" w:hint="default"/>
        </w:rPr>
      </w:lvl>
    </w:lvlOverride>
  </w:num>
  <w:num w:numId="19">
    <w:abstractNumId w:val="16"/>
  </w:num>
  <w:num w:numId="20">
    <w:abstractNumId w:val="9"/>
  </w:num>
  <w:num w:numId="21">
    <w:abstractNumId w:val="11"/>
  </w:num>
  <w:num w:numId="22">
    <w:abstractNumId w:val="4"/>
  </w:num>
  <w:num w:numId="23">
    <w:abstractNumId w:val="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CAD"/>
    <w:rsid w:val="000078C7"/>
    <w:rsid w:val="00014584"/>
    <w:rsid w:val="000235CC"/>
    <w:rsid w:val="00045271"/>
    <w:rsid w:val="0005743C"/>
    <w:rsid w:val="00057C0F"/>
    <w:rsid w:val="00062B6A"/>
    <w:rsid w:val="00092461"/>
    <w:rsid w:val="00097775"/>
    <w:rsid w:val="000B144A"/>
    <w:rsid w:val="000E6271"/>
    <w:rsid w:val="00106CA1"/>
    <w:rsid w:val="001406BD"/>
    <w:rsid w:val="00155D82"/>
    <w:rsid w:val="00156920"/>
    <w:rsid w:val="001624E0"/>
    <w:rsid w:val="001733E8"/>
    <w:rsid w:val="0017469F"/>
    <w:rsid w:val="001C69BF"/>
    <w:rsid w:val="001C71AA"/>
    <w:rsid w:val="001D025A"/>
    <w:rsid w:val="001D1E02"/>
    <w:rsid w:val="001D566C"/>
    <w:rsid w:val="00224C33"/>
    <w:rsid w:val="00254DAA"/>
    <w:rsid w:val="00273AA8"/>
    <w:rsid w:val="00284C09"/>
    <w:rsid w:val="002B45AF"/>
    <w:rsid w:val="002B758B"/>
    <w:rsid w:val="002C5F4D"/>
    <w:rsid w:val="002C6E08"/>
    <w:rsid w:val="002D1FDF"/>
    <w:rsid w:val="002E00C0"/>
    <w:rsid w:val="002E2AE1"/>
    <w:rsid w:val="002E42C5"/>
    <w:rsid w:val="002E5D3C"/>
    <w:rsid w:val="002F047F"/>
    <w:rsid w:val="0031430F"/>
    <w:rsid w:val="0032026F"/>
    <w:rsid w:val="003448F3"/>
    <w:rsid w:val="00363358"/>
    <w:rsid w:val="00374A1D"/>
    <w:rsid w:val="0039289C"/>
    <w:rsid w:val="003A2529"/>
    <w:rsid w:val="003A5504"/>
    <w:rsid w:val="003B4B15"/>
    <w:rsid w:val="003B57FE"/>
    <w:rsid w:val="003C14D6"/>
    <w:rsid w:val="003D0768"/>
    <w:rsid w:val="003D5AC0"/>
    <w:rsid w:val="003E466B"/>
    <w:rsid w:val="00421941"/>
    <w:rsid w:val="00425F3D"/>
    <w:rsid w:val="00471278"/>
    <w:rsid w:val="004925BD"/>
    <w:rsid w:val="004B7ADB"/>
    <w:rsid w:val="004D130B"/>
    <w:rsid w:val="004E247C"/>
    <w:rsid w:val="004F5BCA"/>
    <w:rsid w:val="00500164"/>
    <w:rsid w:val="00502DBD"/>
    <w:rsid w:val="00513376"/>
    <w:rsid w:val="00522035"/>
    <w:rsid w:val="005244E8"/>
    <w:rsid w:val="00530BD6"/>
    <w:rsid w:val="0054030B"/>
    <w:rsid w:val="005467D4"/>
    <w:rsid w:val="00553893"/>
    <w:rsid w:val="005A1B5B"/>
    <w:rsid w:val="005A4699"/>
    <w:rsid w:val="005B2EEE"/>
    <w:rsid w:val="005B5C40"/>
    <w:rsid w:val="005C30C5"/>
    <w:rsid w:val="005C3F0C"/>
    <w:rsid w:val="005D3594"/>
    <w:rsid w:val="005D70AD"/>
    <w:rsid w:val="005E0417"/>
    <w:rsid w:val="005F6053"/>
    <w:rsid w:val="00611FAA"/>
    <w:rsid w:val="006138E1"/>
    <w:rsid w:val="00655832"/>
    <w:rsid w:val="00680A5B"/>
    <w:rsid w:val="006977F5"/>
    <w:rsid w:val="006A16EC"/>
    <w:rsid w:val="006A35C3"/>
    <w:rsid w:val="006C00CE"/>
    <w:rsid w:val="006C1223"/>
    <w:rsid w:val="006C48C4"/>
    <w:rsid w:val="006C6CAD"/>
    <w:rsid w:val="006E7875"/>
    <w:rsid w:val="006F04B0"/>
    <w:rsid w:val="007542EE"/>
    <w:rsid w:val="00754FE6"/>
    <w:rsid w:val="007710FB"/>
    <w:rsid w:val="00774D81"/>
    <w:rsid w:val="00793179"/>
    <w:rsid w:val="0079360E"/>
    <w:rsid w:val="00821A00"/>
    <w:rsid w:val="00822FC5"/>
    <w:rsid w:val="008307A3"/>
    <w:rsid w:val="008354AE"/>
    <w:rsid w:val="00856946"/>
    <w:rsid w:val="00864487"/>
    <w:rsid w:val="008972BD"/>
    <w:rsid w:val="008B07BC"/>
    <w:rsid w:val="008B4120"/>
    <w:rsid w:val="008B777F"/>
    <w:rsid w:val="008C1FAE"/>
    <w:rsid w:val="008C738A"/>
    <w:rsid w:val="008D26A0"/>
    <w:rsid w:val="008F1719"/>
    <w:rsid w:val="00903488"/>
    <w:rsid w:val="00924B4E"/>
    <w:rsid w:val="009347FC"/>
    <w:rsid w:val="009400AA"/>
    <w:rsid w:val="00950EF5"/>
    <w:rsid w:val="00950FC3"/>
    <w:rsid w:val="00952943"/>
    <w:rsid w:val="00957338"/>
    <w:rsid w:val="00982882"/>
    <w:rsid w:val="00992FD7"/>
    <w:rsid w:val="009A078B"/>
    <w:rsid w:val="009C54CD"/>
    <w:rsid w:val="009C744E"/>
    <w:rsid w:val="009D27BC"/>
    <w:rsid w:val="00A00C8F"/>
    <w:rsid w:val="00A03F4B"/>
    <w:rsid w:val="00A05114"/>
    <w:rsid w:val="00A13288"/>
    <w:rsid w:val="00A219C9"/>
    <w:rsid w:val="00A2373B"/>
    <w:rsid w:val="00A45DFC"/>
    <w:rsid w:val="00A52799"/>
    <w:rsid w:val="00A80091"/>
    <w:rsid w:val="00A931E1"/>
    <w:rsid w:val="00AA45F6"/>
    <w:rsid w:val="00AB6085"/>
    <w:rsid w:val="00AE2E79"/>
    <w:rsid w:val="00AE3400"/>
    <w:rsid w:val="00B029FB"/>
    <w:rsid w:val="00B14CCA"/>
    <w:rsid w:val="00B25C69"/>
    <w:rsid w:val="00B50782"/>
    <w:rsid w:val="00B56F01"/>
    <w:rsid w:val="00BB0E2D"/>
    <w:rsid w:val="00BB5FBB"/>
    <w:rsid w:val="00BB7220"/>
    <w:rsid w:val="00BC1427"/>
    <w:rsid w:val="00C02CBB"/>
    <w:rsid w:val="00C1328A"/>
    <w:rsid w:val="00C3239D"/>
    <w:rsid w:val="00C42E51"/>
    <w:rsid w:val="00C51040"/>
    <w:rsid w:val="00C52A40"/>
    <w:rsid w:val="00C611CD"/>
    <w:rsid w:val="00C76A7D"/>
    <w:rsid w:val="00CA3689"/>
    <w:rsid w:val="00CF4239"/>
    <w:rsid w:val="00D1530E"/>
    <w:rsid w:val="00D160E4"/>
    <w:rsid w:val="00D2127C"/>
    <w:rsid w:val="00D22792"/>
    <w:rsid w:val="00D4253E"/>
    <w:rsid w:val="00D42D5F"/>
    <w:rsid w:val="00D70D5A"/>
    <w:rsid w:val="00D74C47"/>
    <w:rsid w:val="00D800C8"/>
    <w:rsid w:val="00D80F41"/>
    <w:rsid w:val="00D85A92"/>
    <w:rsid w:val="00D87C65"/>
    <w:rsid w:val="00D9367A"/>
    <w:rsid w:val="00D93B13"/>
    <w:rsid w:val="00D94E9B"/>
    <w:rsid w:val="00DA1187"/>
    <w:rsid w:val="00DB7423"/>
    <w:rsid w:val="00DC3B54"/>
    <w:rsid w:val="00DC4A32"/>
    <w:rsid w:val="00DF062A"/>
    <w:rsid w:val="00E15702"/>
    <w:rsid w:val="00E6385E"/>
    <w:rsid w:val="00E743C6"/>
    <w:rsid w:val="00E80062"/>
    <w:rsid w:val="00ED3DA9"/>
    <w:rsid w:val="00ED532A"/>
    <w:rsid w:val="00EE0233"/>
    <w:rsid w:val="00F11B0C"/>
    <w:rsid w:val="00FC055E"/>
    <w:rsid w:val="00FC3443"/>
    <w:rsid w:val="00FC44D2"/>
    <w:rsid w:val="00FC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AC6F90C-77EF-4C8A-A6DA-5B8671336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D3C"/>
    <w:rPr>
      <w:sz w:val="24"/>
      <w:szCs w:val="24"/>
    </w:rPr>
  </w:style>
  <w:style w:type="paragraph" w:styleId="1">
    <w:name w:val="heading 1"/>
    <w:basedOn w:val="a"/>
    <w:link w:val="10"/>
    <w:uiPriority w:val="99"/>
    <w:qFormat/>
    <w:rsid w:val="003B4B15"/>
    <w:pPr>
      <w:spacing w:after="354"/>
      <w:outlineLvl w:val="0"/>
    </w:pPr>
    <w:rPr>
      <w:rFonts w:ascii="Tahoma" w:hAnsi="Tahoma" w:cs="Tahoma"/>
      <w:b/>
      <w:bCs/>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B4B15"/>
    <w:rPr>
      <w:rFonts w:ascii="Tahoma" w:hAnsi="Tahoma" w:cs="Tahoma"/>
      <w:b/>
      <w:bCs/>
      <w:kern w:val="36"/>
      <w:sz w:val="28"/>
      <w:szCs w:val="28"/>
    </w:rPr>
  </w:style>
  <w:style w:type="paragraph" w:styleId="a3">
    <w:name w:val="Normal (Web)"/>
    <w:basedOn w:val="a"/>
    <w:uiPriority w:val="99"/>
    <w:rsid w:val="003B4B15"/>
    <w:pPr>
      <w:spacing w:before="100" w:beforeAutospacing="1" w:after="100" w:afterAutospacing="1"/>
      <w:jc w:val="both"/>
    </w:pPr>
  </w:style>
  <w:style w:type="paragraph" w:styleId="a4">
    <w:name w:val="header"/>
    <w:basedOn w:val="a"/>
    <w:link w:val="a5"/>
    <w:uiPriority w:val="99"/>
    <w:rsid w:val="008D26A0"/>
    <w:pPr>
      <w:tabs>
        <w:tab w:val="center" w:pos="4677"/>
        <w:tab w:val="right" w:pos="9355"/>
      </w:tabs>
    </w:pPr>
  </w:style>
  <w:style w:type="character" w:customStyle="1" w:styleId="a5">
    <w:name w:val="Верхній колонтитул Знак"/>
    <w:link w:val="a4"/>
    <w:uiPriority w:val="99"/>
    <w:locked/>
    <w:rsid w:val="005C30C5"/>
    <w:rPr>
      <w:rFonts w:cs="Times New Roman"/>
      <w:sz w:val="24"/>
      <w:szCs w:val="24"/>
    </w:rPr>
  </w:style>
  <w:style w:type="paragraph" w:styleId="a6">
    <w:name w:val="Balloon Text"/>
    <w:basedOn w:val="a"/>
    <w:link w:val="a7"/>
    <w:uiPriority w:val="99"/>
    <w:rsid w:val="007710FB"/>
    <w:rPr>
      <w:rFonts w:ascii="Tahoma" w:hAnsi="Tahoma" w:cs="Tahoma"/>
      <w:sz w:val="16"/>
      <w:szCs w:val="16"/>
      <w:lang w:eastAsia="en-US"/>
    </w:rPr>
  </w:style>
  <w:style w:type="character" w:customStyle="1" w:styleId="a7">
    <w:name w:val="Текст у виносці Знак"/>
    <w:link w:val="a6"/>
    <w:uiPriority w:val="99"/>
    <w:locked/>
    <w:rsid w:val="007710FB"/>
    <w:rPr>
      <w:rFonts w:ascii="Tahoma" w:hAnsi="Tahoma" w:cs="Tahoma"/>
      <w:sz w:val="16"/>
      <w:szCs w:val="16"/>
      <w:lang w:val="x-none" w:eastAsia="en-US"/>
    </w:rPr>
  </w:style>
  <w:style w:type="paragraph" w:styleId="a8">
    <w:name w:val="footer"/>
    <w:basedOn w:val="a"/>
    <w:link w:val="a9"/>
    <w:uiPriority w:val="99"/>
    <w:rsid w:val="008D26A0"/>
    <w:pPr>
      <w:tabs>
        <w:tab w:val="center" w:pos="4677"/>
        <w:tab w:val="right" w:pos="9355"/>
      </w:tabs>
    </w:pPr>
  </w:style>
  <w:style w:type="character" w:customStyle="1" w:styleId="a9">
    <w:name w:val="Нижній колонтитул Знак"/>
    <w:link w:val="a8"/>
    <w:uiPriority w:val="99"/>
    <w:locked/>
    <w:rsid w:val="007710FB"/>
    <w:rPr>
      <w:rFonts w:cs="Times New Roman"/>
      <w:sz w:val="24"/>
      <w:szCs w:val="24"/>
    </w:rPr>
  </w:style>
  <w:style w:type="character" w:styleId="aa">
    <w:name w:val="Hyperlink"/>
    <w:uiPriority w:val="99"/>
    <w:rsid w:val="00754FE6"/>
    <w:rPr>
      <w:rFonts w:cs="Times New Roman"/>
      <w:color w:val="0000FF"/>
      <w:u w:val="single"/>
    </w:rPr>
  </w:style>
  <w:style w:type="paragraph" w:styleId="ab">
    <w:name w:val="Body Text"/>
    <w:basedOn w:val="a"/>
    <w:link w:val="ac"/>
    <w:uiPriority w:val="99"/>
    <w:rsid w:val="006A16EC"/>
    <w:pPr>
      <w:spacing w:after="120"/>
    </w:pPr>
  </w:style>
  <w:style w:type="character" w:customStyle="1" w:styleId="ac">
    <w:name w:val="Основний текст Знак"/>
    <w:link w:val="ab"/>
    <w:uiPriority w:val="99"/>
    <w:locked/>
    <w:rsid w:val="006A16EC"/>
    <w:rPr>
      <w:rFonts w:cs="Times New Roman"/>
      <w:sz w:val="24"/>
      <w:szCs w:val="24"/>
    </w:rPr>
  </w:style>
  <w:style w:type="paragraph" w:styleId="ad">
    <w:name w:val="List Paragraph"/>
    <w:basedOn w:val="a"/>
    <w:uiPriority w:val="99"/>
    <w:qFormat/>
    <w:rsid w:val="003B57FE"/>
    <w:pPr>
      <w:ind w:left="720"/>
      <w:contextualSpacing/>
    </w:pPr>
  </w:style>
  <w:style w:type="character" w:customStyle="1" w:styleId="longtext">
    <w:name w:val="long_text"/>
    <w:uiPriority w:val="99"/>
    <w:rsid w:val="00A931E1"/>
    <w:rPr>
      <w:rFonts w:cs="Times New Roman"/>
    </w:rPr>
  </w:style>
  <w:style w:type="character" w:styleId="ae">
    <w:name w:val="page number"/>
    <w:uiPriority w:val="99"/>
    <w:rsid w:val="004D13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650806">
      <w:marLeft w:val="0"/>
      <w:marRight w:val="0"/>
      <w:marTop w:val="0"/>
      <w:marBottom w:val="0"/>
      <w:divBdr>
        <w:top w:val="none" w:sz="0" w:space="0" w:color="auto"/>
        <w:left w:val="none" w:sz="0" w:space="0" w:color="auto"/>
        <w:bottom w:val="none" w:sz="0" w:space="0" w:color="auto"/>
        <w:right w:val="none" w:sz="0" w:space="0" w:color="auto"/>
      </w:divBdr>
    </w:div>
    <w:div w:id="226650807">
      <w:marLeft w:val="0"/>
      <w:marRight w:val="0"/>
      <w:marTop w:val="0"/>
      <w:marBottom w:val="0"/>
      <w:divBdr>
        <w:top w:val="none" w:sz="0" w:space="0" w:color="auto"/>
        <w:left w:val="none" w:sz="0" w:space="0" w:color="auto"/>
        <w:bottom w:val="none" w:sz="0" w:space="0" w:color="auto"/>
        <w:right w:val="none" w:sz="0" w:space="0" w:color="auto"/>
      </w:divBdr>
    </w:div>
    <w:div w:id="2266508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3695</Words>
  <Characters>21067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Тема: Система запалювання від магнето</vt:lpstr>
    </vt:vector>
  </TitlesOfParts>
  <Company>Grizli777</Company>
  <LinksUpToDate>false</LinksUpToDate>
  <CharactersWithSpaces>24713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Система запалювання від магнето</dc:title>
  <dc:subject/>
  <dc:creator>Super</dc:creator>
  <cp:keywords/>
  <dc:description/>
  <cp:lastModifiedBy>Irina</cp:lastModifiedBy>
  <cp:revision>2</cp:revision>
  <cp:lastPrinted>2010-03-21T10:17:00Z</cp:lastPrinted>
  <dcterms:created xsi:type="dcterms:W3CDTF">2014-08-11T11:57:00Z</dcterms:created>
  <dcterms:modified xsi:type="dcterms:W3CDTF">2014-08-11T11:57:00Z</dcterms:modified>
</cp:coreProperties>
</file>