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2D" w:rsidRPr="000E7219" w:rsidRDefault="007E18A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СОДЕРЖАНИЕ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Введение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Исходные данные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1. Технико-экономическая часть, расчет капитальных 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вложений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2. Составные сметы затрат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3. Затраты на содержание помещений 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4. Расчет показателей экономической эффективности</w:t>
      </w:r>
      <w:r w:rsidR="00AC6B90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проекта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Вывод</w:t>
      </w:r>
    </w:p>
    <w:p w:rsidR="00033D2D" w:rsidRPr="000E7219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Литература </w:t>
      </w:r>
    </w:p>
    <w:p w:rsidR="003239C2" w:rsidRDefault="00033D2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br w:type="page"/>
      </w:r>
      <w:r w:rsidR="007E18A8">
        <w:rPr>
          <w:rFonts w:ascii="Times New Roman" w:hAnsi="Times New Roman"/>
          <w:b/>
          <w:i w:val="0"/>
          <w:sz w:val="28"/>
          <w:szCs w:val="28"/>
        </w:rPr>
        <w:t>ВВЕДЕНИЕ</w:t>
      </w:r>
    </w:p>
    <w:p w:rsidR="000E7219" w:rsidRPr="000E7219" w:rsidRDefault="000E721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Перемещение предметов труда в процессе производства осуществляется с помощью внутризаводского транспорта. Весь транспорт делится последующим признакам: назначению (внешний, межцеховой, внутрицеховой, складской и рабочего м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еста); принципу действия </w:t>
      </w:r>
      <w:r w:rsidRPr="000E7219">
        <w:rPr>
          <w:rFonts w:ascii="Times New Roman" w:hAnsi="Times New Roman"/>
          <w:i w:val="0"/>
          <w:sz w:val="28"/>
          <w:szCs w:val="28"/>
        </w:rPr>
        <w:t>( прерывный и непрерывный).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Одна из важных задач транспортного хозяйства – обеспечение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сохранности и качества грузов, характер которых определяет транспортные средства, способ транспортировки (в таре или без тары), скорость перевозки.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 целях обеспечения равномерности грузопотоков работы</w:t>
      </w:r>
      <w:r w:rsid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внутризаводского транспорта организуют на основе маршрутных перевозок. Различают </w:t>
      </w:r>
      <w:r w:rsidR="00AD6A6C" w:rsidRPr="000E7219">
        <w:rPr>
          <w:rFonts w:ascii="Times New Roman" w:hAnsi="Times New Roman"/>
          <w:i w:val="0"/>
          <w:sz w:val="28"/>
          <w:szCs w:val="28"/>
        </w:rPr>
        <w:t>три системы маршрутов: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маятниковую, веерную и кольцевую.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Маятниковая система предусматривает перевозку грузов между двумя точками (цехами, складом и цехом). В этом случае груз везут в одном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направлении и порожние перевозки составляют почти 50 % 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Веерная система предполагает перевозку грузов из одного пункта в  несколько мест и целесообразно при сравнительно небольших объёмах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перевозок в каждый пункт перевозок.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Кольцевая система применяется при последовательной транспортировки грузов из пункта в пункт по замкнутому маршруту.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Перевозки на предприятиях планируют по стандартным расписаниям ( календарным графикам) и заявлениям.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Основным показателем, характеризующим объем транспортной работы на предприятии, является грузооборот, т.е. сумма грузов, перевезенных на  предприятии за расчетный период  ( месяц, квартал, год).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Внутренний грузопоток – количество груза, перемещаемое в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 </w:t>
      </w:r>
      <w:r w:rsidRPr="000E7219">
        <w:rPr>
          <w:rFonts w:ascii="Times New Roman" w:hAnsi="Times New Roman"/>
          <w:i w:val="0"/>
          <w:sz w:val="28"/>
          <w:szCs w:val="28"/>
        </w:rPr>
        <w:t>определенном направлении между пунктами погрузки и выгрузки в расчетную единицу времени ( год, квартал, месяц, сутки).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Основные пути совершенствования организации внутри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заводского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транс</w:t>
      </w:r>
      <w:r w:rsidR="00331373">
        <w:rPr>
          <w:rFonts w:ascii="Times New Roman" w:hAnsi="Times New Roman"/>
          <w:i w:val="0"/>
          <w:sz w:val="28"/>
          <w:szCs w:val="28"/>
        </w:rPr>
        <w:t xml:space="preserve">порта – </w:t>
      </w:r>
      <w:r w:rsidRPr="000E7219">
        <w:rPr>
          <w:rFonts w:ascii="Times New Roman" w:hAnsi="Times New Roman"/>
          <w:i w:val="0"/>
          <w:sz w:val="28"/>
          <w:szCs w:val="28"/>
        </w:rPr>
        <w:t>дальнейшая механизация и автоматизация транспортных и  погрузочно-разгрузочных работ.</w:t>
      </w:r>
    </w:p>
    <w:p w:rsidR="00331373" w:rsidRDefault="00331373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951349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b/>
          <w:i w:val="0"/>
          <w:sz w:val="28"/>
          <w:szCs w:val="28"/>
        </w:rPr>
        <w:t>ИСХОДНЫЕ ДАННЫЕ</w:t>
      </w: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3800"/>
        <w:gridCol w:w="5713"/>
      </w:tblGrid>
      <w:tr w:rsidR="00951349" w:rsidRPr="00331373" w:rsidTr="00331373">
        <w:trPr>
          <w:divId w:val="1485392045"/>
          <w:trHeight w:val="9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Численность рабочих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2</w:t>
            </w:r>
          </w:p>
        </w:tc>
      </w:tr>
      <w:tr w:rsidR="00951349" w:rsidRPr="00331373" w:rsidTr="00951349">
        <w:trPr>
          <w:divId w:val="1485392045"/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Трудоемкость трудовой работы оборудования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4400</w:t>
            </w:r>
          </w:p>
        </w:tc>
      </w:tr>
      <w:tr w:rsidR="00951349" w:rsidRPr="00331373" w:rsidTr="00951349">
        <w:trPr>
          <w:divId w:val="1485392045"/>
          <w:trHeight w:val="38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Количество автомобилей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230</w:t>
            </w:r>
          </w:p>
        </w:tc>
      </w:tr>
      <w:tr w:rsidR="00951349" w:rsidRPr="00331373" w:rsidTr="00951349">
        <w:trPr>
          <w:divId w:val="1485392045"/>
          <w:trHeight w:val="41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Количество смен в сутки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1</w:t>
            </w:r>
          </w:p>
        </w:tc>
      </w:tr>
      <w:tr w:rsidR="00951349" w:rsidRPr="00331373" w:rsidTr="00951349">
        <w:trPr>
          <w:divId w:val="1485392045"/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Годовой пробег автомобиля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8987765</w:t>
            </w:r>
          </w:p>
        </w:tc>
      </w:tr>
      <w:tr w:rsidR="00951349" w:rsidRPr="00331373" w:rsidTr="00951349">
        <w:trPr>
          <w:divId w:val="1485392045"/>
          <w:trHeight w:val="4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Марка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Ваз2110</w:t>
            </w:r>
          </w:p>
        </w:tc>
      </w:tr>
      <w:tr w:rsidR="00951349" w:rsidRPr="00331373" w:rsidTr="00951349">
        <w:trPr>
          <w:divId w:val="1485392045"/>
          <w:trHeight w:val="46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Установленная мощность двигателя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65</w:t>
            </w:r>
          </w:p>
        </w:tc>
      </w:tr>
      <w:tr w:rsidR="00951349" w:rsidRPr="00331373" w:rsidTr="00951349">
        <w:trPr>
          <w:divId w:val="1485392045"/>
          <w:trHeight w:val="54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Стоимость оборудования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30300</w:t>
            </w:r>
          </w:p>
        </w:tc>
      </w:tr>
      <w:tr w:rsidR="00951349" w:rsidRPr="00331373" w:rsidTr="00951349">
        <w:trPr>
          <w:divId w:val="1485392045"/>
          <w:trHeight w:val="50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Стоимость здании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1300000</w:t>
            </w:r>
          </w:p>
        </w:tc>
      </w:tr>
      <w:tr w:rsidR="00951349" w:rsidRPr="00331373" w:rsidTr="00951349">
        <w:trPr>
          <w:divId w:val="1485392045"/>
          <w:trHeight w:val="72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951349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Расход и прочие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49" w:rsidRPr="00331373" w:rsidRDefault="007F21B8" w:rsidP="00331373">
            <w:pPr>
              <w:suppressAutoHyphens/>
              <w:spacing w:line="360" w:lineRule="auto"/>
              <w:rPr>
                <w:rFonts w:ascii="Times New Roman" w:hAnsi="Times New Roman"/>
                <w:b/>
                <w:i w:val="0"/>
                <w:sz w:val="20"/>
                <w:szCs w:val="28"/>
              </w:rPr>
            </w:pPr>
            <w:r w:rsidRPr="00331373">
              <w:rPr>
                <w:rFonts w:ascii="Times New Roman" w:hAnsi="Times New Roman"/>
                <w:b/>
                <w:i w:val="0"/>
                <w:sz w:val="20"/>
                <w:szCs w:val="28"/>
              </w:rPr>
              <w:t>1100  13001700</w:t>
            </w:r>
          </w:p>
        </w:tc>
      </w:tr>
    </w:tbl>
    <w:p w:rsidR="003239C2" w:rsidRPr="006A1760" w:rsidRDefault="00331373" w:rsidP="0047695F">
      <w:pPr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br w:type="page"/>
      </w:r>
      <w:r w:rsidRPr="006A1760">
        <w:rPr>
          <w:rFonts w:ascii="Times New Roman" w:hAnsi="Times New Roman"/>
          <w:b/>
          <w:i w:val="0"/>
          <w:sz w:val="28"/>
          <w:szCs w:val="28"/>
        </w:rPr>
        <w:t xml:space="preserve">1 </w:t>
      </w:r>
      <w:r w:rsidR="003239C2" w:rsidRPr="006A1760">
        <w:rPr>
          <w:rFonts w:ascii="Times New Roman" w:hAnsi="Times New Roman"/>
          <w:b/>
          <w:i w:val="0"/>
          <w:sz w:val="28"/>
          <w:szCs w:val="28"/>
        </w:rPr>
        <w:t>ТЕХНИКО-ЭКОНОМИЧЕСКАЯ ЧАСТЬ</w:t>
      </w:r>
    </w:p>
    <w:p w:rsidR="003239C2" w:rsidRPr="006A1760" w:rsidRDefault="003239C2" w:rsidP="0047695F">
      <w:pPr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3239C2" w:rsidRPr="006A1760" w:rsidRDefault="003239C2" w:rsidP="0047695F">
      <w:pPr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6A1760">
        <w:rPr>
          <w:rFonts w:ascii="Times New Roman" w:hAnsi="Times New Roman"/>
          <w:b/>
          <w:i w:val="0"/>
          <w:sz w:val="28"/>
          <w:szCs w:val="28"/>
        </w:rPr>
        <w:t>1.1 Расчет капитальных вложений</w:t>
      </w:r>
    </w:p>
    <w:p w:rsidR="00331373" w:rsidRPr="0047695F" w:rsidRDefault="00331373" w:rsidP="0047695F">
      <w:pPr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47695F" w:rsidRDefault="003239C2" w:rsidP="0047695F">
      <w:pPr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47695F">
        <w:rPr>
          <w:rFonts w:ascii="Times New Roman" w:hAnsi="Times New Roman"/>
          <w:i w:val="0"/>
          <w:sz w:val="28"/>
          <w:szCs w:val="28"/>
        </w:rPr>
        <w:t>В состав капитальных вложений</w:t>
      </w:r>
      <w:r w:rsidR="0047695F">
        <w:rPr>
          <w:rFonts w:ascii="Times New Roman" w:hAnsi="Times New Roman"/>
          <w:i w:val="0"/>
          <w:sz w:val="28"/>
          <w:szCs w:val="28"/>
        </w:rPr>
        <w:t xml:space="preserve"> на реконструкцию зоны ТО и ТР</w:t>
      </w:r>
    </w:p>
    <w:p w:rsidR="003239C2" w:rsidRPr="0047695F" w:rsidRDefault="003239C2" w:rsidP="0047695F">
      <w:pPr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47695F">
        <w:rPr>
          <w:rFonts w:ascii="Times New Roman" w:hAnsi="Times New Roman"/>
          <w:i w:val="0"/>
          <w:sz w:val="28"/>
          <w:szCs w:val="28"/>
        </w:rPr>
        <w:t xml:space="preserve">Включается затраты на приобретение, доставку, монтаж, и демонтаж старого оборудования, строительные работы. 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 реконструкции и расширении производственных подразделений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учитывается стоимость высвобождающего оборудования и остаточная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стоимость  ликвидируемого оборудования.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Сумма капитальных вложений, К – руб.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К=Соб+Сдм+Стр,  (1.1)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 Соб – стоимость приобретаемого оборудования, инвентаря,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прибо</w:t>
      </w:r>
      <w:r w:rsidR="007E18A8">
        <w:rPr>
          <w:rFonts w:ascii="Times New Roman" w:hAnsi="Times New Roman"/>
          <w:i w:val="0"/>
          <w:sz w:val="28"/>
          <w:szCs w:val="28"/>
        </w:rPr>
        <w:t xml:space="preserve">ров и </w:t>
      </w:r>
      <w:r w:rsidRPr="000E7219">
        <w:rPr>
          <w:rFonts w:ascii="Times New Roman" w:hAnsi="Times New Roman"/>
          <w:i w:val="0"/>
          <w:sz w:val="28"/>
          <w:szCs w:val="28"/>
        </w:rPr>
        <w:t>приспособлений;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Сдм – затраты на демонтаж оборудования;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 – затраты на транспортировку оборудования.</w:t>
      </w:r>
    </w:p>
    <w:p w:rsidR="003239C2" w:rsidRPr="000E7219" w:rsidRDefault="007F21B8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Соб=30300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7F21B8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К= 30300+( 30300*0,1)+(30300</w:t>
      </w:r>
      <w:r w:rsidR="003239C2" w:rsidRPr="000E7219">
        <w:rPr>
          <w:rFonts w:ascii="Times New Roman" w:hAnsi="Times New Roman"/>
          <w:i w:val="0"/>
          <w:sz w:val="28"/>
          <w:szCs w:val="28"/>
        </w:rPr>
        <w:t>*0,05)</w:t>
      </w:r>
    </w:p>
    <w:p w:rsidR="003239C2" w:rsidRPr="000E7219" w:rsidRDefault="007F21B8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К=34845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приобретаемого оборудования, инвентаря, приборов и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приспособлений определяется в технологической части проекта по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специально составленной смете. Затраты на демонтаж и монтаж оборудования принимаются равными 5%-15% затрат от стоимости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оборудования.</w:t>
      </w:r>
    </w:p>
    <w:p w:rsidR="003239C2" w:rsidRPr="000E7219" w:rsidRDefault="003239C2" w:rsidP="0047695F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Суммарная стоимость оборудования, приведенного в таблице 1.</w:t>
      </w:r>
    </w:p>
    <w:p w:rsidR="003239C2" w:rsidRPr="000E7219" w:rsidRDefault="0047695F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Таблица 1 – Суммарная стоимость оборудования</w:t>
      </w:r>
    </w:p>
    <w:tbl>
      <w:tblPr>
        <w:tblW w:w="8980" w:type="dxa"/>
        <w:tblInd w:w="93" w:type="dxa"/>
        <w:tblLook w:val="0000" w:firstRow="0" w:lastRow="0" w:firstColumn="0" w:lastColumn="0" w:noHBand="0" w:noVBand="0"/>
      </w:tblPr>
      <w:tblGrid>
        <w:gridCol w:w="2700"/>
        <w:gridCol w:w="1900"/>
        <w:gridCol w:w="1660"/>
        <w:gridCol w:w="2720"/>
      </w:tblGrid>
      <w:tr w:rsidR="003239C2" w:rsidRPr="000E7219" w:rsidTr="00D355D3">
        <w:trPr>
          <w:trHeight w:val="51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Наименование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Габаритные размеры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Количество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Стоимость</w:t>
            </w:r>
          </w:p>
        </w:tc>
      </w:tr>
      <w:tr w:rsidR="003239C2" w:rsidRPr="000E7219" w:rsidTr="00D355D3">
        <w:trPr>
          <w:trHeight w:val="9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Комплект изделий для очистки и проверки свечей зажигания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196*176*280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7F21B8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630</w:t>
            </w:r>
          </w:p>
        </w:tc>
      </w:tr>
      <w:tr w:rsidR="003239C2" w:rsidRPr="000E7219" w:rsidTr="00D355D3">
        <w:trPr>
          <w:trHeight w:val="99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Комплект инструментов для ремонта электрооборудования автомобилей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460*220*76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7F21B8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21000</w:t>
            </w:r>
          </w:p>
        </w:tc>
      </w:tr>
      <w:tr w:rsidR="003239C2" w:rsidRPr="000E7219" w:rsidTr="00D355D3">
        <w:trPr>
          <w:trHeight w:val="25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Верстак для электриков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1400*800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7F21B8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1300</w:t>
            </w:r>
          </w:p>
        </w:tc>
      </w:tr>
      <w:tr w:rsidR="003239C2" w:rsidRPr="000E7219" w:rsidTr="00D355D3">
        <w:trPr>
          <w:trHeight w:val="25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Ванна для мойки деталей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2500*800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7F21B8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1700</w:t>
            </w:r>
          </w:p>
        </w:tc>
      </w:tr>
      <w:tr w:rsidR="003239C2" w:rsidRPr="000E7219" w:rsidTr="00D355D3">
        <w:trPr>
          <w:trHeight w:val="25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Итого: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3239C2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9C2" w:rsidRPr="0047695F" w:rsidRDefault="007F21B8" w:rsidP="0047695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7695F">
              <w:rPr>
                <w:rFonts w:ascii="Times New Roman" w:hAnsi="Times New Roman"/>
                <w:i w:val="0"/>
                <w:sz w:val="20"/>
              </w:rPr>
              <w:t>30300</w:t>
            </w:r>
          </w:p>
        </w:tc>
      </w:tr>
    </w:tbl>
    <w:p w:rsidR="0047695F" w:rsidRDefault="0047695F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47695F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3239C2" w:rsidRPr="000E7219">
        <w:rPr>
          <w:rFonts w:ascii="Times New Roman" w:hAnsi="Times New Roman"/>
          <w:b/>
          <w:i w:val="0"/>
          <w:sz w:val="28"/>
          <w:szCs w:val="28"/>
        </w:rPr>
        <w:t>2. СОСТАВНЫЕ СМЕТЫ ЗАТРАТ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Смета затрат на производство определяет общую сумму расходов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производственного подразделения на плановый период и необходима для расчета себестоимости продукции этого подразделения. В проектах по ТО и ТР автомобилей смета составляет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ся по  </w:t>
      </w:r>
      <w:r w:rsidRPr="000E7219">
        <w:rPr>
          <w:rFonts w:ascii="Times New Roman" w:hAnsi="Times New Roman"/>
          <w:i w:val="0"/>
          <w:sz w:val="28"/>
          <w:szCs w:val="28"/>
        </w:rPr>
        <w:t>экономическим элементам: заработная плата производственных рабочих, начисления на социальные нужды,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материалы, запасные части, накладные расходы.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2.1 Заработная плата производственных рабочих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 фонд этой заработной платы включаются фонды основной и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дополни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тельной </w:t>
      </w:r>
      <w:r w:rsidRPr="000E7219">
        <w:rPr>
          <w:rFonts w:ascii="Times New Roman" w:hAnsi="Times New Roman"/>
          <w:i w:val="0"/>
          <w:sz w:val="28"/>
          <w:szCs w:val="28"/>
        </w:rPr>
        <w:t>заработной платы.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Фонд основной заработной платы включает все виды оплаты труда за фактически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проработанное время. В его состав входят : оплата по сдельным расценкам или тарифным ставкам, доплаты за работу в ночное время,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выходные и праздничные дни, а также премии.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По тарифным ставкам годовой фонд основной заработной платы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 </w:t>
      </w:r>
      <w:r w:rsidRPr="000E7219">
        <w:rPr>
          <w:rFonts w:ascii="Times New Roman" w:hAnsi="Times New Roman"/>
          <w:i w:val="0"/>
          <w:sz w:val="28"/>
          <w:szCs w:val="28"/>
        </w:rPr>
        <w:t>определяется по формуле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Основная заработная плата, З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осн , руб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осн= Счас*Кр*Т*Кпд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(2.1)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где, Счас – средняя часовая тарифная ставка, руб.;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Кр – районный коэффициент =1,3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 – трудоемкость годового объема работ, чел/час;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Кпд – коэффициент, учитывающий премии и доплаты = 1,1;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Зосн = 84*1,3*4400*</w:t>
      </w:r>
      <w:r w:rsidR="003239C2" w:rsidRPr="000E7219">
        <w:rPr>
          <w:rFonts w:ascii="Times New Roman" w:hAnsi="Times New Roman"/>
          <w:i w:val="0"/>
          <w:sz w:val="28"/>
          <w:szCs w:val="28"/>
        </w:rPr>
        <w:t>1,1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Зосн = 528528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Часовая ставка рабочего соответствующего разряда, Счас – руб.;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Счас = ∑ (Счас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>)/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(2.2)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число рабочих соответствующего разряда;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∑общ – общее число рабочих на участке, чел;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количество разрядов рабочих.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Сведения о часовых ставках сведены в таблицу 2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Счас = 42*2/1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Счфс = 84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Начисления по социальному страхованию, Нз –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Нз = 0,26 * Зобщ</w:t>
      </w:r>
      <w:r w:rsidR="00AD6A6C" w:rsidRPr="000E7219">
        <w:rPr>
          <w:rFonts w:ascii="Times New Roman" w:hAnsi="Times New Roman"/>
          <w:i w:val="0"/>
          <w:sz w:val="28"/>
          <w:szCs w:val="28"/>
        </w:rPr>
        <w:t>(2.3)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Нз = 0,26 * 528528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Нз = 137417,3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Фзп = Зобщ + Нз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(2.4)  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Фзп = 528528 + 137417,3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Фзп = 665945,3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2.2 Материалы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материалов определяется на основе действующих нормз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атрат на ТО, ТР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подвижного состава . Расчет ведется по каждому виду 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технического воздействия на </w:t>
      </w:r>
      <w:smartTag w:uri="urn:schemas-microsoft-com:office:smarttags" w:element="metricconverter">
        <w:smartTagPr>
          <w:attr w:name="ProductID" w:val="1000 километров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1000 километров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 xml:space="preserve"> пробега с учетом поправочных ко</w:t>
      </w:r>
      <w:r w:rsidR="007F21B8" w:rsidRPr="000E7219">
        <w:rPr>
          <w:rFonts w:ascii="Times New Roman" w:hAnsi="Times New Roman"/>
          <w:i w:val="0"/>
          <w:sz w:val="28"/>
          <w:szCs w:val="28"/>
        </w:rPr>
        <w:t>эффициентов на условие эксплуа</w:t>
      </w:r>
      <w:r w:rsidRPr="000E7219">
        <w:rPr>
          <w:rFonts w:ascii="Times New Roman" w:hAnsi="Times New Roman"/>
          <w:i w:val="0"/>
          <w:sz w:val="28"/>
          <w:szCs w:val="28"/>
        </w:rPr>
        <w:t>тации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Норма затрат на материалы на </w:t>
      </w:r>
      <w:smartTag w:uri="urn:schemas-microsoft-com:office:smarttags" w:element="metricconverter">
        <w:smartTagPr>
          <w:attr w:name="ProductID" w:val="1000 км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1000 км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 xml:space="preserve"> пробега для определенного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вида воздействия,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SM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-руб.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См = (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Sm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*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L</w:t>
      </w:r>
      <w:r w:rsidRPr="000E7219">
        <w:rPr>
          <w:rFonts w:ascii="Times New Roman" w:hAnsi="Times New Roman"/>
          <w:i w:val="0"/>
          <w:sz w:val="28"/>
          <w:szCs w:val="28"/>
        </w:rPr>
        <w:t>г)/1000</w:t>
      </w:r>
      <w:r w:rsidR="00AD6A6C" w:rsidRPr="000E7219">
        <w:rPr>
          <w:rFonts w:ascii="Times New Roman" w:hAnsi="Times New Roman"/>
          <w:i w:val="0"/>
          <w:sz w:val="28"/>
          <w:szCs w:val="28"/>
        </w:rPr>
        <w:t xml:space="preserve"> (2.5)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L</w:t>
      </w:r>
      <w:r w:rsidRPr="000E7219">
        <w:rPr>
          <w:rFonts w:ascii="Times New Roman" w:hAnsi="Times New Roman"/>
          <w:i w:val="0"/>
          <w:sz w:val="28"/>
          <w:szCs w:val="28"/>
        </w:rPr>
        <w:t>г – годовой пробег автомобилей ( из таблицы исходных данных).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См = (150*8987765</w:t>
      </w:r>
      <w:r w:rsidR="003239C2" w:rsidRPr="000E7219">
        <w:rPr>
          <w:rFonts w:ascii="Times New Roman" w:hAnsi="Times New Roman"/>
          <w:i w:val="0"/>
          <w:sz w:val="28"/>
          <w:szCs w:val="28"/>
        </w:rPr>
        <w:t>)/1000</w:t>
      </w:r>
    </w:p>
    <w:p w:rsidR="003239C2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См = 1348164,7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44403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3239C2" w:rsidRPr="000E7219">
        <w:rPr>
          <w:rFonts w:ascii="Times New Roman" w:hAnsi="Times New Roman"/>
          <w:b/>
          <w:i w:val="0"/>
          <w:sz w:val="28"/>
          <w:szCs w:val="28"/>
        </w:rPr>
        <w:t>2.3 Запасные части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запасных частей при текущем ремонте определяется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аналогично стоимости  материалов с использованием норм затрат на запасные части на </w:t>
      </w:r>
      <w:smartTag w:uri="urn:schemas-microsoft-com:office:smarttags" w:element="metricconverter">
        <w:smartTagPr>
          <w:attr w:name="ProductID" w:val="1000 км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1000 км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 xml:space="preserve"> пробега.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Сзч = (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S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з *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L</w:t>
      </w:r>
      <w:r w:rsidRPr="000E7219">
        <w:rPr>
          <w:rFonts w:ascii="Times New Roman" w:hAnsi="Times New Roman"/>
          <w:i w:val="0"/>
          <w:sz w:val="28"/>
          <w:szCs w:val="28"/>
        </w:rPr>
        <w:t>г)/1000(2.6)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Сзч = (120 * 8987765</w:t>
      </w:r>
      <w:r w:rsidR="003239C2" w:rsidRPr="000E7219">
        <w:rPr>
          <w:rFonts w:ascii="Times New Roman" w:hAnsi="Times New Roman"/>
          <w:i w:val="0"/>
          <w:sz w:val="28"/>
          <w:szCs w:val="28"/>
        </w:rPr>
        <w:t>)/1000</w:t>
      </w:r>
    </w:p>
    <w:p w:rsidR="003239C2" w:rsidRPr="000E7219" w:rsidRDefault="007F21B8" w:rsidP="00444032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Сзч = 1078531,8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444032" w:rsidRDefault="0044403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2.4 Накладные расходы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 проектировании работы отдельных производственных подразделений, кроме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перечисленных расходов, называемых прямыми, необходимо учитывать косвенные  (накладные) расходы.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Годовой фонд заработной платы вспомогательных рабочих, руководителей,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специалистов и служащих определяется по формуле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Свсп = 12 * Кр * Кгщ *(3М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i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*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>)(2.7)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где, Кр – коэффициент, начисленный на заработную плату Кр = 1,3;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ЗМ1 – среднемесячная заработная плата определенной категории работающих;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число работников соответствующей категории, чел.;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число категорий, по которым ведется расчет.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Свсп = 12*1,3*1,4*13</w:t>
      </w:r>
      <w:r w:rsidR="003239C2" w:rsidRPr="000E7219">
        <w:rPr>
          <w:rFonts w:ascii="Times New Roman" w:hAnsi="Times New Roman"/>
          <w:i w:val="0"/>
          <w:sz w:val="28"/>
          <w:szCs w:val="28"/>
        </w:rPr>
        <w:t>000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Свсп = 283920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Среднемесячная заработная плата руководящего состава сведена в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таблицу 3</w:t>
      </w:r>
    </w:p>
    <w:p w:rsidR="003239C2" w:rsidRPr="000E7219" w:rsidRDefault="0044403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3239C2" w:rsidRPr="000E7219">
        <w:rPr>
          <w:rFonts w:ascii="Times New Roman" w:hAnsi="Times New Roman"/>
          <w:i w:val="0"/>
          <w:sz w:val="28"/>
          <w:szCs w:val="28"/>
        </w:rPr>
        <w:t>Таблица 3 – Среднемесячная заработная плата руководящего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3300"/>
        <w:gridCol w:w="2669"/>
        <w:gridCol w:w="3402"/>
      </w:tblGrid>
      <w:tr w:rsidR="003239C2" w:rsidRPr="00444032" w:rsidTr="00D355D3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Категория персонала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Среднемесячная З/П</w:t>
            </w:r>
          </w:p>
        </w:tc>
      </w:tr>
      <w:tr w:rsidR="003239C2" w:rsidRPr="00444032" w:rsidTr="00D355D3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Главный механик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7F21B8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13</w:t>
            </w:r>
            <w:r w:rsidR="003239C2" w:rsidRPr="00444032">
              <w:rPr>
                <w:rFonts w:ascii="Times New Roman" w:hAnsi="Times New Roman"/>
                <w:i w:val="0"/>
                <w:sz w:val="20"/>
              </w:rPr>
              <w:t>000</w:t>
            </w:r>
          </w:p>
        </w:tc>
      </w:tr>
      <w:tr w:rsidR="003239C2" w:rsidRPr="00444032" w:rsidTr="00D355D3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Всего: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3239C2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9C2" w:rsidRPr="00444032" w:rsidRDefault="007F21B8" w:rsidP="00444032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444032">
              <w:rPr>
                <w:rFonts w:ascii="Times New Roman" w:hAnsi="Times New Roman"/>
                <w:i w:val="0"/>
                <w:sz w:val="20"/>
              </w:rPr>
              <w:t>13</w:t>
            </w:r>
            <w:r w:rsidR="003239C2" w:rsidRPr="00444032">
              <w:rPr>
                <w:rFonts w:ascii="Times New Roman" w:hAnsi="Times New Roman"/>
                <w:i w:val="0"/>
                <w:sz w:val="20"/>
              </w:rPr>
              <w:t>000</w:t>
            </w:r>
          </w:p>
        </w:tc>
      </w:tr>
    </w:tbl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2.5 Стоимость вспомогательных материалов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силовой электроэнергии определяется по формуле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Сэ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>э * Цэ(2.8)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где, Сэ – стоимость электроэнергии, руб.;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э – потребность в силовой электроэнергии 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Цэ – стоимость 1кВт-ч. силовой электроэнергии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Сэ = 207886,8</w:t>
      </w:r>
      <w:r w:rsidR="003239C2" w:rsidRPr="000E7219">
        <w:rPr>
          <w:rFonts w:ascii="Times New Roman" w:hAnsi="Times New Roman"/>
          <w:i w:val="0"/>
          <w:sz w:val="28"/>
          <w:szCs w:val="28"/>
        </w:rPr>
        <w:t>*9,9</w:t>
      </w:r>
    </w:p>
    <w:p w:rsidR="003239C2" w:rsidRPr="000E7219" w:rsidRDefault="007F21B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Сэ = </w:t>
      </w:r>
      <w:r w:rsidR="007122C0" w:rsidRPr="000E7219">
        <w:rPr>
          <w:rFonts w:ascii="Times New Roman" w:hAnsi="Times New Roman"/>
          <w:i w:val="0"/>
          <w:sz w:val="28"/>
          <w:szCs w:val="28"/>
        </w:rPr>
        <w:t>2058079,3</w:t>
      </w:r>
      <w:r w:rsidR="003239C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 этом потребность в силовой электроэнергии определяется по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формуле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>э = (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>у*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эф*η)</w:t>
      </w:r>
      <w:r w:rsidR="00BE1252" w:rsidRPr="000E7219">
        <w:rPr>
          <w:rFonts w:ascii="Times New Roman" w:hAnsi="Times New Roman"/>
          <w:i w:val="0"/>
          <w:sz w:val="28"/>
          <w:szCs w:val="28"/>
        </w:rPr>
        <w:t>(2.9)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 – эффективный фонд времени работы оборудования, час.;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η – коэффициент полезного действия двигателей ( η – 0,95);</w:t>
      </w:r>
    </w:p>
    <w:p w:rsidR="003239C2" w:rsidRPr="000E7219" w:rsidRDefault="003239C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cos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i w:val="0"/>
          <w:sz w:val="28"/>
          <w:szCs w:val="28"/>
          <w:lang w:val="en-US"/>
        </w:rPr>
        <w:t>ϕ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коэффициент потерь энергии в сети,( 0,85).</w:t>
      </w:r>
    </w:p>
    <w:p w:rsidR="00BE1252" w:rsidRPr="000E7219" w:rsidRDefault="00BE125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="007122C0" w:rsidRPr="000E7219">
        <w:rPr>
          <w:rFonts w:ascii="Times New Roman" w:hAnsi="Times New Roman"/>
          <w:i w:val="0"/>
          <w:sz w:val="28"/>
          <w:szCs w:val="28"/>
        </w:rPr>
        <w:t>э = ( 65</w:t>
      </w:r>
      <w:r w:rsidRPr="000E7219">
        <w:rPr>
          <w:rFonts w:ascii="Times New Roman" w:hAnsi="Times New Roman"/>
          <w:i w:val="0"/>
          <w:sz w:val="28"/>
          <w:szCs w:val="28"/>
        </w:rPr>
        <w:t>*2861</w:t>
      </w:r>
      <w:r w:rsidR="007122C0" w:rsidRPr="000E7219">
        <w:rPr>
          <w:rFonts w:ascii="Times New Roman" w:hAnsi="Times New Roman"/>
          <w:i w:val="0"/>
          <w:sz w:val="28"/>
          <w:szCs w:val="28"/>
        </w:rPr>
        <w:t>,6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*0,95)/0,85  </w:t>
      </w:r>
    </w:p>
    <w:p w:rsidR="00BE1252" w:rsidRPr="000E7219" w:rsidRDefault="00BE125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="007122C0" w:rsidRPr="000E7219">
        <w:rPr>
          <w:rFonts w:ascii="Times New Roman" w:hAnsi="Times New Roman"/>
          <w:i w:val="0"/>
          <w:sz w:val="28"/>
          <w:szCs w:val="28"/>
        </w:rPr>
        <w:t>э = 207886,8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кВт/ч</w:t>
      </w:r>
    </w:p>
    <w:p w:rsidR="008421B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 = Дрг*С*Тсм ( 1-α/100)(2.10)</w:t>
      </w:r>
    </w:p>
    <w:p w:rsidR="003239C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где, Дрг – количество рабочих дней в году;</w:t>
      </w:r>
    </w:p>
    <w:p w:rsidR="008421B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 – количество смен в сутки;</w:t>
      </w:r>
    </w:p>
    <w:p w:rsidR="008421B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Тсм – продолжительность смены, час;</w:t>
      </w:r>
    </w:p>
    <w:p w:rsidR="008421B2" w:rsidRPr="000E7219" w:rsidRDefault="008421B2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α = 2,5% простоев в плановом ремонте.</w:t>
      </w:r>
    </w:p>
    <w:p w:rsidR="008421B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 = 365*1*8*(1-2/100)</w:t>
      </w:r>
    </w:p>
    <w:p w:rsidR="008421B2" w:rsidRPr="000E7219" w:rsidRDefault="008421B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эф = </w:t>
      </w:r>
      <w:r w:rsidR="007122C0" w:rsidRPr="000E7219">
        <w:rPr>
          <w:rFonts w:ascii="Times New Roman" w:hAnsi="Times New Roman"/>
          <w:i w:val="0"/>
          <w:sz w:val="28"/>
          <w:szCs w:val="28"/>
        </w:rPr>
        <w:t>2861,6</w:t>
      </w:r>
      <w:r w:rsidR="00A947C7" w:rsidRPr="000E7219">
        <w:rPr>
          <w:rFonts w:ascii="Times New Roman" w:hAnsi="Times New Roman"/>
          <w:i w:val="0"/>
          <w:sz w:val="28"/>
          <w:szCs w:val="28"/>
        </w:rPr>
        <w:t xml:space="preserve"> час.</w:t>
      </w: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воды для технологических целей, руб.</w:t>
      </w: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Св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0E7219">
        <w:rPr>
          <w:rFonts w:ascii="Times New Roman" w:hAnsi="Times New Roman"/>
          <w:i w:val="0"/>
          <w:sz w:val="28"/>
          <w:szCs w:val="28"/>
        </w:rPr>
        <w:t>в*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эф*Кз*Цв(2.11)</w:t>
      </w: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0E7219">
        <w:rPr>
          <w:rFonts w:ascii="Times New Roman" w:hAnsi="Times New Roman"/>
          <w:i w:val="0"/>
          <w:sz w:val="28"/>
          <w:szCs w:val="28"/>
        </w:rPr>
        <w:t>в – суммарный часовой расход воды по производственному</w:t>
      </w:r>
      <w:r w:rsidR="007E18A8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подразделению,</w:t>
      </w: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Кз – коэффициент загрузки оборудования, Кз = 0,85</w:t>
      </w:r>
    </w:p>
    <w:p w:rsidR="00A947C7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Цв – стоимость </w:t>
      </w:r>
      <w:smartTag w:uri="urn:schemas-microsoft-com:office:smarttags" w:element="metricconverter">
        <w:smartTagPr>
          <w:attr w:name="ProductID" w:val="1 куб. м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1 куб. м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 xml:space="preserve"> воды, руб.</w:t>
      </w:r>
    </w:p>
    <w:p w:rsidR="005A5AB4" w:rsidRPr="000E7219" w:rsidRDefault="00A947C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 = 6,6*2861</w:t>
      </w:r>
      <w:r w:rsidR="007122C0" w:rsidRPr="000E7219">
        <w:rPr>
          <w:rFonts w:ascii="Times New Roman" w:hAnsi="Times New Roman"/>
          <w:i w:val="0"/>
          <w:sz w:val="28"/>
          <w:szCs w:val="28"/>
        </w:rPr>
        <w:t>,6</w:t>
      </w:r>
      <w:r w:rsidRPr="000E7219">
        <w:rPr>
          <w:rFonts w:ascii="Times New Roman" w:hAnsi="Times New Roman"/>
          <w:i w:val="0"/>
          <w:sz w:val="28"/>
          <w:szCs w:val="28"/>
        </w:rPr>
        <w:t>*0,85*</w:t>
      </w:r>
      <w:r w:rsidR="005A5AB4" w:rsidRPr="000E7219">
        <w:rPr>
          <w:rFonts w:ascii="Times New Roman" w:hAnsi="Times New Roman"/>
          <w:i w:val="0"/>
          <w:sz w:val="28"/>
          <w:szCs w:val="28"/>
        </w:rPr>
        <w:t>3,5</w:t>
      </w:r>
    </w:p>
    <w:p w:rsidR="005A5AB4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 = 56187,5</w:t>
      </w:r>
      <w:r w:rsidR="005A5AB4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5A5AB4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Стоимость сжатого воздуха</w:t>
      </w:r>
    </w:p>
    <w:p w:rsidR="005A5AB4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Ссж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0E7219">
        <w:rPr>
          <w:rFonts w:ascii="Times New Roman" w:hAnsi="Times New Roman"/>
          <w:i w:val="0"/>
          <w:sz w:val="28"/>
          <w:szCs w:val="28"/>
        </w:rPr>
        <w:t>сж*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F</w:t>
      </w:r>
      <w:r w:rsidRPr="000E7219">
        <w:rPr>
          <w:rFonts w:ascii="Times New Roman" w:hAnsi="Times New Roman"/>
          <w:i w:val="0"/>
          <w:sz w:val="28"/>
          <w:szCs w:val="28"/>
        </w:rPr>
        <w:t>эф*Кз*Цсж(2.12)</w:t>
      </w:r>
    </w:p>
    <w:p w:rsidR="005A5AB4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Ссж = 18,2*2861</w:t>
      </w:r>
      <w:r w:rsidR="007122C0" w:rsidRPr="000E7219">
        <w:rPr>
          <w:rFonts w:ascii="Times New Roman" w:hAnsi="Times New Roman"/>
          <w:i w:val="0"/>
          <w:sz w:val="28"/>
          <w:szCs w:val="28"/>
        </w:rPr>
        <w:t>,6</w:t>
      </w:r>
      <w:r w:rsidRPr="000E7219">
        <w:rPr>
          <w:rFonts w:ascii="Times New Roman" w:hAnsi="Times New Roman"/>
          <w:i w:val="0"/>
          <w:sz w:val="28"/>
          <w:szCs w:val="28"/>
        </w:rPr>
        <w:t>*0,85*3,5</w:t>
      </w:r>
    </w:p>
    <w:p w:rsidR="005A5AB4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Ссж = 154941,3</w:t>
      </w:r>
      <w:r w:rsidR="005A5AB4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5A5AB4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Затраты на паровое отопление, Сот – руб.</w:t>
      </w:r>
    </w:p>
    <w:p w:rsidR="005A5AB4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Сот = (Нт*Фот*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0E7219">
        <w:rPr>
          <w:rFonts w:ascii="Times New Roman" w:hAnsi="Times New Roman"/>
          <w:i w:val="0"/>
          <w:sz w:val="28"/>
          <w:szCs w:val="28"/>
        </w:rPr>
        <w:t>зд*Ц)/1000*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I</w:t>
      </w:r>
      <w:r w:rsidR="003E1321" w:rsidRPr="000E7219">
        <w:rPr>
          <w:rFonts w:ascii="Times New Roman" w:hAnsi="Times New Roman"/>
          <w:i w:val="0"/>
          <w:sz w:val="28"/>
          <w:szCs w:val="28"/>
        </w:rPr>
        <w:t xml:space="preserve">  </w:t>
      </w:r>
      <w:r w:rsidR="009D5EBB" w:rsidRPr="000E7219">
        <w:rPr>
          <w:rFonts w:ascii="Times New Roman" w:hAnsi="Times New Roman"/>
          <w:i w:val="0"/>
          <w:sz w:val="28"/>
          <w:szCs w:val="28"/>
        </w:rPr>
        <w:t>(2.13)</w:t>
      </w:r>
    </w:p>
    <w:p w:rsidR="009D5EBB" w:rsidRPr="000E7219" w:rsidRDefault="005A5AB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Нт – удельный расход тепла на 1м </w:t>
      </w:r>
      <w:r w:rsidR="009D5EBB" w:rsidRPr="000E7219">
        <w:rPr>
          <w:rFonts w:ascii="Times New Roman" w:hAnsi="Times New Roman"/>
          <w:i w:val="0"/>
          <w:sz w:val="28"/>
          <w:szCs w:val="28"/>
        </w:rPr>
        <w:t xml:space="preserve">здания, ккал/ч, </w:t>
      </w:r>
    </w:p>
    <w:p w:rsidR="009D5EBB" w:rsidRPr="000E7219" w:rsidRDefault="009D5EB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Нт = 15 – в по</w:t>
      </w:r>
      <w:r w:rsidR="00975A8E" w:rsidRPr="000E7219">
        <w:rPr>
          <w:rFonts w:ascii="Times New Roman" w:hAnsi="Times New Roman"/>
          <w:i w:val="0"/>
          <w:sz w:val="28"/>
          <w:szCs w:val="28"/>
        </w:rPr>
        <w:t>мещениях с искусственной венти</w:t>
      </w:r>
      <w:r w:rsidRPr="000E7219">
        <w:rPr>
          <w:rFonts w:ascii="Times New Roman" w:hAnsi="Times New Roman"/>
          <w:i w:val="0"/>
          <w:sz w:val="28"/>
          <w:szCs w:val="28"/>
        </w:rPr>
        <w:t>ляцией,</w:t>
      </w:r>
    </w:p>
    <w:p w:rsidR="009D5EBB" w:rsidRPr="000E7219" w:rsidRDefault="009D5EB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Нт = 25 – в</w:t>
      </w:r>
      <w:r w:rsidR="00975A8E" w:rsidRPr="000E7219">
        <w:rPr>
          <w:rFonts w:ascii="Times New Roman" w:hAnsi="Times New Roman"/>
          <w:i w:val="0"/>
          <w:sz w:val="28"/>
          <w:szCs w:val="28"/>
        </w:rPr>
        <w:t xml:space="preserve"> помещениях с естественной венти</w:t>
      </w:r>
      <w:r w:rsidRPr="000E7219">
        <w:rPr>
          <w:rFonts w:ascii="Times New Roman" w:hAnsi="Times New Roman"/>
          <w:i w:val="0"/>
          <w:sz w:val="28"/>
          <w:szCs w:val="28"/>
        </w:rPr>
        <w:t>ляцией;</w:t>
      </w:r>
    </w:p>
    <w:p w:rsidR="009D5EBB" w:rsidRPr="000E7219" w:rsidRDefault="009D5EB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Фот – продолжительность отопительного сезона, час ( для средней полосы – 4320);</w:t>
      </w:r>
    </w:p>
    <w:p w:rsidR="009D5EBB" w:rsidRPr="000E7219" w:rsidRDefault="009D5EB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0E7219">
        <w:rPr>
          <w:rFonts w:ascii="Times New Roman" w:hAnsi="Times New Roman"/>
          <w:i w:val="0"/>
          <w:sz w:val="28"/>
          <w:szCs w:val="28"/>
        </w:rPr>
        <w:t>зд – объем зданий, м;</w:t>
      </w:r>
    </w:p>
    <w:p w:rsidR="00A83FD4" w:rsidRPr="000E7219" w:rsidRDefault="009D5EBB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I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удельная теплоемкость, ккал/кг град, для пара малого давления</w:t>
      </w:r>
      <w:r w:rsidR="00A83FD4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A83FD4" w:rsidRPr="000E7219">
        <w:rPr>
          <w:rFonts w:ascii="Times New Roman" w:hAnsi="Times New Roman"/>
          <w:i w:val="0"/>
          <w:sz w:val="28"/>
          <w:szCs w:val="28"/>
          <w:lang w:val="en-US"/>
        </w:rPr>
        <w:t>I</w:t>
      </w:r>
      <w:r w:rsidR="00A83FD4" w:rsidRPr="000E7219">
        <w:rPr>
          <w:rFonts w:ascii="Times New Roman" w:hAnsi="Times New Roman"/>
          <w:i w:val="0"/>
          <w:sz w:val="28"/>
          <w:szCs w:val="28"/>
        </w:rPr>
        <w:t xml:space="preserve"> = 540</w:t>
      </w:r>
    </w:p>
    <w:p w:rsidR="008421B2" w:rsidRPr="000E7219" w:rsidRDefault="00A83F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Сот = (15*4320*225,45*125)/1000*540</w:t>
      </w:r>
    </w:p>
    <w:p w:rsidR="00A83FD4" w:rsidRPr="000E7219" w:rsidRDefault="00A83FD4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Сот = 3381,7</w:t>
      </w:r>
      <w:r w:rsidR="007122C0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A83FD4" w:rsidRPr="000E7219" w:rsidRDefault="00A83FD4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Затраты на освещение</w:t>
      </w:r>
    </w:p>
    <w:p w:rsidR="00A83FD4" w:rsidRPr="000E7219" w:rsidRDefault="00A83FD4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Сос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>ос*1,9</w:t>
      </w:r>
      <w:r w:rsidR="003E1321" w:rsidRPr="000E7219">
        <w:rPr>
          <w:rFonts w:ascii="Times New Roman" w:hAnsi="Times New Roman"/>
          <w:i w:val="0"/>
          <w:sz w:val="28"/>
          <w:szCs w:val="28"/>
        </w:rPr>
        <w:t xml:space="preserve"> (2.14)</w:t>
      </w:r>
    </w:p>
    <w:p w:rsidR="00A83FD4" w:rsidRPr="000E7219" w:rsidRDefault="00A83F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>ос – общая световая мощность ламп, кВт-ч;</w:t>
      </w:r>
    </w:p>
    <w:p w:rsidR="00A83FD4" w:rsidRPr="000E7219" w:rsidRDefault="00A83FD4" w:rsidP="00B404A3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Ц стоимость 1кВт электроэнергии,руб.</w:t>
      </w:r>
    </w:p>
    <w:p w:rsidR="00A83FD4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Сос = 1431,68*330</w:t>
      </w:r>
    </w:p>
    <w:p w:rsidR="00957472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Сос = 472454,4</w:t>
      </w:r>
      <w:r w:rsidR="00957472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957472" w:rsidRPr="000E7219" w:rsidRDefault="0095747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Общая световая мощность ламп</w:t>
      </w:r>
    </w:p>
    <w:p w:rsidR="00957472" w:rsidRPr="000E7219" w:rsidRDefault="0095747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ос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R</w:t>
      </w:r>
      <w:r w:rsidRPr="000E7219">
        <w:rPr>
          <w:rFonts w:ascii="Times New Roman" w:hAnsi="Times New Roman"/>
          <w:i w:val="0"/>
          <w:sz w:val="28"/>
          <w:szCs w:val="28"/>
        </w:rPr>
        <w:t>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Q</w:t>
      </w:r>
      <w:r w:rsidRPr="000E7219">
        <w:rPr>
          <w:rFonts w:ascii="Times New Roman" w:hAnsi="Times New Roman"/>
          <w:i w:val="0"/>
          <w:sz w:val="28"/>
          <w:szCs w:val="28"/>
        </w:rPr>
        <w:t>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Fy</w:t>
      </w:r>
      <w:r w:rsidR="003E1321" w:rsidRPr="000E7219">
        <w:rPr>
          <w:rFonts w:ascii="Times New Roman" w:hAnsi="Times New Roman"/>
          <w:i w:val="0"/>
          <w:sz w:val="28"/>
          <w:szCs w:val="28"/>
        </w:rPr>
        <w:t xml:space="preserve">  (2.15)  </w:t>
      </w:r>
    </w:p>
    <w:p w:rsidR="00957472" w:rsidRPr="000E7219" w:rsidRDefault="0095747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Где,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R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норма расхода электроэнергии, кВт/м (15-20 Вт кв.мплощади пола);</w:t>
      </w:r>
    </w:p>
    <w:p w:rsidR="00957472" w:rsidRPr="000E7219" w:rsidRDefault="0095747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Q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– продолжительность работы освещения в течении года ( всреднем 3150 час для средней полосы  на широте 40-60);</w:t>
      </w:r>
    </w:p>
    <w:p w:rsidR="00957472" w:rsidRPr="000E7219" w:rsidRDefault="0095747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Fy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3E1321" w:rsidRPr="000E7219">
        <w:rPr>
          <w:rFonts w:ascii="Times New Roman" w:hAnsi="Times New Roman"/>
          <w:i w:val="0"/>
          <w:sz w:val="28"/>
          <w:szCs w:val="28"/>
        </w:rPr>
        <w:t>–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3E1321" w:rsidRPr="000E7219">
        <w:rPr>
          <w:rFonts w:ascii="Times New Roman" w:hAnsi="Times New Roman"/>
          <w:i w:val="0"/>
          <w:sz w:val="28"/>
          <w:szCs w:val="28"/>
        </w:rPr>
        <w:t>площадь пола, кв.м.</w:t>
      </w:r>
    </w:p>
    <w:p w:rsidR="003E1321" w:rsidRPr="000E7219" w:rsidRDefault="003E132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Woc</w:t>
      </w:r>
      <w:r w:rsidR="007122C0" w:rsidRPr="000E7219">
        <w:rPr>
          <w:rFonts w:ascii="Times New Roman" w:hAnsi="Times New Roman"/>
          <w:i w:val="0"/>
          <w:sz w:val="28"/>
          <w:szCs w:val="28"/>
        </w:rPr>
        <w:t xml:space="preserve"> = 0,015*3150*30,3</w:t>
      </w:r>
    </w:p>
    <w:p w:rsidR="00957472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Woc = 1431,68</w:t>
      </w:r>
      <w:r w:rsidR="003E1321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  <w:r w:rsidR="00957472" w:rsidRPr="000E7219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3E1321" w:rsidRPr="000E7219" w:rsidRDefault="003E132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Затраты на воду для бытовых нужд определяются из расчета </w:t>
      </w:r>
      <w:smartTag w:uri="urn:schemas-microsoft-com:office:smarttags" w:element="metricconverter">
        <w:smartTagPr>
          <w:attr w:name="ProductID" w:val="40 литров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40 литров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 xml:space="preserve"> за смену на каждого работающего, руб.</w:t>
      </w:r>
    </w:p>
    <w:p w:rsidR="003E1321" w:rsidRPr="000E7219" w:rsidRDefault="003E132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Сбн = (40*Дрг*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Nppa</w:t>
      </w:r>
      <w:r w:rsidRPr="000E7219">
        <w:rPr>
          <w:rFonts w:ascii="Times New Roman" w:hAnsi="Times New Roman"/>
          <w:i w:val="0"/>
          <w:sz w:val="28"/>
          <w:szCs w:val="28"/>
        </w:rPr>
        <w:t>*Ц)\1000(2.16)</w:t>
      </w:r>
    </w:p>
    <w:p w:rsidR="003E1321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Сбн = (40*365*1*561875</w:t>
      </w:r>
      <w:r w:rsidR="003E1321" w:rsidRPr="000E7219">
        <w:rPr>
          <w:rFonts w:ascii="Times New Roman" w:hAnsi="Times New Roman"/>
          <w:i w:val="0"/>
          <w:sz w:val="28"/>
          <w:szCs w:val="28"/>
        </w:rPr>
        <w:t>)/1000</w:t>
      </w:r>
    </w:p>
    <w:p w:rsidR="003E1321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Сбн = 8203375</w:t>
      </w:r>
      <w:r w:rsidR="003E1321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3E1321" w:rsidRPr="000E7219" w:rsidRDefault="00B404A3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B34957"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B34957" w:rsidRPr="000E7219">
        <w:rPr>
          <w:rFonts w:ascii="Times New Roman" w:hAnsi="Times New Roman"/>
          <w:b/>
          <w:i w:val="0"/>
          <w:sz w:val="28"/>
          <w:szCs w:val="28"/>
        </w:rPr>
        <w:t>3. ЗАТРАТЫ НА СОДЕРЖАНИЕ ПОМЕЩЕНИЙ</w:t>
      </w:r>
    </w:p>
    <w:p w:rsidR="00B34957" w:rsidRPr="000E7219" w:rsidRDefault="00B3495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B34957" w:rsidRPr="000E7219" w:rsidRDefault="00B3495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Спом = Сот+Сос+Св</w:t>
      </w:r>
      <w:r w:rsidR="00951349" w:rsidRPr="000E7219">
        <w:rPr>
          <w:rFonts w:ascii="Times New Roman" w:hAnsi="Times New Roman"/>
          <w:i w:val="0"/>
          <w:sz w:val="28"/>
          <w:szCs w:val="28"/>
        </w:rPr>
        <w:t xml:space="preserve">  (3.1)</w:t>
      </w:r>
    </w:p>
    <w:p w:rsidR="00B34957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Спом = 3381,7+472454,4+56187,5</w:t>
      </w:r>
    </w:p>
    <w:p w:rsidR="00B34957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Спом = 532023,6</w:t>
      </w:r>
      <w:r w:rsidR="00B34957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B34957" w:rsidRPr="000E7219" w:rsidRDefault="00B3495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B34957" w:rsidRPr="000E7219" w:rsidRDefault="00B3495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3.1 Затраты на текущий ремонт оборудования</w:t>
      </w:r>
    </w:p>
    <w:p w:rsidR="00B34957" w:rsidRPr="000E7219" w:rsidRDefault="00B3495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Принимаются в размере 5% от стоимости оборудования, а текущий ремонт зданий – 2% от стоимости зданий.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Стр.об = 5%*Соб(3.2)</w:t>
      </w:r>
    </w:p>
    <w:p w:rsidR="00951349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Стр.об = 0,05*30300</w:t>
      </w:r>
    </w:p>
    <w:p w:rsidR="00951349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Стр.об = 1515</w:t>
      </w:r>
      <w:r w:rsidR="00951349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951349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Стр.зд = 2%*Сзд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Стр.зд = 0,02*1300000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Стр.зд = 26000 руб.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Амортизационные отчисления по оборудованию принимаются в размере 12% от стоимости оборудования, а зданий -3% от стоимости зданий.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Сам.об = 12%*Соб</w:t>
      </w:r>
      <w:r w:rsidR="008F1EBD" w:rsidRPr="000E7219">
        <w:rPr>
          <w:rFonts w:ascii="Times New Roman" w:hAnsi="Times New Roman"/>
          <w:i w:val="0"/>
          <w:sz w:val="28"/>
          <w:szCs w:val="28"/>
        </w:rPr>
        <w:t>(3.3)</w:t>
      </w:r>
    </w:p>
    <w:p w:rsidR="00951349" w:rsidRPr="000E7219" w:rsidRDefault="00951349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Сам.об = </w:t>
      </w:r>
      <w:r w:rsidR="007122C0" w:rsidRPr="000E7219">
        <w:rPr>
          <w:rFonts w:ascii="Times New Roman" w:hAnsi="Times New Roman"/>
          <w:i w:val="0"/>
          <w:sz w:val="28"/>
          <w:szCs w:val="28"/>
        </w:rPr>
        <w:t>0,12*30300</w:t>
      </w:r>
    </w:p>
    <w:p w:rsidR="008F1EBD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Сам.об = 3636</w:t>
      </w:r>
      <w:r w:rsidR="008F1EBD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8F1EBD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Сам.зд = 3%*Сзд</w:t>
      </w:r>
    </w:p>
    <w:p w:rsidR="008F1EBD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Сам.зд = 0,03*1300000</w:t>
      </w:r>
    </w:p>
    <w:p w:rsidR="008F1EBD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Сам.зд = 39000 руб.</w:t>
      </w:r>
    </w:p>
    <w:p w:rsidR="008F1EBD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Затраты на содержание, ремонт и возобновление инвентаря  принимаются в размере 3,5% - 4% от стоимости </w:t>
      </w:r>
      <w:r w:rsidR="007C73B0" w:rsidRPr="000E7219">
        <w:rPr>
          <w:rFonts w:ascii="Times New Roman" w:hAnsi="Times New Roman"/>
          <w:i w:val="0"/>
          <w:sz w:val="28"/>
          <w:szCs w:val="28"/>
        </w:rPr>
        <w:t>инвентаря</w:t>
      </w:r>
      <w:r w:rsidRPr="000E7219">
        <w:rPr>
          <w:rFonts w:ascii="Times New Roman" w:hAnsi="Times New Roman"/>
          <w:i w:val="0"/>
          <w:sz w:val="28"/>
          <w:szCs w:val="28"/>
        </w:rPr>
        <w:t>.</w:t>
      </w:r>
    </w:p>
    <w:p w:rsidR="008F1EBD" w:rsidRPr="000E7219" w:rsidRDefault="008F1EB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Синв = 4%*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S</w:t>
      </w:r>
      <w:r w:rsidRPr="000E7219">
        <w:rPr>
          <w:rFonts w:ascii="Times New Roman" w:hAnsi="Times New Roman"/>
          <w:i w:val="0"/>
          <w:sz w:val="28"/>
          <w:szCs w:val="28"/>
        </w:rPr>
        <w:t>инв</w:t>
      </w:r>
      <w:r w:rsidR="00CD39F1" w:rsidRPr="000E7219">
        <w:rPr>
          <w:rFonts w:ascii="Times New Roman" w:hAnsi="Times New Roman"/>
          <w:i w:val="0"/>
          <w:sz w:val="28"/>
          <w:szCs w:val="28"/>
        </w:rPr>
        <w:t>(3.4)</w:t>
      </w:r>
    </w:p>
    <w:p w:rsidR="008F1EBD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Синв = 0,04*1515</w:t>
      </w:r>
    </w:p>
    <w:p w:rsidR="008F1EBD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Синв = 60,6</w:t>
      </w:r>
      <w:r w:rsidR="008F1EBD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8F1EBD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S</w:t>
      </w:r>
      <w:r w:rsidRPr="000E7219">
        <w:rPr>
          <w:rFonts w:ascii="Times New Roman" w:hAnsi="Times New Roman"/>
          <w:i w:val="0"/>
          <w:sz w:val="28"/>
          <w:szCs w:val="28"/>
        </w:rPr>
        <w:t>инв = 5%*Соб</w:t>
      </w:r>
      <w:r w:rsidR="00D03698" w:rsidRPr="000E7219">
        <w:rPr>
          <w:rFonts w:ascii="Times New Roman" w:hAnsi="Times New Roman"/>
          <w:i w:val="0"/>
          <w:sz w:val="28"/>
          <w:szCs w:val="28"/>
        </w:rPr>
        <w:t>(3.</w:t>
      </w:r>
      <w:r w:rsidRPr="000E7219">
        <w:rPr>
          <w:rFonts w:ascii="Times New Roman" w:hAnsi="Times New Roman"/>
          <w:i w:val="0"/>
          <w:sz w:val="28"/>
          <w:szCs w:val="28"/>
        </w:rPr>
        <w:t>5)</w:t>
      </w: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S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инв </w:t>
      </w:r>
      <w:r w:rsidR="007122C0" w:rsidRPr="000E7219">
        <w:rPr>
          <w:rFonts w:ascii="Times New Roman" w:hAnsi="Times New Roman"/>
          <w:i w:val="0"/>
          <w:sz w:val="28"/>
          <w:szCs w:val="28"/>
        </w:rPr>
        <w:t>= 0,05*30300</w:t>
      </w: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  <w:lang w:val="en-US"/>
        </w:rPr>
        <w:t>S</w:t>
      </w:r>
      <w:r w:rsidR="007122C0" w:rsidRPr="000E7219">
        <w:rPr>
          <w:rFonts w:ascii="Times New Roman" w:hAnsi="Times New Roman"/>
          <w:i w:val="0"/>
          <w:sz w:val="28"/>
          <w:szCs w:val="28"/>
        </w:rPr>
        <w:t>инв = 1515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3.2 Затраты на содержание, ремонт и возобновление</w:t>
      </w:r>
      <w:r w:rsidR="00EE6FD2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b/>
          <w:i w:val="0"/>
          <w:sz w:val="28"/>
          <w:szCs w:val="28"/>
        </w:rPr>
        <w:t>малоценных и быстроизнашивающихся приспособлений</w:t>
      </w:r>
      <w:r w:rsidR="00EE6FD2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b/>
          <w:i w:val="0"/>
          <w:sz w:val="28"/>
          <w:szCs w:val="28"/>
        </w:rPr>
        <w:t>и инструментов.</w:t>
      </w: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Принимаются по данным предприятия на одного рабочего</w:t>
      </w:r>
    </w:p>
    <w:p w:rsidR="00CD39F1" w:rsidRPr="000E7219" w:rsidRDefault="00CD39F1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Снц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>об* Цнц</w:t>
      </w:r>
      <w:r w:rsidR="00D03698" w:rsidRPr="000E7219">
        <w:rPr>
          <w:rFonts w:ascii="Times New Roman" w:hAnsi="Times New Roman"/>
          <w:i w:val="0"/>
          <w:sz w:val="28"/>
          <w:szCs w:val="28"/>
        </w:rPr>
        <w:t>(3.6)</w:t>
      </w:r>
    </w:p>
    <w:p w:rsidR="00CD39F1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Снц = 1*1100</w:t>
      </w:r>
    </w:p>
    <w:p w:rsidR="00CD39F1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Снц = 1100</w:t>
      </w:r>
      <w:r w:rsidR="00CD39F1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3.3 Затраты на изобретательство и рационализацию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Принимаются по данным предприятия на 1 рабочего в год.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Сиз = Коб*Циз(3.7)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Сиз = 1*1300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Сиз = 1300 руб.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 xml:space="preserve"> 3.4 Затраты по статье «Охрана труда»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Принимаются по данным предприятия на 1 рабочего ( основного и вспомогательного).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Сохр = 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N</w:t>
      </w:r>
      <w:r w:rsidRPr="000E7219">
        <w:rPr>
          <w:rFonts w:ascii="Times New Roman" w:hAnsi="Times New Roman"/>
          <w:i w:val="0"/>
          <w:sz w:val="28"/>
          <w:szCs w:val="28"/>
        </w:rPr>
        <w:t>об*Цохр  (3.8)</w:t>
      </w:r>
    </w:p>
    <w:p w:rsidR="00D03698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Сохр = 1*1700</w:t>
      </w:r>
    </w:p>
    <w:p w:rsidR="00D03698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Сохр = 1700</w:t>
      </w:r>
      <w:r w:rsidR="00D03698" w:rsidRPr="000E7219">
        <w:rPr>
          <w:rFonts w:ascii="Times New Roman" w:hAnsi="Times New Roman"/>
          <w:i w:val="0"/>
          <w:sz w:val="28"/>
          <w:szCs w:val="28"/>
        </w:rPr>
        <w:t xml:space="preserve"> руб.</w:t>
      </w:r>
    </w:p>
    <w:p w:rsidR="00D03698" w:rsidRPr="000E7219" w:rsidRDefault="00D0369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D03698" w:rsidRPr="000E7219" w:rsidRDefault="00A60BC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3.5 Прочие затраты 5% от суммы затрат по предыдущим статьям.</w:t>
      </w:r>
    </w:p>
    <w:p w:rsidR="00A60BC6" w:rsidRPr="000E7219" w:rsidRDefault="00A60BC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A60BC6" w:rsidRPr="000E7219" w:rsidRDefault="00A60BC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Спр = 5%*</w:t>
      </w:r>
      <w:r w:rsidRPr="000E7219">
        <w:rPr>
          <w:rFonts w:ascii="Times New Roman" w:hAnsi="Times New Roman"/>
          <w:i w:val="0"/>
          <w:sz w:val="28"/>
          <w:szCs w:val="28"/>
          <w:lang w:val="en-US"/>
        </w:rPr>
        <w:t>LC</w:t>
      </w:r>
      <w:r w:rsidRPr="000E7219">
        <w:rPr>
          <w:rFonts w:ascii="Times New Roman" w:hAnsi="Times New Roman"/>
          <w:i w:val="0"/>
          <w:sz w:val="28"/>
          <w:szCs w:val="28"/>
        </w:rPr>
        <w:t>(3.9)</w:t>
      </w:r>
    </w:p>
    <w:p w:rsidR="00A60BC6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Спр = 0,05*1785106,9</w:t>
      </w:r>
    </w:p>
    <w:p w:rsidR="00A60BC6" w:rsidRPr="000E7219" w:rsidRDefault="007122C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Спр = 89255,3</w:t>
      </w:r>
    </w:p>
    <w:p w:rsidR="00A60BC6" w:rsidRPr="000E7219" w:rsidRDefault="00E86A0E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Сi = Сохр+Сиз+Синв+Снц+Сам.об+Стр.зд+Спом+Св+Сос+</w:t>
      </w:r>
    </w:p>
    <w:p w:rsidR="00E86A0E" w:rsidRPr="000E7219" w:rsidRDefault="00E86A0E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+Сот+Сэ+Свсп+Ссж+Стр.об</w:t>
      </w:r>
      <w:r w:rsidR="002B0609" w:rsidRPr="000E7219">
        <w:rPr>
          <w:rFonts w:ascii="Times New Roman" w:hAnsi="Times New Roman"/>
          <w:i w:val="0"/>
          <w:sz w:val="28"/>
          <w:szCs w:val="28"/>
        </w:rPr>
        <w:t>(3.10)</w:t>
      </w:r>
    </w:p>
    <w:p w:rsidR="00E86A0E" w:rsidRPr="000E7219" w:rsidRDefault="00E86A0E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Сi</w:t>
      </w:r>
      <w:r w:rsidR="000A3AE6" w:rsidRPr="000E7219">
        <w:rPr>
          <w:rFonts w:ascii="Times New Roman" w:hAnsi="Times New Roman"/>
          <w:i w:val="0"/>
          <w:sz w:val="28"/>
          <w:szCs w:val="28"/>
        </w:rPr>
        <w:t xml:space="preserve"> = 1700+1300+60,6+1100+3636+39000+26000+</w:t>
      </w:r>
    </w:p>
    <w:p w:rsidR="00E86A0E" w:rsidRPr="000E7219" w:rsidRDefault="000A3AE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+532023,6+56187,5+472454,4+3381,7+207886,8+</w:t>
      </w:r>
    </w:p>
    <w:p w:rsidR="00E86A0E" w:rsidRPr="000E7219" w:rsidRDefault="000A3AE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+283920+154941,3+1515  </w:t>
      </w:r>
    </w:p>
    <w:p w:rsidR="002B0609" w:rsidRPr="000E7219" w:rsidRDefault="00E86A0E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Сi</w:t>
      </w:r>
      <w:r w:rsidR="000A3AE6" w:rsidRPr="000E7219">
        <w:rPr>
          <w:rFonts w:ascii="Times New Roman" w:hAnsi="Times New Roman"/>
          <w:i w:val="0"/>
          <w:sz w:val="28"/>
          <w:szCs w:val="28"/>
        </w:rPr>
        <w:t xml:space="preserve"> = 1785106,9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руб.  </w:t>
      </w:r>
    </w:p>
    <w:p w:rsidR="00E86A0E" w:rsidRPr="000E7219" w:rsidRDefault="00BF645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Сведения о затратах заносятся в таблицу 4</w:t>
      </w:r>
    </w:p>
    <w:p w:rsidR="00EE6FD2" w:rsidRDefault="00EE6FD2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BF645B" w:rsidRPr="000E7219" w:rsidRDefault="00BF645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Таблица 4 – Статьи затрат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6819"/>
        <w:gridCol w:w="2552"/>
      </w:tblGrid>
      <w:tr w:rsidR="00323A2C" w:rsidRPr="00A6081F" w:rsidTr="00323A2C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Статьи расходов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Сумма, руб.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Зарплата руководителей, специалистов и служащих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283920</w:t>
            </w:r>
          </w:p>
        </w:tc>
      </w:tr>
      <w:tr w:rsidR="00323A2C" w:rsidRPr="00A6081F" w:rsidTr="00323A2C">
        <w:trPr>
          <w:trHeight w:val="49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7F1268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Вспомогательные матери</w:t>
            </w:r>
            <w:r w:rsidR="00323A2C" w:rsidRPr="00A6081F">
              <w:rPr>
                <w:rFonts w:ascii="Times New Roman" w:hAnsi="Times New Roman"/>
                <w:i w:val="0"/>
                <w:sz w:val="20"/>
              </w:rPr>
              <w:t>алы: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 w:rsidR="00323A2C" w:rsidRPr="00A6081F" w:rsidTr="00323A2C">
        <w:trPr>
          <w:trHeight w:val="49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Электроэнергия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2058079,3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Вода для технических нужд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56187,5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Сжатый воздух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154941,3</w:t>
            </w:r>
          </w:p>
        </w:tc>
      </w:tr>
      <w:tr w:rsidR="00323A2C" w:rsidRPr="00A6081F" w:rsidTr="00323A2C">
        <w:trPr>
          <w:trHeight w:val="49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Содержание производственных помещений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532023,6</w:t>
            </w:r>
          </w:p>
        </w:tc>
      </w:tr>
      <w:tr w:rsidR="00323A2C" w:rsidRPr="00A6081F" w:rsidTr="00323A2C">
        <w:trPr>
          <w:trHeight w:val="49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Текущий ремонт оборудования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1515</w:t>
            </w:r>
          </w:p>
        </w:tc>
      </w:tr>
      <w:tr w:rsidR="00323A2C" w:rsidRPr="00A6081F" w:rsidTr="00323A2C">
        <w:trPr>
          <w:trHeight w:val="49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Текущий ремонт зданий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26000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Амортизационные отчисления по оборудованию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3636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Амортизационные отчисления по зданиям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39000</w:t>
            </w:r>
          </w:p>
        </w:tc>
      </w:tr>
      <w:tr w:rsidR="00323A2C" w:rsidRPr="00A6081F" w:rsidTr="00323A2C">
        <w:trPr>
          <w:trHeight w:val="46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Содержания ремонт инвентаря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60,6</w:t>
            </w:r>
          </w:p>
        </w:tc>
      </w:tr>
      <w:tr w:rsidR="00323A2C" w:rsidRPr="00A6081F" w:rsidTr="00323A2C">
        <w:trPr>
          <w:trHeight w:val="5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Содержание и ремонт мелких и быстроизнашивающихся приспособлений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1100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Изобретательство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1300</w:t>
            </w:r>
          </w:p>
        </w:tc>
      </w:tr>
      <w:tr w:rsidR="00323A2C" w:rsidRPr="00A6081F" w:rsidTr="00323A2C">
        <w:trPr>
          <w:trHeight w:val="48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Охрана труда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1700</w:t>
            </w:r>
          </w:p>
        </w:tc>
      </w:tr>
      <w:tr w:rsidR="00323A2C" w:rsidRPr="00A6081F" w:rsidTr="00323A2C">
        <w:trPr>
          <w:trHeight w:val="51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Прочие затраты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0A3AE6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89255,3</w:t>
            </w:r>
          </w:p>
        </w:tc>
      </w:tr>
      <w:tr w:rsidR="00323A2C" w:rsidRPr="00A6081F" w:rsidTr="00323A2C">
        <w:trPr>
          <w:trHeight w:val="48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2C" w:rsidRPr="00A6081F" w:rsidRDefault="00323A2C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A2C" w:rsidRPr="00A6081F" w:rsidRDefault="00A730B2" w:rsidP="00A6081F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A6081F">
              <w:rPr>
                <w:rFonts w:ascii="Times New Roman" w:hAnsi="Times New Roman"/>
                <w:i w:val="0"/>
                <w:sz w:val="20"/>
              </w:rPr>
              <w:t>32</w:t>
            </w:r>
            <w:r w:rsidR="000A3AE6" w:rsidRPr="00A6081F">
              <w:rPr>
                <w:rFonts w:ascii="Times New Roman" w:hAnsi="Times New Roman"/>
                <w:i w:val="0"/>
                <w:sz w:val="20"/>
              </w:rPr>
              <w:t>4871,6</w:t>
            </w:r>
          </w:p>
        </w:tc>
      </w:tr>
    </w:tbl>
    <w:p w:rsidR="00795437" w:rsidRPr="000E7219" w:rsidRDefault="00A6081F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795437" w:rsidRPr="000E7219">
        <w:rPr>
          <w:rFonts w:ascii="Times New Roman" w:hAnsi="Times New Roman"/>
          <w:b/>
          <w:i w:val="0"/>
          <w:sz w:val="28"/>
          <w:szCs w:val="28"/>
        </w:rPr>
        <w:t xml:space="preserve">3.6 Отношение статей расходов к заработной плате </w:t>
      </w:r>
    </w:p>
    <w:p w:rsidR="00795437" w:rsidRPr="000E7219" w:rsidRDefault="0079543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ремонтных рабочих</w:t>
      </w:r>
    </w:p>
    <w:p w:rsidR="00795437" w:rsidRPr="000E7219" w:rsidRDefault="0079543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795437" w:rsidRPr="000E7219" w:rsidRDefault="0079543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(Зосн/Фзп)*100%(3.11)</w:t>
      </w:r>
    </w:p>
    <w:p w:rsidR="00795437" w:rsidRPr="000E7219" w:rsidRDefault="000A3AE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(528528/665945,3</w:t>
      </w:r>
      <w:r w:rsidR="00795437" w:rsidRPr="000E7219">
        <w:rPr>
          <w:rFonts w:ascii="Times New Roman" w:hAnsi="Times New Roman"/>
          <w:i w:val="0"/>
          <w:sz w:val="28"/>
          <w:szCs w:val="28"/>
        </w:rPr>
        <w:t>)*100%</w:t>
      </w:r>
    </w:p>
    <w:p w:rsidR="00795437" w:rsidRPr="000E7219" w:rsidRDefault="000A3AE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Зр = 79,3</w:t>
      </w:r>
    </w:p>
    <w:p w:rsidR="0080345B" w:rsidRPr="000E7219" w:rsidRDefault="0079543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После определения всех затрат по статьям рассчитывается себестоимость</w:t>
      </w:r>
      <w:r w:rsidR="0080345B" w:rsidRPr="000E7219">
        <w:rPr>
          <w:rFonts w:ascii="Times New Roman" w:hAnsi="Times New Roman"/>
          <w:i w:val="0"/>
          <w:sz w:val="28"/>
          <w:szCs w:val="28"/>
        </w:rPr>
        <w:t xml:space="preserve"> единицы продукции.</w:t>
      </w: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80345B" w:rsidRPr="000E7219" w:rsidRDefault="0080345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Результаты расчетов сводятся в таблицу 5</w:t>
      </w:r>
    </w:p>
    <w:p w:rsidR="0080345B" w:rsidRPr="000E7219" w:rsidRDefault="0080345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897B14" w:rsidRPr="000E7219" w:rsidRDefault="0080345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Таблица 5</w:t>
      </w:r>
    </w:p>
    <w:tbl>
      <w:tblPr>
        <w:tblW w:w="9060" w:type="dxa"/>
        <w:tblInd w:w="93" w:type="dxa"/>
        <w:tblLook w:val="0000" w:firstRow="0" w:lastRow="0" w:firstColumn="0" w:lastColumn="0" w:noHBand="0" w:noVBand="0"/>
      </w:tblPr>
      <w:tblGrid>
        <w:gridCol w:w="3040"/>
        <w:gridCol w:w="2040"/>
        <w:gridCol w:w="2140"/>
        <w:gridCol w:w="1840"/>
      </w:tblGrid>
      <w:tr w:rsidR="00897B14" w:rsidRPr="006A1760" w:rsidTr="00897B14">
        <w:trPr>
          <w:trHeight w:val="5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Статьи затрат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Сумма, руб.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Удельные затраты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Далее статьи, %</w:t>
            </w:r>
          </w:p>
        </w:tc>
      </w:tr>
      <w:tr w:rsidR="00897B14" w:rsidRPr="006A1760" w:rsidTr="00897B14">
        <w:trPr>
          <w:trHeight w:val="55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Зарплата производственных рабочих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528528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120,12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15,65</w:t>
            </w:r>
          </w:p>
        </w:tc>
      </w:tr>
      <w:tr w:rsidR="00897B14" w:rsidRPr="006A1760" w:rsidTr="00897B14">
        <w:trPr>
          <w:trHeight w:val="6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Начисление на социальное страхование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137417,3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31,23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4,08</w:t>
            </w:r>
          </w:p>
        </w:tc>
      </w:tr>
      <w:tr w:rsidR="00897B14" w:rsidRPr="006A1760" w:rsidTr="00897B14">
        <w:trPr>
          <w:trHeight w:val="4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Материалы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1348164,7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306,41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39,93</w:t>
            </w:r>
          </w:p>
        </w:tc>
      </w:tr>
      <w:tr w:rsidR="00897B14" w:rsidRPr="006A1760" w:rsidTr="00897B14">
        <w:trPr>
          <w:trHeight w:val="4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Запасные части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1078531,8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245,12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31,94</w:t>
            </w:r>
          </w:p>
        </w:tc>
      </w:tr>
      <w:tr w:rsidR="00897B14" w:rsidRPr="006A1760" w:rsidTr="00897B14">
        <w:trPr>
          <w:trHeight w:val="4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Накладные расчеты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283920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64,52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8,40</w:t>
            </w:r>
          </w:p>
        </w:tc>
      </w:tr>
      <w:tr w:rsidR="00897B14" w:rsidRPr="006A1760" w:rsidTr="00897B14">
        <w:trPr>
          <w:trHeight w:val="4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337656,8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0A3AE6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767,4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B14" w:rsidRPr="006A1760" w:rsidRDefault="00897B14" w:rsidP="006A1760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6A1760">
              <w:rPr>
                <w:rFonts w:ascii="Times New Roman" w:hAnsi="Times New Roman"/>
                <w:i w:val="0"/>
                <w:sz w:val="20"/>
              </w:rPr>
              <w:t>100</w:t>
            </w:r>
          </w:p>
        </w:tc>
      </w:tr>
    </w:tbl>
    <w:p w:rsidR="00795437" w:rsidRPr="000E7219" w:rsidRDefault="00795437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897B14" w:rsidRPr="000E7219" w:rsidRDefault="00897B1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0E7219">
        <w:rPr>
          <w:rFonts w:ascii="Times New Roman" w:hAnsi="Times New Roman"/>
          <w:b/>
          <w:i w:val="0"/>
          <w:sz w:val="28"/>
          <w:szCs w:val="28"/>
        </w:rPr>
        <w:t>3.7 Производительность труда</w:t>
      </w:r>
    </w:p>
    <w:p w:rsidR="00897B14" w:rsidRPr="000E7219" w:rsidRDefault="00897B1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897B14" w:rsidRPr="000E7219" w:rsidRDefault="00897B1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Рт = Т/Кр, чел/час  (3.12)</w:t>
      </w:r>
    </w:p>
    <w:p w:rsidR="00897B14" w:rsidRPr="000E7219" w:rsidRDefault="00B030D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Рт = 4400/2</w:t>
      </w:r>
    </w:p>
    <w:p w:rsidR="00897B14" w:rsidRPr="000E7219" w:rsidRDefault="00B030D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Рт = 2200</w:t>
      </w:r>
      <w:r w:rsidR="00897B14" w:rsidRPr="000E7219">
        <w:rPr>
          <w:rFonts w:ascii="Times New Roman" w:hAnsi="Times New Roman"/>
          <w:i w:val="0"/>
          <w:sz w:val="28"/>
          <w:szCs w:val="28"/>
        </w:rPr>
        <w:t xml:space="preserve"> чел/час.</w:t>
      </w:r>
    </w:p>
    <w:p w:rsidR="00897B14" w:rsidRPr="000E7219" w:rsidRDefault="00A6081F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897B14" w:rsidRPr="000E7219">
        <w:rPr>
          <w:rFonts w:ascii="Times New Roman" w:hAnsi="Times New Roman"/>
          <w:b/>
          <w:i w:val="0"/>
          <w:sz w:val="28"/>
          <w:szCs w:val="28"/>
        </w:rPr>
        <w:t>4. РАСЧЕТ ПОКАЗАТЕЛЕЙ ЭКОНОМИЧЕСКОЙ ЭФФЕКТИВНОСТИ ПРОЕКТА</w:t>
      </w:r>
    </w:p>
    <w:p w:rsidR="00897B14" w:rsidRPr="000E7219" w:rsidRDefault="00897B1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F436D4" w:rsidRPr="000E7219" w:rsidRDefault="00F436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Итогом экономической части дипломного проекта является оценка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экономической эффективности реконструкции зоны ТО и ТР. С этой целью рассчитываются показатели условно - годовой экономии, годового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экономического эффекта и срок окупаемости.</w:t>
      </w:r>
    </w:p>
    <w:p w:rsidR="00F436D4" w:rsidRPr="000E7219" w:rsidRDefault="00F436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Условно – годовая экономия на снижение себестоимости</w:t>
      </w:r>
    </w:p>
    <w:p w:rsidR="00F436D4" w:rsidRPr="000E7219" w:rsidRDefault="00F436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Ээ = (С1-С2)*Т2,</w:t>
      </w:r>
      <w:r w:rsidR="00CA0708" w:rsidRPr="000E7219">
        <w:rPr>
          <w:rFonts w:ascii="Times New Roman" w:hAnsi="Times New Roman"/>
          <w:i w:val="0"/>
          <w:sz w:val="28"/>
          <w:szCs w:val="28"/>
        </w:rPr>
        <w:t>(4.1)</w:t>
      </w:r>
    </w:p>
    <w:p w:rsidR="00F436D4" w:rsidRPr="000E7219" w:rsidRDefault="00F436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где, С1, С2 – себестоимость единицы продукции (1 чел/час)соответственно по проекту и фактически, руб.;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F436D4" w:rsidRPr="000E7219">
        <w:rPr>
          <w:rFonts w:ascii="Times New Roman" w:hAnsi="Times New Roman"/>
          <w:i w:val="0"/>
          <w:sz w:val="28"/>
          <w:szCs w:val="28"/>
        </w:rPr>
        <w:t>Т2 – проектируемый годовой объем работ по трудоемкости, чел/час</w:t>
      </w:r>
      <w:r w:rsidRPr="000E7219">
        <w:rPr>
          <w:rFonts w:ascii="Times New Roman" w:hAnsi="Times New Roman"/>
          <w:i w:val="0"/>
          <w:sz w:val="28"/>
          <w:szCs w:val="28"/>
        </w:rPr>
        <w:t>.</w:t>
      </w:r>
    </w:p>
    <w:p w:rsidR="00CA0708" w:rsidRPr="000E7219" w:rsidRDefault="00821D75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Ээ = (800</w:t>
      </w:r>
      <w:r w:rsidR="00B030D0" w:rsidRPr="000E7219">
        <w:rPr>
          <w:rFonts w:ascii="Times New Roman" w:hAnsi="Times New Roman"/>
          <w:i w:val="0"/>
          <w:sz w:val="28"/>
          <w:szCs w:val="28"/>
        </w:rPr>
        <w:t>-767,4)*4400</w:t>
      </w:r>
    </w:p>
    <w:p w:rsidR="00CA0708" w:rsidRPr="000E7219" w:rsidRDefault="00821D75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Ээ = 143440</w:t>
      </w:r>
    </w:p>
    <w:p w:rsidR="00F436D4" w:rsidRPr="000E7219" w:rsidRDefault="00F436D4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</w:t>
      </w:r>
      <w:r w:rsidR="00CA0708" w:rsidRPr="000E7219">
        <w:rPr>
          <w:rFonts w:ascii="Times New Roman" w:hAnsi="Times New Roman"/>
          <w:i w:val="0"/>
          <w:sz w:val="28"/>
          <w:szCs w:val="28"/>
        </w:rPr>
        <w:t>Годовой экономический эффект, Эг – руб.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Эг = (Ээ – К)*Ен,  (4.2)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Где, К – капитальные вложения, руб;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 Ен – нормативный коэффициент экономической эффективности,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Ен = 0,15.</w:t>
      </w:r>
    </w:p>
    <w:p w:rsidR="00CA0708" w:rsidRPr="000E7219" w:rsidRDefault="00821D75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Эг = 143440</w:t>
      </w:r>
      <w:r w:rsidR="00B030D0" w:rsidRPr="000E7219">
        <w:rPr>
          <w:rFonts w:ascii="Times New Roman" w:hAnsi="Times New Roman"/>
          <w:i w:val="0"/>
          <w:sz w:val="28"/>
          <w:szCs w:val="28"/>
        </w:rPr>
        <w:t>-</w:t>
      </w:r>
      <w:r w:rsidRPr="000E7219">
        <w:rPr>
          <w:rFonts w:ascii="Times New Roman" w:hAnsi="Times New Roman"/>
          <w:i w:val="0"/>
          <w:sz w:val="28"/>
          <w:szCs w:val="28"/>
        </w:rPr>
        <w:t>(</w:t>
      </w:r>
      <w:r w:rsidR="00B030D0" w:rsidRPr="000E7219">
        <w:rPr>
          <w:rFonts w:ascii="Times New Roman" w:hAnsi="Times New Roman"/>
          <w:i w:val="0"/>
          <w:sz w:val="28"/>
          <w:szCs w:val="28"/>
        </w:rPr>
        <w:t>34845</w:t>
      </w:r>
      <w:r w:rsidR="00CA0708" w:rsidRPr="000E7219">
        <w:rPr>
          <w:rFonts w:ascii="Times New Roman" w:hAnsi="Times New Roman"/>
          <w:i w:val="0"/>
          <w:sz w:val="28"/>
          <w:szCs w:val="28"/>
        </w:rPr>
        <w:t>*0,15</w:t>
      </w:r>
      <w:r w:rsidRPr="000E7219">
        <w:rPr>
          <w:rFonts w:ascii="Times New Roman" w:hAnsi="Times New Roman"/>
          <w:i w:val="0"/>
          <w:sz w:val="28"/>
          <w:szCs w:val="28"/>
        </w:rPr>
        <w:t>)</w:t>
      </w:r>
    </w:p>
    <w:p w:rsidR="00CA0708" w:rsidRPr="000E7219" w:rsidRDefault="00B030D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Эг = </w:t>
      </w:r>
      <w:r w:rsidR="00821D75" w:rsidRPr="000E7219">
        <w:rPr>
          <w:rFonts w:ascii="Times New Roman" w:hAnsi="Times New Roman"/>
          <w:i w:val="0"/>
          <w:sz w:val="28"/>
          <w:szCs w:val="28"/>
        </w:rPr>
        <w:t>138213,25 руб.</w:t>
      </w:r>
    </w:p>
    <w:p w:rsidR="00795437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Срок окупаемости капитальных вложений, Т – лет.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 = К/Ээ</w:t>
      </w:r>
      <w:r w:rsidR="00EF224C" w:rsidRPr="000E7219">
        <w:rPr>
          <w:rFonts w:ascii="Times New Roman" w:hAnsi="Times New Roman"/>
          <w:i w:val="0"/>
          <w:sz w:val="28"/>
          <w:szCs w:val="28"/>
        </w:rPr>
        <w:t xml:space="preserve">  (4.3)</w:t>
      </w:r>
    </w:p>
    <w:p w:rsidR="00CA0708" w:rsidRPr="000E7219" w:rsidRDefault="00CA070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Т = </w:t>
      </w:r>
      <w:r w:rsidR="00821D75" w:rsidRPr="000E7219">
        <w:rPr>
          <w:rFonts w:ascii="Times New Roman" w:hAnsi="Times New Roman"/>
          <w:i w:val="0"/>
          <w:sz w:val="28"/>
          <w:szCs w:val="28"/>
        </w:rPr>
        <w:t>34845/143440</w:t>
      </w:r>
    </w:p>
    <w:p w:rsidR="00EF224C" w:rsidRPr="000E7219" w:rsidRDefault="00821D75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 = 0,24</w:t>
      </w:r>
      <w:r w:rsidR="00EF224C" w:rsidRPr="000E7219">
        <w:rPr>
          <w:rFonts w:ascii="Times New Roman" w:hAnsi="Times New Roman"/>
          <w:i w:val="0"/>
          <w:sz w:val="28"/>
          <w:szCs w:val="28"/>
        </w:rPr>
        <w:t xml:space="preserve"> года</w:t>
      </w: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Расчет производительности труда</w:t>
      </w: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Пт = Тг/N(4.4)</w:t>
      </w:r>
    </w:p>
    <w:p w:rsidR="00EF224C" w:rsidRPr="000E7219" w:rsidRDefault="00B030D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Пт = 4400/2</w:t>
      </w:r>
    </w:p>
    <w:p w:rsidR="00EF224C" w:rsidRPr="000E7219" w:rsidRDefault="00B030D0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Пт = 2200</w:t>
      </w: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Итоговые результаты экономического расчета сводятся в таблицу 6</w:t>
      </w: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EF224C" w:rsidRPr="000E7219" w:rsidRDefault="00EF224C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Таблица 6 – Годовые технико-экономические показатели</w:t>
      </w:r>
    </w:p>
    <w:tbl>
      <w:tblPr>
        <w:tblW w:w="8580" w:type="dxa"/>
        <w:tblInd w:w="93" w:type="dxa"/>
        <w:tblLook w:val="0000" w:firstRow="0" w:lastRow="0" w:firstColumn="0" w:lastColumn="0" w:noHBand="0" w:noVBand="0"/>
      </w:tblPr>
      <w:tblGrid>
        <w:gridCol w:w="2140"/>
        <w:gridCol w:w="1540"/>
        <w:gridCol w:w="1600"/>
        <w:gridCol w:w="1520"/>
        <w:gridCol w:w="1780"/>
      </w:tblGrid>
      <w:tr w:rsidR="00710B06" w:rsidRPr="0005198B" w:rsidTr="00710B06">
        <w:trPr>
          <w:trHeight w:val="76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Показатели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Единица измерения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По зав. Отчетным данным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По проекту расчета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Отклонение, %</w:t>
            </w:r>
          </w:p>
        </w:tc>
      </w:tr>
      <w:tr w:rsidR="00710B06" w:rsidRPr="0005198B" w:rsidTr="00710B06">
        <w:trPr>
          <w:trHeight w:val="6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Списочное число автомобилей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70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Общии пробег автомобилей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Тыс.км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8987765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8987765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8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Коэффициент технической готовности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Час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  <w:r w:rsidR="00B030D0" w:rsidRPr="0005198B">
              <w:rPr>
                <w:rFonts w:ascii="Times New Roman" w:hAnsi="Times New Roman"/>
                <w:i w:val="0"/>
                <w:sz w:val="20"/>
              </w:rPr>
              <w:t>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-6</w:t>
            </w:r>
          </w:p>
        </w:tc>
      </w:tr>
      <w:tr w:rsidR="00710B06" w:rsidRPr="0005198B" w:rsidTr="00710B06">
        <w:trPr>
          <w:trHeight w:val="94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Трудоемкость работ производственного подразделения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Чел/час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79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Число производственных рабочих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Чел.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109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Среднемесячная заработная плата производственных рабочих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54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Производительность туда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Чел/час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2200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</w:t>
            </w:r>
          </w:p>
        </w:tc>
      </w:tr>
      <w:tr w:rsidR="00710B06" w:rsidRPr="0005198B" w:rsidTr="00710B06">
        <w:trPr>
          <w:trHeight w:val="51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Себестоимость продукции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767,4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8</w:t>
            </w:r>
            <w:r w:rsidR="00821D75" w:rsidRPr="0005198B">
              <w:rPr>
                <w:rFonts w:ascii="Times New Roman" w:hAnsi="Times New Roman"/>
                <w:i w:val="0"/>
                <w:sz w:val="20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 w:rsidR="00710B06" w:rsidRPr="0005198B" w:rsidTr="00710B06">
        <w:trPr>
          <w:trHeight w:val="49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Капитальные вложения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34845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 w:rsidR="00710B06" w:rsidRPr="0005198B" w:rsidTr="00710B06">
        <w:trPr>
          <w:trHeight w:val="108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Годовая экономия от снижения себестоимости продукции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  <w:r w:rsidR="00821D75" w:rsidRPr="0005198B">
              <w:rPr>
                <w:rFonts w:ascii="Times New Roman" w:hAnsi="Times New Roman"/>
                <w:i w:val="0"/>
                <w:sz w:val="20"/>
              </w:rPr>
              <w:t>143440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 w:rsidR="00710B06" w:rsidRPr="0005198B" w:rsidTr="00710B06">
        <w:trPr>
          <w:trHeight w:val="5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Срок окупаемости капитальных вложений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Лет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B030D0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0,</w:t>
            </w:r>
            <w:r w:rsidR="00821D75" w:rsidRPr="0005198B">
              <w:rPr>
                <w:rFonts w:ascii="Times New Roman" w:hAnsi="Times New Roman"/>
                <w:i w:val="0"/>
                <w:sz w:val="20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 w:rsidR="00710B06" w:rsidRPr="0005198B" w:rsidTr="00710B06">
        <w:trPr>
          <w:trHeight w:val="49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Годовой Экономический эффект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Руб.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  <w:r w:rsidR="00821D75" w:rsidRPr="0005198B">
              <w:rPr>
                <w:rFonts w:ascii="Times New Roman" w:hAnsi="Times New Roman"/>
                <w:i w:val="0"/>
                <w:sz w:val="20"/>
              </w:rPr>
              <w:t>138213,25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0B06" w:rsidRPr="0005198B" w:rsidRDefault="00710B06" w:rsidP="0005198B">
            <w:pPr>
              <w:suppressAutoHyphens/>
              <w:spacing w:line="360" w:lineRule="auto"/>
              <w:rPr>
                <w:rFonts w:ascii="Times New Roman" w:hAnsi="Times New Roman"/>
                <w:i w:val="0"/>
                <w:sz w:val="20"/>
              </w:rPr>
            </w:pPr>
            <w:r w:rsidRPr="0005198B"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</w:tbl>
    <w:p w:rsidR="0005198B" w:rsidRDefault="0005198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710B06" w:rsidRPr="000E7219" w:rsidRDefault="0005198B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br w:type="page"/>
      </w:r>
      <w:r w:rsidR="006A1760">
        <w:rPr>
          <w:rFonts w:ascii="Times New Roman" w:hAnsi="Times New Roman"/>
          <w:b/>
          <w:i w:val="0"/>
          <w:sz w:val="28"/>
          <w:szCs w:val="28"/>
        </w:rPr>
        <w:t>Вывод</w:t>
      </w:r>
    </w:p>
    <w:p w:rsidR="00710B06" w:rsidRPr="000E7219" w:rsidRDefault="00710B0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</w:p>
    <w:p w:rsidR="00710B06" w:rsidRPr="000E7219" w:rsidRDefault="00710B0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В результате проведенного анализа численности производственных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Pr="000E7219">
        <w:rPr>
          <w:rFonts w:ascii="Times New Roman" w:hAnsi="Times New Roman"/>
          <w:i w:val="0"/>
          <w:sz w:val="28"/>
          <w:szCs w:val="28"/>
        </w:rPr>
        <w:t>рабочих и производительности труда одного работника, было выявлено:</w:t>
      </w:r>
    </w:p>
    <w:p w:rsidR="00710B06" w:rsidRPr="000E7219" w:rsidRDefault="00710B06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по проекту по отношению к фактически существующей </w:t>
      </w:r>
      <w:r w:rsidR="00777B9D" w:rsidRPr="000E7219">
        <w:rPr>
          <w:rFonts w:ascii="Times New Roman" w:hAnsi="Times New Roman"/>
          <w:i w:val="0"/>
          <w:sz w:val="28"/>
          <w:szCs w:val="28"/>
        </w:rPr>
        <w:t>численности рабочих, численность работников не изменилась;</w:t>
      </w:r>
    </w:p>
    <w:p w:rsidR="00777B9D" w:rsidRPr="000E7219" w:rsidRDefault="00777B9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производительность труда не изменилась.</w:t>
      </w:r>
    </w:p>
    <w:p w:rsidR="00777B9D" w:rsidRPr="000E7219" w:rsidRDefault="00777B9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При реконструкции, участи водителей в данных процессах исключается.</w:t>
      </w:r>
    </w:p>
    <w:p w:rsidR="00777B9D" w:rsidRPr="000E7219" w:rsidRDefault="00777B9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Коэффициент технической готовности является обобщающим </w:t>
      </w:r>
      <w:r w:rsidR="004E5B38" w:rsidRPr="000E7219">
        <w:rPr>
          <w:rFonts w:ascii="Times New Roman" w:hAnsi="Times New Roman"/>
          <w:i w:val="0"/>
          <w:sz w:val="28"/>
          <w:szCs w:val="28"/>
        </w:rPr>
        <w:t>показателем, отражающим условия работы автомобилей и различные стороны организации технического обслуживания и ремонта. Увеличение коэффициента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="004E5B38" w:rsidRPr="000E7219">
        <w:rPr>
          <w:rFonts w:ascii="Times New Roman" w:hAnsi="Times New Roman"/>
          <w:i w:val="0"/>
          <w:sz w:val="28"/>
          <w:szCs w:val="28"/>
        </w:rPr>
        <w:t xml:space="preserve">технической готовности на 6,5% </w:t>
      </w:r>
      <w:r w:rsidR="007C73B0">
        <w:rPr>
          <w:rFonts w:ascii="Times New Roman" w:hAnsi="Times New Roman"/>
          <w:i w:val="0"/>
          <w:sz w:val="28"/>
          <w:szCs w:val="28"/>
        </w:rPr>
        <w:t>обслуживается тем, что устаревше</w:t>
      </w:r>
      <w:r w:rsidR="004E5B38" w:rsidRPr="000E7219">
        <w:rPr>
          <w:rFonts w:ascii="Times New Roman" w:hAnsi="Times New Roman"/>
          <w:i w:val="0"/>
          <w:sz w:val="28"/>
          <w:szCs w:val="28"/>
        </w:rPr>
        <w:t>е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="004E5B38" w:rsidRPr="000E7219">
        <w:rPr>
          <w:rFonts w:ascii="Times New Roman" w:hAnsi="Times New Roman"/>
          <w:i w:val="0"/>
          <w:sz w:val="28"/>
          <w:szCs w:val="28"/>
        </w:rPr>
        <w:t>оборудование. Это отрицательно складывается на показателях работы</w:t>
      </w:r>
      <w:r w:rsidR="007C73B0">
        <w:rPr>
          <w:rFonts w:ascii="Times New Roman" w:hAnsi="Times New Roman"/>
          <w:i w:val="0"/>
          <w:sz w:val="28"/>
          <w:szCs w:val="28"/>
        </w:rPr>
        <w:t xml:space="preserve"> </w:t>
      </w:r>
      <w:r w:rsidR="004E5B38" w:rsidRPr="000E7219">
        <w:rPr>
          <w:rFonts w:ascii="Times New Roman" w:hAnsi="Times New Roman"/>
          <w:i w:val="0"/>
          <w:sz w:val="28"/>
          <w:szCs w:val="28"/>
        </w:rPr>
        <w:t>технической службы АТП.</w:t>
      </w:r>
    </w:p>
    <w:p w:rsidR="004B4B1D" w:rsidRPr="000E7219" w:rsidRDefault="004E5B38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 Анализ среднемесячной заработной платы показал, что фонд оплаты труда не изменился. Снижение себестоимости </w:t>
      </w:r>
      <w:r w:rsidR="004B4B1D" w:rsidRPr="000E7219">
        <w:rPr>
          <w:rFonts w:ascii="Times New Roman" w:hAnsi="Times New Roman"/>
          <w:i w:val="0"/>
          <w:sz w:val="28"/>
          <w:szCs w:val="28"/>
        </w:rPr>
        <w:t>продукции в рублях на 7,1%, является положительном фактором проведенной реконструкции.</w:t>
      </w:r>
    </w:p>
    <w:p w:rsidR="004E5B38" w:rsidRPr="000E7219" w:rsidRDefault="004B4B1D" w:rsidP="000E7219">
      <w:pPr>
        <w:suppressAutoHyphens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В целом можно сделать вывод, что после проведения реконструкции на предприятии произошли изменения в лучшую сторону, как для ремонтного персонала, так и для предприятия в целом. </w:t>
      </w:r>
    </w:p>
    <w:p w:rsidR="004B4B1D" w:rsidRDefault="00361975" w:rsidP="007C73B0">
      <w:pPr>
        <w:tabs>
          <w:tab w:val="left" w:pos="284"/>
        </w:tabs>
        <w:suppressAutoHyphens/>
        <w:spacing w:line="360" w:lineRule="auto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4B4B1D" w:rsidRPr="000E7219">
        <w:rPr>
          <w:rFonts w:ascii="Times New Roman" w:hAnsi="Times New Roman"/>
          <w:i w:val="0"/>
          <w:sz w:val="28"/>
          <w:szCs w:val="28"/>
        </w:rPr>
        <w:t>Литература</w:t>
      </w:r>
    </w:p>
    <w:p w:rsidR="00361975" w:rsidRPr="000E7219" w:rsidRDefault="00361975" w:rsidP="007C73B0">
      <w:pPr>
        <w:tabs>
          <w:tab w:val="left" w:pos="284"/>
        </w:tabs>
        <w:suppressAutoHyphens/>
        <w:spacing w:line="360" w:lineRule="auto"/>
        <w:rPr>
          <w:rFonts w:ascii="Times New Roman" w:hAnsi="Times New Roman"/>
          <w:i w:val="0"/>
          <w:sz w:val="28"/>
          <w:szCs w:val="28"/>
        </w:rPr>
      </w:pPr>
    </w:p>
    <w:p w:rsidR="004B4B1D" w:rsidRPr="000E7219" w:rsidRDefault="004B4B1D" w:rsidP="007C73B0">
      <w:pPr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0" w:firstLine="0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 xml:space="preserve">И. С. Туревский, Экономика и управление автотранспортным предприятием, </w:t>
      </w:r>
      <w:smartTag w:uri="urn:schemas-microsoft-com:office:smarttags" w:element="metricconverter">
        <w:smartTagPr>
          <w:attr w:name="ProductID" w:val="2005 г"/>
        </w:smartTagPr>
        <w:r w:rsidRPr="000E7219">
          <w:rPr>
            <w:rFonts w:ascii="Times New Roman" w:hAnsi="Times New Roman"/>
            <w:i w:val="0"/>
            <w:sz w:val="28"/>
            <w:szCs w:val="28"/>
          </w:rPr>
          <w:t>2005 г</w:t>
        </w:r>
      </w:smartTag>
      <w:r w:rsidRPr="000E7219">
        <w:rPr>
          <w:rFonts w:ascii="Times New Roman" w:hAnsi="Times New Roman"/>
          <w:i w:val="0"/>
          <w:sz w:val="28"/>
          <w:szCs w:val="28"/>
        </w:rPr>
        <w:t>.</w:t>
      </w:r>
    </w:p>
    <w:p w:rsidR="004B4B1D" w:rsidRPr="000E7219" w:rsidRDefault="004B4B1D" w:rsidP="007C73B0">
      <w:pPr>
        <w:numPr>
          <w:ilvl w:val="0"/>
          <w:numId w:val="1"/>
        </w:numPr>
        <w:tabs>
          <w:tab w:val="clear" w:pos="1431"/>
          <w:tab w:val="left" w:pos="284"/>
          <w:tab w:val="num" w:pos="1134"/>
        </w:tabs>
        <w:suppressAutoHyphens/>
        <w:spacing w:line="360" w:lineRule="auto"/>
        <w:ind w:left="0" w:firstLine="0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Г.А. Кононовой. Экономика автомобильного транспорта.</w:t>
      </w:r>
    </w:p>
    <w:p w:rsidR="004B4B1D" w:rsidRPr="000E7219" w:rsidRDefault="004B4B1D" w:rsidP="007C73B0">
      <w:pPr>
        <w:numPr>
          <w:ilvl w:val="0"/>
          <w:numId w:val="1"/>
        </w:numPr>
        <w:tabs>
          <w:tab w:val="clear" w:pos="1431"/>
          <w:tab w:val="left" w:pos="284"/>
          <w:tab w:val="num" w:pos="1134"/>
        </w:tabs>
        <w:suppressAutoHyphens/>
        <w:spacing w:line="360" w:lineRule="auto"/>
        <w:ind w:left="0" w:firstLine="0"/>
        <w:rPr>
          <w:rFonts w:ascii="Times New Roman" w:hAnsi="Times New Roman"/>
          <w:i w:val="0"/>
          <w:sz w:val="28"/>
          <w:szCs w:val="28"/>
        </w:rPr>
      </w:pPr>
      <w:r w:rsidRPr="000E7219">
        <w:rPr>
          <w:rFonts w:ascii="Times New Roman" w:hAnsi="Times New Roman"/>
          <w:i w:val="0"/>
          <w:sz w:val="28"/>
          <w:szCs w:val="28"/>
        </w:rPr>
        <w:t>Данные практики.</w:t>
      </w:r>
      <w:bookmarkStart w:id="0" w:name="_GoBack"/>
      <w:bookmarkEnd w:id="0"/>
    </w:p>
    <w:sectPr w:rsidR="004B4B1D" w:rsidRPr="000E7219" w:rsidSect="000E7219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A170A"/>
    <w:multiLevelType w:val="hybridMultilevel"/>
    <w:tmpl w:val="774074BC"/>
    <w:lvl w:ilvl="0" w:tplc="FE384B84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9C2"/>
    <w:rsid w:val="00033D2D"/>
    <w:rsid w:val="0005198B"/>
    <w:rsid w:val="000A3AE6"/>
    <w:rsid w:val="000E7219"/>
    <w:rsid w:val="002312F7"/>
    <w:rsid w:val="002B0609"/>
    <w:rsid w:val="002B6A78"/>
    <w:rsid w:val="003009E9"/>
    <w:rsid w:val="003239C2"/>
    <w:rsid w:val="00323A2C"/>
    <w:rsid w:val="00331373"/>
    <w:rsid w:val="00361975"/>
    <w:rsid w:val="003E1321"/>
    <w:rsid w:val="00444032"/>
    <w:rsid w:val="00451AD6"/>
    <w:rsid w:val="0047695F"/>
    <w:rsid w:val="004847A4"/>
    <w:rsid w:val="004B4B1D"/>
    <w:rsid w:val="004E5B38"/>
    <w:rsid w:val="00524111"/>
    <w:rsid w:val="005A5AB4"/>
    <w:rsid w:val="005B2395"/>
    <w:rsid w:val="0061687C"/>
    <w:rsid w:val="006A1760"/>
    <w:rsid w:val="00710B06"/>
    <w:rsid w:val="007122C0"/>
    <w:rsid w:val="007340F0"/>
    <w:rsid w:val="00777B9D"/>
    <w:rsid w:val="00795437"/>
    <w:rsid w:val="007C73B0"/>
    <w:rsid w:val="007E18A8"/>
    <w:rsid w:val="007F1268"/>
    <w:rsid w:val="007F21B8"/>
    <w:rsid w:val="0080345B"/>
    <w:rsid w:val="008210EC"/>
    <w:rsid w:val="00821D75"/>
    <w:rsid w:val="008421B2"/>
    <w:rsid w:val="00897B14"/>
    <w:rsid w:val="008F1EBD"/>
    <w:rsid w:val="00951349"/>
    <w:rsid w:val="00957472"/>
    <w:rsid w:val="00975A8E"/>
    <w:rsid w:val="009D5EBB"/>
    <w:rsid w:val="009E5566"/>
    <w:rsid w:val="00A4509D"/>
    <w:rsid w:val="00A45C9A"/>
    <w:rsid w:val="00A6081F"/>
    <w:rsid w:val="00A60BC6"/>
    <w:rsid w:val="00A730B2"/>
    <w:rsid w:val="00A83FD4"/>
    <w:rsid w:val="00A947C7"/>
    <w:rsid w:val="00AC6B90"/>
    <w:rsid w:val="00AD6A6C"/>
    <w:rsid w:val="00B030D0"/>
    <w:rsid w:val="00B34957"/>
    <w:rsid w:val="00B404A3"/>
    <w:rsid w:val="00BE1252"/>
    <w:rsid w:val="00BF645B"/>
    <w:rsid w:val="00CA0708"/>
    <w:rsid w:val="00CD39F1"/>
    <w:rsid w:val="00CD75D0"/>
    <w:rsid w:val="00D03698"/>
    <w:rsid w:val="00D355D3"/>
    <w:rsid w:val="00DE7998"/>
    <w:rsid w:val="00E86A0E"/>
    <w:rsid w:val="00EE6FD2"/>
    <w:rsid w:val="00EF224C"/>
    <w:rsid w:val="00F436D4"/>
    <w:rsid w:val="00F46FC5"/>
    <w:rsid w:val="00FB037C"/>
    <w:rsid w:val="00F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305C92-D701-483A-880E-339421FE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9C2"/>
    <w:rPr>
      <w:rFonts w:ascii="Lucida Sans Unicode" w:hAnsi="Lucida Sans Unicode"/>
      <w:i/>
      <w:sz w:val="32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rFonts w:ascii="Times New Roman" w:hAnsi="Times New Roman"/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rFonts w:ascii="Times New Roman" w:hAnsi="Times New Roman"/>
      <w:b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rFonts w:ascii="Times New Roman" w:hAnsi="Times New Roman"/>
      <w:b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i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i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character" w:customStyle="1" w:styleId="a4">
    <w:name w:val="Верхній колонтитул Знак"/>
    <w:link w:val="a3"/>
    <w:uiPriority w:val="99"/>
    <w:semiHidden/>
    <w:rPr>
      <w:rFonts w:ascii="Lucida Sans Unicode" w:hAnsi="Lucida Sans Unicode"/>
      <w:i/>
      <w:sz w:val="32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  <w:rPr>
      <w:rFonts w:ascii="Times New Roman" w:hAnsi="Times New Roman"/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character" w:customStyle="1" w:styleId="a7">
    <w:name w:val="Нижній колонтитул Знак"/>
    <w:link w:val="a6"/>
    <w:uiPriority w:val="99"/>
    <w:semiHidden/>
    <w:rPr>
      <w:rFonts w:ascii="Lucida Sans Unicode" w:hAnsi="Lucida Sans Unicode"/>
      <w:i/>
      <w:sz w:val="32"/>
    </w:rPr>
  </w:style>
  <w:style w:type="character" w:styleId="a8">
    <w:name w:val="page number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ий текст Знак"/>
    <w:link w:val="a9"/>
    <w:uiPriority w:val="99"/>
    <w:semiHidden/>
    <w:rPr>
      <w:rFonts w:ascii="Lucida Sans Unicode" w:hAnsi="Lucida Sans Unicode"/>
      <w:i/>
      <w:sz w:val="32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i/>
      <w:sz w:val="16"/>
      <w:szCs w:val="16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ітки Знак"/>
    <w:link w:val="af1"/>
    <w:uiPriority w:val="99"/>
    <w:semiHidden/>
    <w:rPr>
      <w:rFonts w:ascii="Lucida Sans Unicode" w:hAnsi="Lucida Sans Unicode"/>
      <w:i/>
    </w:rPr>
  </w:style>
  <w:style w:type="paragraph" w:styleId="af3">
    <w:name w:val="Balloon Text"/>
    <w:basedOn w:val="a"/>
    <w:link w:val="af4"/>
    <w:uiPriority w:val="99"/>
    <w:semiHidden/>
    <w:rsid w:val="00DE7998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rPr>
      <w:rFonts w:ascii="Tahoma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3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84;&#1072;&#1082;&#1089;&#1080;&#1084;\&#1052;&#1086;&#1080;%20&#1076;&#1086;&#1082;&#1091;&#1084;&#1077;&#1085;&#1090;&#1099;\A4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ВВЕДЕНИЕ</vt:lpstr>
    </vt:vector>
  </TitlesOfParts>
  <Company>Home office</Company>
  <LinksUpToDate>false</LinksUpToDate>
  <CharactersWithSpaces>15376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ВВЕДЕНИЕ</dc:title>
  <dc:subject/>
  <dc:creator>Максим</dc:creator>
  <cp:keywords/>
  <dc:description/>
  <cp:lastModifiedBy>Irina</cp:lastModifiedBy>
  <cp:revision>2</cp:revision>
  <cp:lastPrinted>2009-03-18T15:48:00Z</cp:lastPrinted>
  <dcterms:created xsi:type="dcterms:W3CDTF">2014-09-12T07:56:00Z</dcterms:created>
  <dcterms:modified xsi:type="dcterms:W3CDTF">2014-09-12T07:56:00Z</dcterms:modified>
</cp:coreProperties>
</file>