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608" w:rsidRPr="00B90C0C" w:rsidRDefault="00D16608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90C0C">
        <w:rPr>
          <w:rFonts w:ascii="Times New Roman" w:hAnsi="Times New Roman"/>
          <w:b/>
          <w:sz w:val="28"/>
          <w:szCs w:val="28"/>
        </w:rPr>
        <w:t>Введение</w:t>
      </w:r>
    </w:p>
    <w:p w:rsidR="00B90C0C" w:rsidRPr="00B66AF7" w:rsidRDefault="00B90C0C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16608" w:rsidRPr="00B90C0C" w:rsidRDefault="00D16608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Сегодня таможенные органы являются практически одной из главных структур, отвечающей за радиационную безопасность всех без исключения грузов, поступающих в Россию из-за рубежа и вывозимых с ее территории.</w:t>
      </w:r>
    </w:p>
    <w:p w:rsidR="00D16608" w:rsidRPr="00B90C0C" w:rsidRDefault="00D16608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Делящиеся и радиоактивные материалы</w:t>
      </w:r>
      <w:r w:rsidR="00D406AC" w:rsidRPr="00B90C0C">
        <w:rPr>
          <w:rFonts w:ascii="Times New Roman" w:hAnsi="Times New Roman"/>
          <w:sz w:val="28"/>
          <w:szCs w:val="28"/>
        </w:rPr>
        <w:t xml:space="preserve"> (ДРМ)</w:t>
      </w:r>
      <w:r w:rsidRPr="00B90C0C">
        <w:rPr>
          <w:rFonts w:ascii="Times New Roman" w:hAnsi="Times New Roman"/>
          <w:sz w:val="28"/>
          <w:szCs w:val="28"/>
        </w:rPr>
        <w:t xml:space="preserve"> автоматически входят в категорию товаров повышенного риска, поэтому контроль за их оформлением, перемещением и соблюдением условий транспортировки ведется особо строгий.</w:t>
      </w:r>
    </w:p>
    <w:p w:rsidR="00D16608" w:rsidRPr="00B90C0C" w:rsidRDefault="00D16608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 xml:space="preserve">Таможенное оформление и таможенный контроль делящихся и радиоактивных материалов производится в соответствии с Таможенным кодексом Таможенного Союза, Конституцией РФ и другими нормативно-правовыми актами, действующими на территории РФ и территории </w:t>
      </w:r>
      <w:r w:rsidR="00734E32" w:rsidRPr="00B90C0C">
        <w:rPr>
          <w:rFonts w:ascii="Times New Roman" w:hAnsi="Times New Roman"/>
          <w:sz w:val="28"/>
          <w:szCs w:val="28"/>
        </w:rPr>
        <w:t>Т</w:t>
      </w:r>
      <w:r w:rsidRPr="00B90C0C">
        <w:rPr>
          <w:rFonts w:ascii="Times New Roman" w:hAnsi="Times New Roman"/>
          <w:sz w:val="28"/>
          <w:szCs w:val="28"/>
        </w:rPr>
        <w:t>аможенного союза.</w:t>
      </w:r>
    </w:p>
    <w:p w:rsidR="002A2567" w:rsidRPr="00B90C0C" w:rsidRDefault="00D16608" w:rsidP="00B90C0C">
      <w:pPr>
        <w:suppressAutoHyphens/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 xml:space="preserve">В рамках Таможенного союза в проведении таможенного контроля делящихся и радиоактивных материалов </w:t>
      </w:r>
      <w:r w:rsidRPr="00B90C0C">
        <w:rPr>
          <w:rStyle w:val="apple-style-span"/>
          <w:rFonts w:ascii="Times New Roman" w:hAnsi="Times New Roman"/>
          <w:sz w:val="28"/>
          <w:szCs w:val="28"/>
        </w:rPr>
        <w:t>а также товаров и транспортных средств с повышенным уровнем ионизирующего излучения особых изменений не произошло. При проведении таможенного контроля ДРМ, а также товаров и транспортны</w:t>
      </w:r>
      <w:r w:rsidR="002A2567" w:rsidRPr="00B90C0C">
        <w:rPr>
          <w:rStyle w:val="apple-style-span"/>
          <w:rFonts w:ascii="Times New Roman" w:hAnsi="Times New Roman"/>
          <w:sz w:val="28"/>
          <w:szCs w:val="28"/>
        </w:rPr>
        <w:t>х средств с повышенным уровнем ионизирующего излучения</w:t>
      </w:r>
      <w:r w:rsidRPr="00B90C0C">
        <w:rPr>
          <w:rStyle w:val="apple-style-span"/>
          <w:rFonts w:ascii="Times New Roman" w:hAnsi="Times New Roman"/>
          <w:sz w:val="28"/>
          <w:szCs w:val="28"/>
        </w:rPr>
        <w:t xml:space="preserve"> таможенные органы применяют следующие формы таможенного контроля: </w:t>
      </w:r>
    </w:p>
    <w:p w:rsidR="002A2567" w:rsidRPr="00B90C0C" w:rsidRDefault="00D16608" w:rsidP="00B90C0C">
      <w:pPr>
        <w:pStyle w:val="ac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B90C0C">
        <w:rPr>
          <w:rStyle w:val="apple-style-span"/>
          <w:rFonts w:ascii="Times New Roman" w:hAnsi="Times New Roman"/>
          <w:sz w:val="28"/>
          <w:szCs w:val="28"/>
        </w:rPr>
        <w:t xml:space="preserve">таможенное наблюдение (ст. 114 ТК ТС), </w:t>
      </w:r>
    </w:p>
    <w:p w:rsidR="002A2567" w:rsidRPr="00B90C0C" w:rsidRDefault="00D16608" w:rsidP="00B90C0C">
      <w:pPr>
        <w:pStyle w:val="ac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B90C0C">
        <w:rPr>
          <w:rStyle w:val="apple-style-span"/>
          <w:rFonts w:ascii="Times New Roman" w:hAnsi="Times New Roman"/>
          <w:sz w:val="28"/>
          <w:szCs w:val="28"/>
        </w:rPr>
        <w:t>таможенный осмотр (ст. 115 ТК ТС),</w:t>
      </w:r>
    </w:p>
    <w:p w:rsidR="002A2567" w:rsidRPr="00B90C0C" w:rsidRDefault="00D16608" w:rsidP="00B90C0C">
      <w:pPr>
        <w:pStyle w:val="ac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B90C0C">
        <w:rPr>
          <w:rStyle w:val="apple-style-span"/>
          <w:rFonts w:ascii="Times New Roman" w:hAnsi="Times New Roman"/>
          <w:sz w:val="28"/>
          <w:szCs w:val="28"/>
        </w:rPr>
        <w:t xml:space="preserve">таможенный досмотр (ст. 116 </w:t>
      </w:r>
      <w:r w:rsidR="002C1C6F" w:rsidRPr="00B90C0C">
        <w:rPr>
          <w:rStyle w:val="apple-style-span"/>
          <w:rFonts w:ascii="Times New Roman" w:hAnsi="Times New Roman"/>
          <w:sz w:val="28"/>
          <w:szCs w:val="28"/>
        </w:rPr>
        <w:t>ТК ТС</w:t>
      </w:r>
      <w:r w:rsidRPr="00B90C0C">
        <w:rPr>
          <w:rStyle w:val="apple-style-span"/>
          <w:rFonts w:ascii="Times New Roman" w:hAnsi="Times New Roman"/>
          <w:sz w:val="28"/>
          <w:szCs w:val="28"/>
        </w:rPr>
        <w:t>)</w:t>
      </w:r>
      <w:r w:rsidR="007A749D" w:rsidRPr="00B90C0C">
        <w:rPr>
          <w:rStyle w:val="apple-style-span"/>
          <w:rFonts w:ascii="Times New Roman" w:hAnsi="Times New Roman"/>
          <w:sz w:val="28"/>
          <w:szCs w:val="28"/>
        </w:rPr>
        <w:t>,</w:t>
      </w:r>
      <w:r w:rsidRPr="00B90C0C">
        <w:rPr>
          <w:rStyle w:val="apple-style-span"/>
          <w:rFonts w:ascii="Times New Roman" w:hAnsi="Times New Roman"/>
          <w:sz w:val="28"/>
          <w:szCs w:val="28"/>
        </w:rPr>
        <w:t xml:space="preserve"> </w:t>
      </w:r>
    </w:p>
    <w:p w:rsidR="002A2567" w:rsidRPr="00B90C0C" w:rsidRDefault="00D16608" w:rsidP="00B90C0C">
      <w:pPr>
        <w:pStyle w:val="ac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B90C0C">
        <w:rPr>
          <w:rStyle w:val="apple-style-span"/>
          <w:rFonts w:ascii="Times New Roman" w:hAnsi="Times New Roman"/>
          <w:sz w:val="28"/>
          <w:szCs w:val="28"/>
        </w:rPr>
        <w:t>проверка документ</w:t>
      </w:r>
      <w:r w:rsidR="007A749D" w:rsidRPr="00B90C0C">
        <w:rPr>
          <w:rStyle w:val="apple-style-span"/>
          <w:rFonts w:ascii="Times New Roman" w:hAnsi="Times New Roman"/>
          <w:sz w:val="28"/>
          <w:szCs w:val="28"/>
        </w:rPr>
        <w:t xml:space="preserve">ов и сведений (ст. 111 </w:t>
      </w:r>
      <w:r w:rsidR="002C1C6F" w:rsidRPr="00B90C0C">
        <w:rPr>
          <w:rStyle w:val="apple-style-span"/>
          <w:rFonts w:ascii="Times New Roman" w:hAnsi="Times New Roman"/>
          <w:sz w:val="28"/>
          <w:szCs w:val="28"/>
        </w:rPr>
        <w:t>ТК ТС</w:t>
      </w:r>
      <w:r w:rsidR="007A749D" w:rsidRPr="00B90C0C">
        <w:rPr>
          <w:rStyle w:val="apple-style-span"/>
          <w:rFonts w:ascii="Times New Roman" w:hAnsi="Times New Roman"/>
          <w:sz w:val="28"/>
          <w:szCs w:val="28"/>
        </w:rPr>
        <w:t>)</w:t>
      </w:r>
    </w:p>
    <w:p w:rsidR="00D16608" w:rsidRPr="00B90C0C" w:rsidRDefault="00D16608" w:rsidP="00B90C0C">
      <w:pPr>
        <w:suppressAutoHyphens/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B90C0C">
        <w:rPr>
          <w:rStyle w:val="apple-style-span"/>
          <w:rFonts w:ascii="Times New Roman" w:hAnsi="Times New Roman"/>
          <w:sz w:val="28"/>
          <w:szCs w:val="28"/>
        </w:rPr>
        <w:t xml:space="preserve">При проведении таможенного контроля ДРМ, а также товаров и транспортных средств должностными лицами таможенных органов должны выполняться требования по радиационной безопасности, установленные законодательством РФ, а также федеральными нормами и правилами в области использования атомной энергии. Применение таможенными органами, расположенными на российско-казахстанской границе, стационарных систем радиационного контроля при осуществлении совместного контроля осуществляется в соответствии с порядком, определенным на двусторонней основе. Таможенному контролю в форме таможенного наблюдения с использованием технический средств таможенного контроля делящихся и радиоактивных материалов (далее - ТС ТКДРМ) подлежат перемещаемые через </w:t>
      </w:r>
      <w:r w:rsidR="00FF4059" w:rsidRPr="00B90C0C">
        <w:rPr>
          <w:rStyle w:val="apple-style-span"/>
          <w:rFonts w:ascii="Times New Roman" w:hAnsi="Times New Roman"/>
          <w:sz w:val="28"/>
          <w:szCs w:val="28"/>
        </w:rPr>
        <w:t>российско-белорусский</w:t>
      </w:r>
      <w:r w:rsidRPr="00B90C0C">
        <w:rPr>
          <w:rStyle w:val="apple-style-span"/>
          <w:rFonts w:ascii="Times New Roman" w:hAnsi="Times New Roman"/>
          <w:sz w:val="28"/>
          <w:szCs w:val="28"/>
        </w:rPr>
        <w:t xml:space="preserve"> и российско</w:t>
      </w:r>
      <w:r w:rsidR="00734E32" w:rsidRPr="00B90C0C">
        <w:rPr>
          <w:rStyle w:val="apple-style-span"/>
          <w:rFonts w:ascii="Times New Roman" w:hAnsi="Times New Roman"/>
          <w:sz w:val="28"/>
          <w:szCs w:val="28"/>
        </w:rPr>
        <w:t>-</w:t>
      </w:r>
      <w:r w:rsidRPr="00B90C0C">
        <w:rPr>
          <w:rStyle w:val="apple-style-span"/>
          <w:rFonts w:ascii="Times New Roman" w:hAnsi="Times New Roman"/>
          <w:sz w:val="28"/>
          <w:szCs w:val="28"/>
        </w:rPr>
        <w:t>казахстанский участок государственной границы Р</w:t>
      </w:r>
      <w:r w:rsidR="00734E32" w:rsidRPr="00B90C0C">
        <w:rPr>
          <w:rStyle w:val="apple-style-span"/>
          <w:rFonts w:ascii="Times New Roman" w:hAnsi="Times New Roman"/>
          <w:sz w:val="28"/>
          <w:szCs w:val="28"/>
        </w:rPr>
        <w:t xml:space="preserve">оссийской </w:t>
      </w:r>
      <w:r w:rsidRPr="00B90C0C">
        <w:rPr>
          <w:rStyle w:val="apple-style-span"/>
          <w:rFonts w:ascii="Times New Roman" w:hAnsi="Times New Roman"/>
          <w:sz w:val="28"/>
          <w:szCs w:val="28"/>
        </w:rPr>
        <w:t>Ф</w:t>
      </w:r>
      <w:r w:rsidR="00734E32" w:rsidRPr="00B90C0C">
        <w:rPr>
          <w:rStyle w:val="apple-style-span"/>
          <w:rFonts w:ascii="Times New Roman" w:hAnsi="Times New Roman"/>
          <w:sz w:val="28"/>
          <w:szCs w:val="28"/>
        </w:rPr>
        <w:t>едерации</w:t>
      </w:r>
      <w:r w:rsidRPr="00B90C0C">
        <w:rPr>
          <w:rStyle w:val="apple-style-span"/>
          <w:rFonts w:ascii="Times New Roman" w:hAnsi="Times New Roman"/>
          <w:sz w:val="28"/>
          <w:szCs w:val="28"/>
        </w:rPr>
        <w:t xml:space="preserve"> товары и транспортные средства, в т.ч. перемещаемые физическими лицами.</w:t>
      </w:r>
    </w:p>
    <w:p w:rsidR="00FF4059" w:rsidRPr="00B90C0C" w:rsidRDefault="00FF4059" w:rsidP="00B90C0C">
      <w:pPr>
        <w:suppressAutoHyphens/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B90C0C">
        <w:rPr>
          <w:rStyle w:val="apple-style-span"/>
          <w:rFonts w:ascii="Times New Roman" w:hAnsi="Times New Roman"/>
          <w:sz w:val="28"/>
          <w:szCs w:val="28"/>
        </w:rPr>
        <w:t>Цель курсовой работы – рассмотреть делящиеся радиоактивные материалы как объект специального таможенного регулирования.</w:t>
      </w:r>
    </w:p>
    <w:p w:rsidR="002A2567" w:rsidRPr="00B90C0C" w:rsidRDefault="002A2567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br w:type="page"/>
      </w:r>
    </w:p>
    <w:p w:rsidR="00D406AC" w:rsidRPr="00B90C0C" w:rsidRDefault="00AA0F09" w:rsidP="00B90C0C">
      <w:pPr>
        <w:pStyle w:val="ac"/>
        <w:numPr>
          <w:ilvl w:val="0"/>
          <w:numId w:val="15"/>
        </w:numPr>
        <w:suppressAutoHyphens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B90C0C">
        <w:rPr>
          <w:rFonts w:ascii="Times New Roman" w:hAnsi="Times New Roman"/>
          <w:b/>
          <w:sz w:val="28"/>
          <w:szCs w:val="28"/>
        </w:rPr>
        <w:t>Определение делящихся и радиоактивных материалов</w:t>
      </w:r>
    </w:p>
    <w:p w:rsidR="00B90C0C" w:rsidRPr="00B90C0C" w:rsidRDefault="00B90C0C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0F09" w:rsidRPr="00B90C0C" w:rsidRDefault="00AA0F09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Общие сведения, основные положения</w:t>
      </w:r>
    </w:p>
    <w:p w:rsidR="002A2567" w:rsidRPr="00B90C0C" w:rsidRDefault="002A2567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Делящиеся и радиоактивные материалы (ДРМ) – товары, на которые распространяется действие законодательства Российской Федерации в области использования атомной энергии.</w:t>
      </w:r>
    </w:p>
    <w:p w:rsidR="002A2567" w:rsidRPr="00B90C0C" w:rsidRDefault="002A2567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Делящиеся и радиоактивные материалы включают в себя ядерные материалы, радиоактивные вещества и радиоактивные отходы.</w:t>
      </w:r>
    </w:p>
    <w:p w:rsidR="002A2567" w:rsidRPr="00B90C0C" w:rsidRDefault="002A2567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 xml:space="preserve">Ядерные материалы – материалы, содержащие или способные воспроизвести делящиеся (расщепляющиеся) ядерные вещества. </w:t>
      </w:r>
    </w:p>
    <w:p w:rsidR="002A2567" w:rsidRPr="00B90C0C" w:rsidRDefault="002A2567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 xml:space="preserve">Радиоактивные вещества – не относящиеся к ядерным материалам испускающие ионизирующее излучение вещества, содержащие радионуклиды с активностью, на которые распространяются требования радиационной безопасности и основных санитарных правил обеспечения радиационной безопасности. </w:t>
      </w:r>
    </w:p>
    <w:p w:rsidR="002A2567" w:rsidRPr="00B90C0C" w:rsidRDefault="002A2567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К радиоактивным веществам относят товарные позиции 2612, 2805, 2844 и позицию с кодом 8401 30 000 0.</w:t>
      </w:r>
    </w:p>
    <w:p w:rsidR="002A2567" w:rsidRPr="00B90C0C" w:rsidRDefault="002A2567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Ионизирующее излучение – излучение, которое создается при радиоактивном распаде, ядерных превращения торможении заряженных частиц в веществе и образует при взаимодействии со средой ионы разных знаков.</w:t>
      </w:r>
    </w:p>
    <w:p w:rsidR="002A2567" w:rsidRPr="00B90C0C" w:rsidRDefault="002A2567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Естественный радиационный фон – доза излучения, создаваемая космическим излучением и излучением природных радионуклидов, естественно распределенных в земле, воде, воздухе, других элементах биосферы, пищевых продуктах и организме человека.</w:t>
      </w:r>
    </w:p>
    <w:p w:rsidR="002A2567" w:rsidRPr="00B90C0C" w:rsidRDefault="002A2567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В отношении делящихся и радиоактивных материалов, перемещаемых через таможенную границу Российской Федерации, действуют запреты и ограничения, установленные в соответствии с законодательством Российской Федерации о государственном регулировании внешнеторговой деятельности.</w:t>
      </w:r>
    </w:p>
    <w:p w:rsidR="002A2567" w:rsidRPr="00B90C0C" w:rsidRDefault="002A2567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 xml:space="preserve">Делящиеся и радиоактивные материалы допускаются к ввозу на таможенную территорию </w:t>
      </w:r>
      <w:r w:rsidR="00D406AC" w:rsidRPr="00B90C0C">
        <w:rPr>
          <w:rFonts w:ascii="Times New Roman" w:hAnsi="Times New Roman"/>
          <w:sz w:val="28"/>
          <w:szCs w:val="28"/>
        </w:rPr>
        <w:t xml:space="preserve">Таможенного Союза через таможенную границу Российской Федерации </w:t>
      </w:r>
      <w:r w:rsidRPr="00B90C0C">
        <w:rPr>
          <w:rFonts w:ascii="Times New Roman" w:hAnsi="Times New Roman"/>
          <w:sz w:val="28"/>
          <w:szCs w:val="28"/>
        </w:rPr>
        <w:t>(в том числе к ввозу с целью транзита)</w:t>
      </w:r>
      <w:r w:rsidR="00D406AC" w:rsidRPr="00B90C0C">
        <w:rPr>
          <w:rFonts w:ascii="Times New Roman" w:hAnsi="Times New Roman"/>
          <w:sz w:val="28"/>
          <w:szCs w:val="28"/>
        </w:rPr>
        <w:t>. Допускаются</w:t>
      </w:r>
      <w:r w:rsidRPr="00B90C0C">
        <w:rPr>
          <w:rFonts w:ascii="Times New Roman" w:hAnsi="Times New Roman"/>
          <w:sz w:val="28"/>
          <w:szCs w:val="28"/>
        </w:rPr>
        <w:t xml:space="preserve"> </w:t>
      </w:r>
      <w:r w:rsidR="00D406AC" w:rsidRPr="00B90C0C">
        <w:rPr>
          <w:rFonts w:ascii="Times New Roman" w:hAnsi="Times New Roman"/>
          <w:sz w:val="28"/>
          <w:szCs w:val="28"/>
        </w:rPr>
        <w:t xml:space="preserve">к </w:t>
      </w:r>
      <w:r w:rsidRPr="00B90C0C">
        <w:rPr>
          <w:rFonts w:ascii="Times New Roman" w:hAnsi="Times New Roman"/>
          <w:sz w:val="28"/>
          <w:szCs w:val="28"/>
        </w:rPr>
        <w:t xml:space="preserve">вывозу </w:t>
      </w:r>
      <w:r w:rsidR="00D406AC" w:rsidRPr="00B90C0C">
        <w:rPr>
          <w:rFonts w:ascii="Times New Roman" w:hAnsi="Times New Roman"/>
          <w:sz w:val="28"/>
          <w:szCs w:val="28"/>
        </w:rPr>
        <w:t xml:space="preserve">с данной территории </w:t>
      </w:r>
      <w:r w:rsidRPr="00B90C0C">
        <w:rPr>
          <w:rFonts w:ascii="Times New Roman" w:hAnsi="Times New Roman"/>
          <w:sz w:val="28"/>
          <w:szCs w:val="28"/>
        </w:rPr>
        <w:t xml:space="preserve">при соблюдении требований и условий, установленных законодательством Российской Федерации </w:t>
      </w:r>
      <w:r w:rsidR="00D406AC" w:rsidRPr="00B90C0C">
        <w:rPr>
          <w:rFonts w:ascii="Times New Roman" w:hAnsi="Times New Roman"/>
          <w:sz w:val="28"/>
          <w:szCs w:val="28"/>
        </w:rPr>
        <w:t xml:space="preserve">и Таможенного Союза </w:t>
      </w:r>
      <w:r w:rsidRPr="00B90C0C">
        <w:rPr>
          <w:rFonts w:ascii="Times New Roman" w:hAnsi="Times New Roman"/>
          <w:sz w:val="28"/>
          <w:szCs w:val="28"/>
        </w:rPr>
        <w:t>о государственном регулировании внешнеторговой деятельности, международными договорами и законодательством Российской Федерации в области использования атомной энергии.</w:t>
      </w:r>
    </w:p>
    <w:p w:rsidR="002A2567" w:rsidRPr="00B90C0C" w:rsidRDefault="002A2567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При проведении таможенного контроля ДРМ должны выполняться требования по обеспечению радиационной безопасности, установленные законодательством Российской Федерации, а также федеральными нормами и правилами в области использования атомной энергии.</w:t>
      </w:r>
    </w:p>
    <w:p w:rsidR="002A2567" w:rsidRPr="00B90C0C" w:rsidRDefault="002A2567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Таможенный контроль ДРМ должен осуществляться с применением технических средств таможенного контроля делящихся и радиоактивных материалов (ТС ТКДРМ).</w:t>
      </w:r>
    </w:p>
    <w:p w:rsidR="002A2567" w:rsidRPr="00B90C0C" w:rsidRDefault="002A2567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При проведении таможенного контроля ДРМ могут использоваться иные технические средства таможенного контроля (приборы взвешивания, досмотровая рентгеновская техника и т.д.).</w:t>
      </w:r>
    </w:p>
    <w:p w:rsidR="002A2567" w:rsidRPr="00B90C0C" w:rsidRDefault="002A2567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0F09" w:rsidRPr="00B90C0C" w:rsidRDefault="00D406AC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90C0C">
        <w:rPr>
          <w:rFonts w:ascii="Times New Roman" w:hAnsi="Times New Roman"/>
          <w:b/>
          <w:sz w:val="28"/>
          <w:szCs w:val="28"/>
        </w:rPr>
        <w:t>2.</w:t>
      </w:r>
      <w:r w:rsidR="00B90C0C" w:rsidRPr="00B90C0C">
        <w:rPr>
          <w:rFonts w:ascii="Times New Roman" w:hAnsi="Times New Roman"/>
          <w:b/>
          <w:sz w:val="28"/>
          <w:szCs w:val="28"/>
        </w:rPr>
        <w:t xml:space="preserve"> </w:t>
      </w:r>
      <w:r w:rsidR="00AA0F09" w:rsidRPr="00B90C0C">
        <w:rPr>
          <w:rFonts w:ascii="Times New Roman" w:hAnsi="Times New Roman"/>
          <w:b/>
          <w:sz w:val="28"/>
          <w:szCs w:val="28"/>
        </w:rPr>
        <w:t>Компетенция таможенных органов по совершению таможенных операций в отношении ДРМ</w:t>
      </w:r>
    </w:p>
    <w:p w:rsidR="00B90C0C" w:rsidRPr="00B90C0C" w:rsidRDefault="00B90C0C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4059" w:rsidRPr="00B90C0C" w:rsidRDefault="00FF4059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 xml:space="preserve">Таможенные органы, указанные в </w:t>
      </w:r>
      <w:r w:rsidR="00D406AC" w:rsidRPr="00B90C0C">
        <w:rPr>
          <w:rFonts w:ascii="Times New Roman" w:hAnsi="Times New Roman"/>
          <w:sz w:val="28"/>
          <w:szCs w:val="28"/>
        </w:rPr>
        <w:t>П</w:t>
      </w:r>
      <w:r w:rsidRPr="00B90C0C">
        <w:rPr>
          <w:rFonts w:ascii="Times New Roman" w:hAnsi="Times New Roman"/>
          <w:sz w:val="28"/>
          <w:szCs w:val="28"/>
        </w:rPr>
        <w:t>риложении 1, обладают правомочиями для совершения таможенных операций в отношении делящихся и радиоактивных материалов, перемещаемых через таможенную границу Российской Федерации и классифицируемых в товарных позициях 2612, 2805, 2844 и кодом 8401 30 000 0 ТН ВЭД России (</w:t>
      </w:r>
      <w:r w:rsidR="00D406AC" w:rsidRPr="00B90C0C">
        <w:rPr>
          <w:rFonts w:ascii="Times New Roman" w:hAnsi="Times New Roman"/>
          <w:sz w:val="28"/>
          <w:szCs w:val="28"/>
        </w:rPr>
        <w:t>П</w:t>
      </w:r>
      <w:r w:rsidRPr="00B90C0C">
        <w:rPr>
          <w:rFonts w:ascii="Times New Roman" w:hAnsi="Times New Roman"/>
          <w:sz w:val="28"/>
          <w:szCs w:val="28"/>
        </w:rPr>
        <w:t>риложение 2).</w:t>
      </w:r>
    </w:p>
    <w:p w:rsidR="00FF4059" w:rsidRPr="00B90C0C" w:rsidRDefault="00FF4059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Иные таможенные органы, не поименованные в приложении, не обладают правомочиями для совершения таможенных операций в отношении товаров, за исключением таможенных операций, связанных:</w:t>
      </w:r>
    </w:p>
    <w:p w:rsidR="00FF4059" w:rsidRPr="00B90C0C" w:rsidRDefault="00FF4059" w:rsidP="00B90C0C">
      <w:pPr>
        <w:pStyle w:val="ac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с прибытием товаров на территорию Российской Федерации и убытием товаров с таможенной территории Российской Федерации;</w:t>
      </w:r>
    </w:p>
    <w:p w:rsidR="00FF4059" w:rsidRPr="00B90C0C" w:rsidRDefault="00FF4059" w:rsidP="00B90C0C">
      <w:pPr>
        <w:pStyle w:val="ac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с обеспечением процедуры внутреннего таможенного транзита;</w:t>
      </w:r>
    </w:p>
    <w:p w:rsidR="00FF4059" w:rsidRPr="00B90C0C" w:rsidRDefault="00FF4059" w:rsidP="00B90C0C">
      <w:pPr>
        <w:pStyle w:val="ac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с обеспечением таможенных режимов международного таможенного транзита и реэкспорта (при вывозе товаров непосредственно из пункта пропуска через государственную границу Российской Федерации);</w:t>
      </w:r>
    </w:p>
    <w:p w:rsidR="00FF4059" w:rsidRPr="00B90C0C" w:rsidRDefault="00FF4059" w:rsidP="00B90C0C">
      <w:pPr>
        <w:pStyle w:val="ac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с таможенным оформлением воздушных, морских и речных судов, в состав штатного оборудования которых входят приборы (узлы, агрегаты), содержащие радиоизотопные источники, а также указанных узлов и агрегатов для этих судов, перемещаемых в соответствии с таможенными режимами временного ввоза, временного вывоза, переработки на таможенной территории и переработки вне таможенной территории, реэкспорта, реимпорта, свободной таможенной зоны;</w:t>
      </w:r>
    </w:p>
    <w:p w:rsidR="00FF4059" w:rsidRPr="00B90C0C" w:rsidRDefault="00FF4059" w:rsidP="00B90C0C">
      <w:pPr>
        <w:pStyle w:val="ac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 xml:space="preserve">с таможенным оформлением товаров, перемещаемых в соответствии со специальным таможенным режимом перемещения российских товаров между таможенными органами Российской Федерации через территорию иностранного государства. </w:t>
      </w:r>
    </w:p>
    <w:p w:rsidR="00FF4059" w:rsidRPr="00B90C0C" w:rsidRDefault="00FF4059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Таможенные органы России осуществляют радиационный контроль по двум направлениям:</w:t>
      </w:r>
    </w:p>
    <w:p w:rsidR="00FF4059" w:rsidRPr="00B90C0C" w:rsidRDefault="00FF4059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1) Радиационный контроль всех транспортных средств, пассажиров, их багажа и товаров, пересекающих государственную границу;</w:t>
      </w:r>
    </w:p>
    <w:p w:rsidR="00FF4059" w:rsidRPr="00B90C0C" w:rsidRDefault="00FF4059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2) Контроль делящихся и радиоактивных материалов, легально перемещаемых участниками внешнеэкономической деятельности, с целью проверки соответствия заявленных в таможенной декларации данных физическому содержимому предъявленного радиационного груза.</w:t>
      </w:r>
    </w:p>
    <w:p w:rsidR="00FF4059" w:rsidRPr="00B90C0C" w:rsidRDefault="00FF4059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Для выполнения первой задачи специальной техникой оснащаются все таможенные посты, расположенные в пунктах пропуска. Для выполнения второй задачи определена 21 таможня, которые могут производить таможенное оформление делящихся и радиоактивных материалов, легально перемещаемых участниками внешнеэкономической деятельности, и оборудованы соответствующей аппаратурой контроля.</w:t>
      </w:r>
    </w:p>
    <w:p w:rsidR="007A749D" w:rsidRPr="00B90C0C" w:rsidRDefault="007A749D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46D1A" w:rsidRPr="00B90C0C" w:rsidRDefault="00D406AC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90C0C">
        <w:rPr>
          <w:rFonts w:ascii="Times New Roman" w:hAnsi="Times New Roman"/>
          <w:b/>
          <w:sz w:val="28"/>
          <w:szCs w:val="28"/>
        </w:rPr>
        <w:t>3.</w:t>
      </w:r>
      <w:r w:rsidR="00B90C0C" w:rsidRPr="00B90C0C">
        <w:rPr>
          <w:rFonts w:ascii="Times New Roman" w:hAnsi="Times New Roman"/>
          <w:b/>
          <w:sz w:val="28"/>
          <w:szCs w:val="28"/>
        </w:rPr>
        <w:t xml:space="preserve"> </w:t>
      </w:r>
      <w:r w:rsidR="00146D1A" w:rsidRPr="00B90C0C">
        <w:rPr>
          <w:rFonts w:ascii="Times New Roman" w:hAnsi="Times New Roman"/>
          <w:b/>
          <w:sz w:val="28"/>
          <w:szCs w:val="28"/>
        </w:rPr>
        <w:t>Общие принципы организации таможенного оформления делящихся и радиоактивных материалов</w:t>
      </w:r>
    </w:p>
    <w:p w:rsidR="00B90C0C" w:rsidRPr="00B90C0C" w:rsidRDefault="00B90C0C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6D1A" w:rsidRPr="00B90C0C" w:rsidRDefault="00146D1A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 xml:space="preserve">При производстве таможенного оформления ДРМ таможенным органам должны быть представлены документы и сведения, необходимые для таможенного оформления ДРМ. </w:t>
      </w:r>
    </w:p>
    <w:p w:rsidR="00146D1A" w:rsidRPr="00B90C0C" w:rsidRDefault="00146D1A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При декларировании ДРМ (товаров, содержащих ДРМ в качестве неотъемлемой части), таможенная декларация может быть подана только таможенному органу, установленному для декларирования ДРМ.</w:t>
      </w:r>
    </w:p>
    <w:p w:rsidR="00146D1A" w:rsidRPr="00B90C0C" w:rsidRDefault="00146D1A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При декларировании ДРМ (товаров, содержащих ДРМ), помещаемых под таможенный режим международного таможенного транзита, а также при декларировании транспортных средств, содержащих ДРМ в качестве штатного оборудования (принадлежности), таможенная декларация может быть подана любому таможенному органу правомочному принимать таможенные декларации.</w:t>
      </w:r>
    </w:p>
    <w:p w:rsidR="00146D1A" w:rsidRPr="00B90C0C" w:rsidRDefault="00146D1A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Таможенное оформление ДРМ производится в первоочередном порядке.</w:t>
      </w:r>
    </w:p>
    <w:p w:rsidR="00146D1A" w:rsidRPr="00B90C0C" w:rsidRDefault="00146D1A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Временное хранение ДРМ допускается только в местах, допущенных согласно установленному порядку по хранению ДРМ, при наличии у владельца склада временного хранения (иного места хранения) лицензии органов государственного регулирования безопасности на право обращения с ДРМ при их хранении.</w:t>
      </w:r>
    </w:p>
    <w:p w:rsidR="00146D1A" w:rsidRPr="00B90C0C" w:rsidRDefault="00146D1A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В отношении мест временного хранения ДРМ должны быть выполнены требования к обеспечению физической защиты и радиационной безопасности.</w:t>
      </w:r>
    </w:p>
    <w:p w:rsidR="00146D1A" w:rsidRPr="00B90C0C" w:rsidRDefault="00146D1A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В соответствии с приказом ФТС №750 от 9 августа 2006г. «Об утверждении требований к обустройству, сооружению и планировке особой экономической зоны, а также условий доступа на территорию особой экономической зоны, для обеспечения эффективности таможенного контроля»</w:t>
      </w:r>
      <w:r w:rsidR="00D406AC" w:rsidRPr="00B90C0C">
        <w:rPr>
          <w:rFonts w:ascii="Times New Roman" w:hAnsi="Times New Roman"/>
          <w:sz w:val="28"/>
          <w:szCs w:val="28"/>
        </w:rPr>
        <w:t xml:space="preserve"> д</w:t>
      </w:r>
      <w:r w:rsidRPr="00B90C0C">
        <w:rPr>
          <w:rFonts w:ascii="Times New Roman" w:hAnsi="Times New Roman"/>
          <w:sz w:val="28"/>
          <w:szCs w:val="28"/>
        </w:rPr>
        <w:t>ля проведения таможенного оформления и таможенного контроля товаров таможенные органы обеспечиваются техническими средствами. В частности для таможенного контроля делящихся и радиоактивных материалов</w:t>
      </w:r>
      <w:r w:rsidR="00017CF8" w:rsidRPr="00B90C0C">
        <w:rPr>
          <w:rFonts w:ascii="Times New Roman" w:hAnsi="Times New Roman"/>
          <w:sz w:val="28"/>
          <w:szCs w:val="28"/>
        </w:rPr>
        <w:t xml:space="preserve"> </w:t>
      </w:r>
      <w:r w:rsidR="00017CF8" w:rsidRPr="00B90C0C">
        <w:rPr>
          <w:rStyle w:val="apple-style-span"/>
          <w:rFonts w:ascii="Times New Roman" w:hAnsi="Times New Roman"/>
          <w:sz w:val="28"/>
          <w:szCs w:val="28"/>
        </w:rPr>
        <w:t>стационарная таможенная система обнаружения ДРМ</w:t>
      </w:r>
      <w:r w:rsidRPr="00B90C0C">
        <w:rPr>
          <w:rFonts w:ascii="Times New Roman" w:hAnsi="Times New Roman"/>
          <w:sz w:val="28"/>
          <w:szCs w:val="28"/>
        </w:rPr>
        <w:t>, оборудование автоматизированного комплекса радиационного контроля, а также средства индивидуальной защиты.</w:t>
      </w:r>
    </w:p>
    <w:p w:rsidR="007A749D" w:rsidRPr="00B90C0C" w:rsidRDefault="007A749D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58F0" w:rsidRPr="00B90C0C" w:rsidRDefault="00D406AC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90C0C">
        <w:rPr>
          <w:rFonts w:ascii="Times New Roman" w:hAnsi="Times New Roman"/>
          <w:b/>
          <w:sz w:val="28"/>
          <w:szCs w:val="28"/>
        </w:rPr>
        <w:t>4.</w:t>
      </w:r>
      <w:r w:rsidR="00B90C0C" w:rsidRPr="00B90C0C">
        <w:rPr>
          <w:rFonts w:ascii="Times New Roman" w:hAnsi="Times New Roman"/>
          <w:b/>
          <w:sz w:val="28"/>
          <w:szCs w:val="28"/>
        </w:rPr>
        <w:t xml:space="preserve"> </w:t>
      </w:r>
      <w:r w:rsidR="002C1C6F" w:rsidRPr="00B90C0C">
        <w:rPr>
          <w:rFonts w:ascii="Times New Roman" w:hAnsi="Times New Roman"/>
          <w:b/>
          <w:sz w:val="28"/>
          <w:szCs w:val="28"/>
        </w:rPr>
        <w:t>Общие положения о</w:t>
      </w:r>
      <w:r w:rsidR="005758F0" w:rsidRPr="00B90C0C">
        <w:rPr>
          <w:rFonts w:ascii="Times New Roman" w:hAnsi="Times New Roman"/>
          <w:b/>
          <w:sz w:val="28"/>
          <w:szCs w:val="28"/>
        </w:rPr>
        <w:t>рганизаци</w:t>
      </w:r>
      <w:r w:rsidR="002C1C6F" w:rsidRPr="00B90C0C">
        <w:rPr>
          <w:rFonts w:ascii="Times New Roman" w:hAnsi="Times New Roman"/>
          <w:b/>
          <w:sz w:val="28"/>
          <w:szCs w:val="28"/>
        </w:rPr>
        <w:t>и</w:t>
      </w:r>
      <w:r w:rsidR="005758F0" w:rsidRPr="00B90C0C">
        <w:rPr>
          <w:rFonts w:ascii="Times New Roman" w:hAnsi="Times New Roman"/>
          <w:b/>
          <w:sz w:val="28"/>
          <w:szCs w:val="28"/>
        </w:rPr>
        <w:t xml:space="preserve"> таможенного контроля делящихся и радиоактивных материалов</w:t>
      </w:r>
    </w:p>
    <w:p w:rsidR="00B90C0C" w:rsidRPr="00131F98" w:rsidRDefault="00B66AF7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r w:rsidRPr="00131F98">
        <w:rPr>
          <w:rFonts w:ascii="Times New Roman" w:hAnsi="Times New Roman"/>
          <w:color w:val="FFFFFF"/>
          <w:sz w:val="28"/>
          <w:szCs w:val="28"/>
        </w:rPr>
        <w:t>декларирование таможенный делящийся радиоактивный</w:t>
      </w:r>
    </w:p>
    <w:p w:rsidR="005758F0" w:rsidRPr="00B90C0C" w:rsidRDefault="005758F0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</w:rPr>
        <w:t xml:space="preserve">В соответствии с Инструкцией о </w:t>
      </w:r>
      <w:r w:rsidRPr="00B90C0C">
        <w:rPr>
          <w:rFonts w:ascii="Times New Roman" w:hAnsi="Times New Roman"/>
          <w:sz w:val="28"/>
          <w:szCs w:val="28"/>
          <w:lang w:eastAsia="ru-RU"/>
        </w:rPr>
        <w:t xml:space="preserve">действиях должностных лиц таможенных органов, осуществляющих таможенный контроль делящихся и радиоактивных материалов определяет порядок действий должностных лиц таможенных органов при проведении таможенного контроля делящихся и радиоактивных материалов а также товаров и транспортных средств с повышенным относительно естественного радиационного фона уровнем ионизирующего излучения. </w:t>
      </w:r>
    </w:p>
    <w:p w:rsidR="005758F0" w:rsidRPr="00B90C0C" w:rsidRDefault="005758F0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>При проведении таможенного контроля ДРМ должны выполняться требования по обеспечению радиационной безопасности, установленные законодательством Российской Федерации, а также федеральными нормами и правилами в области использования атомной энергии.</w:t>
      </w:r>
    </w:p>
    <w:p w:rsidR="005758F0" w:rsidRPr="00B90C0C" w:rsidRDefault="005758F0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 xml:space="preserve">Не допускается привлекать к работам с источниками ионизирующего излучения (к проведению таможенного осмотра или таможенного досмотра ДРМ, а также товаров и транспортных средств с повышенным уровнем ионизирующего излучения) должностных лиц таможенных органов, не имеющих допуска к таким работам. Допуск оформляется приказом таможенного органа для должностных лиц, прошедших обучение по программам, утвержденным </w:t>
      </w:r>
      <w:r w:rsidR="002C1C6F" w:rsidRPr="00B90C0C">
        <w:rPr>
          <w:rFonts w:ascii="Times New Roman" w:hAnsi="Times New Roman"/>
          <w:sz w:val="28"/>
          <w:szCs w:val="28"/>
          <w:lang w:eastAsia="ru-RU"/>
        </w:rPr>
        <w:t>ФТС</w:t>
      </w:r>
      <w:r w:rsidRPr="00B90C0C">
        <w:rPr>
          <w:rFonts w:ascii="Times New Roman" w:hAnsi="Times New Roman"/>
          <w:sz w:val="28"/>
          <w:szCs w:val="28"/>
          <w:lang w:eastAsia="ru-RU"/>
        </w:rPr>
        <w:t xml:space="preserve"> России и согласованным с Госатомнадзором России, и не имеющих медицинских противопоказаний.</w:t>
      </w:r>
    </w:p>
    <w:p w:rsidR="005758F0" w:rsidRPr="00B90C0C" w:rsidRDefault="005758F0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>Таможенный контроль ДРМ должен осуществляться с применением технических средств таможенного контроля ДРМ (ТС ТКДРМ).</w:t>
      </w:r>
    </w:p>
    <w:p w:rsidR="005758F0" w:rsidRPr="00B90C0C" w:rsidRDefault="005758F0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>При проведении таможенного контроля ДРМ могут использоваться иные технические средства таможенного контроля (приборы взвешивания, досмотровая рентгеновская техника и т.д.).</w:t>
      </w:r>
    </w:p>
    <w:p w:rsidR="00E40336" w:rsidRPr="00B90C0C" w:rsidRDefault="00E40336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>Физическую защиту ДРМ, выявленных в ходе проведения таможенного контроля, до передачи их в специализированную организацию, обеспечивают силовые подразделения таможенного органа.</w:t>
      </w:r>
    </w:p>
    <w:p w:rsidR="00E40336" w:rsidRPr="00B90C0C" w:rsidRDefault="00E40336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>В случае возникновения в зоне таможенного контроля радиационной аварии все необходимые мероприятия осуществляются в соответствии с законодательством Российской Федерации, а также с требованиями федеральных норм и правил в области радиационной безопасности.</w:t>
      </w:r>
    </w:p>
    <w:p w:rsidR="00B90C0C" w:rsidRDefault="00734E32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 xml:space="preserve">Помещение делящихся и радиоактивных материалов </w:t>
      </w:r>
      <w:r w:rsidR="00017CF8" w:rsidRPr="00B90C0C">
        <w:rPr>
          <w:rFonts w:ascii="Times New Roman" w:hAnsi="Times New Roman"/>
          <w:sz w:val="28"/>
          <w:szCs w:val="28"/>
        </w:rPr>
        <w:t>под таможенный режим международного таможенного транзита</w:t>
      </w:r>
    </w:p>
    <w:p w:rsidR="005758F0" w:rsidRPr="00B90C0C" w:rsidRDefault="005758F0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 xml:space="preserve">Таможенный контроль ДРМ при их прибытии на таможенную территорию </w:t>
      </w:r>
      <w:r w:rsidR="00D406AC" w:rsidRPr="00B90C0C">
        <w:rPr>
          <w:rFonts w:ascii="Times New Roman" w:hAnsi="Times New Roman"/>
          <w:sz w:val="28"/>
          <w:szCs w:val="28"/>
          <w:lang w:eastAsia="ru-RU"/>
        </w:rPr>
        <w:t>Таможенного союза через таможенную границу Российской Федерации</w:t>
      </w:r>
      <w:r w:rsidRPr="00B90C0C">
        <w:rPr>
          <w:rFonts w:ascii="Times New Roman" w:hAnsi="Times New Roman"/>
          <w:sz w:val="28"/>
          <w:szCs w:val="28"/>
          <w:lang w:eastAsia="ru-RU"/>
        </w:rPr>
        <w:t xml:space="preserve">, убытии с </w:t>
      </w:r>
      <w:r w:rsidR="00D406AC" w:rsidRPr="00B90C0C">
        <w:rPr>
          <w:rFonts w:ascii="Times New Roman" w:hAnsi="Times New Roman"/>
          <w:sz w:val="28"/>
          <w:szCs w:val="28"/>
          <w:lang w:eastAsia="ru-RU"/>
        </w:rPr>
        <w:t xml:space="preserve">данной </w:t>
      </w:r>
      <w:r w:rsidRPr="00B90C0C">
        <w:rPr>
          <w:rFonts w:ascii="Times New Roman" w:hAnsi="Times New Roman"/>
          <w:sz w:val="28"/>
          <w:szCs w:val="28"/>
          <w:lang w:eastAsia="ru-RU"/>
        </w:rPr>
        <w:t>территории</w:t>
      </w:r>
      <w:r w:rsidR="00D406AC" w:rsidRPr="00B90C0C">
        <w:rPr>
          <w:rFonts w:ascii="Times New Roman" w:hAnsi="Times New Roman"/>
          <w:sz w:val="28"/>
          <w:szCs w:val="28"/>
          <w:lang w:eastAsia="ru-RU"/>
        </w:rPr>
        <w:t>,</w:t>
      </w:r>
      <w:r w:rsidRPr="00B90C0C">
        <w:rPr>
          <w:rFonts w:ascii="Times New Roman" w:hAnsi="Times New Roman"/>
          <w:sz w:val="28"/>
          <w:szCs w:val="28"/>
          <w:lang w:eastAsia="ru-RU"/>
        </w:rPr>
        <w:t xml:space="preserve"> оформлении процедуры внутреннего таможенного транзита, а также при помещении ДРМ под таможенный режим международного таможенного транзита осуществляется согласно </w:t>
      </w:r>
      <w:r w:rsidR="00BA2989" w:rsidRPr="00B90C0C">
        <w:rPr>
          <w:rFonts w:ascii="Times New Roman" w:hAnsi="Times New Roman"/>
          <w:sz w:val="28"/>
          <w:szCs w:val="28"/>
          <w:lang w:eastAsia="ru-RU"/>
        </w:rPr>
        <w:t xml:space="preserve">установленному </w:t>
      </w:r>
      <w:r w:rsidRPr="00B90C0C">
        <w:rPr>
          <w:rFonts w:ascii="Times New Roman" w:hAnsi="Times New Roman"/>
          <w:sz w:val="28"/>
          <w:szCs w:val="28"/>
          <w:lang w:eastAsia="ru-RU"/>
        </w:rPr>
        <w:t>порядку:</w:t>
      </w:r>
    </w:p>
    <w:p w:rsidR="005758F0" w:rsidRPr="00B90C0C" w:rsidRDefault="005758F0" w:rsidP="00B90C0C">
      <w:pPr>
        <w:pStyle w:val="ac"/>
        <w:numPr>
          <w:ilvl w:val="0"/>
          <w:numId w:val="6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>таможенный досмотр ДРМ осуществляется со вскрытием грузового помещения транспортного средства и (или) наружной защитной упаковки товара (по условиям безопасности без вскрытия защитного контейнера);</w:t>
      </w:r>
    </w:p>
    <w:p w:rsidR="005758F0" w:rsidRPr="00B90C0C" w:rsidRDefault="005758F0" w:rsidP="00B90C0C">
      <w:pPr>
        <w:pStyle w:val="ac"/>
        <w:numPr>
          <w:ilvl w:val="0"/>
          <w:numId w:val="6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>при проведении таможенного досмотра ДРМ с использованием ТС ТКДРМ уполномоченное должностное лицо таможенного органа измеряет мощность дозы излучения на поверхности упаковки и на расстоянии 1 м от поверхности упаковки, а также уровень поверхностного загрязнения упаковки альфа- и бета-излучающими радионуклидами;</w:t>
      </w:r>
    </w:p>
    <w:p w:rsidR="00B90C0C" w:rsidRDefault="005758F0" w:rsidP="00B90C0C">
      <w:pPr>
        <w:pStyle w:val="ac"/>
        <w:numPr>
          <w:ilvl w:val="0"/>
          <w:numId w:val="6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>уполномоченное должностное лицо таможенного органа сопоставляет сведения, содержащиеся в представленных документах и полученные в ходе таможенного досмотра ДРМ, со сведениями, полученными при таможенном осмотре упаковок и транспортных средств, их перевозящих (к таким сведениям относятся: наличие знака радиационной опасности, транспортная категория, транспортный индекс, описание конструкции (внешний вид) и габаритные размеры, масса брутто, обозначение типа упаковочного комплекта, заводской номер, тип транспортного средства, количество упаковок в составе транспортного средства и иные аналогичные сведения).</w:t>
      </w:r>
    </w:p>
    <w:p w:rsidR="005758F0" w:rsidRPr="00B90C0C" w:rsidRDefault="005758F0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>При выявлении признаков несоблюдения в отношении ввозимых ДРМ требований законодательства Российской Федерации в области использования атомной энергии и охраны окружающей среды, контроль за соблюдением которых находится в компетенции других государственных органов, начальник соответствующего таможенного органа обеспечивает совместно с другими компетентными государственными органами проведение проверки указанных фактов с целью принятия решения о возможности ввоза ДРМ на территорию Российской Федерации.</w:t>
      </w:r>
    </w:p>
    <w:p w:rsidR="00017CF8" w:rsidRPr="00B90C0C" w:rsidRDefault="00017CF8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Таможенный контроль делящихся и радиоактивных материалов, осуществляемый таможенными органами, являющимися местами декларирования делящихся и радиоактивных материалов</w:t>
      </w:r>
    </w:p>
    <w:p w:rsidR="005758F0" w:rsidRPr="00B90C0C" w:rsidRDefault="005758F0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>При проверке таможенной декларации, поданной в отношении ДРМ, при обязательном участии должностных лиц подразделений таможенного контроля за делящимися и радиоактивными материалами (подразделений ТКДРМ) осуществляются следующие таможенные операции:</w:t>
      </w:r>
    </w:p>
    <w:p w:rsidR="005758F0" w:rsidRPr="00B90C0C" w:rsidRDefault="005758F0" w:rsidP="00B90C0C">
      <w:pPr>
        <w:pStyle w:val="ac"/>
        <w:numPr>
          <w:ilvl w:val="0"/>
          <w:numId w:val="7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>проверка соответствия сведений, заявленных в таможенной декларации, сведениям, содержащимся в документах, представленных для таможенного оформления ДРМ;</w:t>
      </w:r>
    </w:p>
    <w:p w:rsidR="005758F0" w:rsidRPr="00B90C0C" w:rsidRDefault="005758F0" w:rsidP="00B90C0C">
      <w:pPr>
        <w:pStyle w:val="ac"/>
        <w:numPr>
          <w:ilvl w:val="0"/>
          <w:numId w:val="7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>контроль правильности определения классификационного кода товара в соответствии с ТН ВЭД России;</w:t>
      </w:r>
    </w:p>
    <w:p w:rsidR="00B90C0C" w:rsidRDefault="005758F0" w:rsidP="00B90C0C">
      <w:pPr>
        <w:pStyle w:val="ac"/>
        <w:numPr>
          <w:ilvl w:val="0"/>
          <w:numId w:val="7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>контроль соблюдения запретов и ограничений, установленных в соответствии с законодательством Российской Федерации о государственном регулировании внешнеторговой деятельности в отношении ДРМ.</w:t>
      </w:r>
    </w:p>
    <w:p w:rsidR="00B90C0C" w:rsidRDefault="005758F0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>Таможенный контроль ДРМ осуществляется в соответствии с профилями риска, действующими в отношении ДРМ. При проведении таможенного досмотра допускается вскрытие грузового помещения транспортного средства и (или) наружной защитной упаковки (по условиям безопасности без вскрытия защитного контейнера) с обязательным использованием ТС ТКДРМ. Вскрытие защитных контейнеров, в которых перевозятся ДРМ, допускается только в специально установленных местах при проведении экспертизы.</w:t>
      </w:r>
    </w:p>
    <w:p w:rsidR="005758F0" w:rsidRPr="00B90C0C" w:rsidRDefault="005758F0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>При проведении таможенного досмотра ДРМ должностное лицо подразделения ТКДРМ осуществляет следующие действия:</w:t>
      </w:r>
    </w:p>
    <w:p w:rsidR="005758F0" w:rsidRPr="00B90C0C" w:rsidRDefault="005758F0" w:rsidP="00B90C0C">
      <w:pPr>
        <w:pStyle w:val="ac"/>
        <w:numPr>
          <w:ilvl w:val="0"/>
          <w:numId w:val="8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>измеряет с использованием ТС ТКДРМ мощность дозы излучения на поверхности упаковки и на расстоянии 1 м от поверхности упаковки, а также уровень поверхностного загрязнения альфа- и бета-излучающими радионуклидами;</w:t>
      </w:r>
    </w:p>
    <w:p w:rsidR="00B90C0C" w:rsidRDefault="005758F0" w:rsidP="00B90C0C">
      <w:pPr>
        <w:pStyle w:val="ac"/>
        <w:numPr>
          <w:ilvl w:val="0"/>
          <w:numId w:val="8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>проводит с использованием ТС ТКДРМ (спектрометрической аппаратуры) идентификацию ДРМ, определяет количественные и качественные характеристики этих материалов без вскрытия защитного контейнера (к характеристикам, подлежащим таможенному контролю, относятся: наименование ДРМ, изотопный состав - для ядерных материалов, активность - для радиоактивных веществ).</w:t>
      </w:r>
    </w:p>
    <w:p w:rsidR="005758F0" w:rsidRPr="00B90C0C" w:rsidRDefault="005758F0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>В случае выявления несоответствия сведений, полученных в ходе таможенного досмотра ДРМ (наименование, изотопный состав, активность), сведениям, содержащимся в таможенной декларации или в сопроводительных документах, назначается экспертиза, которую проводит аккредитованная организация, имеющая разрешение (лицензию) органа государственного регулирования безопасности при использовании атомной энергии на деятельность по обращению с ядерными материалами и радиоактивными веществами.</w:t>
      </w:r>
    </w:p>
    <w:p w:rsidR="002C1C6F" w:rsidRPr="00B90C0C" w:rsidRDefault="002C1C6F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1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>Особенности таможенного контроля,</w:t>
      </w:r>
      <w:r w:rsidRPr="00B90C0C">
        <w:rPr>
          <w:rFonts w:ascii="Times New Roman" w:hAnsi="Times New Roman"/>
          <w:sz w:val="28"/>
          <w:szCs w:val="28"/>
        </w:rPr>
        <w:t xml:space="preserve"> </w:t>
      </w:r>
      <w:r w:rsidRPr="00B90C0C">
        <w:rPr>
          <w:rFonts w:ascii="Times New Roman" w:hAnsi="Times New Roman"/>
          <w:sz w:val="28"/>
          <w:szCs w:val="28"/>
          <w:lang w:eastAsia="ru-RU"/>
        </w:rPr>
        <w:t>направленного на пресечение незаконного перемещения</w:t>
      </w:r>
      <w:r w:rsidRPr="00B90C0C">
        <w:rPr>
          <w:rFonts w:ascii="Times New Roman" w:hAnsi="Times New Roman"/>
          <w:sz w:val="28"/>
          <w:szCs w:val="28"/>
        </w:rPr>
        <w:t xml:space="preserve"> делящихся радиоактивных материалов</w:t>
      </w:r>
      <w:r w:rsidRPr="00B90C0C">
        <w:rPr>
          <w:rFonts w:ascii="Times New Roman" w:hAnsi="Times New Roman"/>
          <w:sz w:val="28"/>
          <w:szCs w:val="28"/>
          <w:lang w:eastAsia="ru-RU"/>
        </w:rPr>
        <w:t xml:space="preserve"> через таможенную границу РФ</w:t>
      </w:r>
    </w:p>
    <w:p w:rsidR="00BA2989" w:rsidRPr="00B90C0C" w:rsidRDefault="00BA2989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>При выявлении в ходе таможенного контроля незаконно перемещаемых ДРМ таможенные органы передают информацию об этом соответствующим государственным органам, в том числе в рамках межведомственных комиссий.</w:t>
      </w:r>
    </w:p>
    <w:p w:rsidR="00E40336" w:rsidRPr="00B90C0C" w:rsidRDefault="00E40336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>При проведении таможенного контроля, направленного на пресечение незаконного перемещения через таможенную границу Российской Федерации, ДРМ, товаров и транспортных средств с повышенным относительно естественного радиационного фона уровнем ионизирующего излучения, уполномоченные должностные лица таможенного органа согласно установленному Инструкцией порядку и с учетом системы управления рисками применяют следующие формы таможенного контроля:</w:t>
      </w:r>
    </w:p>
    <w:p w:rsidR="00E40336" w:rsidRPr="00B90C0C" w:rsidRDefault="00D406AC" w:rsidP="00B90C0C">
      <w:pPr>
        <w:pStyle w:val="ac"/>
        <w:numPr>
          <w:ilvl w:val="0"/>
          <w:numId w:val="1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>т</w:t>
      </w:r>
      <w:r w:rsidR="00E40336" w:rsidRPr="00B90C0C">
        <w:rPr>
          <w:rFonts w:ascii="Times New Roman" w:hAnsi="Times New Roman"/>
          <w:sz w:val="28"/>
          <w:szCs w:val="28"/>
          <w:lang w:eastAsia="ru-RU"/>
        </w:rPr>
        <w:t>аможенное наблюдение с использованием ТС ТКДРМ (первичный радиационный контроль);</w:t>
      </w:r>
    </w:p>
    <w:p w:rsidR="00E40336" w:rsidRPr="00B90C0C" w:rsidRDefault="00E40336" w:rsidP="00B90C0C">
      <w:pPr>
        <w:pStyle w:val="ac"/>
        <w:numPr>
          <w:ilvl w:val="0"/>
          <w:numId w:val="1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>таможенный осмотр товаров и транспортных средств с использованием ТС ТКДРМ (дополнительный радиационный контроль товаров и транспортных средств без их вскрытия);</w:t>
      </w:r>
    </w:p>
    <w:p w:rsidR="00E40336" w:rsidRPr="00B90C0C" w:rsidRDefault="00E40336" w:rsidP="00B90C0C">
      <w:pPr>
        <w:pStyle w:val="ac"/>
        <w:numPr>
          <w:ilvl w:val="0"/>
          <w:numId w:val="1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>таможенный досмотр товаров и транспортных средств с использованием ТС ТКДРМ (дополнительный радиационный контроль и углубленное обследование).</w:t>
      </w:r>
    </w:p>
    <w:p w:rsidR="00E40336" w:rsidRPr="00B90C0C" w:rsidRDefault="00E40336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>Критерием отнесения проверяемого объекта (транспортного средства, упаковки с товарами, багажа и т.п.) к имеющим повышенный уровень ионизирующего излучения является устойчивое неложное срабатывание ТС ТКДРМ, подтвержденное при повторном замере.</w:t>
      </w:r>
    </w:p>
    <w:p w:rsidR="00E40336" w:rsidRPr="00B90C0C" w:rsidRDefault="00E40336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>Целью таможенного наблюдения с использованием ТС ТКДРМ является выявление при перевозке товаров и транспортных средств, находящихся под таможенным контролем, совершением с ними грузовых и иных операций, объектов с повышенным относительно естественного радиационного фона уровнем ионизирующего излучения.</w:t>
      </w:r>
    </w:p>
    <w:p w:rsidR="00E40336" w:rsidRPr="00B90C0C" w:rsidRDefault="00E40336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 xml:space="preserve">Систематическое таможенное наблюдение с использованием ТС ТКДРМ осуществляется в пунктах пропуска через </w:t>
      </w:r>
      <w:r w:rsidR="00D406AC" w:rsidRPr="00B90C0C">
        <w:rPr>
          <w:rFonts w:ascii="Times New Roman" w:hAnsi="Times New Roman"/>
          <w:sz w:val="28"/>
          <w:szCs w:val="28"/>
          <w:lang w:eastAsia="ru-RU"/>
        </w:rPr>
        <w:t>г</w:t>
      </w:r>
      <w:r w:rsidRPr="00B90C0C">
        <w:rPr>
          <w:rFonts w:ascii="Times New Roman" w:hAnsi="Times New Roman"/>
          <w:sz w:val="28"/>
          <w:szCs w:val="28"/>
          <w:lang w:eastAsia="ru-RU"/>
        </w:rPr>
        <w:t>осударственную границу Российской Федерации, в местах доставки, являющихся местонахождением таможенного органа и принадлежащих владельцам складов временного хранения, а также при таможенном контроле товаров, перемещаемых в международных почтовых отправлениях.</w:t>
      </w:r>
    </w:p>
    <w:p w:rsidR="00E40336" w:rsidRPr="00B90C0C" w:rsidRDefault="00E40336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>Таможенное наблюдение (систематическое или разовое) с использованием ТС ТКДРМ при завершении внутреннего таможенного транзита в месте доставки, являющемся местонахождением таможенного органа и не совпадающем с местом временного хранения, при помещении товаров и транспортных средств на временное хранение в месте доставки, отличном от местонахождения таможенного органа назначения, при осуществлении таможенного контроля товаров и транспортных средств, подлежащих вывозу с территории Российской Федерации, осуществляется в порядке, определяемом начальником соответствующего таможенного органа.</w:t>
      </w:r>
    </w:p>
    <w:p w:rsidR="00E40336" w:rsidRPr="00B90C0C" w:rsidRDefault="00E40336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>Дополнительный радиационный контроль товаров и транспортных средств без их вскрытия осуществляется в соответствии с профилями риска.</w:t>
      </w:r>
    </w:p>
    <w:p w:rsidR="00E40336" w:rsidRPr="00B90C0C" w:rsidRDefault="00E40336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>При проведении таможенного досмотра с использованием ТС ТКДРМ со вскрытием упаковки товаров или грузовых помещений транспортных средств либо емкостей, контейнеров и иных мест, где находятся или могут находиться ДРМ, уполномоченное должностное лицо таможенного органа осуществляет:</w:t>
      </w:r>
    </w:p>
    <w:p w:rsidR="00E40336" w:rsidRPr="00B90C0C" w:rsidRDefault="00E40336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>а) дополнительный радиационный контроль с целью поиска и локализации источника ионизирующего излучения (ИИИ) в составе объекта, измерения его радиационных характеристик и оценку степени радиационной опасности;</w:t>
      </w:r>
    </w:p>
    <w:p w:rsidR="00E40336" w:rsidRPr="00B90C0C" w:rsidRDefault="00E40336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>б) углубленное радиационное исследование с целью максимально возможной локализации, первичной идентификации ИИИ и предварительного отнесения ИИИ к одной из следующих групп:</w:t>
      </w:r>
    </w:p>
    <w:p w:rsidR="00E40336" w:rsidRPr="00B90C0C" w:rsidRDefault="00E40336" w:rsidP="00B90C0C">
      <w:pPr>
        <w:pStyle w:val="ac"/>
        <w:numPr>
          <w:ilvl w:val="0"/>
          <w:numId w:val="14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>ядерные материалы или изделия на их основе;</w:t>
      </w:r>
    </w:p>
    <w:p w:rsidR="00E40336" w:rsidRPr="00B90C0C" w:rsidRDefault="00E40336" w:rsidP="00B90C0C">
      <w:pPr>
        <w:pStyle w:val="ac"/>
        <w:numPr>
          <w:ilvl w:val="0"/>
          <w:numId w:val="14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>радиоактивные вещества или изделия на их основе;</w:t>
      </w:r>
    </w:p>
    <w:p w:rsidR="00E40336" w:rsidRPr="00B90C0C" w:rsidRDefault="00E40336" w:rsidP="00B90C0C">
      <w:pPr>
        <w:pStyle w:val="ac"/>
        <w:numPr>
          <w:ilvl w:val="0"/>
          <w:numId w:val="14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>радиоактивные отходы;</w:t>
      </w:r>
    </w:p>
    <w:p w:rsidR="00E40336" w:rsidRPr="00B90C0C" w:rsidRDefault="00E40336" w:rsidP="00B90C0C">
      <w:pPr>
        <w:pStyle w:val="ac"/>
        <w:numPr>
          <w:ilvl w:val="0"/>
          <w:numId w:val="14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>иные товары и транспортные средства с повышенным содержанием радионуклидов (в том числе металлолом, минеральное сырье, строительные материалы и т.д.).</w:t>
      </w:r>
    </w:p>
    <w:p w:rsidR="00E40336" w:rsidRPr="00B90C0C" w:rsidRDefault="00E40336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>Если при проведении таможенного наблюдения фиксируется факт срабатывания ТС ТКДРМ по нейтронному каналу, дополнительный радиационный контроль должен осуществляться с использованием ТС ТКДРМ, имеющих детекторы нейтронного излучения.</w:t>
      </w:r>
    </w:p>
    <w:p w:rsidR="00E40336" w:rsidRPr="00B90C0C" w:rsidRDefault="00E40336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>Выявленные в ходе таможенного контроля товары и транспортные средства с повышенным уровнем ионизирующего излучения размещаются на определенном уполномоченным должностным лицом таможенного органа участке зоны таможенного контроля с соблюдением необходимых мер по обеспечению радиационной безопасности.</w:t>
      </w:r>
    </w:p>
    <w:p w:rsidR="00E40336" w:rsidRPr="00B90C0C" w:rsidRDefault="00E40336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>Вскрытие упаковки товаров или грузовых помещений транспортных средств либо емкостей, контейнеров и иных мест, где находятся или могут находиться ДРМ, а также иные действия по поиску и локализации источника ионизирующего излучения должны осуществляться с применением средств индивидуальной защиты. До начала указанных работ на поверхности каждого из обследуемых объектов должны быть измерены уровни поверхностного загрязнения альфа- и бета-излучающими радионуклидами.</w:t>
      </w:r>
    </w:p>
    <w:p w:rsidR="00E40336" w:rsidRPr="00B90C0C" w:rsidRDefault="00E40336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>Вскрытие выявленных источников ионизирующего излучения, по своим внешним характеристикам напоминающих контейнеры для транспортирования ДРМ (в виде цилиндров, герметично закрытых емкостей, ампул, флаконов, пеналов и т.п.), в зоне таможенного контроля не допускается. Указанные действия могут осуществляться только при проведении экспертизы, в специально установленных местах.</w:t>
      </w:r>
    </w:p>
    <w:p w:rsidR="00E40336" w:rsidRPr="00B90C0C" w:rsidRDefault="00E40336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>Для принятия решения об отнесении выявленного источника ионизирующего излучения к ДРМ в соответствии с профилем риска, действующим в отношении товаров и транспортных средств с повышенным относительно естественного радиационного фона уровнем ионизирующего излучения, назначается экспертиза.</w:t>
      </w:r>
    </w:p>
    <w:p w:rsidR="00E40336" w:rsidRPr="00B90C0C" w:rsidRDefault="00E40336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>При выявлении в ходе таможенного контроля товаров с повышенным содержанием радионуклидов уполномоченное должностное лицо таможенного органа в соответствии с профилем риска проверяет наличие разрешительных документов, представленных на указанные товары, а также содержащиеся в них сведения.</w:t>
      </w:r>
    </w:p>
    <w:p w:rsidR="00BA2989" w:rsidRPr="00B90C0C" w:rsidRDefault="00BA2989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C0C">
        <w:rPr>
          <w:rFonts w:ascii="Times New Roman" w:hAnsi="Times New Roman"/>
          <w:sz w:val="28"/>
          <w:szCs w:val="28"/>
          <w:lang w:eastAsia="ru-RU"/>
        </w:rPr>
        <w:t>Случаи незаконного перемещения ДРМ через таможенную границу Российской Федерации рассматриваются как аварийная ситуация.</w:t>
      </w:r>
    </w:p>
    <w:p w:rsidR="00E40336" w:rsidRPr="00B90C0C" w:rsidRDefault="00E40336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A749D" w:rsidRPr="00B90C0C" w:rsidRDefault="00125254" w:rsidP="00B90C0C">
      <w:pPr>
        <w:shd w:val="clear" w:color="auto" w:fill="FFFFFF"/>
        <w:tabs>
          <w:tab w:val="left" w:pos="785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90C0C">
        <w:rPr>
          <w:rFonts w:ascii="Times New Roman" w:hAnsi="Times New Roman"/>
          <w:b/>
          <w:sz w:val="28"/>
          <w:szCs w:val="28"/>
        </w:rPr>
        <w:t>5.</w:t>
      </w:r>
      <w:r w:rsidR="00B90C0C" w:rsidRPr="00B90C0C">
        <w:rPr>
          <w:rFonts w:ascii="Times New Roman" w:hAnsi="Times New Roman"/>
          <w:b/>
          <w:sz w:val="28"/>
          <w:szCs w:val="28"/>
        </w:rPr>
        <w:t xml:space="preserve"> </w:t>
      </w:r>
      <w:r w:rsidR="007A749D" w:rsidRPr="00B90C0C">
        <w:rPr>
          <w:rFonts w:ascii="Times New Roman" w:hAnsi="Times New Roman"/>
          <w:b/>
          <w:sz w:val="28"/>
          <w:szCs w:val="28"/>
        </w:rPr>
        <w:t>Перечень документов, необходимых для таможенных целей и таможенного контроля при декларировании делящихся и радиоактивных материалов</w:t>
      </w:r>
    </w:p>
    <w:p w:rsidR="00B90C0C" w:rsidRPr="00B90C0C" w:rsidRDefault="00B90C0C" w:rsidP="00B90C0C">
      <w:pPr>
        <w:shd w:val="clear" w:color="auto" w:fill="FFFFFF"/>
        <w:suppressAutoHyphens/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</w:p>
    <w:p w:rsidR="007A749D" w:rsidRPr="00B90C0C" w:rsidRDefault="007A749D" w:rsidP="00B90C0C">
      <w:pPr>
        <w:shd w:val="clear" w:color="auto" w:fill="FFFFFF"/>
        <w:suppressAutoHyphens/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B90C0C">
        <w:rPr>
          <w:rStyle w:val="apple-style-span"/>
          <w:rFonts w:ascii="Times New Roman" w:hAnsi="Times New Roman"/>
          <w:sz w:val="28"/>
          <w:szCs w:val="28"/>
        </w:rPr>
        <w:t>Перечень документов и сведений, необходимых для декларирования и таможенного контроля ядерных материалов и радиоактивных веществ, перемещаемых через таможенную границу Российской Федерации и классифицируемых в товарных позициях 2612, 2844, 8401 30</w:t>
      </w:r>
      <w:r w:rsidR="00734E32" w:rsidRPr="00B90C0C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B90C0C">
        <w:rPr>
          <w:rStyle w:val="apple-style-span"/>
          <w:rFonts w:ascii="Times New Roman" w:hAnsi="Times New Roman"/>
          <w:sz w:val="28"/>
          <w:szCs w:val="28"/>
        </w:rPr>
        <w:t>000</w:t>
      </w:r>
      <w:r w:rsidR="00734E32" w:rsidRPr="00B90C0C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767509" w:rsidRPr="00B90C0C">
        <w:rPr>
          <w:rStyle w:val="apple-style-span"/>
          <w:rFonts w:ascii="Times New Roman" w:hAnsi="Times New Roman"/>
          <w:sz w:val="28"/>
          <w:szCs w:val="28"/>
        </w:rPr>
        <w:t>ТН ВЭД РФ</w:t>
      </w:r>
      <w:r w:rsidRPr="00B90C0C">
        <w:rPr>
          <w:rStyle w:val="apple-style-span"/>
          <w:rFonts w:ascii="Times New Roman" w:hAnsi="Times New Roman"/>
          <w:sz w:val="28"/>
          <w:szCs w:val="28"/>
        </w:rPr>
        <w:t>, а также иных товаров, содержащих в своем составе комплектующие, классифицируемые по вышеуказанным позициям</w:t>
      </w:r>
    </w:p>
    <w:p w:rsidR="007A749D" w:rsidRPr="00B90C0C" w:rsidRDefault="007A749D" w:rsidP="00B90C0C">
      <w:pPr>
        <w:shd w:val="clear" w:color="auto" w:fill="FFFFFF"/>
        <w:suppressAutoHyphens/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B90C0C">
        <w:rPr>
          <w:rStyle w:val="apple-style-span"/>
          <w:rFonts w:ascii="Times New Roman" w:hAnsi="Times New Roman"/>
          <w:sz w:val="28"/>
          <w:szCs w:val="28"/>
        </w:rPr>
        <w:t>1. Лицензия федерального органа исполнительной власти в области государственного регулирования внешнеторговой деятельности.</w:t>
      </w:r>
    </w:p>
    <w:p w:rsidR="007A749D" w:rsidRPr="00B90C0C" w:rsidRDefault="007A749D" w:rsidP="00B90C0C">
      <w:pPr>
        <w:shd w:val="clear" w:color="auto" w:fill="FFFFFF"/>
        <w:suppressAutoHyphens/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B90C0C">
        <w:rPr>
          <w:rStyle w:val="apple-style-span"/>
          <w:rFonts w:ascii="Times New Roman" w:hAnsi="Times New Roman"/>
          <w:sz w:val="28"/>
          <w:szCs w:val="28"/>
        </w:rPr>
        <w:t>2. Сертификаты-разрешения (подтверждения о соответствии упаковочного комплекта транспортного (далее - УКТ) указанному типу), выдаваемые в установленном порядке</w:t>
      </w:r>
    </w:p>
    <w:p w:rsidR="007A749D" w:rsidRPr="00B90C0C" w:rsidRDefault="007A749D" w:rsidP="00B90C0C">
      <w:pPr>
        <w:shd w:val="clear" w:color="auto" w:fill="FFFFFF"/>
        <w:suppressAutoHyphens/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B90C0C">
        <w:rPr>
          <w:rStyle w:val="apple-style-span"/>
          <w:rFonts w:ascii="Times New Roman" w:hAnsi="Times New Roman"/>
          <w:sz w:val="28"/>
          <w:szCs w:val="28"/>
        </w:rPr>
        <w:t>1) сертификат-разрешение на радиоактивное вещество особого вида (РВОВ), если в сертификате-разрешении на конструкцию УКТ указано, что УКТ предназначен только для перевозки РВОВ</w:t>
      </w:r>
    </w:p>
    <w:p w:rsidR="007A749D" w:rsidRPr="00B90C0C" w:rsidRDefault="007A749D" w:rsidP="00B90C0C">
      <w:pPr>
        <w:shd w:val="clear" w:color="auto" w:fill="FFFFFF"/>
        <w:suppressAutoHyphens/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B90C0C">
        <w:rPr>
          <w:rStyle w:val="apple-style-span"/>
          <w:rFonts w:ascii="Times New Roman" w:hAnsi="Times New Roman"/>
          <w:sz w:val="28"/>
          <w:szCs w:val="28"/>
        </w:rPr>
        <w:t>2) сертификат-разрешение на конструкцию УКТ российского и зарубежного производства</w:t>
      </w:r>
    </w:p>
    <w:p w:rsidR="007A749D" w:rsidRPr="00B90C0C" w:rsidRDefault="007A749D" w:rsidP="00B90C0C">
      <w:pPr>
        <w:shd w:val="clear" w:color="auto" w:fill="FFFFFF"/>
        <w:suppressAutoHyphens/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B90C0C">
        <w:rPr>
          <w:rStyle w:val="apple-style-span"/>
          <w:rFonts w:ascii="Times New Roman" w:hAnsi="Times New Roman"/>
          <w:sz w:val="28"/>
          <w:szCs w:val="28"/>
        </w:rPr>
        <w:t>3) сертификат-разрешение на перевозку ядерных материалов и радиоактивных веществ данным видом транспорта с указанием маршрута перевозки</w:t>
      </w:r>
    </w:p>
    <w:p w:rsidR="007A749D" w:rsidRPr="00B90C0C" w:rsidRDefault="007A749D" w:rsidP="00B90C0C">
      <w:pPr>
        <w:shd w:val="clear" w:color="auto" w:fill="FFFFFF"/>
        <w:suppressAutoHyphens/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B90C0C">
        <w:rPr>
          <w:rStyle w:val="apple-style-span"/>
          <w:rFonts w:ascii="Times New Roman" w:hAnsi="Times New Roman"/>
          <w:sz w:val="28"/>
          <w:szCs w:val="28"/>
        </w:rPr>
        <w:t>3. Техническое описание, инструкция по эксплуатации, паспорт, упаковочная ведомость к каждому УКТ типов А и В для перевозки ядерных материалов и радиоактивных веществ</w:t>
      </w:r>
    </w:p>
    <w:p w:rsidR="007A749D" w:rsidRPr="00B90C0C" w:rsidRDefault="007A749D" w:rsidP="00B90C0C">
      <w:pPr>
        <w:shd w:val="clear" w:color="auto" w:fill="FFFFFF"/>
        <w:suppressAutoHyphens/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B90C0C">
        <w:rPr>
          <w:rStyle w:val="apple-style-span"/>
          <w:rFonts w:ascii="Times New Roman" w:hAnsi="Times New Roman"/>
          <w:sz w:val="28"/>
          <w:szCs w:val="28"/>
        </w:rPr>
        <w:t>4. Сопроводительная накладная на радиоактивное вещество или на поставку данного вида ядерных материалов согласно нормативным правовым актам, регламентирующим правила безопасной перевозки ядерных материалов и радиоактивных веществ</w:t>
      </w:r>
    </w:p>
    <w:p w:rsidR="007A749D" w:rsidRPr="00B90C0C" w:rsidRDefault="007A749D" w:rsidP="00B90C0C">
      <w:pPr>
        <w:shd w:val="clear" w:color="auto" w:fill="FFFFFF"/>
        <w:suppressAutoHyphens/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B90C0C">
        <w:rPr>
          <w:rStyle w:val="apple-style-span"/>
          <w:rFonts w:ascii="Times New Roman" w:hAnsi="Times New Roman"/>
          <w:sz w:val="28"/>
          <w:szCs w:val="28"/>
        </w:rPr>
        <w:t>5. Спецификация на партию ядерных материалов и радиоактивных веществ, содержащая следующие сведения (при перемещении через таможенную границу ядерных материалов и радиоактивных веществ различных наименований в составе одной товарной партии):</w:t>
      </w:r>
    </w:p>
    <w:p w:rsidR="007A749D" w:rsidRPr="00B90C0C" w:rsidRDefault="007A749D" w:rsidP="00B90C0C">
      <w:pPr>
        <w:pStyle w:val="ac"/>
        <w:numPr>
          <w:ilvl w:val="0"/>
          <w:numId w:val="9"/>
        </w:numPr>
        <w:shd w:val="clear" w:color="auto" w:fill="FFFFFF"/>
        <w:suppressAutoHyphens/>
        <w:spacing w:after="0" w:line="360" w:lineRule="auto"/>
        <w:ind w:left="0"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B90C0C">
        <w:rPr>
          <w:rStyle w:val="apple-style-span"/>
          <w:rFonts w:ascii="Times New Roman" w:hAnsi="Times New Roman"/>
          <w:sz w:val="28"/>
          <w:szCs w:val="28"/>
        </w:rPr>
        <w:t>для ядерных материалов:</w:t>
      </w:r>
    </w:p>
    <w:p w:rsidR="007A749D" w:rsidRPr="00B90C0C" w:rsidRDefault="007A749D" w:rsidP="00B90C0C">
      <w:pPr>
        <w:pStyle w:val="ac"/>
        <w:numPr>
          <w:ilvl w:val="0"/>
          <w:numId w:val="9"/>
        </w:numPr>
        <w:shd w:val="clear" w:color="auto" w:fill="FFFFFF"/>
        <w:suppressAutoHyphens/>
        <w:spacing w:after="0" w:line="360" w:lineRule="auto"/>
        <w:ind w:left="0"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B90C0C">
        <w:rPr>
          <w:rStyle w:val="apple-style-span"/>
          <w:rFonts w:ascii="Times New Roman" w:hAnsi="Times New Roman"/>
          <w:sz w:val="28"/>
          <w:szCs w:val="28"/>
        </w:rPr>
        <w:t>название, физическая и химическая форма;</w:t>
      </w:r>
    </w:p>
    <w:p w:rsidR="007A749D" w:rsidRPr="00B90C0C" w:rsidRDefault="007A749D" w:rsidP="00B90C0C">
      <w:pPr>
        <w:pStyle w:val="ac"/>
        <w:numPr>
          <w:ilvl w:val="0"/>
          <w:numId w:val="9"/>
        </w:numPr>
        <w:shd w:val="clear" w:color="auto" w:fill="FFFFFF"/>
        <w:suppressAutoHyphens/>
        <w:spacing w:after="0" w:line="360" w:lineRule="auto"/>
        <w:ind w:left="0"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B90C0C">
        <w:rPr>
          <w:rStyle w:val="apple-style-span"/>
          <w:rFonts w:ascii="Times New Roman" w:hAnsi="Times New Roman"/>
          <w:sz w:val="28"/>
          <w:szCs w:val="28"/>
        </w:rPr>
        <w:t>суммарная активность, Бк (Ки);</w:t>
      </w:r>
    </w:p>
    <w:p w:rsidR="007A749D" w:rsidRPr="00B90C0C" w:rsidRDefault="007A749D" w:rsidP="00B90C0C">
      <w:pPr>
        <w:pStyle w:val="ac"/>
        <w:numPr>
          <w:ilvl w:val="0"/>
          <w:numId w:val="9"/>
        </w:numPr>
        <w:shd w:val="clear" w:color="auto" w:fill="FFFFFF"/>
        <w:suppressAutoHyphens/>
        <w:spacing w:after="0" w:line="360" w:lineRule="auto"/>
        <w:ind w:left="0"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B90C0C">
        <w:rPr>
          <w:rStyle w:val="apple-style-span"/>
          <w:rFonts w:ascii="Times New Roman" w:hAnsi="Times New Roman"/>
          <w:sz w:val="28"/>
          <w:szCs w:val="28"/>
        </w:rPr>
        <w:t>дата измерения радиационных параметров;</w:t>
      </w:r>
    </w:p>
    <w:p w:rsidR="007A749D" w:rsidRPr="00B90C0C" w:rsidRDefault="007A749D" w:rsidP="00B90C0C">
      <w:pPr>
        <w:pStyle w:val="ac"/>
        <w:numPr>
          <w:ilvl w:val="0"/>
          <w:numId w:val="9"/>
        </w:numPr>
        <w:shd w:val="clear" w:color="auto" w:fill="FFFFFF"/>
        <w:suppressAutoHyphens/>
        <w:spacing w:after="0" w:line="360" w:lineRule="auto"/>
        <w:ind w:left="0"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B90C0C">
        <w:rPr>
          <w:rStyle w:val="apple-style-span"/>
          <w:rFonts w:ascii="Times New Roman" w:hAnsi="Times New Roman"/>
          <w:sz w:val="28"/>
          <w:szCs w:val="28"/>
        </w:rPr>
        <w:t>масса ядерного материала;</w:t>
      </w:r>
    </w:p>
    <w:p w:rsidR="007A749D" w:rsidRPr="00B90C0C" w:rsidRDefault="007A749D" w:rsidP="00B90C0C">
      <w:pPr>
        <w:pStyle w:val="ac"/>
        <w:numPr>
          <w:ilvl w:val="0"/>
          <w:numId w:val="9"/>
        </w:numPr>
        <w:shd w:val="clear" w:color="auto" w:fill="FFFFFF"/>
        <w:suppressAutoHyphens/>
        <w:spacing w:after="0" w:line="360" w:lineRule="auto"/>
        <w:ind w:left="0"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B90C0C">
        <w:rPr>
          <w:rStyle w:val="apple-style-span"/>
          <w:rFonts w:ascii="Times New Roman" w:hAnsi="Times New Roman"/>
          <w:sz w:val="28"/>
          <w:szCs w:val="28"/>
        </w:rPr>
        <w:t>тип УКТ, в котором перевозится данный радиационные параметры товара;</w:t>
      </w:r>
    </w:p>
    <w:p w:rsidR="007A749D" w:rsidRPr="00B90C0C" w:rsidRDefault="007A749D" w:rsidP="00B90C0C">
      <w:pPr>
        <w:pStyle w:val="ac"/>
        <w:numPr>
          <w:ilvl w:val="0"/>
          <w:numId w:val="9"/>
        </w:numPr>
        <w:shd w:val="clear" w:color="auto" w:fill="FFFFFF"/>
        <w:suppressAutoHyphens/>
        <w:spacing w:after="0" w:line="360" w:lineRule="auto"/>
        <w:ind w:left="0"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B90C0C">
        <w:rPr>
          <w:rStyle w:val="apple-style-span"/>
          <w:rFonts w:ascii="Times New Roman" w:hAnsi="Times New Roman"/>
          <w:sz w:val="28"/>
          <w:szCs w:val="28"/>
        </w:rPr>
        <w:t>категория УКТ и транспортный индекс;</w:t>
      </w:r>
    </w:p>
    <w:p w:rsidR="007A749D" w:rsidRPr="00B90C0C" w:rsidRDefault="007A749D" w:rsidP="00B90C0C">
      <w:pPr>
        <w:pStyle w:val="ac"/>
        <w:numPr>
          <w:ilvl w:val="0"/>
          <w:numId w:val="9"/>
        </w:numPr>
        <w:shd w:val="clear" w:color="auto" w:fill="FFFFFF"/>
        <w:suppressAutoHyphens/>
        <w:spacing w:after="0" w:line="360" w:lineRule="auto"/>
        <w:ind w:left="0"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B90C0C">
        <w:rPr>
          <w:rStyle w:val="apple-style-span"/>
          <w:rFonts w:ascii="Times New Roman" w:hAnsi="Times New Roman"/>
          <w:sz w:val="28"/>
          <w:szCs w:val="28"/>
        </w:rPr>
        <w:t>масса (брутто) УКТ.</w:t>
      </w:r>
    </w:p>
    <w:p w:rsidR="007A749D" w:rsidRPr="00B90C0C" w:rsidRDefault="007A749D" w:rsidP="00B90C0C">
      <w:pPr>
        <w:shd w:val="clear" w:color="auto" w:fill="FFFFFF"/>
        <w:suppressAutoHyphens/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B90C0C">
        <w:rPr>
          <w:rStyle w:val="apple-style-span"/>
          <w:rFonts w:ascii="Times New Roman" w:hAnsi="Times New Roman"/>
          <w:sz w:val="28"/>
          <w:szCs w:val="28"/>
        </w:rPr>
        <w:t>2) для радиоактивных веществ:</w:t>
      </w:r>
    </w:p>
    <w:p w:rsidR="007A749D" w:rsidRPr="00B90C0C" w:rsidRDefault="007A749D" w:rsidP="00B90C0C">
      <w:pPr>
        <w:pStyle w:val="ac"/>
        <w:numPr>
          <w:ilvl w:val="0"/>
          <w:numId w:val="10"/>
        </w:numPr>
        <w:shd w:val="clear" w:color="auto" w:fill="FFFFFF"/>
        <w:suppressAutoHyphens/>
        <w:spacing w:after="0" w:line="360" w:lineRule="auto"/>
        <w:ind w:left="0"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B90C0C">
        <w:rPr>
          <w:rStyle w:val="apple-style-span"/>
          <w:rFonts w:ascii="Times New Roman" w:hAnsi="Times New Roman"/>
          <w:sz w:val="28"/>
          <w:szCs w:val="28"/>
        </w:rPr>
        <w:t>название, физическая и химическая форма;</w:t>
      </w:r>
    </w:p>
    <w:p w:rsidR="007A749D" w:rsidRPr="00B90C0C" w:rsidRDefault="007A749D" w:rsidP="00B90C0C">
      <w:pPr>
        <w:pStyle w:val="ac"/>
        <w:numPr>
          <w:ilvl w:val="0"/>
          <w:numId w:val="10"/>
        </w:numPr>
        <w:shd w:val="clear" w:color="auto" w:fill="FFFFFF"/>
        <w:suppressAutoHyphens/>
        <w:spacing w:after="0" w:line="360" w:lineRule="auto"/>
        <w:ind w:left="0"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B90C0C">
        <w:rPr>
          <w:rStyle w:val="apple-style-span"/>
          <w:rFonts w:ascii="Times New Roman" w:hAnsi="Times New Roman"/>
          <w:sz w:val="28"/>
          <w:szCs w:val="28"/>
        </w:rPr>
        <w:t>суммарная активность Бк (Ки);</w:t>
      </w:r>
    </w:p>
    <w:p w:rsidR="007A749D" w:rsidRPr="00B90C0C" w:rsidRDefault="007A749D" w:rsidP="00B90C0C">
      <w:pPr>
        <w:pStyle w:val="ac"/>
        <w:numPr>
          <w:ilvl w:val="0"/>
          <w:numId w:val="10"/>
        </w:numPr>
        <w:shd w:val="clear" w:color="auto" w:fill="FFFFFF"/>
        <w:suppressAutoHyphens/>
        <w:spacing w:after="0" w:line="360" w:lineRule="auto"/>
        <w:ind w:left="0"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B90C0C">
        <w:rPr>
          <w:rStyle w:val="apple-style-span"/>
          <w:rFonts w:ascii="Times New Roman" w:hAnsi="Times New Roman"/>
          <w:sz w:val="28"/>
          <w:szCs w:val="28"/>
        </w:rPr>
        <w:t>дата измерения радиационных параметров;</w:t>
      </w:r>
    </w:p>
    <w:p w:rsidR="007A749D" w:rsidRPr="00B90C0C" w:rsidRDefault="007A749D" w:rsidP="00B90C0C">
      <w:pPr>
        <w:pStyle w:val="ac"/>
        <w:numPr>
          <w:ilvl w:val="0"/>
          <w:numId w:val="10"/>
        </w:numPr>
        <w:shd w:val="clear" w:color="auto" w:fill="FFFFFF"/>
        <w:suppressAutoHyphens/>
        <w:spacing w:after="0" w:line="360" w:lineRule="auto"/>
        <w:ind w:left="0"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B90C0C">
        <w:rPr>
          <w:rStyle w:val="apple-style-span"/>
          <w:rFonts w:ascii="Times New Roman" w:hAnsi="Times New Roman"/>
          <w:sz w:val="28"/>
          <w:szCs w:val="28"/>
        </w:rPr>
        <w:t>тип УКТ и радиационные параметры товара;</w:t>
      </w:r>
    </w:p>
    <w:p w:rsidR="007A749D" w:rsidRPr="00B90C0C" w:rsidRDefault="007A749D" w:rsidP="00B90C0C">
      <w:pPr>
        <w:pStyle w:val="ac"/>
        <w:numPr>
          <w:ilvl w:val="0"/>
          <w:numId w:val="10"/>
        </w:numPr>
        <w:shd w:val="clear" w:color="auto" w:fill="FFFFFF"/>
        <w:suppressAutoHyphens/>
        <w:spacing w:after="0" w:line="360" w:lineRule="auto"/>
        <w:ind w:left="0"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B90C0C">
        <w:rPr>
          <w:rStyle w:val="apple-style-span"/>
          <w:rFonts w:ascii="Times New Roman" w:hAnsi="Times New Roman"/>
          <w:sz w:val="28"/>
          <w:szCs w:val="28"/>
        </w:rPr>
        <w:t>категория УКТ и транспортный индекс.</w:t>
      </w:r>
    </w:p>
    <w:p w:rsidR="009D2E40" w:rsidRPr="00B90C0C" w:rsidRDefault="007A749D" w:rsidP="00B90C0C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Style w:val="apple-style-span"/>
          <w:rFonts w:ascii="Times New Roman" w:hAnsi="Times New Roman"/>
          <w:sz w:val="28"/>
          <w:szCs w:val="28"/>
        </w:rPr>
        <w:t>Эксплуатационная документация на товары и транспортные средства, подтверждающая наличие в этих товарах ядерных материалов и радиоактивных веществ.</w:t>
      </w:r>
    </w:p>
    <w:p w:rsidR="007A749D" w:rsidRPr="00B90C0C" w:rsidRDefault="007A749D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br w:type="page"/>
      </w:r>
    </w:p>
    <w:p w:rsidR="009D2E40" w:rsidRPr="00B90C0C" w:rsidRDefault="009D2E40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90C0C">
        <w:rPr>
          <w:rFonts w:ascii="Times New Roman" w:hAnsi="Times New Roman"/>
          <w:b/>
          <w:sz w:val="28"/>
          <w:szCs w:val="28"/>
        </w:rPr>
        <w:t>Заключение</w:t>
      </w:r>
    </w:p>
    <w:p w:rsidR="00B90C0C" w:rsidRPr="00B66AF7" w:rsidRDefault="00B90C0C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2E40" w:rsidRPr="00B90C0C" w:rsidRDefault="009D2E40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Таможенный контроль делящихся и радиоактивных материалов, осуществляемый таможенными органами, имеет исключительное значение для обеспечения радиационной безопасности в нашей стране, а также для выполнения международных обязательств в области нераспространения ядерного оружия. Он является важным элементом для международной системы противодействия ядерному и радиологическому терроризму.</w:t>
      </w:r>
    </w:p>
    <w:p w:rsidR="009D2E40" w:rsidRPr="00B90C0C" w:rsidRDefault="009D2E40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При выявлении в ходе таможенного контроля незаконно перемещаемых ДРМ таможенные органы передают информацию об этом соответствующим государственным органам, в том числе в рамках межведомственных комиссий.</w:t>
      </w:r>
    </w:p>
    <w:p w:rsidR="009D2E40" w:rsidRPr="00B90C0C" w:rsidRDefault="009D2E40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 xml:space="preserve">Основными товарами, при перемещении которых участниками внешнеэкономической деятельности нарушается таможенное законодательство, законодательные и нормативные правовые акты, регламентирующие ядерную и радиоактивную безопасность, являлись стройматериалы, минеральное сырье, руды и концентраты, а также потребительские товары. Ввоз товаров на территорию Российской Федерации иногда осуществляется без наличия разрешительных документов, необходимых в соответствии с законодательством. </w:t>
      </w:r>
    </w:p>
    <w:p w:rsidR="009D2E40" w:rsidRPr="00B90C0C" w:rsidRDefault="009D2E40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Физическую защиту ДРМ, выявленных в ходе проведения таможенного контроля, до передачи их в специализированную организацию, обеспечивают силовые подразделения таможенного органа.</w:t>
      </w:r>
    </w:p>
    <w:p w:rsidR="009D2E40" w:rsidRPr="00B90C0C" w:rsidRDefault="009D2E40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Случаи незаконного перемещения ДРМ через таможенную границу Российской Федерации рассматриваются как аварийная ситуация.</w:t>
      </w:r>
    </w:p>
    <w:p w:rsidR="009D2E40" w:rsidRPr="00B90C0C" w:rsidRDefault="009D2E40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В случае возникновения в зоне таможенного контроля радиационной аварии все необходимые мероприятия осуществляются в соответствии с законодательством Российской Федерации, а также с требованиями федеральных норм и правил в области радиационной безопасности.</w:t>
      </w:r>
    </w:p>
    <w:p w:rsidR="009D2E40" w:rsidRPr="00B90C0C" w:rsidRDefault="009D2E40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В соответствии с утвержденными ФТС России профилями риска производится проверка заявленных документов и сведений и осуществляется таможенный контроль всех партий ДРМ в форме таможенного досмотра. Особенностью таких досмотров является то, что характеристики товара (изотопный состав, активность, степень обогащения и т.д.) определяются без вскрытия транспортной упаковки с применением технических средств таможенного контроля ДРМ, в частности, гаммаспектрометра СКС – 50М. уникальные технические средства радиационного контроля, разработанные российскими учеными и состоящие на вооружении таможенной службы РФ, позволяют это делать. А специалисты радиационного контроля таможенных органов – профессионала высочайшего класса, имеющие специальную подготовку.</w:t>
      </w:r>
    </w:p>
    <w:p w:rsidR="009D2E40" w:rsidRPr="00B90C0C" w:rsidRDefault="009D2E40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Должностные лица регулярно повышают свои профессиональные знания, что позволяет им профессионально выполнять свои функциональные обязанности по предотвращению незаконного внешнеэкономического оборота делящихся и радиоактивных материалов.</w:t>
      </w:r>
    </w:p>
    <w:p w:rsidR="009D2E40" w:rsidRPr="00B90C0C" w:rsidRDefault="009D2E40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Проведение таможенного контроля делящихся и радиоактивных материалов имеет исключительное значение с точки зрения обеспечения выполнения государством международных обязательств в области нераспространения ядерного оружия, обеспечения его экономической, экологической, радиационной безопасности государства и населения.</w:t>
      </w:r>
    </w:p>
    <w:p w:rsidR="009D2E40" w:rsidRPr="00B90C0C" w:rsidRDefault="009D2E40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Принятые ФТС России меры по оснащению таможенных органов аппаратурой радиационного контроля позволили значительно повысить результативность усилий по пресечению незаконного перемещения ДРМ.</w:t>
      </w:r>
    </w:p>
    <w:p w:rsidR="00017CF8" w:rsidRPr="00B90C0C" w:rsidRDefault="009D2E40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Техническими средствами таможенного контроля делящихся и радиоактивных материалов выявляется в 95% случаев незаконного перемещения товаров и транспортных средств с повышенным уровнем ионизирующего излучения; остальные 5% - при рассмотрении документов и информации.</w:t>
      </w:r>
      <w:r w:rsidRPr="00B90C0C">
        <w:rPr>
          <w:rFonts w:ascii="Times New Roman" w:hAnsi="Times New Roman"/>
          <w:sz w:val="28"/>
          <w:szCs w:val="28"/>
        </w:rPr>
        <w:br w:type="page"/>
      </w:r>
    </w:p>
    <w:p w:rsidR="00B90C0C" w:rsidRPr="00B90C0C" w:rsidRDefault="00B90C0C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B90C0C">
        <w:rPr>
          <w:rFonts w:ascii="Times New Roman" w:hAnsi="Times New Roman"/>
          <w:b/>
          <w:sz w:val="28"/>
          <w:szCs w:val="28"/>
        </w:rPr>
        <w:t>Список используемых источников</w:t>
      </w:r>
    </w:p>
    <w:p w:rsidR="00B90C0C" w:rsidRPr="00B90C0C" w:rsidRDefault="00B90C0C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90C0C" w:rsidRPr="00B90C0C" w:rsidRDefault="00B90C0C" w:rsidP="00B90C0C">
      <w:pPr>
        <w:pStyle w:val="ac"/>
        <w:numPr>
          <w:ilvl w:val="0"/>
          <w:numId w:val="3"/>
        </w:numPr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6"/>
        </w:rPr>
      </w:pPr>
      <w:r w:rsidRPr="00B90C0C">
        <w:rPr>
          <w:rFonts w:ascii="Times New Roman" w:hAnsi="Times New Roman"/>
          <w:sz w:val="28"/>
          <w:szCs w:val="26"/>
        </w:rPr>
        <w:t>Таможенный кодекс Таможенного союза</w:t>
      </w:r>
    </w:p>
    <w:p w:rsidR="00B90C0C" w:rsidRPr="00B90C0C" w:rsidRDefault="00B90C0C" w:rsidP="00B90C0C">
      <w:pPr>
        <w:pStyle w:val="ac"/>
        <w:numPr>
          <w:ilvl w:val="0"/>
          <w:numId w:val="3"/>
        </w:numPr>
        <w:tabs>
          <w:tab w:val="left" w:pos="567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6"/>
        </w:rPr>
      </w:pPr>
      <w:r w:rsidRPr="00B90C0C">
        <w:rPr>
          <w:rFonts w:ascii="Times New Roman" w:hAnsi="Times New Roman"/>
          <w:sz w:val="28"/>
          <w:szCs w:val="26"/>
        </w:rPr>
        <w:t>Приказ ГТК РФ от 04 февраля 2004г. №154 «Об утверждении инструкции о действиях должностных лиц таможенных органов, осуществляющих таможенный контроль делящихся и радиоактивных материалов» (редакция от 09.09.2005)</w:t>
      </w:r>
    </w:p>
    <w:p w:rsidR="00B90C0C" w:rsidRPr="00B90C0C" w:rsidRDefault="00B90C0C" w:rsidP="00B90C0C">
      <w:pPr>
        <w:pStyle w:val="ac"/>
        <w:numPr>
          <w:ilvl w:val="0"/>
          <w:numId w:val="3"/>
        </w:numPr>
        <w:tabs>
          <w:tab w:val="left" w:pos="567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6"/>
        </w:rPr>
      </w:pPr>
      <w:r w:rsidRPr="00B90C0C">
        <w:rPr>
          <w:rFonts w:ascii="Times New Roman" w:hAnsi="Times New Roman"/>
          <w:sz w:val="28"/>
          <w:szCs w:val="26"/>
        </w:rPr>
        <w:t>Приказ ФТС России от 26 марта 2009г. №567 «О компетенции таможенных органов по совершению таможенных операций в отношении делящихся и радиоактивных материалов» (редакция от 19.01.2010)</w:t>
      </w:r>
    </w:p>
    <w:p w:rsidR="00B90C0C" w:rsidRPr="00B90C0C" w:rsidRDefault="00B90C0C" w:rsidP="00B90C0C">
      <w:pPr>
        <w:pStyle w:val="ac"/>
        <w:numPr>
          <w:ilvl w:val="0"/>
          <w:numId w:val="3"/>
        </w:numPr>
        <w:tabs>
          <w:tab w:val="left" w:pos="567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6"/>
        </w:rPr>
      </w:pPr>
      <w:r w:rsidRPr="00B90C0C">
        <w:rPr>
          <w:rFonts w:ascii="Times New Roman" w:hAnsi="Times New Roman"/>
          <w:sz w:val="28"/>
          <w:szCs w:val="26"/>
          <w:lang w:eastAsia="ru-RU"/>
        </w:rPr>
        <w:t>Письмо ФТС РФ от 27 августа 2010 года N 01-11/42036 «</w:t>
      </w:r>
      <w:r w:rsidRPr="00B90C0C">
        <w:rPr>
          <w:rFonts w:ascii="Times New Roman" w:hAnsi="Times New Roman"/>
          <w:sz w:val="28"/>
          <w:szCs w:val="26"/>
        </w:rPr>
        <w:t>О совершении таможенных операций и таможенном контроле товаров, перемещаемых через государственную границу Российской Федерации с государствами-членами Таможенного союза в рамках взаимной торговли»</w:t>
      </w:r>
    </w:p>
    <w:p w:rsidR="00B90C0C" w:rsidRPr="00B90C0C" w:rsidRDefault="00B90C0C" w:rsidP="00B90C0C">
      <w:pPr>
        <w:pStyle w:val="ac"/>
        <w:numPr>
          <w:ilvl w:val="0"/>
          <w:numId w:val="3"/>
        </w:numPr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6"/>
        </w:rPr>
      </w:pPr>
      <w:r w:rsidRPr="00B90C0C">
        <w:rPr>
          <w:rFonts w:ascii="Times New Roman" w:hAnsi="Times New Roman"/>
          <w:sz w:val="28"/>
          <w:szCs w:val="26"/>
        </w:rPr>
        <w:t>Приказ ФТС России №567 от 26 марта 2009 года «О компетенции таможенных органов по совершению таможенных операций в отношении делящихся и радиоактивных материалов»</w:t>
      </w:r>
    </w:p>
    <w:p w:rsidR="00B90C0C" w:rsidRPr="00B90C0C" w:rsidRDefault="00B90C0C" w:rsidP="00B90C0C">
      <w:pPr>
        <w:pStyle w:val="ac"/>
        <w:numPr>
          <w:ilvl w:val="0"/>
          <w:numId w:val="3"/>
        </w:numPr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6"/>
          <w:lang w:eastAsia="ru-RU"/>
        </w:rPr>
      </w:pPr>
      <w:r w:rsidRPr="00B90C0C">
        <w:rPr>
          <w:rFonts w:ascii="Times New Roman" w:hAnsi="Times New Roman"/>
          <w:bCs/>
          <w:sz w:val="28"/>
          <w:szCs w:val="26"/>
          <w:lang w:eastAsia="ru-RU"/>
        </w:rPr>
        <w:t>Приказ ГТК РФ 1444 от 11.12.03 «О перечне документов и сведений, необходимых для декларирования и таможенного контроля ядерных материалов и радиоактивных веществ»</w:t>
      </w:r>
    </w:p>
    <w:p w:rsidR="00B90C0C" w:rsidRPr="00B90C0C" w:rsidRDefault="00B90C0C" w:rsidP="00B90C0C">
      <w:pPr>
        <w:pStyle w:val="ac"/>
        <w:numPr>
          <w:ilvl w:val="0"/>
          <w:numId w:val="3"/>
        </w:numPr>
        <w:tabs>
          <w:tab w:val="left" w:pos="567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6"/>
        </w:rPr>
      </w:pPr>
      <w:r w:rsidRPr="00B90C0C">
        <w:rPr>
          <w:rFonts w:ascii="Times New Roman" w:hAnsi="Times New Roman"/>
          <w:sz w:val="28"/>
          <w:szCs w:val="26"/>
        </w:rPr>
        <w:t>Приказ ФТС РФ от 09 августа 2006г. №750 «Об утверждении требований к обустройству, сооружению и планировке особой экономической зоны, а также условий доступа на территорию особой экономической зоны для обеспечения эффективности таможенного контроля»</w:t>
      </w:r>
    </w:p>
    <w:p w:rsidR="00B90C0C" w:rsidRPr="00B90C0C" w:rsidRDefault="00B90C0C" w:rsidP="00B90C0C">
      <w:pPr>
        <w:numPr>
          <w:ilvl w:val="0"/>
          <w:numId w:val="3"/>
        </w:numPr>
        <w:tabs>
          <w:tab w:val="left" w:pos="567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6"/>
        </w:rPr>
      </w:pPr>
      <w:r w:rsidRPr="00B90C0C">
        <w:rPr>
          <w:rFonts w:ascii="Times New Roman" w:hAnsi="Times New Roman"/>
          <w:sz w:val="28"/>
          <w:szCs w:val="26"/>
        </w:rPr>
        <w:t>Постановление Правительства Российской Федерации от 16 марта 1996г. №291 «Об утверждении положения о порядке вывоза из Российской Федерации и ввоза в Российскую Федерацию радиоактивных веществ и изделий на их основе»</w:t>
      </w:r>
    </w:p>
    <w:p w:rsidR="00B90C0C" w:rsidRPr="00B90C0C" w:rsidRDefault="00B90C0C" w:rsidP="00B90C0C">
      <w:pPr>
        <w:numPr>
          <w:ilvl w:val="0"/>
          <w:numId w:val="3"/>
        </w:numPr>
        <w:tabs>
          <w:tab w:val="left" w:pos="567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6"/>
        </w:rPr>
      </w:pPr>
      <w:r w:rsidRPr="00B90C0C">
        <w:rPr>
          <w:rFonts w:ascii="Times New Roman" w:hAnsi="Times New Roman"/>
          <w:sz w:val="28"/>
          <w:szCs w:val="26"/>
        </w:rPr>
        <w:t>Постановление Правительства Российской Федерации от 14 октября 1996г. №1205 «О концепции системы государственного учета и контроля ядерных материалов»</w:t>
      </w:r>
    </w:p>
    <w:p w:rsidR="00B90C0C" w:rsidRDefault="00B90C0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7A749D" w:rsidRPr="00B90C0C" w:rsidRDefault="007A749D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90C0C">
        <w:rPr>
          <w:rFonts w:ascii="Times New Roman" w:hAnsi="Times New Roman"/>
          <w:b/>
          <w:sz w:val="28"/>
          <w:szCs w:val="28"/>
        </w:rPr>
        <w:t>Приложение 1</w:t>
      </w:r>
    </w:p>
    <w:p w:rsidR="00B90C0C" w:rsidRDefault="00B90C0C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A749D" w:rsidRPr="00B90C0C" w:rsidRDefault="007A749D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Таможенные органы, обладающие правомочиями для совершения таможенных операций в отношении делящихся и радиоактивных материалов.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19"/>
        <w:gridCol w:w="4002"/>
        <w:gridCol w:w="1351"/>
        <w:gridCol w:w="3198"/>
      </w:tblGrid>
      <w:tr w:rsidR="007A749D" w:rsidRPr="00131F98" w:rsidTr="00131F98">
        <w:trPr>
          <w:cantSplit/>
        </w:trPr>
        <w:tc>
          <w:tcPr>
            <w:tcW w:w="532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09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таможенного органа</w:t>
            </w:r>
          </w:p>
        </w:tc>
        <w:tc>
          <w:tcPr>
            <w:tcW w:w="706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Код </w:t>
            </w:r>
          </w:p>
        </w:tc>
        <w:tc>
          <w:tcPr>
            <w:tcW w:w="167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Местонахождение </w:t>
            </w:r>
          </w:p>
        </w:tc>
      </w:tr>
      <w:tr w:rsidR="007A749D" w:rsidRPr="00131F98" w:rsidTr="00131F98">
        <w:trPr>
          <w:cantSplit/>
        </w:trPr>
        <w:tc>
          <w:tcPr>
            <w:tcW w:w="532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Таможенный пост Аэропорт Домодедово (грузовой) Домодедовской таможни</w:t>
            </w:r>
          </w:p>
        </w:tc>
        <w:tc>
          <w:tcPr>
            <w:tcW w:w="706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10002010</w:t>
            </w:r>
          </w:p>
        </w:tc>
        <w:tc>
          <w:tcPr>
            <w:tcW w:w="167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103225, Москва, аэропорт Домодедово</w:t>
            </w:r>
          </w:p>
        </w:tc>
      </w:tr>
      <w:tr w:rsidR="007A749D" w:rsidRPr="00131F98" w:rsidTr="00131F98">
        <w:trPr>
          <w:cantSplit/>
        </w:trPr>
        <w:tc>
          <w:tcPr>
            <w:tcW w:w="532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Таможенный пост Аэропорт Шереметьево (грузовой) Шереметьевской таможни</w:t>
            </w:r>
          </w:p>
        </w:tc>
        <w:tc>
          <w:tcPr>
            <w:tcW w:w="706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10005020</w:t>
            </w:r>
          </w:p>
        </w:tc>
        <w:tc>
          <w:tcPr>
            <w:tcW w:w="167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141400, Московская обл., г.Химки, аэропорт Шереметьево</w:t>
            </w:r>
          </w:p>
        </w:tc>
      </w:tr>
      <w:tr w:rsidR="007A749D" w:rsidRPr="00131F98" w:rsidTr="00131F98">
        <w:trPr>
          <w:cantSplit/>
        </w:trPr>
        <w:tc>
          <w:tcPr>
            <w:tcW w:w="532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9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Таможенный пост Аэропорт Внуково (грузовой) Внуковской таможни (только в отношении делящихся и радиоактивных материалов, входящих в состав воздушных судов и приборов (узлов, агрегатов) для них)</w:t>
            </w:r>
          </w:p>
        </w:tc>
        <w:tc>
          <w:tcPr>
            <w:tcW w:w="706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10001020</w:t>
            </w:r>
          </w:p>
        </w:tc>
        <w:tc>
          <w:tcPr>
            <w:tcW w:w="167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119027, Москва, аэропорт Внуково, строение 1к</w:t>
            </w:r>
          </w:p>
        </w:tc>
      </w:tr>
      <w:tr w:rsidR="007A749D" w:rsidRPr="00131F98" w:rsidTr="00131F98">
        <w:trPr>
          <w:cantSplit/>
        </w:trPr>
        <w:tc>
          <w:tcPr>
            <w:tcW w:w="532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9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Обнинский таможенный пост Калужской таможни</w:t>
            </w:r>
          </w:p>
        </w:tc>
        <w:tc>
          <w:tcPr>
            <w:tcW w:w="706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10106050</w:t>
            </w:r>
          </w:p>
        </w:tc>
        <w:tc>
          <w:tcPr>
            <w:tcW w:w="167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249020, Калужская обл., г.Обнинск, Киевское шоссе, 60</w:t>
            </w:r>
          </w:p>
        </w:tc>
      </w:tr>
      <w:tr w:rsidR="007A749D" w:rsidRPr="00131F98" w:rsidTr="00131F98">
        <w:trPr>
          <w:cantSplit/>
        </w:trPr>
        <w:tc>
          <w:tcPr>
            <w:tcW w:w="532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9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Электростальский таможенный пост Ногинской таможни</w:t>
            </w:r>
          </w:p>
        </w:tc>
        <w:tc>
          <w:tcPr>
            <w:tcW w:w="706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10126080</w:t>
            </w:r>
          </w:p>
        </w:tc>
        <w:tc>
          <w:tcPr>
            <w:tcW w:w="167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144001, Московская обл., г.Электросталь, ул.Рабочая,10а</w:t>
            </w:r>
          </w:p>
        </w:tc>
      </w:tr>
      <w:tr w:rsidR="007A749D" w:rsidRPr="00131F98" w:rsidTr="00131F98">
        <w:trPr>
          <w:cantSplit/>
        </w:trPr>
        <w:tc>
          <w:tcPr>
            <w:tcW w:w="532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9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Калининградский таможенный пост Калининградской областной таможни</w:t>
            </w:r>
          </w:p>
        </w:tc>
        <w:tc>
          <w:tcPr>
            <w:tcW w:w="706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10226020</w:t>
            </w:r>
          </w:p>
        </w:tc>
        <w:tc>
          <w:tcPr>
            <w:tcW w:w="167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236008, г.Калининград, ул.Туруханская,1б</w:t>
            </w:r>
          </w:p>
        </w:tc>
      </w:tr>
      <w:tr w:rsidR="007A749D" w:rsidRPr="00131F98" w:rsidTr="00131F98">
        <w:trPr>
          <w:cantSplit/>
        </w:trPr>
        <w:tc>
          <w:tcPr>
            <w:tcW w:w="532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9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Таможенный пост Морской порт Мурманск Мурманской таможни</w:t>
            </w:r>
          </w:p>
        </w:tc>
        <w:tc>
          <w:tcPr>
            <w:tcW w:w="706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10207050</w:t>
            </w:r>
          </w:p>
        </w:tc>
        <w:tc>
          <w:tcPr>
            <w:tcW w:w="167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183024, г.Мурманск, Портовый проезд, 19</w:t>
            </w:r>
          </w:p>
        </w:tc>
      </w:tr>
      <w:tr w:rsidR="007A749D" w:rsidRPr="00131F98" w:rsidTr="00131F98">
        <w:trPr>
          <w:cantSplit/>
        </w:trPr>
        <w:tc>
          <w:tcPr>
            <w:tcW w:w="532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9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Пулковский таможенный пост Пулковской таможни</w:t>
            </w:r>
          </w:p>
        </w:tc>
        <w:tc>
          <w:tcPr>
            <w:tcW w:w="706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10221010</w:t>
            </w:r>
          </w:p>
        </w:tc>
        <w:tc>
          <w:tcPr>
            <w:tcW w:w="167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196210, г.Санкт-Петербург, Пулковское шоссе, дом 37, корпус 4, литер А</w:t>
            </w:r>
          </w:p>
        </w:tc>
      </w:tr>
      <w:tr w:rsidR="007A749D" w:rsidRPr="00131F98" w:rsidTr="00131F98">
        <w:trPr>
          <w:cantSplit/>
        </w:trPr>
        <w:tc>
          <w:tcPr>
            <w:tcW w:w="532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09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Таможенный пост Лесной порт Балтийской таможни</w:t>
            </w:r>
          </w:p>
        </w:tc>
        <w:tc>
          <w:tcPr>
            <w:tcW w:w="706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10216110</w:t>
            </w:r>
          </w:p>
        </w:tc>
        <w:tc>
          <w:tcPr>
            <w:tcW w:w="167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198099, Санкт-Петербург, Вольный остров, 1, литер В</w:t>
            </w:r>
          </w:p>
        </w:tc>
      </w:tr>
      <w:tr w:rsidR="007A749D" w:rsidRPr="00131F98" w:rsidTr="00131F98">
        <w:trPr>
          <w:cantSplit/>
        </w:trPr>
        <w:tc>
          <w:tcPr>
            <w:tcW w:w="532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9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Турухтанный таможенный пост Балтийской таможни</w:t>
            </w:r>
          </w:p>
        </w:tc>
        <w:tc>
          <w:tcPr>
            <w:tcW w:w="706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10216100</w:t>
            </w:r>
          </w:p>
        </w:tc>
        <w:tc>
          <w:tcPr>
            <w:tcW w:w="167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198035, Санкт-Петербург, 3-й район Морского порта, литер Р</w:t>
            </w:r>
          </w:p>
        </w:tc>
      </w:tr>
      <w:tr w:rsidR="007A749D" w:rsidRPr="00131F98" w:rsidTr="00131F98">
        <w:trPr>
          <w:cantSplit/>
        </w:trPr>
        <w:tc>
          <w:tcPr>
            <w:tcW w:w="532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9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Кронштадтский таможенный пост Балтийской таможни</w:t>
            </w:r>
          </w:p>
        </w:tc>
        <w:tc>
          <w:tcPr>
            <w:tcW w:w="706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10216020</w:t>
            </w:r>
          </w:p>
        </w:tc>
        <w:tc>
          <w:tcPr>
            <w:tcW w:w="167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189610, Санкт-Петербург, г.Кронштадт, территория предприятия «Морской портовый комплекс» литер А</w:t>
            </w:r>
          </w:p>
        </w:tc>
      </w:tr>
      <w:tr w:rsidR="007A749D" w:rsidRPr="00131F98" w:rsidTr="00131F98">
        <w:trPr>
          <w:cantSplit/>
        </w:trPr>
        <w:tc>
          <w:tcPr>
            <w:tcW w:w="532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9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Таможенный пост Гавань Балтийской таможни</w:t>
            </w:r>
          </w:p>
        </w:tc>
        <w:tc>
          <w:tcPr>
            <w:tcW w:w="706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10216120</w:t>
            </w:r>
          </w:p>
        </w:tc>
        <w:tc>
          <w:tcPr>
            <w:tcW w:w="167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198035, Санкт-Петербург, ул.Гапсальская,4, литер А</w:t>
            </w:r>
          </w:p>
        </w:tc>
      </w:tr>
      <w:tr w:rsidR="007A749D" w:rsidRPr="00131F98" w:rsidTr="00131F98">
        <w:trPr>
          <w:cantSplit/>
        </w:trPr>
        <w:tc>
          <w:tcPr>
            <w:tcW w:w="532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9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Ростовский таможенный пост Ростовской таможни</w:t>
            </w:r>
          </w:p>
        </w:tc>
        <w:tc>
          <w:tcPr>
            <w:tcW w:w="706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10313060</w:t>
            </w:r>
          </w:p>
        </w:tc>
        <w:tc>
          <w:tcPr>
            <w:tcW w:w="167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346715, Ростовская обл., Аксайский р-н, пос.Янтарный, Новочеркасское шоссе,5</w:t>
            </w:r>
          </w:p>
        </w:tc>
      </w:tr>
      <w:tr w:rsidR="007A749D" w:rsidRPr="00131F98" w:rsidTr="00131F98">
        <w:trPr>
          <w:cantSplit/>
        </w:trPr>
        <w:tc>
          <w:tcPr>
            <w:tcW w:w="532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09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 таможенный пост Удмуртской таможни</w:t>
            </w:r>
          </w:p>
        </w:tc>
        <w:tc>
          <w:tcPr>
            <w:tcW w:w="706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1040520</w:t>
            </w:r>
          </w:p>
        </w:tc>
        <w:tc>
          <w:tcPr>
            <w:tcW w:w="167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427600, Удмуртская республика, г.Глазов, ул.Парковая, 30/19</w:t>
            </w:r>
          </w:p>
        </w:tc>
      </w:tr>
      <w:tr w:rsidR="007A749D" w:rsidRPr="00131F98" w:rsidTr="00131F98">
        <w:trPr>
          <w:cantSplit/>
        </w:trPr>
        <w:tc>
          <w:tcPr>
            <w:tcW w:w="532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091" w:type="pct"/>
            <w:shd w:val="clear" w:color="auto" w:fill="auto"/>
          </w:tcPr>
          <w:p w:rsidR="00B90C0C" w:rsidRPr="00131F98" w:rsidRDefault="007A749D" w:rsidP="00131F98">
            <w:pPr>
              <w:pStyle w:val="HTML"/>
              <w:suppressAutoHyphens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31F98">
              <w:rPr>
                <w:rFonts w:ascii="Times New Roman" w:hAnsi="Times New Roman" w:cs="Times New Roman"/>
              </w:rPr>
              <w:t>Дзержинский таможенный пост</w:t>
            </w:r>
          </w:p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Нижегородской таможни</w:t>
            </w:r>
          </w:p>
        </w:tc>
        <w:tc>
          <w:tcPr>
            <w:tcW w:w="706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10408050</w:t>
            </w:r>
          </w:p>
        </w:tc>
        <w:tc>
          <w:tcPr>
            <w:tcW w:w="1671" w:type="pct"/>
            <w:shd w:val="clear" w:color="auto" w:fill="auto"/>
          </w:tcPr>
          <w:p w:rsidR="007A749D" w:rsidRPr="00131F98" w:rsidRDefault="007A749D" w:rsidP="00131F98">
            <w:pPr>
              <w:pStyle w:val="HTML"/>
              <w:suppressAutoHyphens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31F98">
              <w:rPr>
                <w:rFonts w:ascii="Times New Roman" w:hAnsi="Times New Roman" w:cs="Times New Roman"/>
              </w:rPr>
              <w:t xml:space="preserve">606030, Нижегородская обл., </w:t>
            </w:r>
          </w:p>
          <w:p w:rsidR="007A749D" w:rsidRPr="00131F98" w:rsidRDefault="007A749D" w:rsidP="00131F98">
            <w:pPr>
              <w:pStyle w:val="HTML"/>
              <w:suppressAutoHyphens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31F98">
              <w:rPr>
                <w:rFonts w:ascii="Times New Roman" w:hAnsi="Times New Roman" w:cs="Times New Roman"/>
              </w:rPr>
              <w:t>г. Дзержинск, ул. Попова, д. 9</w:t>
            </w:r>
          </w:p>
        </w:tc>
      </w:tr>
      <w:tr w:rsidR="007A749D" w:rsidRPr="00131F98" w:rsidTr="00131F98">
        <w:trPr>
          <w:cantSplit/>
        </w:trPr>
        <w:tc>
          <w:tcPr>
            <w:tcW w:w="532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09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Димитровградский таможенный Ульяновской таможни</w:t>
            </w:r>
          </w:p>
        </w:tc>
        <w:tc>
          <w:tcPr>
            <w:tcW w:w="706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10414010</w:t>
            </w:r>
          </w:p>
        </w:tc>
        <w:tc>
          <w:tcPr>
            <w:tcW w:w="167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433502, Ульяновская область, г.Димитровград, ул. Промышленная, 50</w:t>
            </w:r>
          </w:p>
        </w:tc>
      </w:tr>
      <w:tr w:rsidR="007A749D" w:rsidRPr="00131F98" w:rsidTr="00131F98">
        <w:trPr>
          <w:cantSplit/>
        </w:trPr>
        <w:tc>
          <w:tcPr>
            <w:tcW w:w="532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09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Новоуральский таможенный пост Екатеринбургской таможни </w:t>
            </w:r>
          </w:p>
        </w:tc>
        <w:tc>
          <w:tcPr>
            <w:tcW w:w="706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10502100</w:t>
            </w:r>
          </w:p>
        </w:tc>
        <w:tc>
          <w:tcPr>
            <w:tcW w:w="167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624130, Свердловская обл., г.Новоуральск, ул.Дзержинского, 11</w:t>
            </w:r>
          </w:p>
        </w:tc>
      </w:tr>
      <w:tr w:rsidR="007A749D" w:rsidRPr="00131F98" w:rsidTr="00131F98">
        <w:trPr>
          <w:cantSplit/>
        </w:trPr>
        <w:tc>
          <w:tcPr>
            <w:tcW w:w="532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09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Озерский таможенный пост Челябинской таможни</w:t>
            </w:r>
          </w:p>
        </w:tc>
        <w:tc>
          <w:tcPr>
            <w:tcW w:w="706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10504050</w:t>
            </w:r>
          </w:p>
        </w:tc>
        <w:tc>
          <w:tcPr>
            <w:tcW w:w="167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456780, Челябинская обл., г.Озерск, ул.Ленина, 42</w:t>
            </w:r>
          </w:p>
        </w:tc>
      </w:tr>
      <w:tr w:rsidR="007A749D" w:rsidRPr="00131F98" w:rsidTr="00131F98">
        <w:trPr>
          <w:cantSplit/>
        </w:trPr>
        <w:tc>
          <w:tcPr>
            <w:tcW w:w="532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09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Челябинский таможенный пост Челябинской таможни</w:t>
            </w:r>
          </w:p>
        </w:tc>
        <w:tc>
          <w:tcPr>
            <w:tcW w:w="706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10504080</w:t>
            </w:r>
          </w:p>
        </w:tc>
        <w:tc>
          <w:tcPr>
            <w:tcW w:w="167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454053, г.Челябинск, ст.Челябинск-грузовой</w:t>
            </w:r>
          </w:p>
        </w:tc>
      </w:tr>
      <w:tr w:rsidR="007A749D" w:rsidRPr="00131F98" w:rsidTr="00131F98">
        <w:trPr>
          <w:cantSplit/>
        </w:trPr>
        <w:tc>
          <w:tcPr>
            <w:tcW w:w="532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09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Таможенный пост Аэропорт Кольцово (грузовой) Кольцовской таможни</w:t>
            </w:r>
          </w:p>
        </w:tc>
        <w:tc>
          <w:tcPr>
            <w:tcW w:w="706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10508010</w:t>
            </w:r>
          </w:p>
        </w:tc>
        <w:tc>
          <w:tcPr>
            <w:tcW w:w="167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620910, г.Екатеринбург, пл. Бахчиванджи, 4</w:t>
            </w:r>
          </w:p>
        </w:tc>
      </w:tr>
      <w:tr w:rsidR="007A749D" w:rsidRPr="00131F98" w:rsidTr="00131F98">
        <w:trPr>
          <w:cantSplit/>
        </w:trPr>
        <w:tc>
          <w:tcPr>
            <w:tcW w:w="532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09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Зеленогорский таможенный пост Красноярской таможни</w:t>
            </w:r>
          </w:p>
        </w:tc>
        <w:tc>
          <w:tcPr>
            <w:tcW w:w="706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10606040</w:t>
            </w:r>
          </w:p>
        </w:tc>
        <w:tc>
          <w:tcPr>
            <w:tcW w:w="167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663690, Красноярский край, г.Зеленогорск, ул.Мира, 22</w:t>
            </w:r>
          </w:p>
        </w:tc>
      </w:tr>
      <w:tr w:rsidR="007A749D" w:rsidRPr="00131F98" w:rsidTr="00131F98">
        <w:trPr>
          <w:cantSplit/>
        </w:trPr>
        <w:tc>
          <w:tcPr>
            <w:tcW w:w="532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09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Красноярский таможенный пост Красноярской таможни</w:t>
            </w:r>
          </w:p>
        </w:tc>
        <w:tc>
          <w:tcPr>
            <w:tcW w:w="706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10606060</w:t>
            </w:r>
          </w:p>
        </w:tc>
        <w:tc>
          <w:tcPr>
            <w:tcW w:w="167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660073, г.Красноярск, ул.Тельмана, 38</w:t>
            </w:r>
          </w:p>
        </w:tc>
      </w:tr>
      <w:tr w:rsidR="007A749D" w:rsidRPr="00131F98" w:rsidTr="00131F98">
        <w:trPr>
          <w:cantSplit/>
        </w:trPr>
        <w:tc>
          <w:tcPr>
            <w:tcW w:w="532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09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Таможенный пост Аэропорт Красноярск Красноярской таможни (только в отношении делящихся и радиоактивных материалов, входящих в состав воздушных судов и приборов (узлов, агрегатов) для них)</w:t>
            </w:r>
          </w:p>
        </w:tc>
        <w:tc>
          <w:tcPr>
            <w:tcW w:w="706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10606010</w:t>
            </w:r>
          </w:p>
        </w:tc>
        <w:tc>
          <w:tcPr>
            <w:tcW w:w="167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663020, Красноярский край, Емельяновский район, аэропорт Красноярск (Емельяново)</w:t>
            </w:r>
          </w:p>
        </w:tc>
      </w:tr>
      <w:tr w:rsidR="007A749D" w:rsidRPr="00131F98" w:rsidTr="00131F98">
        <w:trPr>
          <w:cantSplit/>
        </w:trPr>
        <w:tc>
          <w:tcPr>
            <w:tcW w:w="532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9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Ангарский таможенный пост Иркутской таможни</w:t>
            </w:r>
          </w:p>
        </w:tc>
        <w:tc>
          <w:tcPr>
            <w:tcW w:w="706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10607020</w:t>
            </w:r>
          </w:p>
        </w:tc>
        <w:tc>
          <w:tcPr>
            <w:tcW w:w="167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665835, Иркутская обл., г.Ангарск, Ленинградский проспект, 6а</w:t>
            </w:r>
          </w:p>
        </w:tc>
      </w:tr>
      <w:tr w:rsidR="007A749D" w:rsidRPr="00131F98" w:rsidTr="00131F98">
        <w:trPr>
          <w:cantSplit/>
        </w:trPr>
        <w:tc>
          <w:tcPr>
            <w:tcW w:w="532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09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Иркутский таможенный пост Иркутской таможни</w:t>
            </w:r>
          </w:p>
        </w:tc>
        <w:tc>
          <w:tcPr>
            <w:tcW w:w="706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10607040</w:t>
            </w:r>
          </w:p>
        </w:tc>
        <w:tc>
          <w:tcPr>
            <w:tcW w:w="167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664053, г.Иркутск, ст. Горка</w:t>
            </w:r>
          </w:p>
        </w:tc>
      </w:tr>
      <w:tr w:rsidR="007A749D" w:rsidRPr="00131F98" w:rsidTr="00131F98">
        <w:trPr>
          <w:cantSplit/>
        </w:trPr>
        <w:tc>
          <w:tcPr>
            <w:tcW w:w="532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09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Бердский таможенный пост Новосибирской таможни</w:t>
            </w:r>
          </w:p>
        </w:tc>
        <w:tc>
          <w:tcPr>
            <w:tcW w:w="706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10609010</w:t>
            </w:r>
          </w:p>
        </w:tc>
        <w:tc>
          <w:tcPr>
            <w:tcW w:w="167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633004, Новосибирская обл., г.Бердск, ул.Химзаводская, 11/35</w:t>
            </w:r>
          </w:p>
        </w:tc>
      </w:tr>
      <w:tr w:rsidR="007A749D" w:rsidRPr="00131F98" w:rsidTr="00131F98">
        <w:trPr>
          <w:cantSplit/>
        </w:trPr>
        <w:tc>
          <w:tcPr>
            <w:tcW w:w="532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09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Новосибирский восточный таможенный пост Новосибирской таможни</w:t>
            </w:r>
          </w:p>
        </w:tc>
        <w:tc>
          <w:tcPr>
            <w:tcW w:w="706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10609040</w:t>
            </w:r>
          </w:p>
        </w:tc>
        <w:tc>
          <w:tcPr>
            <w:tcW w:w="167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630514, Новосибирская обл., Новосибирский р-н, Станционный сельсовет, Пашинский переезд, Восточное шоссе, 2</w:t>
            </w:r>
          </w:p>
        </w:tc>
      </w:tr>
      <w:tr w:rsidR="007A749D" w:rsidRPr="00131F98" w:rsidTr="00131F98">
        <w:trPr>
          <w:cantSplit/>
        </w:trPr>
        <w:tc>
          <w:tcPr>
            <w:tcW w:w="532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09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Северский таможенный пост Томской таможни</w:t>
            </w:r>
          </w:p>
        </w:tc>
        <w:tc>
          <w:tcPr>
            <w:tcW w:w="706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10611020</w:t>
            </w:r>
          </w:p>
        </w:tc>
        <w:tc>
          <w:tcPr>
            <w:tcW w:w="167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636070, Томская обл., г.Северск, ул.Строителей, 12</w:t>
            </w:r>
          </w:p>
        </w:tc>
      </w:tr>
      <w:tr w:rsidR="007A749D" w:rsidRPr="00131F98" w:rsidTr="00131F98">
        <w:trPr>
          <w:cantSplit/>
        </w:trPr>
        <w:tc>
          <w:tcPr>
            <w:tcW w:w="532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09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Таможенный пост МАПП Забайкальск Забайкальской таможни</w:t>
            </w:r>
          </w:p>
        </w:tc>
        <w:tc>
          <w:tcPr>
            <w:tcW w:w="706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10617020</w:t>
            </w:r>
          </w:p>
        </w:tc>
        <w:tc>
          <w:tcPr>
            <w:tcW w:w="167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674650, Забайкальский край, пгт Забайкальск, МАПП Забайкальск</w:t>
            </w:r>
          </w:p>
        </w:tc>
      </w:tr>
      <w:tr w:rsidR="007A749D" w:rsidRPr="00131F98" w:rsidTr="00131F98">
        <w:trPr>
          <w:cantSplit/>
        </w:trPr>
        <w:tc>
          <w:tcPr>
            <w:tcW w:w="532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09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Таможенный пост ЖДПП Забайкальск Забайкальской таможни</w:t>
            </w:r>
          </w:p>
        </w:tc>
        <w:tc>
          <w:tcPr>
            <w:tcW w:w="706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10617030</w:t>
            </w:r>
          </w:p>
        </w:tc>
        <w:tc>
          <w:tcPr>
            <w:tcW w:w="167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674650, Забайкальский край, пгт Забайкальск, ЖДПП Забайкальск</w:t>
            </w:r>
          </w:p>
        </w:tc>
      </w:tr>
      <w:tr w:rsidR="007A749D" w:rsidRPr="00131F98" w:rsidTr="00131F98">
        <w:trPr>
          <w:cantSplit/>
        </w:trPr>
        <w:tc>
          <w:tcPr>
            <w:tcW w:w="532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09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Приаргунский таможенный пост Забайкальской таможни</w:t>
            </w:r>
          </w:p>
        </w:tc>
        <w:tc>
          <w:tcPr>
            <w:tcW w:w="706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10617040</w:t>
            </w:r>
          </w:p>
        </w:tc>
        <w:tc>
          <w:tcPr>
            <w:tcW w:w="167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674310, Забайкальский край, п. Приаргунск, ул.Чернышевского, 12а</w:t>
            </w:r>
          </w:p>
        </w:tc>
      </w:tr>
      <w:tr w:rsidR="007A749D" w:rsidRPr="00131F98" w:rsidTr="00131F98">
        <w:trPr>
          <w:cantSplit/>
        </w:trPr>
        <w:tc>
          <w:tcPr>
            <w:tcW w:w="532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09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Таможенный пост Аэропорт Владивосток Владивостокской таможни</w:t>
            </w:r>
          </w:p>
        </w:tc>
        <w:tc>
          <w:tcPr>
            <w:tcW w:w="706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10702010</w:t>
            </w:r>
          </w:p>
        </w:tc>
        <w:tc>
          <w:tcPr>
            <w:tcW w:w="167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692800, Приморский край, г.Артем, ул.Фрунзе, 41</w:t>
            </w:r>
          </w:p>
        </w:tc>
      </w:tr>
      <w:tr w:rsidR="007A749D" w:rsidRPr="00131F98" w:rsidTr="00131F98">
        <w:trPr>
          <w:cantSplit/>
        </w:trPr>
        <w:tc>
          <w:tcPr>
            <w:tcW w:w="532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09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Таможенный пост Морской порт Владивосток Владивостокской таможни</w:t>
            </w:r>
          </w:p>
        </w:tc>
        <w:tc>
          <w:tcPr>
            <w:tcW w:w="706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10702030</w:t>
            </w:r>
          </w:p>
        </w:tc>
        <w:tc>
          <w:tcPr>
            <w:tcW w:w="1671" w:type="pct"/>
            <w:shd w:val="clear" w:color="auto" w:fill="auto"/>
          </w:tcPr>
          <w:p w:rsidR="007A749D" w:rsidRPr="00131F98" w:rsidRDefault="007A749D" w:rsidP="00131F9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1F98">
              <w:rPr>
                <w:rFonts w:ascii="Times New Roman" w:hAnsi="Times New Roman"/>
                <w:sz w:val="20"/>
                <w:szCs w:val="20"/>
                <w:lang w:eastAsia="ru-RU"/>
              </w:rPr>
              <w:t>690065, Приморский край, г.Владивосток, ул.Стрельникова, 11</w:t>
            </w:r>
          </w:p>
        </w:tc>
      </w:tr>
    </w:tbl>
    <w:p w:rsidR="007A749D" w:rsidRPr="00B90C0C" w:rsidRDefault="007A749D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br w:type="page"/>
      </w:r>
    </w:p>
    <w:p w:rsidR="007A749D" w:rsidRPr="00B90C0C" w:rsidRDefault="007A749D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90C0C">
        <w:rPr>
          <w:rFonts w:ascii="Times New Roman" w:hAnsi="Times New Roman"/>
          <w:b/>
          <w:sz w:val="28"/>
          <w:szCs w:val="28"/>
        </w:rPr>
        <w:t>Приложение 2</w:t>
      </w:r>
    </w:p>
    <w:p w:rsidR="00B90C0C" w:rsidRPr="00B66AF7" w:rsidRDefault="00B90C0C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A749D" w:rsidRPr="00B90C0C" w:rsidRDefault="007A749D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Товарная номенклатура внешнеэкономической деятельности для ядерных материалов, радиоактивных источников ионизирующего излучения и контейнеров для перевозки ДРМ</w:t>
      </w:r>
    </w:p>
    <w:p w:rsidR="007A749D" w:rsidRPr="00B90C0C" w:rsidRDefault="007A749D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2612</w:t>
      </w:r>
      <w:r w:rsidRPr="00B90C0C">
        <w:rPr>
          <w:rFonts w:ascii="Times New Roman" w:hAnsi="Times New Roman"/>
          <w:sz w:val="28"/>
          <w:szCs w:val="28"/>
        </w:rPr>
        <w:tab/>
        <w:t>Руды и концентраты урановые или ториевые:</w:t>
      </w:r>
      <w:r w:rsidRPr="00B90C0C">
        <w:rPr>
          <w:rFonts w:ascii="Times New Roman" w:hAnsi="Times New Roman"/>
          <w:sz w:val="28"/>
          <w:szCs w:val="28"/>
        </w:rPr>
        <w:tab/>
      </w:r>
    </w:p>
    <w:p w:rsidR="007A749D" w:rsidRPr="00B90C0C" w:rsidRDefault="007A749D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2612 10 - руды и концентраты урановые:</w:t>
      </w:r>
      <w:r w:rsidRPr="00B90C0C">
        <w:rPr>
          <w:rFonts w:ascii="Times New Roman" w:hAnsi="Times New Roman"/>
          <w:sz w:val="28"/>
          <w:szCs w:val="28"/>
        </w:rPr>
        <w:tab/>
      </w:r>
    </w:p>
    <w:p w:rsidR="007A749D" w:rsidRPr="00B90C0C" w:rsidRDefault="007A749D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2612 10 100</w:t>
      </w:r>
      <w:r w:rsidRPr="00B90C0C">
        <w:rPr>
          <w:rFonts w:ascii="Times New Roman" w:hAnsi="Times New Roman"/>
          <w:sz w:val="28"/>
          <w:szCs w:val="28"/>
        </w:rPr>
        <w:tab/>
        <w:t xml:space="preserve"> - руды урановые, смолка урановая и их концентраты с содержанием урана более 5 мас. процентов</w:t>
      </w:r>
      <w:r w:rsidRPr="00B90C0C">
        <w:rPr>
          <w:rFonts w:ascii="Times New Roman" w:hAnsi="Times New Roman"/>
          <w:sz w:val="28"/>
          <w:szCs w:val="28"/>
        </w:rPr>
        <w:tab/>
      </w:r>
    </w:p>
    <w:p w:rsidR="007A749D" w:rsidRPr="00B90C0C" w:rsidRDefault="007A749D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2612 20 - руды и концентраты ториевые:</w:t>
      </w:r>
      <w:r w:rsidRPr="00B90C0C">
        <w:rPr>
          <w:rFonts w:ascii="Times New Roman" w:hAnsi="Times New Roman"/>
          <w:sz w:val="28"/>
          <w:szCs w:val="28"/>
        </w:rPr>
        <w:tab/>
      </w:r>
    </w:p>
    <w:p w:rsidR="007A749D" w:rsidRPr="00B90C0C" w:rsidRDefault="007A749D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2612 20 100</w:t>
      </w:r>
      <w:r w:rsidRPr="00B90C0C">
        <w:rPr>
          <w:rFonts w:ascii="Times New Roman" w:hAnsi="Times New Roman"/>
          <w:sz w:val="28"/>
          <w:szCs w:val="28"/>
        </w:rPr>
        <w:tab/>
        <w:t xml:space="preserve"> - моназит, ураноторианит и другие ториевые руды и концентраты с содержанием тория более 20 мас. процентов</w:t>
      </w:r>
      <w:r w:rsidRPr="00B90C0C">
        <w:rPr>
          <w:rFonts w:ascii="Times New Roman" w:hAnsi="Times New Roman"/>
          <w:sz w:val="28"/>
          <w:szCs w:val="28"/>
        </w:rPr>
        <w:tab/>
      </w:r>
    </w:p>
    <w:p w:rsidR="007A749D" w:rsidRPr="00B90C0C" w:rsidRDefault="007A749D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 xml:space="preserve">2805 - металлы щелочные или щелочноземельные; </w:t>
      </w:r>
    </w:p>
    <w:p w:rsidR="007A749D" w:rsidRPr="00B90C0C" w:rsidRDefault="007A749D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 xml:space="preserve">2805 30 - металлы редкоземельные, скандий и иттрий в чистом виде, в смесях или сплавах; </w:t>
      </w:r>
    </w:p>
    <w:p w:rsidR="007A749D" w:rsidRPr="00B90C0C" w:rsidRDefault="007A749D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2805 40 – ртуть;</w:t>
      </w:r>
    </w:p>
    <w:p w:rsidR="007A749D" w:rsidRPr="00B90C0C" w:rsidRDefault="007A749D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2844</w:t>
      </w:r>
      <w:r w:rsidRPr="00B90C0C">
        <w:rPr>
          <w:rFonts w:ascii="Times New Roman" w:hAnsi="Times New Roman"/>
          <w:sz w:val="28"/>
          <w:szCs w:val="28"/>
        </w:rPr>
        <w:tab/>
        <w:t>Элементы химические радиоактивные и изотопы радиоактивные (включая делящиеся и воспроизводящие химические элементы и изотопы) и их соединения; смеси и остатки, содержащие эти продукты:</w:t>
      </w:r>
      <w:r w:rsidRPr="00B90C0C">
        <w:rPr>
          <w:rFonts w:ascii="Times New Roman" w:hAnsi="Times New Roman"/>
          <w:sz w:val="28"/>
          <w:szCs w:val="28"/>
        </w:rPr>
        <w:tab/>
      </w:r>
    </w:p>
    <w:p w:rsidR="007A749D" w:rsidRPr="00B90C0C" w:rsidRDefault="007A749D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 xml:space="preserve">2844 10 - уран природный и его соединения; </w:t>
      </w:r>
    </w:p>
    <w:p w:rsidR="00B90C0C" w:rsidRDefault="007A749D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сплавы, дисперсии (включая металлокерамику), продукты керамические и смеси, содержащие природный уран или соединения природного урана</w:t>
      </w:r>
      <w:r w:rsidRPr="00B90C0C">
        <w:rPr>
          <w:rFonts w:ascii="Times New Roman" w:hAnsi="Times New Roman"/>
          <w:sz w:val="28"/>
          <w:szCs w:val="28"/>
        </w:rPr>
        <w:tab/>
      </w:r>
    </w:p>
    <w:p w:rsidR="007A749D" w:rsidRPr="00B90C0C" w:rsidRDefault="007A749D" w:rsidP="00B90C0C">
      <w:pPr>
        <w:pStyle w:val="ac"/>
        <w:numPr>
          <w:ilvl w:val="0"/>
          <w:numId w:val="1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- уран, обогащенный ураном-235, и его соединения; плутоний и его соединения; сплавы, дисперсии (включая металлокерамику), продукты керамические и смеси, содержащие уран, обогащенный ураном-235 плутоний или соединения этик продуктов:</w:t>
      </w:r>
      <w:r w:rsidR="00767509" w:rsidRPr="00B90C0C">
        <w:rPr>
          <w:rFonts w:ascii="Times New Roman" w:hAnsi="Times New Roman"/>
          <w:sz w:val="28"/>
          <w:szCs w:val="28"/>
        </w:rPr>
        <w:t xml:space="preserve"> </w:t>
      </w:r>
      <w:r w:rsidRPr="00B90C0C">
        <w:rPr>
          <w:rFonts w:ascii="Times New Roman" w:hAnsi="Times New Roman"/>
          <w:sz w:val="28"/>
          <w:szCs w:val="28"/>
        </w:rPr>
        <w:t>уран, обогащенный ураном-235, и его соединения; сплавы, дисперсии (включая металлокерамику), продукты керамические и смеси, содержащие уран, обогащенный ураном-235, или соединения этих продуктов, содержащих уран-235 в количестве менее 20 мас. %:</w:t>
      </w:r>
      <w:r w:rsidRPr="00B90C0C">
        <w:rPr>
          <w:rFonts w:ascii="Times New Roman" w:hAnsi="Times New Roman"/>
          <w:sz w:val="28"/>
          <w:szCs w:val="28"/>
        </w:rPr>
        <w:tab/>
      </w:r>
    </w:p>
    <w:p w:rsidR="007A749D" w:rsidRPr="00B90C0C" w:rsidRDefault="007A749D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2844 30 - уран, обедненный ураном- 235, и его соединения; торий и его соединения; сплавы, дисперсии (включая металлокерамику), продукты керамические и смеси, содержащие уран, обедненный ураном-235, торий</w:t>
      </w:r>
      <w:r w:rsidR="00767509" w:rsidRPr="00B90C0C">
        <w:rPr>
          <w:rFonts w:ascii="Times New Roman" w:hAnsi="Times New Roman"/>
          <w:sz w:val="28"/>
          <w:szCs w:val="28"/>
        </w:rPr>
        <w:t xml:space="preserve"> или соединения этих продуктов: </w:t>
      </w:r>
      <w:r w:rsidRPr="00B90C0C">
        <w:rPr>
          <w:rFonts w:ascii="Times New Roman" w:hAnsi="Times New Roman"/>
          <w:sz w:val="28"/>
          <w:szCs w:val="28"/>
        </w:rPr>
        <w:t>уран, обедненный ураном-235; сплавы, дисперсии ( включая металлокерамику), продукты керамические и смеси, содержащие уран, обедненный ураном-235, или соединения этого продукта:</w:t>
      </w:r>
      <w:r w:rsidRPr="00B90C0C">
        <w:rPr>
          <w:rFonts w:ascii="Times New Roman" w:hAnsi="Times New Roman"/>
          <w:sz w:val="28"/>
          <w:szCs w:val="28"/>
        </w:rPr>
        <w:tab/>
      </w:r>
    </w:p>
    <w:p w:rsidR="007A749D" w:rsidRPr="00B90C0C" w:rsidRDefault="007A749D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2844 40 - элементы радиоактивные, изотопы и соединения, кроме указанных в субпозициях 2844 10, 2844 20 или 2844 30; сплавы дисперсии (включая металлокерамику), продукты керамические и смеси, содержащие эти элементы, изотопы или их соединения</w:t>
      </w:r>
      <w:r w:rsidR="00767509" w:rsidRPr="00B90C0C">
        <w:rPr>
          <w:rFonts w:ascii="Times New Roman" w:hAnsi="Times New Roman"/>
          <w:sz w:val="28"/>
          <w:szCs w:val="28"/>
        </w:rPr>
        <w:t xml:space="preserve">: </w:t>
      </w:r>
      <w:r w:rsidRPr="00B90C0C">
        <w:rPr>
          <w:rFonts w:ascii="Times New Roman" w:hAnsi="Times New Roman"/>
          <w:sz w:val="28"/>
          <w:szCs w:val="28"/>
        </w:rPr>
        <w:t>уран, полученный из урана-233 и его соединений; сплавы, дисперсии (включая металлокерамику), керамические продукты и смеси и соединения, полученные из урана-233 или соединений этого продукта:</w:t>
      </w:r>
      <w:r w:rsidRPr="00B90C0C">
        <w:rPr>
          <w:rFonts w:ascii="Times New Roman" w:hAnsi="Times New Roman"/>
          <w:sz w:val="28"/>
          <w:szCs w:val="28"/>
        </w:rPr>
        <w:tab/>
      </w:r>
    </w:p>
    <w:p w:rsidR="007A749D" w:rsidRPr="00B90C0C" w:rsidRDefault="007A749D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2844 50 000</w:t>
      </w:r>
      <w:r w:rsidRPr="00B90C0C">
        <w:rPr>
          <w:rFonts w:ascii="Times New Roman" w:hAnsi="Times New Roman"/>
          <w:sz w:val="28"/>
          <w:szCs w:val="28"/>
        </w:rPr>
        <w:tab/>
        <w:t xml:space="preserve"> - отработанные (облученные) тепловыделяющие элементы (твэлы) ядерных реакторов</w:t>
      </w:r>
      <w:r w:rsidRPr="00B90C0C">
        <w:rPr>
          <w:rFonts w:ascii="Times New Roman" w:hAnsi="Times New Roman"/>
          <w:sz w:val="28"/>
          <w:szCs w:val="28"/>
        </w:rPr>
        <w:tab/>
      </w:r>
    </w:p>
    <w:p w:rsidR="007A749D" w:rsidRPr="00B90C0C" w:rsidRDefault="007A749D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8401</w:t>
      </w:r>
      <w:r w:rsidRPr="00B90C0C">
        <w:rPr>
          <w:rFonts w:ascii="Times New Roman" w:hAnsi="Times New Roman"/>
          <w:sz w:val="28"/>
          <w:szCs w:val="28"/>
        </w:rPr>
        <w:tab/>
        <w:t>Реакторы ядерные; тепловыделяющие элементы (твэлы),не облученные (для ядерных реакторов); оборудование и устройства для разделения изотопов:</w:t>
      </w:r>
      <w:r w:rsidRPr="00B90C0C">
        <w:rPr>
          <w:rFonts w:ascii="Times New Roman" w:hAnsi="Times New Roman"/>
          <w:sz w:val="28"/>
          <w:szCs w:val="28"/>
        </w:rPr>
        <w:tab/>
      </w:r>
    </w:p>
    <w:p w:rsidR="007A749D" w:rsidRPr="00B90C0C" w:rsidRDefault="007A749D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C0C">
        <w:rPr>
          <w:rFonts w:ascii="Times New Roman" w:hAnsi="Times New Roman"/>
          <w:sz w:val="28"/>
          <w:szCs w:val="28"/>
        </w:rPr>
        <w:t>8401 30 000</w:t>
      </w:r>
      <w:r w:rsidRPr="00B90C0C">
        <w:rPr>
          <w:rFonts w:ascii="Times New Roman" w:hAnsi="Times New Roman"/>
          <w:sz w:val="28"/>
          <w:szCs w:val="28"/>
        </w:rPr>
        <w:tab/>
        <w:t>- тепловыделяющие элементы (твэлы), не облученные (для ядерных реакторов)</w:t>
      </w:r>
      <w:r w:rsidRPr="00B90C0C">
        <w:rPr>
          <w:rFonts w:ascii="Times New Roman" w:hAnsi="Times New Roman"/>
          <w:sz w:val="28"/>
          <w:szCs w:val="28"/>
        </w:rPr>
        <w:tab/>
      </w:r>
    </w:p>
    <w:p w:rsidR="007A749D" w:rsidRPr="00131F98" w:rsidRDefault="007A749D" w:rsidP="00B90C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bookmarkStart w:id="0" w:name="_GoBack"/>
      <w:bookmarkEnd w:id="0"/>
    </w:p>
    <w:sectPr w:rsidR="007A749D" w:rsidRPr="00131F98" w:rsidSect="00B66AF7">
      <w:headerReference w:type="default" r:id="rId7"/>
      <w:pgSz w:w="11906" w:h="16838" w:code="9"/>
      <w:pgMar w:top="1134" w:right="851" w:bottom="1134" w:left="1701" w:header="426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DB2" w:rsidRDefault="00FF4DB2" w:rsidP="00DF7A33">
      <w:pPr>
        <w:spacing w:after="0" w:line="240" w:lineRule="auto"/>
      </w:pPr>
      <w:r>
        <w:separator/>
      </w:r>
    </w:p>
  </w:endnote>
  <w:endnote w:type="continuationSeparator" w:id="0">
    <w:p w:rsidR="00FF4DB2" w:rsidRDefault="00FF4DB2" w:rsidP="00DF7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DB2" w:rsidRDefault="00FF4DB2" w:rsidP="00DF7A33">
      <w:pPr>
        <w:spacing w:after="0" w:line="240" w:lineRule="auto"/>
      </w:pPr>
      <w:r>
        <w:separator/>
      </w:r>
    </w:p>
  </w:footnote>
  <w:footnote w:type="continuationSeparator" w:id="0">
    <w:p w:rsidR="00FF4DB2" w:rsidRDefault="00FF4DB2" w:rsidP="00DF7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AF7" w:rsidRPr="00B66AF7" w:rsidRDefault="00B66AF7" w:rsidP="00B66AF7">
    <w:pPr>
      <w:pStyle w:val="a4"/>
      <w:suppressAutoHyphens/>
      <w:spacing w:line="360" w:lineRule="auto"/>
      <w:ind w:firstLine="709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6B07442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11F521BA"/>
    <w:multiLevelType w:val="hybridMultilevel"/>
    <w:tmpl w:val="D4A6723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153B1EA5"/>
    <w:multiLevelType w:val="hybridMultilevel"/>
    <w:tmpl w:val="02EC769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8B4427C"/>
    <w:multiLevelType w:val="hybridMultilevel"/>
    <w:tmpl w:val="A1CC9D44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>
    <w:nsid w:val="302C44E0"/>
    <w:multiLevelType w:val="hybridMultilevel"/>
    <w:tmpl w:val="EB6E7B4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31B06E70"/>
    <w:multiLevelType w:val="hybridMultilevel"/>
    <w:tmpl w:val="A9326AFA"/>
    <w:lvl w:ilvl="0" w:tplc="5BF2A5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4EC0930"/>
    <w:multiLevelType w:val="hybridMultilevel"/>
    <w:tmpl w:val="31F6156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38CD50D1"/>
    <w:multiLevelType w:val="hybridMultilevel"/>
    <w:tmpl w:val="1EEC8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CB6B97"/>
    <w:multiLevelType w:val="hybridMultilevel"/>
    <w:tmpl w:val="CE68124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3CDA2634"/>
    <w:multiLevelType w:val="hybridMultilevel"/>
    <w:tmpl w:val="DDACAA6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45313A16"/>
    <w:multiLevelType w:val="hybridMultilevel"/>
    <w:tmpl w:val="32B8309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47FE1DE2"/>
    <w:multiLevelType w:val="hybridMultilevel"/>
    <w:tmpl w:val="753AB9F8"/>
    <w:lvl w:ilvl="0" w:tplc="2DBCFB4E">
      <w:start w:val="2844"/>
      <w:numFmt w:val="decimal"/>
      <w:lvlText w:val="%1"/>
      <w:lvlJc w:val="left"/>
      <w:pPr>
        <w:ind w:left="132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516548B2"/>
    <w:multiLevelType w:val="hybridMultilevel"/>
    <w:tmpl w:val="D19E1A4A"/>
    <w:lvl w:ilvl="0" w:tplc="F89051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6BAB4E1C"/>
    <w:multiLevelType w:val="hybridMultilevel"/>
    <w:tmpl w:val="F082507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7F3E52C6"/>
    <w:multiLevelType w:val="hybridMultilevel"/>
    <w:tmpl w:val="73D63E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  <w:lvlOverride w:ilvl="0">
      <w:lvl w:ilvl="0">
        <w:numFmt w:val="bullet"/>
        <w:lvlText w:val="-"/>
        <w:legacy w:legacy="1" w:legacySpace="0" w:legacyIndent="172"/>
        <w:lvlJc w:val="left"/>
        <w:rPr>
          <w:rFonts w:ascii="Arial" w:hAnsi="Arial" w:hint="default"/>
        </w:rPr>
      </w:lvl>
    </w:lvlOverride>
  </w:num>
  <w:num w:numId="3">
    <w:abstractNumId w:val="7"/>
  </w:num>
  <w:num w:numId="4">
    <w:abstractNumId w:val="9"/>
  </w:num>
  <w:num w:numId="5">
    <w:abstractNumId w:val="8"/>
  </w:num>
  <w:num w:numId="6">
    <w:abstractNumId w:val="13"/>
  </w:num>
  <w:num w:numId="7">
    <w:abstractNumId w:val="4"/>
  </w:num>
  <w:num w:numId="8">
    <w:abstractNumId w:val="2"/>
  </w:num>
  <w:num w:numId="9">
    <w:abstractNumId w:val="3"/>
  </w:num>
  <w:num w:numId="10">
    <w:abstractNumId w:val="1"/>
  </w:num>
  <w:num w:numId="11">
    <w:abstractNumId w:val="14"/>
  </w:num>
  <w:num w:numId="12">
    <w:abstractNumId w:val="11"/>
  </w:num>
  <w:num w:numId="13">
    <w:abstractNumId w:val="6"/>
  </w:num>
  <w:num w:numId="14">
    <w:abstractNumId w:val="1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34F8"/>
    <w:rsid w:val="00017CF8"/>
    <w:rsid w:val="000D34F8"/>
    <w:rsid w:val="000F7344"/>
    <w:rsid w:val="00125254"/>
    <w:rsid w:val="00131F98"/>
    <w:rsid w:val="00146D1A"/>
    <w:rsid w:val="001B2A90"/>
    <w:rsid w:val="002A2567"/>
    <w:rsid w:val="002C1C6F"/>
    <w:rsid w:val="002F078C"/>
    <w:rsid w:val="00424905"/>
    <w:rsid w:val="004C6B18"/>
    <w:rsid w:val="005758F0"/>
    <w:rsid w:val="005B3F0F"/>
    <w:rsid w:val="005E0B4A"/>
    <w:rsid w:val="0065251E"/>
    <w:rsid w:val="00686FE0"/>
    <w:rsid w:val="006A3E06"/>
    <w:rsid w:val="006F4D0D"/>
    <w:rsid w:val="00734E32"/>
    <w:rsid w:val="00756950"/>
    <w:rsid w:val="00767509"/>
    <w:rsid w:val="007A749D"/>
    <w:rsid w:val="0089201D"/>
    <w:rsid w:val="009D2E40"/>
    <w:rsid w:val="00AA0F09"/>
    <w:rsid w:val="00AE315C"/>
    <w:rsid w:val="00B22822"/>
    <w:rsid w:val="00B527EC"/>
    <w:rsid w:val="00B55967"/>
    <w:rsid w:val="00B66AF7"/>
    <w:rsid w:val="00B90C0C"/>
    <w:rsid w:val="00BA2989"/>
    <w:rsid w:val="00C95E08"/>
    <w:rsid w:val="00D16608"/>
    <w:rsid w:val="00D406AC"/>
    <w:rsid w:val="00D857FF"/>
    <w:rsid w:val="00DF7A33"/>
    <w:rsid w:val="00E40336"/>
    <w:rsid w:val="00E63A90"/>
    <w:rsid w:val="00EA1A4D"/>
    <w:rsid w:val="00FF4059"/>
    <w:rsid w:val="00FF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EA389EC-314D-4CC3-9A03-81E6A241C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950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857F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D857F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857F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locked/>
    <w:rsid w:val="00D857FF"/>
    <w:rPr>
      <w:rFonts w:ascii="Times New Roman" w:hAnsi="Times New Roman" w:cs="Times New Roman"/>
      <w:b/>
      <w:bCs/>
      <w:sz w:val="27"/>
      <w:szCs w:val="27"/>
      <w:lang w:val="x-none" w:eastAsia="ru-RU"/>
    </w:rPr>
  </w:style>
  <w:style w:type="table" w:styleId="a3">
    <w:name w:val="Table Grid"/>
    <w:basedOn w:val="a1"/>
    <w:uiPriority w:val="99"/>
    <w:rsid w:val="000D34F8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F7A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DF7A33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DF7A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DF7A33"/>
    <w:rPr>
      <w:rFonts w:cs="Times New Roman"/>
    </w:rPr>
  </w:style>
  <w:style w:type="character" w:customStyle="1" w:styleId="apple-style-span">
    <w:name w:val="apple-style-span"/>
    <w:rsid w:val="00D16608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2F078C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link w:val="a8"/>
    <w:uiPriority w:val="99"/>
    <w:semiHidden/>
    <w:locked/>
    <w:rsid w:val="002F078C"/>
    <w:rPr>
      <w:rFonts w:ascii="Times New Roman" w:hAnsi="Times New Roman" w:cs="Times New Roman"/>
      <w:sz w:val="20"/>
      <w:szCs w:val="20"/>
      <w:lang w:val="x-none" w:eastAsia="ru-RU"/>
    </w:rPr>
  </w:style>
  <w:style w:type="character" w:styleId="aa">
    <w:name w:val="footnote reference"/>
    <w:uiPriority w:val="99"/>
    <w:semiHidden/>
    <w:rsid w:val="002F078C"/>
    <w:rPr>
      <w:rFonts w:cs="Times New Roman"/>
      <w:vertAlign w:val="superscript"/>
    </w:rPr>
  </w:style>
  <w:style w:type="character" w:customStyle="1" w:styleId="apple-converted-space">
    <w:name w:val="apple-converted-space"/>
    <w:rsid w:val="007A749D"/>
    <w:rPr>
      <w:rFonts w:cs="Times New Roman"/>
    </w:rPr>
  </w:style>
  <w:style w:type="paragraph" w:styleId="ab">
    <w:name w:val="Normal (Web)"/>
    <w:basedOn w:val="a"/>
    <w:uiPriority w:val="99"/>
    <w:semiHidden/>
    <w:unhideWhenUsed/>
    <w:rsid w:val="007A74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A74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7A749D"/>
    <w:rPr>
      <w:rFonts w:ascii="Courier New" w:hAnsi="Courier New" w:cs="Courier New"/>
      <w:sz w:val="20"/>
      <w:szCs w:val="20"/>
      <w:lang w:val="x-none" w:eastAsia="ru-RU"/>
    </w:rPr>
  </w:style>
  <w:style w:type="paragraph" w:styleId="ac">
    <w:name w:val="List Paragraph"/>
    <w:basedOn w:val="a"/>
    <w:uiPriority w:val="34"/>
    <w:qFormat/>
    <w:rsid w:val="007A749D"/>
    <w:pPr>
      <w:ind w:left="720"/>
      <w:contextualSpacing/>
    </w:pPr>
  </w:style>
  <w:style w:type="character" w:styleId="ad">
    <w:name w:val="Strong"/>
    <w:uiPriority w:val="22"/>
    <w:qFormat/>
    <w:rsid w:val="006A3E06"/>
    <w:rPr>
      <w:rFonts w:cs="Times New Roman"/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734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734E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680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5450</Words>
  <Characters>31067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</dc:creator>
  <cp:keywords/>
  <dc:description/>
  <cp:lastModifiedBy>admin</cp:lastModifiedBy>
  <cp:revision>2</cp:revision>
  <dcterms:created xsi:type="dcterms:W3CDTF">2014-03-26T20:16:00Z</dcterms:created>
  <dcterms:modified xsi:type="dcterms:W3CDTF">2014-03-26T20:16:00Z</dcterms:modified>
</cp:coreProperties>
</file>