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63D" w:rsidRDefault="00A3263D" w:rsidP="004C63B0">
      <w:pPr>
        <w:rPr>
          <w:b/>
          <w:i/>
          <w:sz w:val="20"/>
          <w:szCs w:val="20"/>
        </w:rPr>
      </w:pPr>
    </w:p>
    <w:p w:rsidR="004C63B0" w:rsidRPr="0020164D" w:rsidRDefault="004C63B0" w:rsidP="004C63B0">
      <w:pPr>
        <w:rPr>
          <w:b/>
          <w:i/>
          <w:sz w:val="20"/>
          <w:szCs w:val="20"/>
        </w:rPr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</w:pPr>
    </w:p>
    <w:p w:rsidR="004C63B0" w:rsidRPr="0020164D" w:rsidRDefault="004C63B0" w:rsidP="004C63B0">
      <w:pPr>
        <w:ind w:firstLine="540"/>
        <w:jc w:val="center"/>
        <w:rPr>
          <w:sz w:val="40"/>
          <w:szCs w:val="40"/>
        </w:rPr>
      </w:pPr>
      <w:r w:rsidRPr="0020164D">
        <w:rPr>
          <w:sz w:val="40"/>
          <w:szCs w:val="40"/>
        </w:rPr>
        <w:t>Расчетно-графическая работа</w:t>
      </w: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  <w:r w:rsidRPr="0020164D">
        <w:rPr>
          <w:sz w:val="28"/>
          <w:szCs w:val="28"/>
        </w:rPr>
        <w:t>по дисциплине:</w:t>
      </w: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  <w:r w:rsidRPr="0020164D">
        <w:rPr>
          <w:sz w:val="28"/>
          <w:szCs w:val="28"/>
        </w:rPr>
        <w:t>«</w:t>
      </w:r>
      <w:r w:rsidRPr="0020164D">
        <w:t xml:space="preserve"> </w:t>
      </w:r>
      <w:r w:rsidRPr="0020164D">
        <w:rPr>
          <w:sz w:val="28"/>
          <w:szCs w:val="28"/>
        </w:rPr>
        <w:t>Строительные конструкции »</w:t>
      </w: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  <w:r w:rsidRPr="0020164D">
        <w:rPr>
          <w:sz w:val="28"/>
          <w:szCs w:val="28"/>
        </w:rPr>
        <w:t>Тема:</w:t>
      </w:r>
    </w:p>
    <w:p w:rsidR="004C63B0" w:rsidRPr="0020164D" w:rsidRDefault="004C63B0" w:rsidP="004C63B0">
      <w:pPr>
        <w:ind w:firstLine="540"/>
        <w:jc w:val="center"/>
        <w:rPr>
          <w:sz w:val="36"/>
          <w:szCs w:val="36"/>
        </w:rPr>
      </w:pPr>
      <w:r w:rsidRPr="0020164D">
        <w:rPr>
          <w:sz w:val="36"/>
          <w:szCs w:val="36"/>
        </w:rPr>
        <w:t xml:space="preserve"> «</w:t>
      </w:r>
      <w:r w:rsidRPr="0020164D">
        <w:t xml:space="preserve"> </w:t>
      </w:r>
      <w:r w:rsidRPr="0020164D">
        <w:rPr>
          <w:sz w:val="36"/>
          <w:szCs w:val="36"/>
        </w:rPr>
        <w:t>Сборный железобетонный цилиндрический</w:t>
      </w:r>
    </w:p>
    <w:p w:rsidR="004C63B0" w:rsidRPr="0020164D" w:rsidRDefault="004C63B0" w:rsidP="004C63B0">
      <w:pPr>
        <w:ind w:firstLine="540"/>
        <w:jc w:val="center"/>
        <w:rPr>
          <w:sz w:val="36"/>
          <w:szCs w:val="36"/>
        </w:rPr>
      </w:pPr>
      <w:r w:rsidRPr="0020164D">
        <w:rPr>
          <w:sz w:val="36"/>
          <w:szCs w:val="36"/>
        </w:rPr>
        <w:t>и прямоугольный резервуары для воды</w:t>
      </w:r>
    </w:p>
    <w:p w:rsidR="004C63B0" w:rsidRPr="0020164D" w:rsidRDefault="004C63B0" w:rsidP="004C63B0">
      <w:pPr>
        <w:ind w:firstLine="540"/>
        <w:jc w:val="center"/>
        <w:rPr>
          <w:sz w:val="36"/>
          <w:szCs w:val="36"/>
        </w:rPr>
      </w:pPr>
      <w:r w:rsidRPr="0020164D">
        <w:rPr>
          <w:sz w:val="36"/>
          <w:szCs w:val="36"/>
        </w:rPr>
        <w:t>со сборным балочным перекрытием »</w:t>
      </w: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</w:p>
    <w:p w:rsidR="004C63B0" w:rsidRPr="0020164D" w:rsidRDefault="004C63B0" w:rsidP="004C63B0">
      <w:pPr>
        <w:ind w:firstLine="540"/>
        <w:jc w:val="center"/>
        <w:rPr>
          <w:sz w:val="28"/>
          <w:szCs w:val="28"/>
        </w:rPr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tabs>
          <w:tab w:val="left" w:pos="2880"/>
        </w:tabs>
        <w:ind w:left="720" w:firstLine="1620"/>
        <w:rPr>
          <w:sz w:val="28"/>
          <w:szCs w:val="28"/>
        </w:rPr>
      </w:pPr>
      <w:r w:rsidRPr="0020164D">
        <w:rPr>
          <w:sz w:val="28"/>
          <w:szCs w:val="28"/>
        </w:rPr>
        <w:t xml:space="preserve">Исполнитель: ____________ </w:t>
      </w:r>
    </w:p>
    <w:p w:rsidR="004C63B0" w:rsidRPr="0020164D" w:rsidRDefault="004C63B0" w:rsidP="004C63B0">
      <w:pPr>
        <w:ind w:left="720" w:firstLine="1620"/>
        <w:rPr>
          <w:sz w:val="28"/>
          <w:szCs w:val="28"/>
        </w:rPr>
      </w:pPr>
      <w:r w:rsidRPr="0020164D">
        <w:rPr>
          <w:sz w:val="28"/>
          <w:szCs w:val="28"/>
        </w:rPr>
        <w:t>Руководитель: ____________ Шидловский Э.С.</w:t>
      </w:r>
    </w:p>
    <w:p w:rsidR="004C63B0" w:rsidRPr="0020164D" w:rsidRDefault="004C63B0" w:rsidP="004C63B0">
      <w:pPr>
        <w:tabs>
          <w:tab w:val="left" w:pos="5400"/>
        </w:tabs>
        <w:ind w:firstLine="540"/>
        <w:rPr>
          <w:sz w:val="28"/>
          <w:szCs w:val="28"/>
        </w:rPr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Default="004C63B0" w:rsidP="004C63B0">
      <w:pPr>
        <w:ind w:firstLine="540"/>
        <w:rPr>
          <w:lang w:val="en-US"/>
        </w:rPr>
      </w:pPr>
    </w:p>
    <w:p w:rsidR="004C63B0" w:rsidRDefault="004C63B0" w:rsidP="004C63B0">
      <w:pPr>
        <w:ind w:firstLine="540"/>
        <w:rPr>
          <w:lang w:val="en-US"/>
        </w:rPr>
      </w:pPr>
    </w:p>
    <w:p w:rsidR="004C63B0" w:rsidRPr="004C63B0" w:rsidRDefault="004C63B0" w:rsidP="004C63B0">
      <w:pPr>
        <w:ind w:firstLine="540"/>
        <w:rPr>
          <w:lang w:val="en-US"/>
        </w:rPr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</w:pPr>
    </w:p>
    <w:p w:rsidR="004C63B0" w:rsidRPr="0020164D" w:rsidRDefault="004C63B0" w:rsidP="004C63B0">
      <w:pPr>
        <w:ind w:firstLine="540"/>
        <w:jc w:val="center"/>
      </w:pPr>
      <w:r w:rsidRPr="0020164D">
        <w:t>Минск-2006</w:t>
      </w:r>
    </w:p>
    <w:p w:rsidR="004C63B0" w:rsidRPr="00775CAF" w:rsidRDefault="004C63B0" w:rsidP="004C63B0">
      <w:pPr>
        <w:jc w:val="center"/>
        <w:rPr>
          <w:b/>
        </w:rPr>
      </w:pPr>
      <w:r w:rsidRPr="0020164D">
        <w:rPr>
          <w:b/>
          <w:i/>
          <w:sz w:val="20"/>
          <w:szCs w:val="20"/>
        </w:rPr>
        <w:br w:type="page"/>
      </w:r>
      <w:r w:rsidRPr="00775CAF">
        <w:rPr>
          <w:b/>
        </w:rPr>
        <w:lastRenderedPageBreak/>
        <w:t>Расчет сборной, преднапряженной ребристой</w:t>
      </w: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железобетонной плиты перекрытия.</w:t>
      </w:r>
    </w:p>
    <w:p w:rsidR="004C63B0" w:rsidRPr="0020164D" w:rsidRDefault="004C63B0" w:rsidP="004C63B0">
      <w:pPr>
        <w:jc w:val="center"/>
        <w:rPr>
          <w:b/>
          <w:i/>
          <w:sz w:val="20"/>
          <w:szCs w:val="20"/>
        </w:rPr>
      </w:pPr>
    </w:p>
    <w:tbl>
      <w:tblPr>
        <w:tblW w:w="7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2170"/>
        <w:gridCol w:w="1330"/>
        <w:gridCol w:w="960"/>
        <w:gridCol w:w="1920"/>
      </w:tblGrid>
      <w:tr w:rsidR="004C63B0" w:rsidRPr="0020164D">
        <w:trPr>
          <w:trHeight w:val="255"/>
          <w:jc w:val="center"/>
        </w:trPr>
        <w:tc>
          <w:tcPr>
            <w:tcW w:w="7340" w:type="dxa"/>
            <w:gridSpan w:val="5"/>
            <w:vMerge w:val="restart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Сбор нагрузок на 1м</w:t>
            </w:r>
            <w:r w:rsidRPr="0020164D">
              <w:rPr>
                <w:sz w:val="20"/>
                <w:szCs w:val="20"/>
                <w:vertAlign w:val="superscript"/>
              </w:rPr>
              <w:t>2</w:t>
            </w:r>
            <w:r w:rsidRPr="0020164D">
              <w:rPr>
                <w:sz w:val="20"/>
                <w:szCs w:val="20"/>
              </w:rPr>
              <w:t xml:space="preserve"> перекрытия резервуара</w:t>
            </w:r>
          </w:p>
        </w:tc>
      </w:tr>
      <w:tr w:rsidR="004C63B0" w:rsidRPr="0020164D">
        <w:trPr>
          <w:trHeight w:val="270"/>
          <w:jc w:val="center"/>
        </w:trPr>
        <w:tc>
          <w:tcPr>
            <w:tcW w:w="7340" w:type="dxa"/>
            <w:gridSpan w:val="5"/>
            <w:vMerge/>
            <w:vAlign w:val="center"/>
          </w:tcPr>
          <w:p w:rsidR="004C63B0" w:rsidRPr="0020164D" w:rsidRDefault="004C63B0" w:rsidP="00DE016D">
            <w:pPr>
              <w:rPr>
                <w:sz w:val="20"/>
                <w:szCs w:val="20"/>
              </w:rPr>
            </w:pPr>
          </w:p>
        </w:tc>
      </w:tr>
      <w:tr w:rsidR="004C63B0" w:rsidRPr="0020164D">
        <w:trPr>
          <w:trHeight w:val="525"/>
          <w:jc w:val="center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вид нагрузки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норматив, кН/м</w:t>
            </w:r>
            <w:r w:rsidRPr="0020164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γ</w:t>
            </w:r>
            <w:r w:rsidRPr="0020164D">
              <w:rPr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расчетная величина, кН/м</w:t>
            </w:r>
            <w:r w:rsidRPr="0020164D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C63B0" w:rsidRPr="0020164D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постоянные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</w:tr>
      <w:tr w:rsidR="004C63B0" w:rsidRPr="0020164D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грунт: ρ</w:t>
            </w:r>
            <w:r w:rsidRPr="0020164D">
              <w:rPr>
                <w:sz w:val="20"/>
                <w:szCs w:val="20"/>
                <w:vertAlign w:val="subscript"/>
              </w:rPr>
              <w:t xml:space="preserve">g </w:t>
            </w:r>
            <w:r w:rsidRPr="0020164D">
              <w:rPr>
                <w:sz w:val="20"/>
                <w:szCs w:val="20"/>
              </w:rPr>
              <w:t>= 16кН/м</w:t>
            </w:r>
            <w:r w:rsidRPr="0020164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1.15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18.4</w:t>
            </w:r>
          </w:p>
        </w:tc>
      </w:tr>
      <w:tr w:rsidR="004C63B0" w:rsidRPr="0020164D">
        <w:trPr>
          <w:trHeight w:val="825"/>
          <w:jc w:val="center"/>
        </w:trPr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асфальто-бетонная стяжка: </w:t>
            </w:r>
          </w:p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t = 30мм; ρ</w:t>
            </w:r>
            <w:r w:rsidRPr="0020164D">
              <w:rPr>
                <w:sz w:val="20"/>
                <w:szCs w:val="20"/>
                <w:vertAlign w:val="subscript"/>
              </w:rPr>
              <w:t xml:space="preserve">ст </w:t>
            </w:r>
            <w:r w:rsidRPr="0020164D">
              <w:rPr>
                <w:sz w:val="20"/>
                <w:szCs w:val="20"/>
              </w:rPr>
              <w:t>= 18кН/м</w:t>
            </w:r>
            <w:r w:rsidRPr="0020164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0.54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1.35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0.73</w:t>
            </w:r>
          </w:p>
        </w:tc>
      </w:tr>
      <w:tr w:rsidR="004C63B0" w:rsidRPr="0020164D">
        <w:trPr>
          <w:trHeight w:val="255"/>
          <w:jc w:val="center"/>
        </w:trPr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3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гидроизоляция: </w:t>
            </w:r>
          </w:p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  <w:lang w:val="en-US"/>
              </w:rPr>
              <w:t xml:space="preserve">t = </w:t>
            </w:r>
            <w:r w:rsidRPr="0020164D">
              <w:rPr>
                <w:sz w:val="20"/>
                <w:szCs w:val="20"/>
              </w:rPr>
              <w:t>10мм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0.15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1.35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0.2</w:t>
            </w:r>
          </w:p>
        </w:tc>
      </w:tr>
      <w:tr w:rsidR="004C63B0" w:rsidRPr="0020164D">
        <w:trPr>
          <w:trHeight w:val="870"/>
          <w:jc w:val="center"/>
        </w:trPr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4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собственный вес ж/б плиты: </w:t>
            </w:r>
          </w:p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ρ</w:t>
            </w:r>
            <w:r w:rsidRPr="0020164D">
              <w:rPr>
                <w:sz w:val="20"/>
                <w:szCs w:val="20"/>
                <w:vertAlign w:val="subscript"/>
              </w:rPr>
              <w:t xml:space="preserve">sb </w:t>
            </w:r>
            <w:r w:rsidRPr="0020164D">
              <w:rPr>
                <w:sz w:val="20"/>
                <w:szCs w:val="20"/>
              </w:rPr>
              <w:t>= 25кН/м</w:t>
            </w:r>
            <w:r w:rsidRPr="0020164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2.75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1.15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3.16</w:t>
            </w:r>
          </w:p>
        </w:tc>
      </w:tr>
      <w:tr w:rsidR="004C63B0" w:rsidRPr="0020164D">
        <w:trPr>
          <w:trHeight w:val="197"/>
          <w:jc w:val="center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C63B0" w:rsidRPr="0020164D" w:rsidRDefault="004C63B0" w:rsidP="00DE016D">
            <w:pPr>
              <w:jc w:val="right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(g</w:t>
            </w:r>
            <w:r w:rsidRPr="0020164D">
              <w:rPr>
                <w:sz w:val="20"/>
                <w:szCs w:val="20"/>
                <w:vertAlign w:val="superscript"/>
              </w:rPr>
              <w:t>n</w:t>
            </w:r>
            <w:r w:rsidRPr="0020164D">
              <w:rPr>
                <w:sz w:val="20"/>
                <w:szCs w:val="20"/>
              </w:rPr>
              <w:t>) q</w:t>
            </w:r>
            <w:r w:rsidRPr="0020164D">
              <w:rPr>
                <w:sz w:val="20"/>
                <w:szCs w:val="20"/>
                <w:vertAlign w:val="subscript"/>
              </w:rPr>
              <w:t>k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’</w:t>
            </w:r>
            <w:r w:rsidRPr="0020164D">
              <w:rPr>
                <w:sz w:val="20"/>
                <w:szCs w:val="20"/>
              </w:rPr>
              <w:t xml:space="preserve"> =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19.44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C63B0" w:rsidRPr="0020164D" w:rsidRDefault="004C63B0" w:rsidP="00DE016D">
            <w:pPr>
              <w:jc w:val="right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q</w:t>
            </w:r>
            <w:r w:rsidRPr="0020164D">
              <w:rPr>
                <w:sz w:val="20"/>
                <w:szCs w:val="20"/>
                <w:vertAlign w:val="subscript"/>
              </w:rPr>
              <w:t>d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’</w:t>
            </w:r>
            <w:r w:rsidRPr="0020164D">
              <w:rPr>
                <w:sz w:val="20"/>
                <w:szCs w:val="20"/>
              </w:rPr>
              <w:t xml:space="preserve"> =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22.5</w:t>
            </w:r>
          </w:p>
        </w:tc>
      </w:tr>
      <w:tr w:rsidR="004C63B0" w:rsidRPr="0020164D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временная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</w:tr>
      <w:tr w:rsidR="004C63B0" w:rsidRPr="0020164D">
        <w:trPr>
          <w:trHeight w:val="525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снеговая </w:t>
            </w:r>
          </w:p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(1 район - г.Брест)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0.8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1.5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1.2</w:t>
            </w:r>
          </w:p>
        </w:tc>
      </w:tr>
      <w:tr w:rsidR="004C63B0" w:rsidRPr="0020164D">
        <w:trPr>
          <w:trHeight w:val="225"/>
          <w:jc w:val="center"/>
        </w:trPr>
        <w:tc>
          <w:tcPr>
            <w:tcW w:w="96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 </w:t>
            </w:r>
          </w:p>
        </w:tc>
        <w:tc>
          <w:tcPr>
            <w:tcW w:w="2170" w:type="dxa"/>
            <w:shd w:val="clear" w:color="auto" w:fill="auto"/>
            <w:noWrap/>
            <w:vAlign w:val="center"/>
          </w:tcPr>
          <w:p w:rsidR="004C63B0" w:rsidRPr="0020164D" w:rsidRDefault="004C63B0" w:rsidP="00DE016D">
            <w:pPr>
              <w:jc w:val="right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(g</w:t>
            </w:r>
            <w:r w:rsidRPr="0020164D">
              <w:rPr>
                <w:sz w:val="20"/>
                <w:szCs w:val="20"/>
                <w:vertAlign w:val="superscript"/>
              </w:rPr>
              <w:t>n</w:t>
            </w:r>
            <w:r w:rsidRPr="0020164D">
              <w:rPr>
                <w:sz w:val="20"/>
                <w:szCs w:val="20"/>
              </w:rPr>
              <w:t>) q</w:t>
            </w:r>
            <w:r w:rsidRPr="0020164D">
              <w:rPr>
                <w:sz w:val="20"/>
                <w:szCs w:val="20"/>
                <w:vertAlign w:val="subscript"/>
              </w:rPr>
              <w:t>k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’</w:t>
            </w:r>
            <w:r w:rsidRPr="0020164D">
              <w:rPr>
                <w:sz w:val="20"/>
                <w:szCs w:val="20"/>
              </w:rPr>
              <w:t xml:space="preserve"> =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20.24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4C63B0" w:rsidRPr="0020164D" w:rsidRDefault="004C63B0" w:rsidP="00DE016D">
            <w:pPr>
              <w:jc w:val="right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q</w:t>
            </w:r>
            <w:r w:rsidRPr="0020164D">
              <w:rPr>
                <w:sz w:val="20"/>
                <w:szCs w:val="20"/>
                <w:vertAlign w:val="subscript"/>
              </w:rPr>
              <w:t>d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’</w:t>
            </w:r>
            <w:r w:rsidRPr="0020164D">
              <w:rPr>
                <w:sz w:val="20"/>
                <w:szCs w:val="20"/>
              </w:rPr>
              <w:t xml:space="preserve"> =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23.7</w:t>
            </w:r>
          </w:p>
        </w:tc>
      </w:tr>
    </w:tbl>
    <w:p w:rsidR="004C63B0" w:rsidRPr="0020164D" w:rsidRDefault="004C63B0" w:rsidP="004C63B0">
      <w:pPr>
        <w:rPr>
          <w:i/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×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</w:rPr>
        <w:t xml:space="preserve"> = 1500×6000м – номинальные размеры ж/б плиты;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×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</w:rPr>
        <w:t xml:space="preserve"> = 1480×5970м – конструктивные размеры ж/б плиты;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k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k</w:t>
      </w:r>
      <w:r w:rsidRPr="0020164D">
        <w:rPr>
          <w:sz w:val="20"/>
          <w:szCs w:val="20"/>
          <w:vertAlign w:val="subscript"/>
        </w:rPr>
        <w:t>’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= 20.24•1.5 = 30.36кН/м;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  <w:vertAlign w:val="subscript"/>
        </w:rPr>
        <w:t>’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= 23.7•1.5 = 35.55кН/м;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</w:rPr>
        <w:t>бетон класса: панели стенки – С</w:t>
      </w:r>
      <w:r w:rsidRPr="0020164D">
        <w:rPr>
          <w:sz w:val="20"/>
          <w:szCs w:val="20"/>
          <w:vertAlign w:val="superscript"/>
        </w:rPr>
        <w:t>45/55</w:t>
      </w:r>
      <w:r w:rsidRPr="0020164D">
        <w:rPr>
          <w:sz w:val="20"/>
          <w:szCs w:val="20"/>
        </w:rPr>
        <w:t>; панели перекрытия – С</w:t>
      </w:r>
      <w:r w:rsidRPr="0020164D">
        <w:rPr>
          <w:sz w:val="20"/>
          <w:szCs w:val="20"/>
          <w:vertAlign w:val="superscript"/>
        </w:rPr>
        <w:t>30/37</w:t>
      </w:r>
      <w:r w:rsidRPr="0020164D">
        <w:rPr>
          <w:sz w:val="20"/>
          <w:szCs w:val="20"/>
        </w:rPr>
        <w:t xml:space="preserve">; 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γ</w:t>
      </w:r>
      <w:r w:rsidRPr="0020164D">
        <w:rPr>
          <w:sz w:val="20"/>
          <w:szCs w:val="20"/>
          <w:vertAlign w:val="subscript"/>
          <w:lang w:val="en-US"/>
        </w:rPr>
        <w:t>c</w:t>
      </w:r>
      <w:r w:rsidRPr="0020164D">
        <w:rPr>
          <w:sz w:val="20"/>
          <w:szCs w:val="20"/>
        </w:rPr>
        <w:t xml:space="preserve"> = 1.5 – частный коэффициент безопасности по бетону;</w:t>
      </w:r>
    </w:p>
    <w:p w:rsidR="004C63B0" w:rsidRPr="0020164D" w:rsidRDefault="004C63B0" w:rsidP="004C63B0">
      <w:pPr>
        <w:numPr>
          <w:ilvl w:val="0"/>
          <w:numId w:val="8"/>
        </w:numPr>
        <w:tabs>
          <w:tab w:val="clear" w:pos="1428"/>
          <w:tab w:val="num" w:pos="1620"/>
        </w:tabs>
        <w:ind w:left="1260" w:firstLine="0"/>
        <w:rPr>
          <w:sz w:val="20"/>
          <w:szCs w:val="20"/>
        </w:rPr>
      </w:pPr>
      <w:r w:rsidRPr="0020164D">
        <w:rPr>
          <w:sz w:val="20"/>
          <w:szCs w:val="20"/>
        </w:rPr>
        <w:t xml:space="preserve">арматура: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1400; </w:t>
      </w:r>
      <w:r w:rsidRPr="0020164D">
        <w:rPr>
          <w:sz w:val="20"/>
          <w:szCs w:val="20"/>
          <w:lang w:val="en-US"/>
        </w:rPr>
        <w:t>S400</w:t>
      </w:r>
      <w:r w:rsidRPr="0020164D">
        <w:rPr>
          <w:sz w:val="20"/>
          <w:szCs w:val="20"/>
        </w:rPr>
        <w:t xml:space="preserve">; </w:t>
      </w:r>
      <w:r w:rsidRPr="0020164D">
        <w:rPr>
          <w:sz w:val="20"/>
          <w:szCs w:val="20"/>
          <w:lang w:val="en-US"/>
        </w:rPr>
        <w:t>S240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ind w:left="1260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</w:rPr>
        <w:object w:dxaOrig="20325" w:dyaOrig="10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135pt" o:ole="">
            <v:imagedata r:id="rId7" o:title=""/>
          </v:shape>
          <o:OLEObject Type="Embed" ProgID="AutoCAD.Drawing.16" ShapeID="_x0000_i1025" DrawAspect="Content" ObjectID="_1459144311" r:id="rId8"/>
        </w:object>
      </w:r>
    </w:p>
    <w:p w:rsidR="004C63B0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775CAF" w:rsidRDefault="004C63B0" w:rsidP="004C63B0">
      <w:pPr>
        <w:ind w:firstLine="708"/>
        <w:jc w:val="center"/>
        <w:rPr>
          <w:b/>
        </w:rPr>
      </w:pPr>
      <w:r w:rsidRPr="00775CAF">
        <w:rPr>
          <w:b/>
        </w:rPr>
        <w:t>Определение расчетных нагрузок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Расчетная схема плиты – однопролетная разрезная свободнолежащая балка, загруженная равномерно распределенной нагрузкой.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Предварительно задаемся размерами ригеля, на который опираются плиты: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</w:rPr>
        <w:t>/10 = 6000/10 = 600мм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= 0.5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= 600/2 = 300мм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пролета: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</w:rPr>
        <w:t xml:space="preserve"> – а</w:t>
      </w:r>
      <w:r w:rsidRPr="0020164D">
        <w:rPr>
          <w:sz w:val="20"/>
          <w:szCs w:val="20"/>
          <w:vertAlign w:val="subscript"/>
        </w:rPr>
        <w:t>3</w:t>
      </w:r>
      <w:r w:rsidRPr="0020164D">
        <w:rPr>
          <w:sz w:val="20"/>
          <w:szCs w:val="20"/>
        </w:rPr>
        <w:t xml:space="preserve"> – ½(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-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</w:rPr>
        <w:t>3</w:t>
      </w:r>
      <w:r w:rsidRPr="0020164D">
        <w:rPr>
          <w:sz w:val="20"/>
          <w:szCs w:val="20"/>
        </w:rPr>
        <w:t>) = 6000 – 30 – ½(300 - 30) = 5.835м,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где а</w:t>
      </w:r>
      <w:r w:rsidRPr="0020164D">
        <w:rPr>
          <w:sz w:val="20"/>
          <w:szCs w:val="20"/>
          <w:vertAlign w:val="subscript"/>
        </w:rPr>
        <w:t>3</w:t>
      </w:r>
      <w:r w:rsidRPr="0020164D">
        <w:rPr>
          <w:sz w:val="20"/>
          <w:szCs w:val="20"/>
        </w:rPr>
        <w:t xml:space="preserve"> – ширина шва.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Найдем максимальные усилия от внешней расчетной нагрузки – расчетный изгибающий момент и  расчетную поперечную силу:</w:t>
      </w: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  <w:lang w:val="en-US"/>
        </w:rPr>
        <w:t>M</w:t>
      </w:r>
      <w:r w:rsidRPr="0020164D">
        <w:rPr>
          <w:sz w:val="20"/>
          <w:szCs w:val="20"/>
          <w:vertAlign w:val="subscript"/>
          <w:lang w:val="en-US"/>
        </w:rPr>
        <w:t xml:space="preserve">sd </w:t>
      </w:r>
      <w:r w:rsidRPr="0020164D">
        <w:rPr>
          <w:sz w:val="20"/>
          <w:szCs w:val="20"/>
          <w:lang w:val="en-US"/>
        </w:rPr>
        <w:t>= q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  <w:lang w:val="en-US"/>
        </w:rPr>
        <w:t>•l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  <w:vertAlign w:val="superscript"/>
          <w:lang w:val="en-US"/>
        </w:rPr>
        <w:t>2</w:t>
      </w:r>
      <w:r w:rsidRPr="0020164D">
        <w:rPr>
          <w:sz w:val="20"/>
          <w:szCs w:val="20"/>
          <w:lang w:val="en-US"/>
        </w:rPr>
        <w:t>/8 = 35.55•5.835</w:t>
      </w:r>
      <w:r w:rsidRPr="0020164D">
        <w:rPr>
          <w:sz w:val="20"/>
          <w:szCs w:val="20"/>
          <w:vertAlign w:val="superscript"/>
          <w:lang w:val="en-US"/>
        </w:rPr>
        <w:t>2</w:t>
      </w:r>
      <w:r w:rsidRPr="0020164D">
        <w:rPr>
          <w:sz w:val="20"/>
          <w:szCs w:val="20"/>
          <w:lang w:val="en-US"/>
        </w:rPr>
        <w:t>/8 = 151.3</w:t>
      </w:r>
      <w:r w:rsidRPr="0020164D">
        <w:rPr>
          <w:sz w:val="20"/>
          <w:szCs w:val="20"/>
        </w:rPr>
        <w:t>кН</w:t>
      </w:r>
      <w:r w:rsidRPr="0020164D">
        <w:rPr>
          <w:sz w:val="20"/>
          <w:szCs w:val="20"/>
          <w:lang w:val="en-US"/>
        </w:rPr>
        <w:t>•</w:t>
      </w:r>
      <w:r w:rsidRPr="0020164D">
        <w:rPr>
          <w:sz w:val="20"/>
          <w:szCs w:val="20"/>
        </w:rPr>
        <w:t>м</w:t>
      </w:r>
      <w:r w:rsidRPr="0020164D">
        <w:rPr>
          <w:sz w:val="20"/>
          <w:szCs w:val="20"/>
          <w:lang w:val="en-US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V</w:t>
      </w:r>
      <w:r w:rsidRPr="0020164D">
        <w:rPr>
          <w:sz w:val="20"/>
          <w:szCs w:val="20"/>
          <w:vertAlign w:val="subscript"/>
          <w:lang w:val="en-US"/>
        </w:rPr>
        <w:t>sd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</w:rPr>
        <w:t>/2 = 35.55•5.835/2 = 103.7кН.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26" type="#_x0000_t75" style="width:338.25pt;height:180.75pt" o:ole="">
            <v:imagedata r:id="rId9" o:title="" croptop="10378f" cropbottom="17297f" cropleft="12796f" cropright="12047f"/>
          </v:shape>
          <o:OLEObject Type="Embed" ProgID="AutoCAD.Drawing.16" ShapeID="_x0000_i1026" DrawAspect="Content" ObjectID="_1459144312" r:id="rId10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Определим размеры поперечного сечения плиты и требуемое расчетом количество продольной преднапряженной арматуры:·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27" type="#_x0000_t75" style="width:304.5pt;height:135pt" o:ole="">
            <v:imagedata r:id="rId11" o:title="" croptop="6919f" cropbottom="3978f" cropleft="2687f" cropright="530f"/>
          </v:shape>
          <o:OLEObject Type="Embed" ProgID="AutoCAD.Drawing.16" ShapeID="_x0000_i1027" DrawAspect="Content" ObjectID="_1459144313" r:id="rId12"/>
        </w:objec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высота сечения: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</w:rPr>
        <w:t>/20 = 6000/20 = 300мм;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расчетная ширина сжатой полки таврового сечения: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50мм;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рабочая высота: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</w:rPr>
        <w:t xml:space="preserve"> –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300 – 50 = 250мм;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продольных ребер понизу: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</w:rPr>
        <w:t xml:space="preserve"> = 60÷90мм, принимаем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</w:rPr>
        <w:t xml:space="preserve"> = 80мм; 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продольных ребер поверху: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100÷150мм, принимаем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120мм; 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ребер: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= 2•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</w:rPr>
        <w:t>р</w:t>
      </w:r>
      <w:r w:rsidRPr="0020164D">
        <w:rPr>
          <w:sz w:val="20"/>
          <w:szCs w:val="20"/>
        </w:rPr>
        <w:t xml:space="preserve"> = 2•80 = 160мм;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верхней полки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</w:rPr>
        <w:t xml:space="preserve"> = 1480мм;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ширина верхней полки с зазорами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n</w:t>
      </w:r>
      <w:r w:rsidRPr="0020164D">
        <w:rPr>
          <w:sz w:val="20"/>
          <w:szCs w:val="20"/>
        </w:rPr>
        <w:t xml:space="preserve"> = 1500мм;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высота рабочей (полезной) части сечения 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– с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= 300 – 20 = 280мм. Поскольку арматура –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>1400, следовательно, с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≥ 20;</w:t>
      </w:r>
    </w:p>
    <w:p w:rsidR="004C63B0" w:rsidRPr="0020164D" w:rsidRDefault="004C63B0" w:rsidP="004C63B0">
      <w:pPr>
        <w:numPr>
          <w:ilvl w:val="0"/>
          <w:numId w:val="9"/>
        </w:numPr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– высота сжатой зоны. </w:t>
      </w:r>
    </w:p>
    <w:p w:rsidR="004C63B0" w:rsidRPr="0020164D" w:rsidRDefault="004C63B0" w:rsidP="004C63B0">
      <w:pPr>
        <w:ind w:left="1068"/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center"/>
        <w:rPr>
          <w:i/>
          <w:sz w:val="20"/>
          <w:szCs w:val="20"/>
        </w:rPr>
      </w:pPr>
    </w:p>
    <w:p w:rsidR="004C63B0" w:rsidRPr="004C63B0" w:rsidRDefault="004C63B0" w:rsidP="004C63B0">
      <w:pPr>
        <w:ind w:firstLine="708"/>
        <w:jc w:val="center"/>
        <w:rPr>
          <w:b/>
        </w:rPr>
      </w:pPr>
      <w:r w:rsidRPr="00775CAF">
        <w:rPr>
          <w:b/>
        </w:rPr>
        <w:t>Расчет прочности и подбор продольной рабочей арматуры в  ребрах.</w:t>
      </w: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</w:rPr>
        <w:object w:dxaOrig="20325" w:dyaOrig="10740">
          <v:shape id="_x0000_i1028" type="#_x0000_t75" style="width:311.25pt;height:171.75pt" o:ole="">
            <v:imagedata r:id="rId13" o:title="" croptop="4463f" cropbottom="1003f" cropleft="6691f" cropright="4022f"/>
          </v:shape>
          <o:OLEObject Type="Embed" ProgID="AutoCAD.Drawing.16" ShapeID="_x0000_i1028" DrawAspect="Content" ObjectID="_1459144314" r:id="rId14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Рассмотрим тавровое сечение. Предположим, что нейтральная ось проходит в полке, т.к. х ≤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50мм, то сжатая зона сечения представляет собой прямоугольник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cc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>’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(площадь сечения бетона в сжатой зоне).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Величина с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– защитный слой бетона – принимается в зависимости от вида арматуры: для стержневой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1400, т.е.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= 20мм и диаметр ø, соответственно, 3…15мм.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Определим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</w:rPr>
        <w:t xml:space="preserve"> для стержневой арматуры, располагаемой в 2 ряда: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29" type="#_x0000_t75" style="width:318.75pt;height:136.5pt" o:ole="">
            <v:imagedata r:id="rId15" o:title="" croptop="3286f" cropbottom="7023f" cropleft="3126f" cropright="2340f"/>
          </v:shape>
          <o:OLEObject Type="Embed" ProgID="AutoCAD.Drawing.16" ShapeID="_x0000_i1029" DrawAspect="Content" ObjectID="_1459144315" r:id="rId16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Армирование проведем в 2 ряда. Соответственно, тогда получаем:</w:t>
      </w:r>
    </w:p>
    <w:p w:rsidR="004C63B0" w:rsidRPr="004C63B0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bscript"/>
        </w:rPr>
        <w:t>расч.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–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  <w:vertAlign w:val="subscript"/>
          <w:lang w:val="en-US"/>
        </w:rPr>
        <w:t>max</w:t>
      </w:r>
      <w:r w:rsidRPr="0020164D">
        <w:rPr>
          <w:sz w:val="20"/>
          <w:szCs w:val="20"/>
        </w:rPr>
        <w:t xml:space="preserve"> = 300 – 60 = 240мм – рабочая высота сечения. 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α</w:t>
      </w:r>
      <w:r w:rsidRPr="0020164D">
        <w:rPr>
          <w:sz w:val="20"/>
          <w:szCs w:val="20"/>
          <w:vertAlign w:val="subscript"/>
          <w:lang w:val="en-US"/>
        </w:rPr>
        <w:t>m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M</w:t>
      </w:r>
      <w:r w:rsidRPr="0020164D">
        <w:rPr>
          <w:sz w:val="20"/>
          <w:szCs w:val="20"/>
          <w:vertAlign w:val="subscript"/>
          <w:lang w:val="en-US"/>
        </w:rPr>
        <w:t>sd</w:t>
      </w:r>
      <w:r w:rsidRPr="0020164D">
        <w:rPr>
          <w:sz w:val="20"/>
          <w:szCs w:val="20"/>
        </w:rPr>
        <w:t>/(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cd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>’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),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</w:rPr>
        <w:t>с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ck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γ</w:t>
      </w:r>
      <w:r w:rsidRPr="0020164D">
        <w:rPr>
          <w:sz w:val="20"/>
          <w:szCs w:val="20"/>
          <w:vertAlign w:val="subscript"/>
          <w:lang w:val="en-US"/>
        </w:rPr>
        <w:t>c</w:t>
      </w:r>
      <w:r w:rsidRPr="0020164D">
        <w:rPr>
          <w:sz w:val="20"/>
          <w:szCs w:val="20"/>
        </w:rPr>
        <w:t xml:space="preserve"> = 30/1.5 = 20МПа;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ck</w:t>
      </w:r>
      <w:r w:rsidRPr="0020164D">
        <w:rPr>
          <w:sz w:val="20"/>
          <w:szCs w:val="20"/>
        </w:rPr>
        <w:t xml:space="preserve">, 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ctk</w:t>
      </w:r>
      <w:r w:rsidRPr="0020164D">
        <w:rPr>
          <w:sz w:val="20"/>
          <w:szCs w:val="20"/>
        </w:rPr>
        <w:t xml:space="preserve"> – временное сопротивление осевому, соответственно, сжатию и растяжению призм, МПа,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cd</w:t>
      </w:r>
      <w:r w:rsidRPr="0020164D">
        <w:rPr>
          <w:sz w:val="20"/>
          <w:szCs w:val="20"/>
        </w:rPr>
        <w:t xml:space="preserve">, 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ctd</w:t>
      </w:r>
      <w:r w:rsidRPr="0020164D">
        <w:rPr>
          <w:sz w:val="20"/>
          <w:szCs w:val="20"/>
        </w:rPr>
        <w:t xml:space="preserve"> – расчетное сопротивление осевому сжатию и растяжению призм, МПа.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 xml:space="preserve">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α</w:t>
      </w:r>
      <w:r w:rsidRPr="0020164D">
        <w:rPr>
          <w:sz w:val="20"/>
          <w:szCs w:val="20"/>
          <w:vertAlign w:val="subscript"/>
          <w:lang w:val="en-US"/>
        </w:rPr>
        <w:t>m</w:t>
      </w:r>
      <w:r w:rsidRPr="0020164D">
        <w:rPr>
          <w:sz w:val="20"/>
          <w:szCs w:val="20"/>
        </w:rPr>
        <w:t xml:space="preserve"> = (151.3•10</w:t>
      </w:r>
      <w:r w:rsidRPr="0020164D">
        <w:rPr>
          <w:sz w:val="20"/>
          <w:szCs w:val="20"/>
          <w:vertAlign w:val="superscript"/>
        </w:rPr>
        <w:t>6</w:t>
      </w:r>
      <w:r w:rsidRPr="0020164D">
        <w:rPr>
          <w:sz w:val="20"/>
          <w:szCs w:val="20"/>
        </w:rPr>
        <w:t>)/(20•1480•240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) = 0.088 – зона деформирования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Зная величину α</w:t>
      </w:r>
      <w:r w:rsidRPr="0020164D">
        <w:rPr>
          <w:sz w:val="20"/>
          <w:szCs w:val="20"/>
          <w:vertAlign w:val="subscript"/>
          <w:lang w:val="en-US"/>
        </w:rPr>
        <w:t>m</w:t>
      </w:r>
      <w:r w:rsidRPr="0020164D">
        <w:rPr>
          <w:sz w:val="20"/>
          <w:szCs w:val="20"/>
        </w:rPr>
        <w:t>, определим ζ – относительную высоту сжатой зоны.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Из формулы: </w:t>
      </w:r>
      <w:r w:rsidRPr="0020164D">
        <w:rPr>
          <w:sz w:val="20"/>
          <w:szCs w:val="20"/>
          <w:lang w:val="en-US"/>
        </w:rPr>
        <w:t>M</w:t>
      </w:r>
      <w:r w:rsidRPr="0020164D">
        <w:rPr>
          <w:sz w:val="20"/>
          <w:szCs w:val="20"/>
          <w:vertAlign w:val="subscript"/>
          <w:lang w:val="en-US"/>
        </w:rPr>
        <w:t>sd</w:t>
      </w:r>
      <w:r w:rsidRPr="0020164D">
        <w:rPr>
          <w:sz w:val="20"/>
          <w:szCs w:val="20"/>
        </w:rPr>
        <w:t xml:space="preserve"> ≤ 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  <w:lang w:val="en-US"/>
        </w:rPr>
        <w:t>cd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>’</w:t>
      </w:r>
      <w:r w:rsidRPr="0020164D">
        <w:rPr>
          <w:sz w:val="20"/>
          <w:szCs w:val="20"/>
          <w:vertAlign w:val="subscript"/>
          <w:lang w:val="en-US"/>
        </w:rPr>
        <w:t>eff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>•(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</w:rPr>
        <w:t xml:space="preserve"> – 0,5•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>), выражаем: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ζ•(1 – 0,5•ζ) = α</w:t>
      </w:r>
      <w:r w:rsidRPr="0020164D">
        <w:rPr>
          <w:sz w:val="20"/>
          <w:szCs w:val="20"/>
          <w:vertAlign w:val="subscript"/>
          <w:lang w:val="en-US"/>
        </w:rPr>
        <w:t>m</w:t>
      </w:r>
      <w:r w:rsidRPr="0020164D">
        <w:rPr>
          <w:sz w:val="20"/>
          <w:szCs w:val="20"/>
        </w:rPr>
        <w:t>, следовательно, ζ = 0.093; η = 0.953.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ζ•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</w:rPr>
        <w:t xml:space="preserve"> = 0.093•240 = 22.32мм, следовательно, нейтральная ось проходит в сжатой зоне полки.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Определяем количество продольной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lang w:val="en-US"/>
        </w:rPr>
        <w:t xml:space="preserve"> = M</w:t>
      </w:r>
      <w:r w:rsidRPr="0020164D">
        <w:rPr>
          <w:sz w:val="20"/>
          <w:szCs w:val="20"/>
          <w:vertAlign w:val="subscript"/>
          <w:lang w:val="en-US"/>
        </w:rPr>
        <w:t>sd</w:t>
      </w:r>
      <w:r w:rsidRPr="0020164D">
        <w:rPr>
          <w:sz w:val="20"/>
          <w:szCs w:val="20"/>
          <w:lang w:val="en-US"/>
        </w:rPr>
        <w:t>/f</w:t>
      </w:r>
      <w:r w:rsidRPr="0020164D">
        <w:rPr>
          <w:sz w:val="20"/>
          <w:szCs w:val="20"/>
          <w:vertAlign w:val="subscript"/>
          <w:lang w:val="en-US"/>
        </w:rPr>
        <w:t>0.2d</w:t>
      </w:r>
      <w:r w:rsidRPr="0020164D">
        <w:rPr>
          <w:sz w:val="20"/>
          <w:szCs w:val="20"/>
          <w:lang w:val="en-US"/>
        </w:rPr>
        <w:t>•d•</w:t>
      </w:r>
      <w:r w:rsidRPr="0020164D">
        <w:rPr>
          <w:sz w:val="20"/>
          <w:szCs w:val="20"/>
        </w:rPr>
        <w:t>η</w:t>
      </w:r>
      <w:r w:rsidRPr="0020164D">
        <w:rPr>
          <w:sz w:val="20"/>
          <w:szCs w:val="20"/>
          <w:lang w:val="en-US"/>
        </w:rPr>
        <w:t xml:space="preserve"> = 151.3•10</w:t>
      </w:r>
      <w:r w:rsidRPr="0020164D">
        <w:rPr>
          <w:sz w:val="20"/>
          <w:szCs w:val="20"/>
          <w:vertAlign w:val="superscript"/>
          <w:lang w:val="en-US"/>
        </w:rPr>
        <w:t>6</w:t>
      </w:r>
      <w:r w:rsidRPr="0020164D">
        <w:rPr>
          <w:sz w:val="20"/>
          <w:szCs w:val="20"/>
          <w:lang w:val="en-US"/>
        </w:rPr>
        <w:t>/1165•240•0.953 = 567.8</w: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  <w:lang w:val="en-US"/>
        </w:rPr>
        <w:t>2</w:t>
      </w:r>
      <w:r w:rsidRPr="0020164D">
        <w:rPr>
          <w:sz w:val="20"/>
          <w:szCs w:val="20"/>
          <w:lang w:val="en-US"/>
        </w:rPr>
        <w:t>;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  <w:lang w:val="en-US"/>
        </w:rPr>
        <w:t>n = 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lang w:val="en-US"/>
        </w:rPr>
        <w:t>/a</w:t>
      </w:r>
      <w:r w:rsidRPr="0020164D">
        <w:rPr>
          <w:sz w:val="20"/>
          <w:szCs w:val="20"/>
          <w:vertAlign w:val="subscript"/>
          <w:lang w:val="en-US"/>
        </w:rPr>
        <w:t>sp(ø6</w:t>
      </w:r>
      <w:r w:rsidRPr="0020164D">
        <w:rPr>
          <w:sz w:val="20"/>
          <w:szCs w:val="20"/>
          <w:vertAlign w:val="subscript"/>
        </w:rPr>
        <w:t>мм</w:t>
      </w:r>
      <w:r w:rsidRPr="0020164D">
        <w:rPr>
          <w:sz w:val="20"/>
          <w:szCs w:val="20"/>
          <w:vertAlign w:val="subscript"/>
          <w:lang w:val="en-US"/>
        </w:rPr>
        <w:t>)</w:t>
      </w:r>
      <w:r w:rsidRPr="0020164D">
        <w:rPr>
          <w:sz w:val="20"/>
          <w:szCs w:val="20"/>
          <w:lang w:val="en-US"/>
        </w:rPr>
        <w:t xml:space="preserve"> = 567.8/28.3 = 20</w:t>
      </w:r>
      <w:r w:rsidRPr="0020164D">
        <w:rPr>
          <w:sz w:val="20"/>
          <w:szCs w:val="20"/>
        </w:rPr>
        <w:t>шт</w:t>
      </w:r>
      <w:r w:rsidRPr="0020164D">
        <w:rPr>
          <w:sz w:val="20"/>
          <w:szCs w:val="20"/>
          <w:lang w:val="en-US"/>
        </w:rPr>
        <w:t xml:space="preserve">.  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 xml:space="preserve"> </w:t>
      </w:r>
      <w:r w:rsidRPr="0020164D">
        <w:rPr>
          <w:sz w:val="20"/>
          <w:szCs w:val="20"/>
          <w:lang w:val="en-US"/>
        </w:rPr>
        <w:tab/>
      </w:r>
      <w:r w:rsidRPr="0020164D">
        <w:rPr>
          <w:sz w:val="20"/>
          <w:szCs w:val="20"/>
        </w:rPr>
        <w:t>Тогда фактическая площадь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28.3•20 = 566мм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с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20 + 3 + 10 + 10 = 43мм =&gt;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bscript"/>
        </w:rPr>
        <w:t xml:space="preserve">факт. </w:t>
      </w:r>
      <w:r w:rsidRPr="0020164D">
        <w:rPr>
          <w:sz w:val="20"/>
          <w:szCs w:val="20"/>
        </w:rPr>
        <w:t>= 300 – 43 = 257мм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bscript"/>
        </w:rPr>
        <w:t xml:space="preserve">факт. </w:t>
      </w:r>
      <w:r w:rsidRPr="004C63B0">
        <w:rPr>
          <w:sz w:val="20"/>
          <w:szCs w:val="20"/>
        </w:rPr>
        <w:t>&gt;</w:t>
      </w:r>
      <w:r w:rsidRPr="0020164D">
        <w:rPr>
          <w:sz w:val="20"/>
          <w:szCs w:val="20"/>
        </w:rPr>
        <w:t xml:space="preserve"> 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bscript"/>
        </w:rPr>
        <w:t xml:space="preserve">расч. </w:t>
      </w:r>
    </w:p>
    <w:p w:rsidR="004C63B0" w:rsidRPr="004C63B0" w:rsidRDefault="004C63B0" w:rsidP="004C63B0">
      <w:pPr>
        <w:jc w:val="center"/>
        <w:rPr>
          <w:sz w:val="20"/>
          <w:szCs w:val="20"/>
        </w:rPr>
      </w:pPr>
    </w:p>
    <w:p w:rsidR="004C63B0" w:rsidRPr="004C63B0" w:rsidRDefault="004C63B0" w:rsidP="004C63B0">
      <w:pPr>
        <w:jc w:val="center"/>
        <w:rPr>
          <w:sz w:val="20"/>
          <w:szCs w:val="20"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Расчет полки плиты на местный изгиб.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Номинальные размеры полки в свету: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-между продольными ребрами: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</w:rPr>
        <w:t>1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f</w:t>
      </w:r>
      <w:r w:rsidRPr="0020164D">
        <w:rPr>
          <w:sz w:val="20"/>
          <w:szCs w:val="20"/>
        </w:rPr>
        <w:t xml:space="preserve"> – 2•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  <w:vertAlign w:val="superscript"/>
        </w:rPr>
        <w:t>’</w:t>
      </w:r>
      <w:r w:rsidRPr="0020164D">
        <w:rPr>
          <w:sz w:val="20"/>
          <w:szCs w:val="20"/>
        </w:rPr>
        <w:t xml:space="preserve"> = 1480 – 2•120 = 1240мм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-между поперечными ребрами: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 = 1470 – 2•120 = 1230мм.</w:t>
      </w: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</w:rPr>
        <w:object w:dxaOrig="20325" w:dyaOrig="10740">
          <v:shape id="_x0000_i1030" type="#_x0000_t75" style="width:342.75pt;height:141pt" o:ole="">
            <v:imagedata r:id="rId17" o:title="" croptop="7991f" cropbottom="10828f" cropleft="4698f" cropright="2340f"/>
          </v:shape>
          <o:OLEObject Type="Embed" ProgID="AutoCAD.Drawing.16" ShapeID="_x0000_i1030" DrawAspect="Content" ObjectID="_1459144316" r:id="rId18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Определяем отношение 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</w:rPr>
        <w:t>1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l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 = 1240/1230 ≈ 1 &lt; 3, следовательно, полка плиты рассчитывается как плита, опертая по контуру, поэтому ее моменты равны в обоих направлениях. И момент в данном случае равен: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1840" w:dyaOrig="680">
          <v:shape id="_x0000_i1031" type="#_x0000_t75" style="width:92.25pt;height:33.75pt" o:ole="">
            <v:imagedata r:id="rId19" o:title=""/>
          </v:shape>
          <o:OLEObject Type="Embed" ProgID="Equation.3" ShapeID="_x0000_i1031" DrawAspect="Content" ObjectID="_1459144317" r:id="rId20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Учтем защемление плиты по контуру. Примем армирование плиты пролетных и опорных сечений одинаковыми.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Расчетная нагрузка на 1м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 плиты толщиной 50мм с учетом ее собственной массы и данных равна: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6320" w:dyaOrig="360">
          <v:shape id="_x0000_i1032" type="#_x0000_t75" style="width:315.75pt;height:18pt" o:ole="">
            <v:imagedata r:id="rId21" o:title=""/>
          </v:shape>
          <o:OLEObject Type="Embed" ProgID="Equation.3" ShapeID="_x0000_i1032" DrawAspect="Content" ObjectID="_1459144318" r:id="rId22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jc w:val="center"/>
        <w:rPr>
          <w:sz w:val="20"/>
          <w:szCs w:val="20"/>
          <w:vertAlign w:val="superscript"/>
        </w:rPr>
      </w:pPr>
      <w:r w:rsidRPr="0020164D">
        <w:rPr>
          <w:position w:val="-14"/>
          <w:sz w:val="20"/>
          <w:szCs w:val="20"/>
        </w:rPr>
        <w:object w:dxaOrig="6020" w:dyaOrig="380">
          <v:shape id="_x0000_i1033" type="#_x0000_t75" style="width:300.75pt;height:18.75pt" o:ole="">
            <v:imagedata r:id="rId23" o:title=""/>
          </v:shape>
          <o:OLEObject Type="Embed" ProgID="Equation.3" ShapeID="_x0000_i1033" DrawAspect="Content" ObjectID="_1459144319" r:id="rId24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jc w:val="center"/>
        <w:rPr>
          <w:sz w:val="20"/>
          <w:szCs w:val="20"/>
          <w:vertAlign w:val="superscript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Расчетный изгибающий момент в опорном и пролетном сечениях полки плиты для полосы шириной 1м определяем, имея в виду, что армирование плиты ведется рулонными сварными сетками: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  <w:lang w:val="en-US"/>
        </w:rPr>
      </w:pPr>
      <w:r w:rsidRPr="0020164D">
        <w:rPr>
          <w:position w:val="-24"/>
          <w:sz w:val="20"/>
          <w:szCs w:val="20"/>
        </w:rPr>
        <w:object w:dxaOrig="3000" w:dyaOrig="680">
          <v:shape id="_x0000_i1034" type="#_x0000_t75" style="width:150pt;height:33.75pt" o:ole="">
            <v:imagedata r:id="rId25" o:title=""/>
          </v:shape>
          <o:OLEObject Type="Embed" ProgID="Equation.3" ShapeID="_x0000_i1034" DrawAspect="Content" ObjectID="_1459144320" r:id="rId26"/>
        </w:object>
      </w:r>
      <w:r w:rsidRPr="0020164D">
        <w:rPr>
          <w:sz w:val="20"/>
          <w:szCs w:val="20"/>
        </w:rPr>
        <w:t>кН•м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35" type="#_x0000_t75" style="width:452.25pt;height:224.25pt" o:ole="">
            <v:imagedata r:id="rId27" o:title="" croptop="10205f" cropbottom="17436f" cropleft="15904f" cropright="13527f"/>
          </v:shape>
          <o:OLEObject Type="Embed" ProgID="AutoCAD.Drawing.16" ShapeID="_x0000_i1035" DrawAspect="Content" ObjectID="_1459144321" r:id="rId28"/>
        </w:objec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Принимаем: с = 20мм; расчетная высота сечения полки плиты </w:t>
      </w: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</w:rPr>
        <w:t xml:space="preserve"> = 1000мм. Для сварной сетки с рабочими стержнями в обоих направлениях арматуры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400: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= 20мм и ø, соответственно, 6…22мм. Принимаем ø = 6мм.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  <w:lang w:val="en-US"/>
        </w:rPr>
        <w:object w:dxaOrig="3280" w:dyaOrig="639">
          <v:shape id="_x0000_i1036" type="#_x0000_t75" style="width:164.25pt;height:32.25pt" o:ole="">
            <v:imagedata r:id="rId29" o:title=""/>
          </v:shape>
          <o:OLEObject Type="Embed" ProgID="Equation.3" ShapeID="_x0000_i1036" DrawAspect="Content" ObjectID="_1459144322" r:id="rId30"/>
        </w:object>
      </w:r>
      <w:r w:rsidRPr="0020164D">
        <w:rPr>
          <w:sz w:val="20"/>
          <w:szCs w:val="20"/>
        </w:rPr>
        <w:t>мм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  <w:lang w:val="en-GB"/>
        </w:rPr>
        <w:object w:dxaOrig="3080" w:dyaOrig="380">
          <v:shape id="_x0000_i1037" type="#_x0000_t75" style="width:153.75pt;height:18.75pt" o:ole="">
            <v:imagedata r:id="rId31" o:title=""/>
          </v:shape>
          <o:OLEObject Type="Embed" ProgID="Equation.3" ShapeID="_x0000_i1037" DrawAspect="Content" ObjectID="_1459144323" r:id="rId32"/>
        </w:object>
      </w:r>
      <w:r w:rsidRPr="0020164D">
        <w:rPr>
          <w:sz w:val="20"/>
          <w:szCs w:val="20"/>
        </w:rPr>
        <w:t>мм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Определяем количество поперечной арматуры на 1м полки: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140" w:dyaOrig="740">
          <v:shape id="_x0000_i1038" type="#_x0000_t75" style="width:207pt;height:36.75pt" o:ole="">
            <v:imagedata r:id="rId33" o:title=""/>
          </v:shape>
          <o:OLEObject Type="Embed" ProgID="Equation.3" ShapeID="_x0000_i1038" DrawAspect="Content" ObjectID="_1459144324" r:id="rId34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Зная величину α</w:t>
      </w:r>
      <w:r w:rsidRPr="0020164D">
        <w:rPr>
          <w:sz w:val="20"/>
          <w:szCs w:val="20"/>
          <w:vertAlign w:val="subscript"/>
          <w:lang w:val="en-US"/>
        </w:rPr>
        <w:t>m</w:t>
      </w:r>
      <w:r w:rsidRPr="0020164D">
        <w:rPr>
          <w:sz w:val="20"/>
          <w:szCs w:val="20"/>
        </w:rPr>
        <w:t>, определим ζ – относительную высоту сжатой зоны: ζ = 0.032; η = 0.984.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ζ•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</w:rPr>
        <w:t xml:space="preserve"> = 0.032•27 = 0.86мм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Определяем количество продольной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  <w:vertAlign w:val="superscript"/>
        </w:rPr>
      </w:pPr>
      <w:r w:rsidRPr="0020164D">
        <w:rPr>
          <w:position w:val="-32"/>
          <w:sz w:val="20"/>
          <w:szCs w:val="20"/>
          <w:lang w:val="en-US"/>
        </w:rPr>
        <w:object w:dxaOrig="3980" w:dyaOrig="740">
          <v:shape id="_x0000_i1039" type="#_x0000_t75" style="width:198.75pt;height:36.75pt" o:ole="">
            <v:imagedata r:id="rId35" o:title=""/>
          </v:shape>
          <o:OLEObject Type="Embed" ProgID="Equation.3" ShapeID="_x0000_i1039" DrawAspect="Content" ObjectID="_1459144325" r:id="rId36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Подбором определяем количество арматуры. Рабочая арматура ставится в обоих направлениях, т.к. полка работает в обоих направлениях. 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(ø6мм)</w:t>
      </w:r>
      <w:r w:rsidRPr="0020164D">
        <w:rPr>
          <w:sz w:val="20"/>
          <w:szCs w:val="20"/>
        </w:rPr>
        <w:t xml:space="preserve"> = 72.2/28.3 = 2.55 ≈ 3шт.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Принимаем сварную сетку с рабочими стержнями ø6мм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 с шагом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</w:rPr>
        <w:t xml:space="preserve"> = 200мм.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40" type="#_x0000_t75" style="width:255.75pt;height:153.75pt" o:ole="">
            <v:imagedata r:id="rId37" o:title="" croptop="2352f" cropbottom="9410f" cropleft="11973f" cropright="6252f"/>
          </v:shape>
          <o:OLEObject Type="Embed" ProgID="AutoCAD.Drawing.16" ShapeID="_x0000_i1040" DrawAspect="Content" ObjectID="_1459144326" r:id="rId38"/>
        </w:object>
      </w:r>
    </w:p>
    <w:p w:rsidR="004C63B0" w:rsidRDefault="004C63B0" w:rsidP="004C63B0">
      <w:pPr>
        <w:jc w:val="center"/>
        <w:rPr>
          <w:b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Расчет прочности по наклонным сечениям.</w:t>
      </w:r>
    </w:p>
    <w:p w:rsidR="004C63B0" w:rsidRPr="0020164D" w:rsidRDefault="004C63B0" w:rsidP="004C63B0">
      <w:pPr>
        <w:rPr>
          <w:i/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В продольных ребрах плиты устанавливаются плоские каркасы с горизонтальной монтажной арматурой, конструктивно. Диаметр поперечных стержней принимается из условия технологии сварки. Принимаем арматуру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240, </w:t>
      </w:r>
      <w:r w:rsidRPr="0020164D">
        <w:rPr>
          <w:position w:val="-12"/>
          <w:sz w:val="20"/>
          <w:szCs w:val="20"/>
        </w:rPr>
        <w:object w:dxaOrig="780" w:dyaOrig="360">
          <v:shape id="_x0000_i1041" type="#_x0000_t75" style="width:41.25pt;height:18pt" o:ole="">
            <v:imagedata r:id="rId39" o:title=""/>
          </v:shape>
          <o:OLEObject Type="Embed" ProgID="Equation.3" ShapeID="_x0000_i1041" DrawAspect="Content" ObjectID="_1459144327" r:id="rId40"/>
        </w:object>
      </w:r>
      <w:r w:rsidRPr="0020164D">
        <w:rPr>
          <w:sz w:val="20"/>
          <w:szCs w:val="20"/>
        </w:rPr>
        <w:t xml:space="preserve">мм, </w:t>
      </w:r>
      <w:r w:rsidRPr="0020164D">
        <w:rPr>
          <w:position w:val="-12"/>
          <w:sz w:val="20"/>
          <w:szCs w:val="20"/>
        </w:rPr>
        <w:object w:dxaOrig="740" w:dyaOrig="360">
          <v:shape id="_x0000_i1042" type="#_x0000_t75" style="width:39pt;height:18pt" o:ole="">
            <v:imagedata r:id="rId41" o:title=""/>
          </v:shape>
          <o:OLEObject Type="Embed" ProgID="Equation.3" ShapeID="_x0000_i1042" DrawAspect="Content" ObjectID="_1459144328" r:id="rId42"/>
        </w:object>
      </w:r>
      <w:r w:rsidRPr="0020164D">
        <w:rPr>
          <w:sz w:val="20"/>
          <w:szCs w:val="20"/>
        </w:rPr>
        <w:t>мм.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43" type="#_x0000_t75" style="width:268.5pt;height:106.5pt" o:ole="">
            <v:imagedata r:id="rId43" o:title="" croptop="10378f" cropbottom="11762f" cropleft="8336f" cropright="3382f"/>
          </v:shape>
          <o:OLEObject Type="Embed" ProgID="AutoCAD.Drawing.16" ShapeID="_x0000_i1043" DrawAspect="Content" ObjectID="_1459144329" r:id="rId44"/>
        </w:objec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За грань арматуры должно заводиться ≥ 2 стержня и в поперечнике ≥ 2, т.о.: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2760" w:dyaOrig="360">
          <v:shape id="_x0000_i1044" type="#_x0000_t75" style="width:138pt;height:18pt" o:ole="">
            <v:imagedata r:id="rId45" o:title=""/>
          </v:shape>
          <o:OLEObject Type="Embed" ProgID="Equation.3" ShapeID="_x0000_i1044" DrawAspect="Content" ObjectID="_1459144330" r:id="rId46"/>
        </w:object>
      </w:r>
      <w:r w:rsidRPr="0020164D">
        <w:rPr>
          <w:position w:val="-6"/>
          <w:sz w:val="20"/>
          <w:szCs w:val="20"/>
        </w:rPr>
        <w:object w:dxaOrig="480" w:dyaOrig="320">
          <v:shape id="_x0000_i1045" type="#_x0000_t75" style="width:24pt;height:15.75pt" o:ole="">
            <v:imagedata r:id="rId47" o:title=""/>
          </v:shape>
          <o:OLEObject Type="Embed" ProgID="Equation.3" ShapeID="_x0000_i1045" DrawAspect="Content" ObjectID="_1459144331" r:id="rId48"/>
        </w:objec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Проверяем условия необходимости расчета поперечных стержней: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940" w:dyaOrig="360">
          <v:shape id="_x0000_i1046" type="#_x0000_t75" style="width:49.5pt;height:18pt" o:ole="">
            <v:imagedata r:id="rId49" o:title=""/>
          </v:shape>
          <o:OLEObject Type="Embed" ProgID="Equation.3" ShapeID="_x0000_i1046" DrawAspect="Content" ObjectID="_1459144332" r:id="rId50"/>
        </w:object>
      </w:r>
      <w:r w:rsidRPr="0020164D">
        <w:rPr>
          <w:sz w:val="20"/>
          <w:szCs w:val="20"/>
        </w:rPr>
        <w:t>, где:</w:t>
      </w:r>
    </w:p>
    <w:p w:rsidR="004C63B0" w:rsidRPr="0020164D" w:rsidRDefault="004C63B0" w:rsidP="004C63B0">
      <w:pPr>
        <w:rPr>
          <w:b/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</w:rPr>
        <w:object w:dxaOrig="360" w:dyaOrig="360">
          <v:shape id="_x0000_i1047" type="#_x0000_t75" style="width:18.75pt;height:18pt" o:ole="">
            <v:imagedata r:id="rId51" o:title=""/>
          </v:shape>
          <o:OLEObject Type="Embed" ProgID="Equation.3" ShapeID="_x0000_i1047" DrawAspect="Content" ObjectID="_1459144333" r:id="rId52"/>
        </w:object>
      </w:r>
      <w:r w:rsidRPr="0020164D">
        <w:rPr>
          <w:sz w:val="20"/>
          <w:szCs w:val="20"/>
        </w:rPr>
        <w:t xml:space="preserve"> - расчетная поперечная сила от нагрузки, кН; в данном случае </w:t>
      </w:r>
      <w:r w:rsidRPr="0020164D">
        <w:rPr>
          <w:position w:val="-12"/>
          <w:sz w:val="20"/>
          <w:szCs w:val="20"/>
        </w:rPr>
        <w:object w:dxaOrig="1260" w:dyaOrig="360">
          <v:shape id="_x0000_i1048" type="#_x0000_t75" style="width:66.75pt;height:18pt" o:ole="">
            <v:imagedata r:id="rId53" o:title=""/>
          </v:shape>
          <o:OLEObject Type="Embed" ProgID="Equation.3" ShapeID="_x0000_i1048" DrawAspect="Content" ObjectID="_1459144334" r:id="rId54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</w:rPr>
        <w:object w:dxaOrig="380" w:dyaOrig="360">
          <v:shape id="_x0000_i1049" type="#_x0000_t75" style="width:20.25pt;height:18pt" o:ole="">
            <v:imagedata r:id="rId55" o:title=""/>
          </v:shape>
          <o:OLEObject Type="Embed" ProgID="Equation.3" ShapeID="_x0000_i1049" DrawAspect="Content" ObjectID="_1459144335" r:id="rId56"/>
        </w:object>
      </w:r>
      <w:r w:rsidRPr="0020164D">
        <w:rPr>
          <w:sz w:val="20"/>
          <w:szCs w:val="20"/>
        </w:rPr>
        <w:t xml:space="preserve"> - расчетная поперечная сила, воспринимаемая элементом без поперечного армирования, кН.</w:t>
      </w:r>
    </w:p>
    <w:p w:rsidR="004C63B0" w:rsidRPr="0020164D" w:rsidRDefault="004C63B0" w:rsidP="004C63B0">
      <w:pPr>
        <w:ind w:firstLine="708"/>
        <w:rPr>
          <w:sz w:val="20"/>
          <w:szCs w:val="20"/>
          <w:lang w:bidi="he-IL"/>
        </w:rPr>
      </w:pPr>
      <w:r w:rsidRPr="0020164D">
        <w:rPr>
          <w:sz w:val="20"/>
          <w:szCs w:val="20"/>
          <w:lang w:bidi="he-IL"/>
        </w:rPr>
        <w:t>Прочность бетонного сечения: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720" w:dyaOrig="380">
          <v:shape id="_x0000_i1050" type="#_x0000_t75" style="width:143.25pt;height:19.5pt" o:ole="">
            <v:imagedata r:id="rId57" o:title=""/>
          </v:shape>
          <o:OLEObject Type="Embed" ProgID="Equation.3" ShapeID="_x0000_i1050" DrawAspect="Content" ObjectID="_1459144336" r:id="rId58"/>
        </w:object>
      </w:r>
      <w:r w:rsidRPr="0020164D">
        <w:rPr>
          <w:sz w:val="20"/>
          <w:szCs w:val="20"/>
        </w:rPr>
        <w:t>, кН,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40" w:dyaOrig="360">
          <v:shape id="_x0000_i1051" type="#_x0000_t75" style="width:18pt;height:18pt" o:ole="">
            <v:imagedata r:id="rId59" o:title=""/>
          </v:shape>
          <o:OLEObject Type="Embed" ProgID="Equation.3" ShapeID="_x0000_i1051" DrawAspect="Content" ObjectID="_1459144337" r:id="rId60"/>
        </w:object>
      </w:r>
      <w:r w:rsidRPr="0020164D">
        <w:rPr>
          <w:sz w:val="20"/>
          <w:szCs w:val="20"/>
        </w:rPr>
        <w:t xml:space="preserve"> - коэффициент, определенный по опытным данным (0,6 – принимаем минимальное значение);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1540" w:dyaOrig="380">
          <v:shape id="_x0000_i1052" type="#_x0000_t75" style="width:81pt;height:19.5pt" o:ole="">
            <v:imagedata r:id="rId61" o:title=""/>
          </v:shape>
          <o:OLEObject Type="Embed" ProgID="Equation.3" ShapeID="_x0000_i1052" DrawAspect="Content" ObjectID="_1459144338" r:id="rId62"/>
        </w:object>
      </w:r>
      <w:r w:rsidRPr="0020164D">
        <w:rPr>
          <w:sz w:val="20"/>
          <w:szCs w:val="20"/>
        </w:rPr>
        <w:t xml:space="preserve"> - коэффициент, учитывающий влияние на прочность сечения предельной растянутой арматуры: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60" w:dyaOrig="380">
          <v:shape id="_x0000_i1053" type="#_x0000_t75" style="width:18.75pt;height:19.5pt" o:ole="">
            <v:imagedata r:id="rId63" o:title=""/>
          </v:shape>
          <o:OLEObject Type="Embed" ProgID="Equation.3" ShapeID="_x0000_i1053" DrawAspect="Content" ObjectID="_1459144339" r:id="rId64"/>
        </w:object>
      </w:r>
      <w:r w:rsidRPr="0020164D">
        <w:rPr>
          <w:sz w:val="20"/>
          <w:szCs w:val="20"/>
        </w:rPr>
        <w:t xml:space="preserve"> - коэффициент, учитывающий влияние свесов полок таврового сечения;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40" w:dyaOrig="360">
          <v:shape id="_x0000_i1054" type="#_x0000_t75" style="width:18pt;height:18pt" o:ole="">
            <v:imagedata r:id="rId65" o:title=""/>
          </v:shape>
          <o:OLEObject Type="Embed" ProgID="Equation.3" ShapeID="_x0000_i1054" DrawAspect="Content" ObjectID="_1459144340" r:id="rId66"/>
        </w:object>
      </w:r>
      <w:r w:rsidRPr="0020164D">
        <w:rPr>
          <w:sz w:val="20"/>
          <w:szCs w:val="20"/>
        </w:rPr>
        <w:t xml:space="preserve"> - коэффициент, учитывающий влияние свесов полок таврового сечения, предварительно напряженных;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079" w:dyaOrig="380">
          <v:shape id="_x0000_i1055" type="#_x0000_t75" style="width:109.5pt;height:19.5pt" o:ole="">
            <v:imagedata r:id="rId67" o:title=""/>
          </v:shape>
          <o:OLEObject Type="Embed" ProgID="Equation.3" ShapeID="_x0000_i1055" DrawAspect="Content" ObjectID="_1459144341" r:id="rId68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2160" w:dyaOrig="700">
          <v:shape id="_x0000_i1056" type="#_x0000_t75" style="width:114pt;height:35.25pt" o:ole="">
            <v:imagedata r:id="rId69" o:title=""/>
          </v:shape>
          <o:OLEObject Type="Embed" ProgID="Equation.3" ShapeID="_x0000_i1056" DrawAspect="Content" ObjectID="_1459144342" r:id="rId70"/>
        </w:object>
      </w:r>
      <w:r w:rsidRPr="0020164D">
        <w:rPr>
          <w:sz w:val="20"/>
          <w:szCs w:val="20"/>
        </w:rPr>
        <w:t xml:space="preserve">МПа – см. ранее по расчету – для </w:t>
      </w:r>
      <w:r w:rsidRPr="0020164D">
        <w:rPr>
          <w:position w:val="-6"/>
          <w:sz w:val="20"/>
          <w:szCs w:val="20"/>
        </w:rPr>
        <w:object w:dxaOrig="620" w:dyaOrig="320">
          <v:shape id="_x0000_i1057" type="#_x0000_t75" style="width:33pt;height:16.5pt" o:ole="">
            <v:imagedata r:id="rId71" o:title=""/>
          </v:shape>
          <o:OLEObject Type="Embed" ProgID="Equation.3" ShapeID="_x0000_i1057" DrawAspect="Content" ObjectID="_1459144343" r:id="rId72"/>
        </w:objec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ind w:firstLine="708"/>
        <w:jc w:val="center"/>
        <w:rPr>
          <w:b/>
          <w:sz w:val="20"/>
          <w:szCs w:val="20"/>
          <w:lang w:bidi="he-IL"/>
        </w:rPr>
      </w:pPr>
      <w:r w:rsidRPr="0020164D">
        <w:rPr>
          <w:position w:val="-14"/>
          <w:sz w:val="20"/>
          <w:szCs w:val="20"/>
        </w:rPr>
        <w:object w:dxaOrig="5860" w:dyaOrig="380">
          <v:shape id="_x0000_i1058" type="#_x0000_t75" style="width:309pt;height:19.5pt" o:ole="">
            <v:imagedata r:id="rId73" o:title=""/>
          </v:shape>
          <o:OLEObject Type="Embed" ProgID="Equation.3" ShapeID="_x0000_i1058" DrawAspect="Content" ObjectID="_1459144344" r:id="rId74"/>
        </w:object>
      </w:r>
      <w:r w:rsidRPr="0020164D">
        <w:rPr>
          <w:sz w:val="20"/>
          <w:szCs w:val="20"/>
        </w:rPr>
        <w:t>кН</w:t>
      </w:r>
    </w:p>
    <w:p w:rsidR="004C63B0" w:rsidRPr="0020164D" w:rsidRDefault="004C63B0" w:rsidP="004C63B0">
      <w:pPr>
        <w:ind w:left="720" w:hanging="720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t xml:space="preserve">Поскольку </w:t>
      </w:r>
      <w:r w:rsidRPr="0020164D">
        <w:rPr>
          <w:position w:val="-12"/>
          <w:sz w:val="20"/>
          <w:szCs w:val="20"/>
        </w:rPr>
        <w:object w:dxaOrig="3060" w:dyaOrig="360">
          <v:shape id="_x0000_i1059" type="#_x0000_t75" style="width:161.25pt;height:18pt" o:ole="">
            <v:imagedata r:id="rId75" o:title=""/>
          </v:shape>
          <o:OLEObject Type="Embed" ProgID="Equation.3" ShapeID="_x0000_i1059" DrawAspect="Content" ObjectID="_1459144345" r:id="rId76"/>
        </w:object>
      </w:r>
      <w:r w:rsidRPr="0020164D">
        <w:rPr>
          <w:sz w:val="20"/>
          <w:szCs w:val="20"/>
        </w:rPr>
        <w:t>, то поперечные стержни устанавливаем по расчету.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Теперь задача всего расчета сводится к нахождению оптимального шага установки поперечных стержней арматуры. Определим минимальный шаг поперечных стержней из 3-х условий:</w:t>
      </w:r>
    </w:p>
    <w:p w:rsidR="004C63B0" w:rsidRPr="0020164D" w:rsidRDefault="004C63B0" w:rsidP="004C63B0">
      <w:pPr>
        <w:ind w:left="708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0"/>
        </w:numPr>
        <w:rPr>
          <w:sz w:val="20"/>
          <w:szCs w:val="20"/>
        </w:rPr>
      </w:pPr>
      <w:r w:rsidRPr="0020164D">
        <w:rPr>
          <w:sz w:val="20"/>
          <w:szCs w:val="20"/>
        </w:rPr>
        <w:t>расчетный шаг: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1520" w:dyaOrig="700">
          <v:shape id="_x0000_i1060" type="#_x0000_t75" style="width:75.75pt;height:35.25pt" o:ole="">
            <v:imagedata r:id="rId77" o:title=""/>
          </v:shape>
          <o:OLEObject Type="Embed" ProgID="Equation.3" ShapeID="_x0000_i1060" DrawAspect="Content" ObjectID="_1459144346" r:id="rId78"/>
        </w:object>
      </w:r>
      <w:r w:rsidRPr="0020164D">
        <w:rPr>
          <w:sz w:val="20"/>
          <w:szCs w:val="20"/>
        </w:rPr>
        <w:t>, мм,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</w:rPr>
        <w:object w:dxaOrig="3120" w:dyaOrig="360">
          <v:shape id="_x0000_i1061" type="#_x0000_t75" style="width:156pt;height:18pt" o:ole="">
            <v:imagedata r:id="rId79" o:title=""/>
          </v:shape>
          <o:OLEObject Type="Embed" ProgID="Equation.3" ShapeID="_x0000_i1061" DrawAspect="Content" ObjectID="_1459144347" r:id="rId80"/>
        </w:object>
      </w:r>
      <w:r w:rsidRPr="0020164D">
        <w:rPr>
          <w:sz w:val="20"/>
          <w:szCs w:val="20"/>
        </w:rPr>
        <w:t>МПа – расчетное сопротивление поперечной арматуры растяжению;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1060" w:dyaOrig="360">
          <v:shape id="_x0000_i1062" type="#_x0000_t75" style="width:53.25pt;height:18pt" o:ole="">
            <v:imagedata r:id="rId81" o:title=""/>
          </v:shape>
          <o:OLEObject Type="Embed" ProgID="Equation.3" ShapeID="_x0000_i1062" DrawAspect="Content" ObjectID="_1459144348" r:id="rId82"/>
        </w:object>
      </w:r>
      <w:r w:rsidRPr="0020164D">
        <w:rPr>
          <w:position w:val="-6"/>
          <w:sz w:val="20"/>
          <w:szCs w:val="20"/>
        </w:rPr>
        <w:object w:dxaOrig="480" w:dyaOrig="320">
          <v:shape id="_x0000_i1063" type="#_x0000_t75" style="width:24pt;height:15.75pt" o:ole="">
            <v:imagedata r:id="rId47" o:title=""/>
          </v:shape>
          <o:OLEObject Type="Embed" ProgID="Equation.3" ShapeID="_x0000_i1063" DrawAspect="Content" ObjectID="_1459144349" r:id="rId83"/>
        </w:object>
      </w:r>
      <w:r w:rsidRPr="0020164D">
        <w:rPr>
          <w:sz w:val="20"/>
          <w:szCs w:val="20"/>
        </w:rPr>
        <w:t xml:space="preserve"> - площадь поперечного сечения стержней в нормальном сечении;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34"/>
          <w:sz w:val="20"/>
          <w:szCs w:val="20"/>
        </w:rPr>
        <w:object w:dxaOrig="2980" w:dyaOrig="760">
          <v:shape id="_x0000_i1064" type="#_x0000_t75" style="width:149.25pt;height:38.25pt" o:ole="">
            <v:imagedata r:id="rId84" o:title=""/>
          </v:shape>
          <o:OLEObject Type="Embed" ProgID="Equation.3" ShapeID="_x0000_i1064" DrawAspect="Content" ObjectID="_1459144350" r:id="rId85"/>
        </w:object>
      </w:r>
      <w:r w:rsidRPr="0020164D">
        <w:rPr>
          <w:sz w:val="20"/>
          <w:szCs w:val="20"/>
        </w:rPr>
        <w:t>, кН – поперечное усилие – усилие воспринимаемое поперечными стержнями на единицу длины элемента,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60" w:dyaOrig="360">
          <v:shape id="_x0000_i1065" type="#_x0000_t75" style="width:18.75pt;height:18pt" o:ole="">
            <v:imagedata r:id="rId86" o:title=""/>
          </v:shape>
          <o:OLEObject Type="Embed" ProgID="Equation.3" ShapeID="_x0000_i1065" DrawAspect="Content" ObjectID="_1459144351" r:id="rId87"/>
        </w:object>
      </w:r>
      <w:r w:rsidRPr="0020164D">
        <w:rPr>
          <w:sz w:val="20"/>
          <w:szCs w:val="20"/>
        </w:rPr>
        <w:t xml:space="preserve"> - коэффициент, определенный по опытным данным (= 2).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5980" w:dyaOrig="740">
          <v:shape id="_x0000_i1066" type="#_x0000_t75" style="width:299.25pt;height:36.75pt" o:ole="">
            <v:imagedata r:id="rId88" o:title=""/>
          </v:shape>
          <o:OLEObject Type="Embed" ProgID="Equation.3" ShapeID="_x0000_i1066" DrawAspect="Content" ObjectID="_1459144352" r:id="rId89"/>
        </w:object>
      </w:r>
      <w:r w:rsidRPr="0020164D">
        <w:rPr>
          <w:sz w:val="20"/>
          <w:szCs w:val="20"/>
        </w:rPr>
        <w:t xml:space="preserve"> Н/м.п.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4420" w:dyaOrig="620">
          <v:shape id="_x0000_i1067" type="#_x0000_t75" style="width:221.25pt;height:30.75pt" o:ole="">
            <v:imagedata r:id="rId90" o:title=""/>
          </v:shape>
          <o:OLEObject Type="Embed" ProgID="Equation.3" ShapeID="_x0000_i1067" DrawAspect="Content" ObjectID="_1459144353" r:id="rId91"/>
        </w:object>
      </w:r>
      <w:r w:rsidRPr="0020164D">
        <w:rPr>
          <w:sz w:val="20"/>
          <w:szCs w:val="20"/>
        </w:rPr>
        <w:t xml:space="preserve"> Н/м.п.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дальнейшего расчета принимаем наибольшую величину </w:t>
      </w:r>
      <w:r w:rsidRPr="0020164D">
        <w:rPr>
          <w:position w:val="-12"/>
          <w:sz w:val="20"/>
          <w:szCs w:val="20"/>
        </w:rPr>
        <w:object w:dxaOrig="1140" w:dyaOrig="360">
          <v:shape id="_x0000_i1068" type="#_x0000_t75" style="width:57pt;height:18pt" o:ole="">
            <v:imagedata r:id="rId92" o:title=""/>
          </v:shape>
          <o:OLEObject Type="Embed" ProgID="Equation.3" ShapeID="_x0000_i1068" DrawAspect="Content" ObjectID="_1459144354" r:id="rId93"/>
        </w:object>
      </w:r>
      <w:r w:rsidRPr="0020164D">
        <w:rPr>
          <w:sz w:val="20"/>
          <w:szCs w:val="20"/>
        </w:rPr>
        <w:t xml:space="preserve"> Н/м.п.: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3360" w:dyaOrig="680">
          <v:shape id="_x0000_i1069" type="#_x0000_t75" style="width:168pt;height:33.75pt" o:ole="">
            <v:imagedata r:id="rId94" o:title=""/>
          </v:shape>
          <o:OLEObject Type="Embed" ProgID="Equation.3" ShapeID="_x0000_i1069" DrawAspect="Content" ObjectID="_1459144355" r:id="rId95"/>
        </w:object>
      </w:r>
    </w:p>
    <w:p w:rsidR="004C63B0" w:rsidRPr="0020164D" w:rsidRDefault="004C63B0" w:rsidP="004C63B0">
      <w:pPr>
        <w:ind w:left="708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0"/>
        </w:numPr>
        <w:rPr>
          <w:sz w:val="20"/>
          <w:szCs w:val="20"/>
        </w:rPr>
      </w:pPr>
      <w:r w:rsidRPr="0020164D">
        <w:rPr>
          <w:sz w:val="20"/>
          <w:szCs w:val="20"/>
        </w:rPr>
        <w:t>максимально допустимый шаг: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2940" w:dyaOrig="760">
          <v:shape id="_x0000_i1070" type="#_x0000_t75" style="width:147pt;height:38.25pt" o:ole="">
            <v:imagedata r:id="rId96" o:title=""/>
          </v:shape>
          <o:OLEObject Type="Embed" ProgID="Equation.3" ShapeID="_x0000_i1070" DrawAspect="Content" ObjectID="_1459144356" r:id="rId97"/>
        </w:object>
      </w:r>
      <w:r w:rsidRPr="0020164D">
        <w:rPr>
          <w:sz w:val="20"/>
          <w:szCs w:val="20"/>
        </w:rPr>
        <w:t>, мм,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60" w:dyaOrig="360">
          <v:shape id="_x0000_i1071" type="#_x0000_t75" style="width:18.75pt;height:18pt" o:ole="">
            <v:imagedata r:id="rId98" o:title=""/>
          </v:shape>
          <o:OLEObject Type="Embed" ProgID="Equation.3" ShapeID="_x0000_i1071" DrawAspect="Content" ObjectID="_1459144357" r:id="rId99"/>
        </w:object>
      </w:r>
      <w:r w:rsidRPr="0020164D">
        <w:rPr>
          <w:sz w:val="20"/>
          <w:szCs w:val="20"/>
        </w:rPr>
        <w:t xml:space="preserve"> - коэффициент, определенный по опытным данным (= 1.5).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6000" w:dyaOrig="740">
          <v:shape id="_x0000_i1072" type="#_x0000_t75" style="width:300pt;height:36.75pt" o:ole="">
            <v:imagedata r:id="rId100" o:title=""/>
          </v:shape>
          <o:OLEObject Type="Embed" ProgID="Equation.3" ShapeID="_x0000_i1072" DrawAspect="Content" ObjectID="_1459144358" r:id="rId101"/>
        </w:object>
      </w:r>
      <w:r w:rsidRPr="0020164D">
        <w:rPr>
          <w:sz w:val="20"/>
          <w:szCs w:val="20"/>
        </w:rPr>
        <w:t>мм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3) по конструктивным требованиям: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Т.к.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</w:rPr>
        <w:t>пл</w:t>
      </w:r>
      <w:r w:rsidRPr="0020164D">
        <w:rPr>
          <w:sz w:val="20"/>
          <w:szCs w:val="20"/>
        </w:rPr>
        <w:t xml:space="preserve"> = 300мм &lt; 450мм, то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>/2 &lt; 150мм.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Принимаем минимальное значение из трех условий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  <w:vertAlign w:val="subscript"/>
        </w:rPr>
        <w:t>1</w:t>
      </w:r>
      <w:r w:rsidRPr="0020164D">
        <w:rPr>
          <w:sz w:val="20"/>
          <w:szCs w:val="20"/>
        </w:rPr>
        <w:t xml:space="preserve"> = 150мм (кратно 50).  С этим шагом устанавливаем поперечные стержни на приопорных участках ребер плиты длиной:  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  <w:lang w:val="en-US"/>
        </w:rPr>
        <w:object w:dxaOrig="2720" w:dyaOrig="360">
          <v:shape id="_x0000_i1073" type="#_x0000_t75" style="width:135.75pt;height:18pt" o:ole="">
            <v:imagedata r:id="rId102" o:title=""/>
          </v:shape>
          <o:OLEObject Type="Embed" ProgID="Equation.3" ShapeID="_x0000_i1073" DrawAspect="Content" ObjectID="_1459144359" r:id="rId103"/>
        </w:object>
      </w:r>
      <w:r w:rsidRPr="0020164D">
        <w:rPr>
          <w:sz w:val="20"/>
          <w:szCs w:val="20"/>
        </w:rPr>
        <w:t>м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</w:t>
      </w:r>
      <w:r w:rsidRPr="0020164D">
        <w:rPr>
          <w:sz w:val="20"/>
          <w:szCs w:val="20"/>
        </w:rPr>
        <w:tab/>
        <w:t>В средней части пролета устанавливаем арматуру с шагом: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</w:rPr>
        <w:t xml:space="preserve"> = ¾ ×</w:t>
      </w:r>
      <w:r w:rsidRPr="0020164D">
        <w:rPr>
          <w:sz w:val="20"/>
          <w:szCs w:val="20"/>
          <w:lang w:val="en-US"/>
        </w:rPr>
        <w:t>h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</w:rPr>
        <w:t xml:space="preserve"> = ¾ ×30 = 225мм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</w:t>
      </w:r>
      <w:r w:rsidRPr="0020164D">
        <w:rPr>
          <w:sz w:val="20"/>
          <w:szCs w:val="20"/>
        </w:rPr>
        <w:tab/>
        <w:t xml:space="preserve">Принимаем шаг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  <w:vertAlign w:val="subscript"/>
          <w:lang w:val="en-US"/>
        </w:rPr>
        <w:t>w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 = 200мм. </w:t>
      </w:r>
    </w:p>
    <w:p w:rsidR="004C63B0" w:rsidRDefault="004C63B0" w:rsidP="004C63B0">
      <w:pPr>
        <w:jc w:val="center"/>
        <w:rPr>
          <w:sz w:val="20"/>
          <w:szCs w:val="20"/>
        </w:rPr>
      </w:pPr>
    </w:p>
    <w:p w:rsidR="004C63B0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74" type="#_x0000_t75" style="width:355.5pt;height:178.5pt" o:ole="">
            <v:imagedata r:id="rId104" o:title="" croptop="11624f" cropbottom="6608f" cropleft="786f" cropright="15099f"/>
          </v:shape>
          <o:OLEObject Type="Embed" ProgID="AutoCAD.Drawing.16" ShapeID="_x0000_i1074" DrawAspect="Content" ObjectID="_1459144360" r:id="rId105"/>
        </w:object>
      </w:r>
    </w:p>
    <w:p w:rsidR="004C63B0" w:rsidRDefault="004C63B0" w:rsidP="004C63B0">
      <w:pPr>
        <w:jc w:val="center"/>
        <w:rPr>
          <w:b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Расчет плиты перекрытия по образованию трещин, нормальных</w:t>
      </w: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 xml:space="preserve"> к продольной оси элемента.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Т.к. конструкция данной ж/б плиты относится к </w:t>
      </w:r>
      <w:r w:rsidRPr="0020164D">
        <w:rPr>
          <w:sz w:val="20"/>
          <w:szCs w:val="20"/>
          <w:lang w:val="en-US"/>
        </w:rPr>
        <w:t>III</w:t>
      </w:r>
      <w:r w:rsidRPr="0020164D">
        <w:rPr>
          <w:sz w:val="20"/>
          <w:szCs w:val="20"/>
        </w:rPr>
        <w:t xml:space="preserve"> категории трещиностойкости </w:t>
      </w:r>
      <w:r w:rsidRPr="0020164D">
        <w:rPr>
          <w:sz w:val="20"/>
          <w:szCs w:val="20"/>
          <w:lang w:val="en-US"/>
        </w:rPr>
        <w:t>XC</w:t>
      </w:r>
      <w:r w:rsidRPr="0020164D">
        <w:rPr>
          <w:sz w:val="20"/>
          <w:szCs w:val="20"/>
        </w:rPr>
        <w:t xml:space="preserve">2 – водонасыщенное состояние поверхности конструкции, длительное время контактирующей с водой. Расчет ведется по нормативным нагрузкам и сопротивлениям материала с учетом усилия предварительного напряжения арматуры.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Проверим условие образования трещин: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  <w:lang w:val="en-US"/>
        </w:rPr>
        <w:object w:dxaOrig="1100" w:dyaOrig="360">
          <v:shape id="_x0000_i1075" type="#_x0000_t75" style="width:54.75pt;height:18pt" o:ole="">
            <v:imagedata r:id="rId106" o:title=""/>
          </v:shape>
          <o:OLEObject Type="Embed" ProgID="Equation.3" ShapeID="_x0000_i1075" DrawAspect="Content" ObjectID="_1459144361" r:id="rId107"/>
        </w:object>
      </w:r>
      <w:r w:rsidRPr="0020164D">
        <w:rPr>
          <w:sz w:val="20"/>
          <w:szCs w:val="20"/>
        </w:rPr>
        <w:t>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  <w:lang w:val="en-US"/>
        </w:rPr>
        <w:object w:dxaOrig="440" w:dyaOrig="360">
          <v:shape id="_x0000_i1076" type="#_x0000_t75" style="width:21.75pt;height:18pt" o:ole="">
            <v:imagedata r:id="rId108" o:title=""/>
          </v:shape>
          <o:OLEObject Type="Embed" ProgID="Equation.3" ShapeID="_x0000_i1076" DrawAspect="Content" ObjectID="_1459144362" r:id="rId109"/>
        </w:object>
      </w:r>
      <w:r w:rsidRPr="0020164D">
        <w:rPr>
          <w:sz w:val="20"/>
          <w:szCs w:val="20"/>
        </w:rPr>
        <w:t xml:space="preserve"> -  изгибающий момент от внешних нормативных нагрузок, кН•м; 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  <w:lang w:val="en-US"/>
        </w:rPr>
        <w:object w:dxaOrig="440" w:dyaOrig="360">
          <v:shape id="_x0000_i1077" type="#_x0000_t75" style="width:21.75pt;height:18pt" o:ole="">
            <v:imagedata r:id="rId110" o:title=""/>
          </v:shape>
          <o:OLEObject Type="Embed" ProgID="Equation.3" ShapeID="_x0000_i1077" DrawAspect="Content" ObjectID="_1459144363" r:id="rId111"/>
        </w:object>
      </w:r>
      <w:r w:rsidRPr="0020164D">
        <w:rPr>
          <w:sz w:val="20"/>
          <w:szCs w:val="20"/>
        </w:rPr>
        <w:t xml:space="preserve"> - изгибающий момент, который может воспринять сечение без образования трещин, кН•м.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  <w:lang w:val="en-US"/>
        </w:rPr>
        <w:object w:dxaOrig="1420" w:dyaOrig="700">
          <v:shape id="_x0000_i1078" type="#_x0000_t75" style="width:71.25pt;height:35.25pt" o:ole="">
            <v:imagedata r:id="rId112" o:title=""/>
          </v:shape>
          <o:OLEObject Type="Embed" ProgID="Equation.3" ShapeID="_x0000_i1078" DrawAspect="Content" ObjectID="_1459144364" r:id="rId113"/>
        </w:object>
      </w:r>
      <w:r w:rsidRPr="0020164D">
        <w:rPr>
          <w:sz w:val="20"/>
          <w:szCs w:val="20"/>
        </w:rPr>
        <w:t>, кН•м,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  <w:lang w:val="en-US"/>
        </w:rPr>
        <w:object w:dxaOrig="279" w:dyaOrig="360">
          <v:shape id="_x0000_i1079" type="#_x0000_t75" style="width:14.25pt;height:18pt" o:ole="">
            <v:imagedata r:id="rId114" o:title=""/>
          </v:shape>
          <o:OLEObject Type="Embed" ProgID="Equation.3" ShapeID="_x0000_i1079" DrawAspect="Content" ObjectID="_1459144365" r:id="rId115"/>
        </w:object>
      </w:r>
      <w:r w:rsidRPr="0020164D">
        <w:rPr>
          <w:sz w:val="20"/>
          <w:szCs w:val="20"/>
        </w:rPr>
        <w:t xml:space="preserve"> - нормативная нагрузка на 1м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; </w:t>
      </w:r>
      <w:r w:rsidRPr="0020164D">
        <w:rPr>
          <w:position w:val="-12"/>
          <w:sz w:val="20"/>
          <w:szCs w:val="20"/>
          <w:lang w:val="en-US"/>
        </w:rPr>
        <w:object w:dxaOrig="1080" w:dyaOrig="360">
          <v:shape id="_x0000_i1080" type="#_x0000_t75" style="width:54pt;height:18pt" o:ole="">
            <v:imagedata r:id="rId116" o:title=""/>
          </v:shape>
          <o:OLEObject Type="Embed" ProgID="Equation.3" ShapeID="_x0000_i1080" DrawAspect="Content" ObjectID="_1459144366" r:id="rId117"/>
        </w:object>
      </w:r>
      <w:r w:rsidRPr="0020164D">
        <w:rPr>
          <w:sz w:val="20"/>
          <w:szCs w:val="20"/>
        </w:rPr>
        <w:t>кН•м.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4099" w:dyaOrig="680">
          <v:shape id="_x0000_i1081" type="#_x0000_t75" style="width:204.75pt;height:33.75pt" o:ole="">
            <v:imagedata r:id="rId118" o:title=""/>
          </v:shape>
          <o:OLEObject Type="Embed" ProgID="Equation.3" ShapeID="_x0000_i1081" DrawAspect="Content" ObjectID="_1459144367" r:id="rId119"/>
        </w:object>
      </w:r>
      <w:r w:rsidRPr="0020164D">
        <w:rPr>
          <w:sz w:val="20"/>
          <w:szCs w:val="20"/>
        </w:rPr>
        <w:t>кН•м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  <w:lang w:val="en-US"/>
        </w:rPr>
        <w:object w:dxaOrig="3080" w:dyaOrig="400">
          <v:shape id="_x0000_i1082" type="#_x0000_t75" style="width:153.75pt;height:20.25pt" o:ole="">
            <v:imagedata r:id="rId120" o:title=""/>
          </v:shape>
          <o:OLEObject Type="Embed" ProgID="Equation.3" ShapeID="_x0000_i1082" DrawAspect="Content" ObjectID="_1459144368" r:id="rId121"/>
        </w:object>
      </w:r>
      <w:r w:rsidRPr="0020164D">
        <w:rPr>
          <w:sz w:val="20"/>
          <w:szCs w:val="20"/>
        </w:rPr>
        <w:t>, кН•м, где: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083" type="#_x0000_t75" style="width:183pt;height:172.5pt" o:ole="">
            <v:imagedata r:id="rId122" o:title="" croptop="484f" cropbottom="4255f" cropleft="21625f" cropright="10676f"/>
          </v:shape>
          <o:OLEObject Type="Embed" ProgID="AutoCAD.Drawing.16" ShapeID="_x0000_i1083" DrawAspect="Content" ObjectID="_1459144369" r:id="rId123"/>
        </w:objec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  <w:lang w:val="en-US"/>
        </w:rPr>
        <w:object w:dxaOrig="1280" w:dyaOrig="380">
          <v:shape id="_x0000_i1084" type="#_x0000_t75" style="width:63.75pt;height:18.75pt" o:ole="">
            <v:imagedata r:id="rId124" o:title=""/>
          </v:shape>
          <o:OLEObject Type="Embed" ProgID="Equation.3" ShapeID="_x0000_i1084" DrawAspect="Content" ObjectID="_1459144370" r:id="rId125"/>
        </w:object>
      </w:r>
      <w:r w:rsidRPr="0020164D">
        <w:rPr>
          <w:sz w:val="20"/>
          <w:szCs w:val="20"/>
        </w:rPr>
        <w:t>, 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 xml:space="preserve"> –момент сопротивления сечения относительно нижней растянутой грани, трещиностойкость которой проверяется с учетом пластических свойств,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  <w:lang w:val="en-US"/>
        </w:rPr>
        <w:object w:dxaOrig="279" w:dyaOrig="360">
          <v:shape id="_x0000_i1085" type="#_x0000_t75" style="width:14.25pt;height:18pt" o:ole="">
            <v:imagedata r:id="rId126" o:title=""/>
          </v:shape>
          <o:OLEObject Type="Embed" ProgID="Equation.3" ShapeID="_x0000_i1085" DrawAspect="Content" ObjectID="_1459144371" r:id="rId127"/>
        </w:object>
      </w:r>
      <w:r w:rsidRPr="0020164D">
        <w:rPr>
          <w:sz w:val="20"/>
          <w:szCs w:val="20"/>
        </w:rPr>
        <w:t xml:space="preserve"> - коэффициент, учитывающий физические свойства бетона; </w:t>
      </w:r>
      <w:r w:rsidRPr="0020164D">
        <w:rPr>
          <w:position w:val="-12"/>
          <w:sz w:val="20"/>
          <w:szCs w:val="20"/>
          <w:lang w:val="en-US"/>
        </w:rPr>
        <w:object w:dxaOrig="960" w:dyaOrig="360">
          <v:shape id="_x0000_i1086" type="#_x0000_t75" style="width:48pt;height:18pt" o:ole="">
            <v:imagedata r:id="rId128" o:title=""/>
          </v:shape>
          <o:OLEObject Type="Embed" ProgID="Equation.3" ShapeID="_x0000_i1086" DrawAspect="Content" ObjectID="_1459144372" r:id="rId129"/>
        </w:objec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30"/>
          <w:sz w:val="20"/>
          <w:szCs w:val="20"/>
          <w:lang w:val="en-US"/>
        </w:rPr>
        <w:object w:dxaOrig="900" w:dyaOrig="700">
          <v:shape id="_x0000_i1087" type="#_x0000_t75" style="width:45pt;height:35.25pt" o:ole="">
            <v:imagedata r:id="rId130" o:title=""/>
          </v:shape>
          <o:OLEObject Type="Embed" ProgID="Equation.3" ShapeID="_x0000_i1087" DrawAspect="Content" ObjectID="_1459144373" r:id="rId131"/>
        </w:object>
      </w:r>
      <w:r w:rsidRPr="0020164D">
        <w:rPr>
          <w:sz w:val="20"/>
          <w:szCs w:val="20"/>
        </w:rPr>
        <w:t>, 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 xml:space="preserve"> - момент сопротивления приведенного сечения,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240" w:dyaOrig="360">
          <v:shape id="_x0000_i1088" type="#_x0000_t75" style="width:12pt;height:18pt" o:ole="">
            <v:imagedata r:id="rId132" o:title=""/>
          </v:shape>
          <o:OLEObject Type="Embed" ProgID="Equation.3" ShapeID="_x0000_i1088" DrawAspect="Content" ObjectID="_1459144374" r:id="rId133"/>
        </w:object>
      </w:r>
      <w:r w:rsidRPr="0020164D">
        <w:rPr>
          <w:sz w:val="20"/>
          <w:szCs w:val="20"/>
        </w:rPr>
        <w:t xml:space="preserve"> -момент инерции относительно растянутой грани приведенного сечения, мм</w:t>
      </w:r>
      <w:r w:rsidRPr="0020164D">
        <w:rPr>
          <w:sz w:val="20"/>
          <w:szCs w:val="20"/>
          <w:vertAlign w:val="superscript"/>
        </w:rPr>
        <w:t>4</w:t>
      </w:r>
      <w:r w:rsidRPr="0020164D">
        <w:rPr>
          <w:sz w:val="20"/>
          <w:szCs w:val="20"/>
        </w:rPr>
        <w:t>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  <w:lang w:val="en-US"/>
        </w:rPr>
        <w:object w:dxaOrig="9160" w:dyaOrig="780">
          <v:shape id="_x0000_i1089" type="#_x0000_t75" style="width:439.5pt;height:37.5pt" o:ole="">
            <v:imagedata r:id="rId134" o:title=""/>
          </v:shape>
          <o:OLEObject Type="Embed" ProgID="Equation.3" ShapeID="_x0000_i1089" DrawAspect="Content" ObjectID="_1459144375" r:id="rId135"/>
        </w:object>
      </w:r>
      <w:r w:rsidRPr="0020164D">
        <w:rPr>
          <w:position w:val="-30"/>
          <w:sz w:val="20"/>
          <w:szCs w:val="20"/>
        </w:rPr>
        <w:object w:dxaOrig="859" w:dyaOrig="700">
          <v:shape id="_x0000_i1090" type="#_x0000_t75" style="width:42.75pt;height:35.25pt" o:ole="">
            <v:imagedata r:id="rId136" o:title=""/>
          </v:shape>
          <o:OLEObject Type="Embed" ProgID="Equation.3" ShapeID="_x0000_i1090" DrawAspect="Content" ObjectID="_1459144376" r:id="rId137"/>
        </w:object>
      </w:r>
      <w:r w:rsidRPr="0020164D">
        <w:rPr>
          <w:sz w:val="20"/>
          <w:szCs w:val="20"/>
        </w:rPr>
        <w:t>, мм,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  <w:lang w:val="en-US"/>
        </w:rPr>
        <w:object w:dxaOrig="279" w:dyaOrig="360">
          <v:shape id="_x0000_i1091" type="#_x0000_t75" style="width:14.25pt;height:18pt" o:ole="">
            <v:imagedata r:id="rId138" o:title=""/>
          </v:shape>
          <o:OLEObject Type="Embed" ProgID="Equation.3" ShapeID="_x0000_i1091" DrawAspect="Content" ObjectID="_1459144377" r:id="rId139"/>
        </w:object>
      </w:r>
      <w:r w:rsidRPr="0020164D">
        <w:rPr>
          <w:sz w:val="20"/>
          <w:szCs w:val="20"/>
        </w:rPr>
        <w:t xml:space="preserve"> - статический момент приведенного сечения относительно нижней растянутой грани сечения, 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>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5260" w:dyaOrig="680">
          <v:shape id="_x0000_i1092" type="#_x0000_t75" style="width:263.25pt;height:33.75pt" o:ole="">
            <v:imagedata r:id="rId140" o:title=""/>
          </v:shape>
          <o:OLEObject Type="Embed" ProgID="Equation.3" ShapeID="_x0000_i1092" DrawAspect="Content" ObjectID="_1459144378" r:id="rId141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7360" w:dyaOrig="680">
          <v:shape id="_x0000_i1093" type="#_x0000_t75" style="width:368.25pt;height:33.75pt" o:ole="">
            <v:imagedata r:id="rId142" o:title=""/>
          </v:shape>
          <o:OLEObject Type="Embed" ProgID="Equation.3" ShapeID="_x0000_i1093" DrawAspect="Content" ObjectID="_1459144379" r:id="rId143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 xml:space="preserve"> при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  <w:lang w:val="en-US"/>
        </w:rPr>
        <w:object w:dxaOrig="2480" w:dyaOrig="720">
          <v:shape id="_x0000_i1094" type="#_x0000_t75" style="width:123.75pt;height:36pt" o:ole="">
            <v:imagedata r:id="rId144" o:title=""/>
          </v:shape>
          <o:OLEObject Type="Embed" ProgID="Equation.3" ShapeID="_x0000_i1094" DrawAspect="Content" ObjectID="_1459144380" r:id="rId145"/>
        </w:object>
      </w:r>
      <w:r w:rsidRPr="0020164D">
        <w:rPr>
          <w:sz w:val="20"/>
          <w:szCs w:val="20"/>
        </w:rPr>
        <w:t xml:space="preserve">МПа – отношение модулей арматуры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>240 и бетона С</w:t>
      </w:r>
      <w:r w:rsidRPr="0020164D">
        <w:rPr>
          <w:sz w:val="20"/>
          <w:szCs w:val="20"/>
          <w:vertAlign w:val="superscript"/>
        </w:rPr>
        <w:t>30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  <w:lang w:val="en-US"/>
        </w:rPr>
        <w:object w:dxaOrig="300" w:dyaOrig="360">
          <v:shape id="_x0000_i1095" type="#_x0000_t75" style="width:15pt;height:18pt" o:ole="">
            <v:imagedata r:id="rId146" o:title=""/>
          </v:shape>
          <o:OLEObject Type="Embed" ProgID="Equation.3" ShapeID="_x0000_i1095" DrawAspect="Content" ObjectID="_1459144381" r:id="rId147"/>
        </w:object>
      </w:r>
      <w:r w:rsidRPr="0020164D">
        <w:rPr>
          <w:sz w:val="20"/>
          <w:szCs w:val="20"/>
        </w:rPr>
        <w:t xml:space="preserve"> - приведенная площадь бетона, 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8100" w:dyaOrig="420">
          <v:shape id="_x0000_i1096" type="#_x0000_t75" style="width:405pt;height:21pt" o:ole="">
            <v:imagedata r:id="rId148" o:title=""/>
          </v:shape>
          <o:OLEObject Type="Embed" ProgID="Equation.3" ShapeID="_x0000_i1096" DrawAspect="Content" ObjectID="_1459144382" r:id="rId149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2760" w:dyaOrig="720">
          <v:shape id="_x0000_i1097" type="#_x0000_t75" style="width:138pt;height:36pt" o:ole="">
            <v:imagedata r:id="rId150" o:title=""/>
          </v:shape>
          <o:OLEObject Type="Embed" ProgID="Equation.3" ShapeID="_x0000_i1097" DrawAspect="Content" ObjectID="_1459144383" r:id="rId151"/>
        </w:object>
      </w:r>
      <w:r w:rsidRPr="0020164D">
        <w:rPr>
          <w:sz w:val="20"/>
          <w:szCs w:val="20"/>
        </w:rPr>
        <w:t xml:space="preserve">мм.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 xml:space="preserve">                                            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9820" w:dyaOrig="660">
          <v:shape id="_x0000_i1098" type="#_x0000_t75" style="width:491.25pt;height:33pt" o:ole="">
            <v:imagedata r:id="rId152" o:title=""/>
          </v:shape>
          <o:OLEObject Type="Embed" ProgID="Equation.3" ShapeID="_x0000_i1098" DrawAspect="Content" ObjectID="_1459144384" r:id="rId153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0"/>
          <w:sz w:val="20"/>
          <w:szCs w:val="20"/>
        </w:rPr>
        <w:object w:dxaOrig="3480" w:dyaOrig="360">
          <v:shape id="_x0000_i1099" type="#_x0000_t75" style="width:174pt;height:18pt" o:ole="">
            <v:imagedata r:id="rId154" o:title=""/>
          </v:shape>
          <o:OLEObject Type="Embed" ProgID="Equation.3" ShapeID="_x0000_i1099" DrawAspect="Content" ObjectID="_1459144385" r:id="rId155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4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  <w:lang w:val="en-US"/>
        </w:rPr>
        <w:object w:dxaOrig="2799" w:dyaOrig="720">
          <v:shape id="_x0000_i1100" type="#_x0000_t75" style="width:140.25pt;height:36pt" o:ole="">
            <v:imagedata r:id="rId156" o:title=""/>
          </v:shape>
          <o:OLEObject Type="Embed" ProgID="Equation.3" ShapeID="_x0000_i1100" DrawAspect="Content" ObjectID="_1459144386" r:id="rId157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  <w:lang w:val="en-US"/>
        </w:rPr>
        <w:object w:dxaOrig="3820" w:dyaOrig="400">
          <v:shape id="_x0000_i1101" type="#_x0000_t75" style="width:191.25pt;height:20.25pt" o:ole="">
            <v:imagedata r:id="rId158" o:title=""/>
          </v:shape>
          <o:OLEObject Type="Embed" ProgID="Equation.3" ShapeID="_x0000_i1101" DrawAspect="Content" ObjectID="_1459144387" r:id="rId159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3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Момент </w:t>
      </w:r>
      <w:r w:rsidRPr="0020164D">
        <w:rPr>
          <w:sz w:val="20"/>
          <w:szCs w:val="20"/>
          <w:lang w:val="en-US"/>
        </w:rPr>
        <w:t>M</w:t>
      </w:r>
      <w:r w:rsidRPr="0020164D">
        <w:rPr>
          <w:sz w:val="20"/>
          <w:szCs w:val="20"/>
          <w:vertAlign w:val="subscript"/>
          <w:lang w:val="en-US"/>
        </w:rPr>
        <w:t>sk</w:t>
      </w:r>
      <w:r w:rsidRPr="0020164D">
        <w:rPr>
          <w:sz w:val="20"/>
          <w:szCs w:val="20"/>
        </w:rPr>
        <w:t xml:space="preserve"> определяют при расчете по образованию трещин в зоне сечения от действия внешних нагрузок, но считают от усилия предварительного обжатия бетона: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640" w:dyaOrig="420">
          <v:shape id="_x0000_i1102" type="#_x0000_t75" style="width:132pt;height:21pt" o:ole="">
            <v:imagedata r:id="rId160" o:title=""/>
          </v:shape>
          <o:OLEObject Type="Embed" ProgID="Equation.3" ShapeID="_x0000_i1102" DrawAspect="Content" ObjectID="_1459144388" r:id="rId161"/>
        </w:object>
      </w:r>
      <w:r w:rsidRPr="0020164D">
        <w:rPr>
          <w:sz w:val="20"/>
          <w:szCs w:val="20"/>
        </w:rPr>
        <w:t>, Н,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γ</w:t>
      </w:r>
      <w:r w:rsidRPr="0020164D">
        <w:rPr>
          <w:sz w:val="20"/>
          <w:szCs w:val="20"/>
          <w:vertAlign w:val="subscript"/>
          <w:lang w:val="en-US"/>
        </w:rPr>
        <w:t>p</w:t>
      </w:r>
      <w:r w:rsidRPr="0020164D">
        <w:rPr>
          <w:sz w:val="20"/>
          <w:szCs w:val="20"/>
        </w:rPr>
        <w:t xml:space="preserve"> = 0.9 –механическое натяжение;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σ</w:t>
      </w:r>
      <w:r w:rsidRPr="0020164D">
        <w:rPr>
          <w:sz w:val="20"/>
          <w:szCs w:val="20"/>
          <w:vertAlign w:val="subscript"/>
        </w:rPr>
        <w:t xml:space="preserve">0, </w:t>
      </w:r>
      <w:r w:rsidRPr="0020164D">
        <w:rPr>
          <w:sz w:val="20"/>
          <w:szCs w:val="20"/>
          <w:vertAlign w:val="subscript"/>
          <w:lang w:val="en-US"/>
        </w:rPr>
        <w:t>max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</w:rPr>
        <w:t>= (0.8…0.9)•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  <w:vertAlign w:val="subscript"/>
        </w:rPr>
        <w:t>0.2</w:t>
      </w:r>
      <w:r w:rsidRPr="0020164D">
        <w:rPr>
          <w:sz w:val="20"/>
          <w:szCs w:val="20"/>
          <w:vertAlign w:val="subscript"/>
          <w:lang w:val="en-US"/>
        </w:rPr>
        <w:t>k</w:t>
      </w:r>
      <w:r w:rsidRPr="0020164D">
        <w:rPr>
          <w:sz w:val="20"/>
          <w:szCs w:val="20"/>
        </w:rPr>
        <w:t xml:space="preserve"> – для стержневой арматуры.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660" w:dyaOrig="360">
          <v:shape id="_x0000_i1103" type="#_x0000_t75" style="width:230.25pt;height:18pt" o:ole="">
            <v:imagedata r:id="rId162" o:title=""/>
          </v:shape>
          <o:OLEObject Type="Embed" ProgID="Equation.3" ShapeID="_x0000_i1103" DrawAspect="Content" ObjectID="_1459144389" r:id="rId163"/>
        </w:object>
      </w:r>
      <w:r w:rsidRPr="0020164D">
        <w:rPr>
          <w:sz w:val="20"/>
          <w:szCs w:val="20"/>
        </w:rPr>
        <w:t>кН.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Эксцентриситет усилия обжатия </w:t>
      </w:r>
      <w:r w:rsidRPr="0020164D">
        <w:rPr>
          <w:sz w:val="20"/>
          <w:szCs w:val="20"/>
          <w:lang w:val="en-US"/>
        </w:rPr>
        <w:t>P</w:t>
      </w:r>
      <w:r w:rsidRPr="0020164D">
        <w:rPr>
          <w:sz w:val="20"/>
          <w:szCs w:val="20"/>
        </w:rPr>
        <w:t xml:space="preserve"> относительно центра тяжести приведенного сечения: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e</w:t>
      </w:r>
      <w:r w:rsidRPr="0020164D">
        <w:rPr>
          <w:sz w:val="20"/>
          <w:szCs w:val="20"/>
          <w:vertAlign w:val="subscript"/>
          <w:lang w:val="en-US"/>
        </w:rPr>
        <w:t>op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y</w:t>
      </w:r>
      <w:r w:rsidRPr="0020164D">
        <w:rPr>
          <w:sz w:val="20"/>
          <w:szCs w:val="20"/>
          <w:vertAlign w:val="subscript"/>
        </w:rPr>
        <w:t>0</w:t>
      </w:r>
      <w:r w:rsidRPr="0020164D">
        <w:rPr>
          <w:sz w:val="20"/>
          <w:szCs w:val="20"/>
        </w:rPr>
        <w:t xml:space="preserve"> –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217.8 – 43 = 174.8мм;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3440" w:dyaOrig="720">
          <v:shape id="_x0000_i1104" type="#_x0000_t75" style="width:171.75pt;height:36pt" o:ole="">
            <v:imagedata r:id="rId164" o:title=""/>
          </v:shape>
          <o:OLEObject Type="Embed" ProgID="Equation.3" ShapeID="_x0000_i1104" DrawAspect="Content" ObjectID="_1459144390" r:id="rId165"/>
        </w:object>
      </w:r>
      <w:r w:rsidRPr="0020164D">
        <w:rPr>
          <w:sz w:val="20"/>
          <w:szCs w:val="20"/>
        </w:rPr>
        <w:t>мм;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  <w:lang w:val="en-US"/>
        </w:rPr>
        <w:object w:dxaOrig="3080" w:dyaOrig="400">
          <v:shape id="_x0000_i1105" type="#_x0000_t75" style="width:153.75pt;height:20.25pt" o:ole="">
            <v:imagedata r:id="rId120" o:title=""/>
          </v:shape>
          <o:OLEObject Type="Embed" ProgID="Equation.3" ShapeID="_x0000_i1105" DrawAspect="Content" ObjectID="_1459144391" r:id="rId166"/>
        </w:object>
      </w:r>
      <w:r w:rsidRPr="0020164D">
        <w:rPr>
          <w:position w:val="-10"/>
          <w:sz w:val="20"/>
          <w:szCs w:val="20"/>
        </w:rPr>
        <w:object w:dxaOrig="4200" w:dyaOrig="360">
          <v:shape id="_x0000_i1106" type="#_x0000_t75" style="width:210pt;height:18pt" o:ole="">
            <v:imagedata r:id="rId167" o:title=""/>
          </v:shape>
          <o:OLEObject Type="Embed" ProgID="Equation.3" ShapeID="_x0000_i1106" DrawAspect="Content" ObjectID="_1459144392" r:id="rId168"/>
        </w:object>
      </w:r>
      <w:r w:rsidRPr="0020164D">
        <w:rPr>
          <w:sz w:val="20"/>
          <w:szCs w:val="20"/>
        </w:rPr>
        <w:t>кН•м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2100" w:dyaOrig="680">
          <v:shape id="_x0000_i1107" type="#_x0000_t75" style="width:105pt;height:33.75pt" o:ole="">
            <v:imagedata r:id="rId169" o:title=""/>
          </v:shape>
          <o:OLEObject Type="Embed" ProgID="Equation.3" ShapeID="_x0000_i1107" DrawAspect="Content" ObjectID="_1459144393" r:id="rId170"/>
        </w:object>
      </w:r>
      <w:r w:rsidRPr="0020164D">
        <w:rPr>
          <w:sz w:val="20"/>
          <w:szCs w:val="20"/>
        </w:rPr>
        <w:t>кН•м  &gt;</w:t>
      </w:r>
      <w:r w:rsidRPr="0020164D">
        <w:rPr>
          <w:position w:val="-14"/>
          <w:sz w:val="20"/>
          <w:szCs w:val="20"/>
          <w:lang w:val="en-US"/>
        </w:rPr>
        <w:object w:dxaOrig="3600" w:dyaOrig="400">
          <v:shape id="_x0000_i1108" type="#_x0000_t75" style="width:180pt;height:20.25pt" o:ole="">
            <v:imagedata r:id="rId171" o:title=""/>
          </v:shape>
          <o:OLEObject Type="Embed" ProgID="Equation.3" ShapeID="_x0000_i1108" DrawAspect="Content" ObjectID="_1459144394" r:id="rId172"/>
        </w:object>
      </w:r>
      <w:r w:rsidRPr="0020164D">
        <w:rPr>
          <w:sz w:val="20"/>
          <w:szCs w:val="20"/>
        </w:rPr>
        <w:t>кН•м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Условие не выполняется, образуются трещины. Следовательно, необходим расчет ширины раскрытия трещин. 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775CAF" w:rsidRDefault="004C63B0" w:rsidP="004C63B0">
      <w:pPr>
        <w:ind w:firstLine="708"/>
        <w:jc w:val="center"/>
        <w:rPr>
          <w:b/>
        </w:rPr>
      </w:pPr>
      <w:r w:rsidRPr="00775CAF">
        <w:rPr>
          <w:b/>
        </w:rPr>
        <w:t>Расчет стенки прямоугольного железобетонного резервуара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Рассчитаем и законструируем стенку сборного прямоугольного железобетонного резервуара со сборным балочным перекрытием.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Исходные данные: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ненапрягаемая арматура класса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 с </w:t>
      </w:r>
      <w:r w:rsidRPr="0020164D">
        <w:rPr>
          <w:position w:val="-14"/>
          <w:sz w:val="20"/>
          <w:szCs w:val="20"/>
        </w:rPr>
        <w:object w:dxaOrig="999" w:dyaOrig="380">
          <v:shape id="_x0000_i1109" type="#_x0000_t75" style="width:50.25pt;height:18.75pt" o:ole="">
            <v:imagedata r:id="rId173" o:title=""/>
          </v:shape>
          <o:OLEObject Type="Embed" ProgID="Equation.3" ShapeID="_x0000_i1109" DrawAspect="Content" ObjectID="_1459144395" r:id="rId174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бетон класса С</w:t>
      </w:r>
      <w:r w:rsidRPr="0020164D">
        <w:rPr>
          <w:sz w:val="20"/>
          <w:szCs w:val="20"/>
          <w:vertAlign w:val="superscript"/>
        </w:rPr>
        <w:t>45/55</w:t>
      </w:r>
      <w:r w:rsidRPr="0020164D">
        <w:rPr>
          <w:sz w:val="20"/>
          <w:szCs w:val="20"/>
        </w:rPr>
        <w:t>; γ</w:t>
      </w:r>
      <w:r w:rsidRPr="0020164D">
        <w:rPr>
          <w:sz w:val="20"/>
          <w:szCs w:val="20"/>
          <w:vertAlign w:val="subscript"/>
        </w:rPr>
        <w:t>с</w:t>
      </w:r>
      <w:r w:rsidRPr="0020164D">
        <w:rPr>
          <w:sz w:val="20"/>
          <w:szCs w:val="20"/>
        </w:rPr>
        <w:t xml:space="preserve"> = 1.5 – частный коэффициент безопасности по бетону:</w:t>
      </w:r>
    </w:p>
    <w:p w:rsidR="004C63B0" w:rsidRPr="0020164D" w:rsidRDefault="001D18BA" w:rsidP="004C63B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 id="_x0000_s1028" type="#_x0000_t75" style="position:absolute;left:0;text-align:left;margin-left:45pt;margin-top:13pt;width:169.5pt;height:119.25pt;z-index:251658752">
            <v:imagedata r:id="rId175" o:title="" croptop="2352f" cropbottom="2837f" cropleft="9890f" cropright="10420f"/>
            <w10:wrap type="square"/>
          </v:shape>
          <o:OLEObject Type="Embed" ProgID="AutoCAD.Drawing.16" ShapeID="_x0000_s1028" DrawAspect="Content" ObjectID="_1459144506" r:id="rId176"/>
        </w:object>
      </w:r>
      <w:r w:rsidR="004C63B0" w:rsidRPr="0020164D">
        <w:rPr>
          <w:position w:val="-30"/>
          <w:sz w:val="20"/>
          <w:szCs w:val="20"/>
        </w:rPr>
        <w:object w:dxaOrig="1960" w:dyaOrig="680">
          <v:shape id="_x0000_i1111" type="#_x0000_t75" style="width:98.25pt;height:33.75pt" o:ole="">
            <v:imagedata r:id="rId177" o:title=""/>
          </v:shape>
          <o:OLEObject Type="Embed" ProgID="Equation.3" ShapeID="_x0000_i1111" DrawAspect="Content" ObjectID="_1459144396" r:id="rId178"/>
        </w:object>
      </w:r>
      <w:r w:rsidR="004C63B0" w:rsidRPr="0020164D">
        <w:rPr>
          <w:sz w:val="20"/>
          <w:szCs w:val="20"/>
        </w:rPr>
        <w:t xml:space="preserve"> Н/мм</w:t>
      </w:r>
      <w:r w:rsidR="004C63B0" w:rsidRPr="0020164D">
        <w:rPr>
          <w:sz w:val="20"/>
          <w:szCs w:val="20"/>
          <w:vertAlign w:val="superscript"/>
        </w:rPr>
        <w:t>2</w:t>
      </w:r>
      <w:r w:rsidR="004C63B0"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2120" w:dyaOrig="680">
          <v:shape id="_x0000_i1112" type="#_x0000_t75" style="width:105.75pt;height:33.75pt" o:ole="">
            <v:imagedata r:id="rId179" o:title=""/>
          </v:shape>
          <o:OLEObject Type="Embed" ProgID="Equation.3" ShapeID="_x0000_i1112" DrawAspect="Content" ObjectID="_1459144397" r:id="rId180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г. Брест.</w:t>
      </w:r>
    </w:p>
    <w:p w:rsidR="004C63B0" w:rsidRPr="0020164D" w:rsidRDefault="004C63B0" w:rsidP="004C63B0">
      <w:pPr>
        <w:ind w:left="900"/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both"/>
        <w:rPr>
          <w:sz w:val="20"/>
          <w:szCs w:val="20"/>
          <w:lang w:val="en-US"/>
        </w:rPr>
      </w:pPr>
    </w:p>
    <w:p w:rsidR="004C63B0" w:rsidRDefault="004C63B0" w:rsidP="004C63B0">
      <w:pPr>
        <w:ind w:firstLine="708"/>
        <w:jc w:val="both"/>
        <w:rPr>
          <w:sz w:val="20"/>
          <w:szCs w:val="20"/>
        </w:rPr>
      </w:pPr>
    </w:p>
    <w:p w:rsidR="004C63B0" w:rsidRDefault="004C63B0" w:rsidP="004C63B0">
      <w:pPr>
        <w:ind w:firstLine="708"/>
        <w:jc w:val="both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Сборные стеновые панели (по расчетному сечению </w:t>
      </w:r>
      <w:r w:rsidRPr="0020164D">
        <w:rPr>
          <w:sz w:val="20"/>
          <w:szCs w:val="20"/>
          <w:lang w:val="en-US"/>
        </w:rPr>
        <w:t>I</w:t>
      </w:r>
      <w:r w:rsidRPr="0020164D">
        <w:rPr>
          <w:sz w:val="20"/>
          <w:szCs w:val="20"/>
        </w:rPr>
        <w:t>-</w:t>
      </w:r>
      <w:r w:rsidRPr="0020164D">
        <w:rPr>
          <w:sz w:val="20"/>
          <w:szCs w:val="20"/>
          <w:lang w:val="en-US"/>
        </w:rPr>
        <w:t>I</w:t>
      </w:r>
      <w:r w:rsidRPr="0020164D">
        <w:rPr>
          <w:sz w:val="20"/>
          <w:szCs w:val="20"/>
        </w:rPr>
        <w:t xml:space="preserve">): </w:t>
      </w:r>
    </w:p>
    <w:p w:rsidR="004C63B0" w:rsidRPr="0020164D" w:rsidRDefault="004C63B0" w:rsidP="004C63B0">
      <w:pPr>
        <w:numPr>
          <w:ilvl w:val="0"/>
          <w:numId w:val="2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толщина 250</w:t>
      </w:r>
      <w:r w:rsidRPr="0020164D">
        <w:rPr>
          <w:sz w:val="20"/>
          <w:szCs w:val="20"/>
          <w:lang w:val="en-US"/>
        </w:rPr>
        <w:t>м</w:t>
      </w:r>
      <w:r w:rsidRPr="0020164D">
        <w:rPr>
          <w:sz w:val="20"/>
          <w:szCs w:val="20"/>
        </w:rPr>
        <w:t>м;</w:t>
      </w:r>
    </w:p>
    <w:p w:rsidR="004C63B0" w:rsidRPr="0020164D" w:rsidRDefault="004C63B0" w:rsidP="004C63B0">
      <w:pPr>
        <w:numPr>
          <w:ilvl w:val="0"/>
          <w:numId w:val="2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номинальная ширина (в осях) 3м; </w:t>
      </w:r>
    </w:p>
    <w:p w:rsidR="004C63B0" w:rsidRPr="0020164D" w:rsidRDefault="004C63B0" w:rsidP="004C63B0">
      <w:pPr>
        <w:numPr>
          <w:ilvl w:val="0"/>
          <w:numId w:val="2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конструктивная ширина 2760мм.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Стыки стеновых панелей шириной 200мм замоноличивают бетоном класса С</w:t>
      </w:r>
      <w:r w:rsidRPr="0020164D">
        <w:rPr>
          <w:sz w:val="20"/>
          <w:szCs w:val="20"/>
          <w:vertAlign w:val="superscript"/>
        </w:rPr>
        <w:t>16/20</w:t>
      </w:r>
      <w:r w:rsidRPr="0020164D">
        <w:rPr>
          <w:sz w:val="20"/>
          <w:szCs w:val="20"/>
        </w:rPr>
        <w:t>. Внизу стеновые панели заделываются в паз монолитного днища (жесткое защемление), вверху соединяются со сборными железобетонными плитами перекрытия на сварке (шарнирно-подвижное закрепление).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Расчет стеновой панели производится для двух случаев: 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1) в период гидравлического испытания от гидростатического давления жидкости при отсутствии обвалования грунтом;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2) в период эксплуатации на давление грунта обвалования при отсутствии давления жидкости (опорожненное состояние – ремонт, профилактика и т.д.).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Стеновые панели рассчитываются по балочной схеме с жесткой заделкой внизу и шарнирным соединением вверху (расчетная ширина балки – 1м).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i/>
          <w:sz w:val="20"/>
          <w:szCs w:val="20"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Определение расчетных нагрузок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Расчетные схемы: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both"/>
        <w:rPr>
          <w:sz w:val="20"/>
          <w:szCs w:val="20"/>
        </w:rPr>
        <w:sectPr w:rsidR="004C63B0" w:rsidRPr="0020164D" w:rsidSect="00DE016D">
          <w:footerReference w:type="even" r:id="rId181"/>
          <w:footerReference w:type="default" r:id="rId182"/>
          <w:pgSz w:w="11906" w:h="16838"/>
          <w:pgMar w:top="899" w:right="746" w:bottom="1079" w:left="1620" w:header="708" w:footer="708" w:gutter="0"/>
          <w:cols w:space="708"/>
          <w:titlePg/>
          <w:docGrid w:linePitch="360"/>
        </w:sectPr>
      </w:pPr>
    </w:p>
    <w:p w:rsidR="004C63B0" w:rsidRPr="0020164D" w:rsidRDefault="004C63B0" w:rsidP="004C63B0">
      <w:pPr>
        <w:numPr>
          <w:ilvl w:val="0"/>
          <w:numId w:val="3"/>
        </w:numPr>
        <w:ind w:left="1080" w:firstLine="0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при загружении гидростатическим давлением жидкости</w:t>
      </w:r>
    </w:p>
    <w:p w:rsidR="004C63B0" w:rsidRPr="0020164D" w:rsidRDefault="004C63B0" w:rsidP="004C63B0">
      <w:pPr>
        <w:numPr>
          <w:ilvl w:val="0"/>
          <w:numId w:val="3"/>
        </w:numPr>
        <w:ind w:left="1260" w:firstLine="0"/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от горизонтального давления грунта</w:t>
      </w:r>
    </w:p>
    <w:p w:rsidR="004C63B0" w:rsidRPr="0020164D" w:rsidRDefault="004C63B0" w:rsidP="004C63B0">
      <w:pPr>
        <w:jc w:val="center"/>
        <w:rPr>
          <w:sz w:val="20"/>
          <w:szCs w:val="20"/>
        </w:rPr>
        <w:sectPr w:rsidR="004C63B0" w:rsidRPr="0020164D" w:rsidSect="00DE016D">
          <w:type w:val="continuous"/>
          <w:pgSz w:w="11906" w:h="16838"/>
          <w:pgMar w:top="1134" w:right="746" w:bottom="1134" w:left="1620" w:header="708" w:footer="708" w:gutter="0"/>
          <w:cols w:num="2" w:space="708" w:equalWidth="0">
            <w:col w:w="4050" w:space="540"/>
            <w:col w:w="3870"/>
          </w:cols>
          <w:docGrid w:linePitch="360"/>
        </w:sect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13" type="#_x0000_t75" style="width:318.75pt;height:137.25pt" o:ole="">
            <v:imagedata r:id="rId183" o:title="" croptop="8476f" cropbottom="4705f" cropleft="530f" cropright="256f"/>
          </v:shape>
          <o:OLEObject Type="Embed" ProgID="AutoCAD.Drawing.16" ShapeID="_x0000_i1113" DrawAspect="Content" ObjectID="_1459144398" r:id="rId184"/>
        </w:object>
      </w:r>
    </w:p>
    <w:p w:rsidR="004C63B0" w:rsidRPr="0020164D" w:rsidRDefault="004C63B0" w:rsidP="004C63B0">
      <w:pPr>
        <w:ind w:left="1260"/>
        <w:jc w:val="both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5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резервуар находится в стадии испытания – нагрузка от гидростатического давления воды на уровне заделки стеновых панелей в днище: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480" w:dyaOrig="380">
          <v:shape id="_x0000_i1114" type="#_x0000_t75" style="width:224.25pt;height:18.75pt" o:ole="">
            <v:imagedata r:id="rId185" o:title=""/>
          </v:shape>
          <o:OLEObject Type="Embed" ProgID="Equation.3" ShapeID="_x0000_i1114" DrawAspect="Content" ObjectID="_1459144399" r:id="rId186"/>
        </w:object>
      </w:r>
      <w:r w:rsidRPr="0020164D">
        <w:rPr>
          <w:sz w:val="20"/>
          <w:szCs w:val="20"/>
        </w:rPr>
        <w:t>кН/м.п.;</w:t>
      </w:r>
    </w:p>
    <w:p w:rsidR="004C63B0" w:rsidRPr="0020164D" w:rsidRDefault="004C63B0" w:rsidP="004C63B0">
      <w:pPr>
        <w:numPr>
          <w:ilvl w:val="0"/>
          <w:numId w:val="5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 резервуар находится в стадии эксплуатации – в случае незаполненного резервуара водой – величина бокового давления грунта возрастает с увеличением глубины по линейному закону: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ind w:left="1260"/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1840" w:dyaOrig="380">
          <v:shape id="_x0000_i1115" type="#_x0000_t75" style="width:92.25pt;height:18.75pt" o:ole="">
            <v:imagedata r:id="rId187" o:title=""/>
          </v:shape>
          <o:OLEObject Type="Embed" ProgID="Equation.3" ShapeID="_x0000_i1115" DrawAspect="Content" ObjectID="_1459144400" r:id="rId188"/>
        </w:object>
      </w:r>
      <w:r w:rsidRPr="0020164D">
        <w:rPr>
          <w:sz w:val="20"/>
          <w:szCs w:val="20"/>
        </w:rPr>
        <w:t>, м,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859" w:dyaOrig="380">
          <v:shape id="_x0000_i1116" type="#_x0000_t75" style="width:42.75pt;height:18.75pt" o:ole="">
            <v:imagedata r:id="rId189" o:title=""/>
          </v:shape>
          <o:OLEObject Type="Embed" ProgID="Equation.3" ShapeID="_x0000_i1116" DrawAspect="Content" ObjectID="_1459144401" r:id="rId190"/>
        </w:object>
      </w:r>
      <w:r w:rsidRPr="0020164D">
        <w:rPr>
          <w:sz w:val="20"/>
          <w:szCs w:val="20"/>
        </w:rPr>
        <w:t>м – высота от плиты перекрытия до поверхности земли;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5780" w:dyaOrig="380">
          <v:shape id="_x0000_i1117" type="#_x0000_t75" style="width:288.75pt;height:18.75pt" o:ole="">
            <v:imagedata r:id="rId191" o:title=""/>
          </v:shape>
          <o:OLEObject Type="Embed" ProgID="Equation.3" ShapeID="_x0000_i1117" DrawAspect="Content" ObjectID="_1459144402" r:id="rId192"/>
        </w:object>
      </w:r>
      <w:r w:rsidRPr="0020164D">
        <w:rPr>
          <w:sz w:val="20"/>
          <w:szCs w:val="20"/>
        </w:rPr>
        <w:t>м – толщина устройства панели перекрытия;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2140" w:dyaOrig="740">
          <v:shape id="_x0000_i1118" type="#_x0000_t75" style="width:107.25pt;height:36.75pt" o:ole="">
            <v:imagedata r:id="rId193" o:title=""/>
          </v:shape>
          <o:OLEObject Type="Embed" ProgID="Equation.3" ShapeID="_x0000_i1118" DrawAspect="Content" ObjectID="_1459144403" r:id="rId194"/>
        </w:object>
      </w:r>
      <w:r w:rsidRPr="0020164D">
        <w:rPr>
          <w:sz w:val="20"/>
          <w:szCs w:val="20"/>
        </w:rPr>
        <w:t xml:space="preserve">м – временная нагрузка на поверхности </w:t>
      </w:r>
      <w:r w:rsidRPr="0020164D">
        <w:rPr>
          <w:position w:val="-14"/>
          <w:sz w:val="20"/>
          <w:szCs w:val="20"/>
        </w:rPr>
        <w:object w:dxaOrig="1579" w:dyaOrig="400">
          <v:shape id="_x0000_i1119" type="#_x0000_t75" style="width:78.75pt;height:20.25pt" o:ole="">
            <v:imagedata r:id="rId195" o:title=""/>
          </v:shape>
          <o:OLEObject Type="Embed" ProgID="Equation.3" ShapeID="_x0000_i1119" DrawAspect="Content" ObjectID="_1459144404" r:id="rId196"/>
        </w:object>
      </w:r>
      <w:r w:rsidRPr="0020164D">
        <w:rPr>
          <w:sz w:val="20"/>
          <w:szCs w:val="20"/>
        </w:rPr>
        <w:t xml:space="preserve"> (для такой расчетной схемы стеновой панели) заменяется эквивалентным слоем грунта, плотность которого принимаем </w:t>
      </w:r>
      <w:r w:rsidRPr="0020164D">
        <w:rPr>
          <w:position w:val="-14"/>
          <w:sz w:val="20"/>
          <w:szCs w:val="20"/>
        </w:rPr>
        <w:object w:dxaOrig="1540" w:dyaOrig="400">
          <v:shape id="_x0000_i1120" type="#_x0000_t75" style="width:77.25pt;height:20.25pt" o:ole="">
            <v:imagedata r:id="rId197" o:title=""/>
          </v:shape>
          <o:OLEObject Type="Embed" ProgID="Equation.3" ShapeID="_x0000_i1120" DrawAspect="Content" ObjectID="_1459144405" r:id="rId198"/>
        </w:objec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ind w:left="1260"/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360" w:dyaOrig="380">
          <v:shape id="_x0000_i1121" type="#_x0000_t75" style="width:218.25pt;height:18.75pt" o:ole="">
            <v:imagedata r:id="rId199" o:title=""/>
          </v:shape>
          <o:OLEObject Type="Embed" ProgID="Equation.3" ShapeID="_x0000_i1121" DrawAspect="Content" ObjectID="_1459144406" r:id="rId200"/>
        </w:object>
      </w:r>
      <w:r w:rsidRPr="0020164D">
        <w:rPr>
          <w:sz w:val="20"/>
          <w:szCs w:val="20"/>
        </w:rPr>
        <w:t>м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Расчетное боковое давление грунта по верху стенки:</w:t>
      </w:r>
    </w:p>
    <w:p w:rsidR="004C63B0" w:rsidRPr="0020164D" w:rsidRDefault="004C63B0" w:rsidP="004C63B0">
      <w:pPr>
        <w:ind w:left="1260"/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3080" w:dyaOrig="680">
          <v:shape id="_x0000_i1122" type="#_x0000_t75" style="width:153.75pt;height:33.75pt" o:ole="">
            <v:imagedata r:id="rId201" o:title=""/>
          </v:shape>
          <o:OLEObject Type="Embed" ProgID="Equation.3" ShapeID="_x0000_i1122" DrawAspect="Content" ObjectID="_1459144407" r:id="rId202"/>
        </w:object>
      </w:r>
      <w:r w:rsidRPr="0020164D">
        <w:rPr>
          <w:sz w:val="20"/>
          <w:szCs w:val="20"/>
        </w:rPr>
        <w:t>, кН/м.п.,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0"/>
          <w:sz w:val="20"/>
          <w:szCs w:val="20"/>
        </w:rPr>
        <w:object w:dxaOrig="800" w:dyaOrig="320">
          <v:shape id="_x0000_i1123" type="#_x0000_t75" style="width:39.75pt;height:15.75pt" o:ole="">
            <v:imagedata r:id="rId203" o:title=""/>
          </v:shape>
          <o:OLEObject Type="Embed" ProgID="Equation.3" ShapeID="_x0000_i1123" DrawAspect="Content" ObjectID="_1459144408" r:id="rId204"/>
        </w:object>
      </w:r>
      <w:r w:rsidRPr="0020164D">
        <w:rPr>
          <w:sz w:val="20"/>
          <w:szCs w:val="20"/>
        </w:rPr>
        <w:t xml:space="preserve">- угол внутреннего трения грунта, при котором </w:t>
      </w:r>
      <w:r w:rsidRPr="0020164D">
        <w:rPr>
          <w:position w:val="-28"/>
          <w:sz w:val="20"/>
          <w:szCs w:val="20"/>
        </w:rPr>
        <w:object w:dxaOrig="2340" w:dyaOrig="680">
          <v:shape id="_x0000_i1124" type="#_x0000_t75" style="width:117pt;height:33.75pt" o:ole="">
            <v:imagedata r:id="rId205" o:title=""/>
          </v:shape>
          <o:OLEObject Type="Embed" ProgID="Equation.3" ShapeID="_x0000_i1124" DrawAspect="Content" ObjectID="_1459144409" r:id="rId206"/>
        </w:object>
      </w:r>
      <w:r w:rsidRPr="0020164D">
        <w:rPr>
          <w:sz w:val="20"/>
          <w:szCs w:val="20"/>
        </w:rPr>
        <w:t>- коэффициент, учитывающий связность грунта.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В результате получаем:</w:t>
      </w:r>
    </w:p>
    <w:p w:rsidR="004C63B0" w:rsidRPr="0020164D" w:rsidRDefault="004C63B0" w:rsidP="004C63B0">
      <w:pPr>
        <w:ind w:left="1260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6860" w:dyaOrig="680">
          <v:shape id="_x0000_i1125" type="#_x0000_t75" style="width:342.75pt;height:33.75pt" o:ole="">
            <v:imagedata r:id="rId207" o:title=""/>
          </v:shape>
          <o:OLEObject Type="Embed" ProgID="Equation.3" ShapeID="_x0000_i1125" DrawAspect="Content" ObjectID="_1459144410" r:id="rId208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Нагрузки от давления грунта с учетом обвалования на уровне заделки стеновой панели в днище: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3100" w:dyaOrig="680">
          <v:shape id="_x0000_i1126" type="#_x0000_t75" style="width:155.25pt;height:33.75pt" o:ole="">
            <v:imagedata r:id="rId209" o:title=""/>
          </v:shape>
          <o:OLEObject Type="Embed" ProgID="Equation.3" ShapeID="_x0000_i1126" DrawAspect="Content" ObjectID="_1459144411" r:id="rId210"/>
        </w:object>
      </w:r>
      <w:r w:rsidRPr="0020164D">
        <w:rPr>
          <w:sz w:val="20"/>
          <w:szCs w:val="20"/>
        </w:rPr>
        <w:t>, кН/м.п., где: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019" w:dyaOrig="380">
          <v:shape id="_x0000_i1127" type="#_x0000_t75" style="width:150.75pt;height:18.75pt" o:ole="">
            <v:imagedata r:id="rId211" o:title=""/>
          </v:shape>
          <o:OLEObject Type="Embed" ProgID="Equation.3" ShapeID="_x0000_i1127" DrawAspect="Content" ObjectID="_1459144412" r:id="rId212"/>
        </w:object>
      </w:r>
      <w:r w:rsidRPr="0020164D">
        <w:rPr>
          <w:sz w:val="20"/>
          <w:szCs w:val="20"/>
        </w:rPr>
        <w:t>м, соответственно: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260" w:dyaOrig="380">
          <v:shape id="_x0000_i1128" type="#_x0000_t75" style="width:162.75pt;height:18.75pt" o:ole="">
            <v:imagedata r:id="rId213" o:title=""/>
          </v:shape>
          <o:OLEObject Type="Embed" ProgID="Equation.3" ShapeID="_x0000_i1128" DrawAspect="Content" ObjectID="_1459144413" r:id="rId214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Определение максимальных изгибающих моментов в расчетных сечениях по высоте стеновой панели</w:t>
      </w:r>
    </w:p>
    <w:p w:rsidR="004C63B0" w:rsidRPr="0020164D" w:rsidRDefault="004C63B0" w:rsidP="004C63B0">
      <w:pPr>
        <w:ind w:left="1260"/>
        <w:jc w:val="both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5"/>
        </w:numPr>
        <w:ind w:left="126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резервуара в стадии испытания (от давления воды – расчетные сечения у защемления – по </w:t>
      </w:r>
      <w:r w:rsidRPr="0020164D">
        <w:rPr>
          <w:sz w:val="20"/>
          <w:szCs w:val="20"/>
          <w:lang w:val="en-US"/>
        </w:rPr>
        <w:t>I</w:t>
      </w:r>
      <w:r w:rsidRPr="0020164D">
        <w:rPr>
          <w:sz w:val="20"/>
          <w:szCs w:val="20"/>
        </w:rPr>
        <w:t>-</w:t>
      </w:r>
      <w:r w:rsidRPr="0020164D">
        <w:rPr>
          <w:sz w:val="20"/>
          <w:szCs w:val="20"/>
          <w:lang w:val="en-US"/>
        </w:rPr>
        <w:t>I</w:t>
      </w:r>
      <w:r w:rsidRPr="0020164D">
        <w:rPr>
          <w:sz w:val="20"/>
          <w:szCs w:val="20"/>
        </w:rPr>
        <w:t>):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29" type="#_x0000_t75" style="width:462.75pt;height:156.75pt" o:ole="">
            <v:imagedata r:id="rId215" o:title="" croptop="18370f" cropbottom="13181f" cropleft="3126f" cropright="1572f"/>
          </v:shape>
          <o:OLEObject Type="Embed" ProgID="AutoCAD.Drawing.16" ShapeID="_x0000_i1129" DrawAspect="Content" ObjectID="_1459144414" r:id="rId216"/>
        </w:objec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Найдем опорный момент в защемлении: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3540" w:dyaOrig="700">
          <v:shape id="_x0000_i1130" type="#_x0000_t75" style="width:177pt;height:35.25pt" o:ole="">
            <v:imagedata r:id="rId217" o:title=""/>
          </v:shape>
          <o:OLEObject Type="Embed" ProgID="Equation.3" ShapeID="_x0000_i1130" DrawAspect="Content" ObjectID="_1459144415" r:id="rId218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Далее определим пролетный момент: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3240" w:dyaOrig="700">
          <v:shape id="_x0000_i1131" type="#_x0000_t75" style="width:162pt;height:35.25pt" o:ole="">
            <v:imagedata r:id="rId219" o:title=""/>
          </v:shape>
          <o:OLEObject Type="Embed" ProgID="Equation.3" ShapeID="_x0000_i1131" DrawAspect="Content" ObjectID="_1459144416" r:id="rId220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Необходимо определить расчетное сечение, в котором действует пролетный момент (от защемления):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280" w:dyaOrig="380">
          <v:shape id="_x0000_i1132" type="#_x0000_t75" style="width:164.25pt;height:18.75pt" o:ole="">
            <v:imagedata r:id="rId221" o:title=""/>
          </v:shape>
          <o:OLEObject Type="Embed" ProgID="Equation.3" ShapeID="_x0000_i1132" DrawAspect="Content" ObjectID="_1459144417" r:id="rId222"/>
        </w:object>
      </w:r>
      <w:r w:rsidRPr="0020164D">
        <w:rPr>
          <w:sz w:val="20"/>
          <w:szCs w:val="20"/>
        </w:rPr>
        <w:t>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5"/>
        </w:numPr>
        <w:ind w:left="1260" w:firstLine="0"/>
        <w:rPr>
          <w:sz w:val="20"/>
          <w:szCs w:val="20"/>
        </w:rPr>
      </w:pPr>
      <w:r w:rsidRPr="0020164D">
        <w:rPr>
          <w:sz w:val="20"/>
          <w:szCs w:val="20"/>
        </w:rPr>
        <w:t>для резервуара в стадии эксплуатации (от давления грунта):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33" type="#_x0000_t75" style="width:396pt;height:133.5pt" o:ole="">
            <v:imagedata r:id="rId223" o:title="" croptop="11762f" cropbottom="11762f"/>
          </v:shape>
          <o:OLEObject Type="Embed" ProgID="AutoCAD.Drawing.16" ShapeID="_x0000_i1133" DrawAspect="Content" ObjectID="_1459144418" r:id="rId224"/>
        </w:objec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3340" w:dyaOrig="700">
          <v:shape id="_x0000_i1134" type="#_x0000_t75" style="width:167.25pt;height:35.25pt" o:ole="">
            <v:imagedata r:id="rId225" o:title=""/>
          </v:shape>
          <o:OLEObject Type="Embed" ProgID="Equation.3" ShapeID="_x0000_i1134" DrawAspect="Content" ObjectID="_1459144419" r:id="rId226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5020" w:dyaOrig="700">
          <v:shape id="_x0000_i1135" type="#_x0000_t75" style="width:251.25pt;height:35.25pt" o:ole="">
            <v:imagedata r:id="rId227" o:title=""/>
          </v:shape>
          <o:OLEObject Type="Embed" ProgID="Equation.3" ShapeID="_x0000_i1135" DrawAspect="Content" ObjectID="_1459144420" r:id="rId228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640" w:dyaOrig="380">
          <v:shape id="_x0000_i1136" type="#_x0000_t75" style="width:182.25pt;height:18.75pt" o:ole="">
            <v:imagedata r:id="rId229" o:title=""/>
          </v:shape>
          <o:OLEObject Type="Embed" ProgID="Equation.3" ShapeID="_x0000_i1136" DrawAspect="Content" ObjectID="_1459144421" r:id="rId230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4280" w:dyaOrig="620">
          <v:shape id="_x0000_i1137" type="#_x0000_t75" style="width:213.75pt;height:30.75pt" o:ole="">
            <v:imagedata r:id="rId231" o:title=""/>
          </v:shape>
          <o:OLEObject Type="Embed" ProgID="Equation.3" ShapeID="_x0000_i1137" DrawAspect="Content" ObjectID="_1459144422" r:id="rId232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4840" w:dyaOrig="639">
          <v:shape id="_x0000_i1138" type="#_x0000_t75" style="width:242.25pt;height:32.25pt" o:ole="">
            <v:imagedata r:id="rId233" o:title=""/>
          </v:shape>
          <o:OLEObject Type="Embed" ProgID="Equation.3" ShapeID="_x0000_i1138" DrawAspect="Content" ObjectID="_1459144423" r:id="rId234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720" w:dyaOrig="380">
          <v:shape id="_x0000_i1139" type="#_x0000_t75" style="width:186pt;height:18.75pt" o:ole="">
            <v:imagedata r:id="rId235" o:title=""/>
          </v:shape>
          <o:OLEObject Type="Embed" ProgID="Equation.3" ShapeID="_x0000_i1139" DrawAspect="Content" ObjectID="_1459144424" r:id="rId236"/>
        </w:object>
      </w:r>
      <w:r w:rsidRPr="0020164D">
        <w:rPr>
          <w:sz w:val="20"/>
          <w:szCs w:val="20"/>
        </w:rPr>
        <w:t>кН*м.п.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Этот момент действует в сечении на расстоянии: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2820" w:dyaOrig="620">
          <v:shape id="_x0000_i1140" type="#_x0000_t75" style="width:141pt;height:30.75pt" o:ole="">
            <v:imagedata r:id="rId237" o:title=""/>
          </v:shape>
          <o:OLEObject Type="Embed" ProgID="Equation.3" ShapeID="_x0000_i1140" DrawAspect="Content" ObjectID="_1459144425" r:id="rId238"/>
        </w:object>
      </w:r>
      <w:r w:rsidRPr="0020164D">
        <w:rPr>
          <w:sz w:val="20"/>
          <w:szCs w:val="20"/>
        </w:rPr>
        <w:t>м</w:t>
      </w:r>
    </w:p>
    <w:p w:rsidR="004C63B0" w:rsidRDefault="004C63B0" w:rsidP="004C63B0">
      <w:pPr>
        <w:jc w:val="center"/>
        <w:rPr>
          <w:b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Подбор сечения вертикальной рабочей арматуры.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Ввиду небольшого различия между величинами изгибающих и опорных моментов для двух случаев загружения стенки (давление воды + давление грунта) принимаем симметричное армирование, и расчет производим по максимальным моментам: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020" w:dyaOrig="380">
          <v:shape id="_x0000_i1141" type="#_x0000_t75" style="width:101.25pt;height:18.75pt" o:ole="">
            <v:imagedata r:id="rId239" o:title=""/>
          </v:shape>
          <o:OLEObject Type="Embed" ProgID="Equation.3" ShapeID="_x0000_i1141" DrawAspect="Content" ObjectID="_1459144426" r:id="rId240"/>
        </w:object>
      </w:r>
      <w:r w:rsidRPr="0020164D">
        <w:rPr>
          <w:sz w:val="20"/>
          <w:szCs w:val="20"/>
        </w:rPr>
        <w:t>кН*м.п. – в пролетном сечении;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439" w:dyaOrig="380">
          <v:shape id="_x0000_i1142" type="#_x0000_t75" style="width:122.25pt;height:18.75pt" o:ole="">
            <v:imagedata r:id="rId241" o:title=""/>
          </v:shape>
          <o:OLEObject Type="Embed" ProgID="Equation.3" ShapeID="_x0000_i1142" DrawAspect="Content" ObjectID="_1459144427" r:id="rId242"/>
        </w:object>
      </w:r>
      <w:r w:rsidRPr="0020164D">
        <w:rPr>
          <w:sz w:val="20"/>
          <w:szCs w:val="20"/>
        </w:rPr>
        <w:t>кН*м.п. – в опорном сечении.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Расчетная ширина условной балки – полоса стеновой панели шириной 1м и толщина стеновой панели – 250мм: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6"/>
          <w:sz w:val="20"/>
          <w:szCs w:val="20"/>
        </w:rPr>
        <w:object w:dxaOrig="2620" w:dyaOrig="279">
          <v:shape id="_x0000_i1143" type="#_x0000_t75" style="width:131.25pt;height:14.25pt" o:ole="">
            <v:imagedata r:id="rId243" o:title=""/>
          </v:shape>
          <o:OLEObject Type="Embed" ProgID="Equation.3" ShapeID="_x0000_i1143" DrawAspect="Content" ObjectID="_1459144428" r:id="rId244"/>
        </w:object>
      </w:r>
      <w:r w:rsidRPr="0020164D">
        <w:rPr>
          <w:sz w:val="20"/>
          <w:szCs w:val="20"/>
        </w:rPr>
        <w:t>мм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Расчет ведем как для прямоугольного сечения с одинарной арматурой.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1D18BA" w:rsidP="004C63B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 id="_x0000_s1026" type="#_x0000_t75" style="position:absolute;left:0;text-align:left;margin-left:18pt;margin-top:-27pt;width:156.2pt;height:105.35pt;z-index:251656704">
            <v:imagedata r:id="rId245" o:title="" croptop="484f" cropbottom="484f" cropleft="256f" cropright="5210f"/>
            <w10:wrap type="square"/>
          </v:shape>
          <o:OLEObject Type="Embed" ProgID="AutoCAD.Drawing.16" ShapeID="_x0000_s1026" DrawAspect="Content" ObjectID="_1459144507" r:id="rId246"/>
        </w:object>
      </w:r>
      <w:r w:rsidR="004C63B0" w:rsidRPr="0020164D">
        <w:rPr>
          <w:sz w:val="20"/>
          <w:szCs w:val="20"/>
        </w:rPr>
        <w:t>Класс бетона С</w:t>
      </w:r>
      <w:r w:rsidR="004C63B0" w:rsidRPr="0020164D">
        <w:rPr>
          <w:sz w:val="20"/>
          <w:szCs w:val="20"/>
          <w:vertAlign w:val="superscript"/>
        </w:rPr>
        <w:t>45/55</w:t>
      </w:r>
      <w:r w:rsidR="004C63B0" w:rsidRPr="0020164D">
        <w:rPr>
          <w:sz w:val="20"/>
          <w:szCs w:val="20"/>
        </w:rPr>
        <w:t>; γ</w:t>
      </w:r>
      <w:r w:rsidR="004C63B0" w:rsidRPr="0020164D">
        <w:rPr>
          <w:sz w:val="20"/>
          <w:szCs w:val="20"/>
          <w:vertAlign w:val="subscript"/>
        </w:rPr>
        <w:t>с</w:t>
      </w:r>
      <w:r w:rsidR="004C63B0" w:rsidRPr="0020164D">
        <w:rPr>
          <w:sz w:val="20"/>
          <w:szCs w:val="20"/>
        </w:rPr>
        <w:t xml:space="preserve"> = 1.5.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1980" w:dyaOrig="700">
          <v:shape id="_x0000_i1145" type="#_x0000_t75" style="width:99pt;height:35.25pt" o:ole="">
            <v:imagedata r:id="rId247" o:title=""/>
          </v:shape>
          <o:OLEObject Type="Embed" ProgID="Equation.3" ShapeID="_x0000_i1145" DrawAspect="Content" ObjectID="_1459144429" r:id="rId248"/>
        </w:object>
      </w:r>
      <w:r w:rsidRPr="0020164D">
        <w:rPr>
          <w:sz w:val="20"/>
          <w:szCs w:val="20"/>
        </w:rPr>
        <w:t>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 xml:space="preserve">Класс арматуры –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400;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999" w:dyaOrig="380">
          <v:shape id="_x0000_i1146" type="#_x0000_t75" style="width:50.25pt;height:18.75pt" o:ole="">
            <v:imagedata r:id="rId173" o:title=""/>
          </v:shape>
          <o:OLEObject Type="Embed" ProgID="Equation.3" ShapeID="_x0000_i1146" DrawAspect="Content" ObjectID="_1459144430" r:id="rId249"/>
        </w:object>
      </w:r>
      <w:r w:rsidRPr="0020164D">
        <w:rPr>
          <w:sz w:val="20"/>
          <w:szCs w:val="20"/>
        </w:rPr>
        <w:t>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1"/>
        </w:numPr>
        <w:rPr>
          <w:sz w:val="20"/>
          <w:szCs w:val="20"/>
        </w:rPr>
      </w:pPr>
      <w:r w:rsidRPr="0020164D">
        <w:rPr>
          <w:sz w:val="20"/>
          <w:szCs w:val="20"/>
        </w:rPr>
        <w:t>в пролетном сечении: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020" w:dyaOrig="740">
          <v:shape id="_x0000_i1147" type="#_x0000_t75" style="width:201pt;height:36.75pt" o:ole="">
            <v:imagedata r:id="rId250" o:title=""/>
          </v:shape>
          <o:OLEObject Type="Embed" ProgID="Equation.3" ShapeID="_x0000_i1147" DrawAspect="Content" ObjectID="_1459144431" r:id="rId251"/>
        </w:object>
      </w:r>
      <w:r w:rsidRPr="0020164D">
        <w:rPr>
          <w:sz w:val="20"/>
          <w:szCs w:val="20"/>
        </w:rPr>
        <w:t>; следовательно, ζ = 0.025; η = 0.988.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Определяем количество продольной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  <w:lang w:val="en-US"/>
        </w:rPr>
        <w:object w:dxaOrig="4080" w:dyaOrig="740">
          <v:shape id="_x0000_i1148" type="#_x0000_t75" style="width:204pt;height:36.75pt" o:ole="">
            <v:imagedata r:id="rId252" o:title=""/>
          </v:shape>
          <o:OLEObject Type="Embed" ProgID="Equation.3" ShapeID="_x0000_i1148" DrawAspect="Content" ObjectID="_1459144432" r:id="rId253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(ø10мм)</w:t>
      </w:r>
      <w:r w:rsidRPr="0020164D">
        <w:rPr>
          <w:sz w:val="20"/>
          <w:szCs w:val="20"/>
        </w:rPr>
        <w:t xml:space="preserve"> = 462.6/78.5 = 5.89 ≈ 6шт.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 xml:space="preserve">              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 xml:space="preserve"> </w:t>
      </w:r>
      <w:r w:rsidRPr="0020164D">
        <w:rPr>
          <w:sz w:val="20"/>
          <w:szCs w:val="20"/>
        </w:rPr>
        <w:tab/>
        <w:t>Тогда фактическая площадь напряженной арматуры: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78.5•6 = 471мм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Т.е. принимаем 6 стержней ø10мм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 с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628.0мм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/м.п. и шагами: горизонтальным </w:t>
      </w:r>
      <w:r w:rsidRPr="0020164D">
        <w:rPr>
          <w:position w:val="-12"/>
          <w:sz w:val="20"/>
          <w:szCs w:val="20"/>
        </w:rPr>
        <w:object w:dxaOrig="960" w:dyaOrig="360">
          <v:shape id="_x0000_i1149" type="#_x0000_t75" style="width:48pt;height:18pt" o:ole="">
            <v:imagedata r:id="rId254" o:title=""/>
          </v:shape>
          <o:OLEObject Type="Embed" ProgID="Equation.3" ShapeID="_x0000_i1149" DrawAspect="Content" ObjectID="_1459144433" r:id="rId255"/>
        </w:object>
      </w:r>
      <w:r w:rsidRPr="0020164D">
        <w:rPr>
          <w:sz w:val="20"/>
          <w:szCs w:val="20"/>
        </w:rPr>
        <w:t xml:space="preserve">мм и вертикальным </w:t>
      </w:r>
      <w:r w:rsidRPr="0020164D">
        <w:rPr>
          <w:position w:val="-12"/>
          <w:sz w:val="20"/>
          <w:szCs w:val="20"/>
        </w:rPr>
        <w:object w:dxaOrig="920" w:dyaOrig="360">
          <v:shape id="_x0000_i1150" type="#_x0000_t75" style="width:45.75pt;height:18pt" o:ole="">
            <v:imagedata r:id="rId256" o:title=""/>
          </v:shape>
          <o:OLEObject Type="Embed" ProgID="Equation.3" ShapeID="_x0000_i1150" DrawAspect="Content" ObjectID="_1459144434" r:id="rId257"/>
        </w:object>
      </w:r>
      <w:r w:rsidRPr="0020164D">
        <w:rPr>
          <w:sz w:val="20"/>
          <w:szCs w:val="20"/>
        </w:rPr>
        <w:t>мм. Предусматриваем сварную плоскую сетку С1: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51" type="#_x0000_t75" style="width:332.25pt;height:167.25pt" o:ole="">
            <v:imagedata r:id="rId258" o:title="" croptop="9410f" cropbottom="1418f" cropleft="5466f" cropright="2614f"/>
          </v:shape>
          <o:OLEObject Type="Embed" ProgID="AutoCAD.Drawing.16" ShapeID="_x0000_i1151" DrawAspect="Content" ObjectID="_1459144435" r:id="rId259"/>
        </w:objec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1"/>
        </w:numPr>
        <w:rPr>
          <w:sz w:val="20"/>
          <w:szCs w:val="20"/>
        </w:rPr>
      </w:pPr>
      <w:r w:rsidRPr="0020164D">
        <w:rPr>
          <w:sz w:val="20"/>
          <w:szCs w:val="20"/>
        </w:rPr>
        <w:t>в опорном сечении: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040" w:dyaOrig="740">
          <v:shape id="_x0000_i1152" type="#_x0000_t75" style="width:201.75pt;height:36.75pt" o:ole="">
            <v:imagedata r:id="rId260" o:title=""/>
          </v:shape>
          <o:OLEObject Type="Embed" ProgID="Equation.3" ShapeID="_x0000_i1152" DrawAspect="Content" ObjectID="_1459144436" r:id="rId261"/>
        </w:object>
      </w:r>
      <w:r w:rsidRPr="0020164D">
        <w:rPr>
          <w:sz w:val="20"/>
          <w:szCs w:val="20"/>
        </w:rPr>
        <w:t>, следовательно, ζ = 0.04; η = 0.98.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>Определяем количество продольной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6"/>
          <w:sz w:val="20"/>
          <w:szCs w:val="20"/>
          <w:lang w:val="en-US"/>
        </w:rPr>
        <w:object w:dxaOrig="4040" w:dyaOrig="780">
          <v:shape id="_x0000_i1153" type="#_x0000_t75" style="width:201.75pt;height:39pt" o:ole="">
            <v:imagedata r:id="rId262" o:title=""/>
          </v:shape>
          <o:OLEObject Type="Embed" ProgID="Equation.3" ShapeID="_x0000_i1153" DrawAspect="Content" ObjectID="_1459144437" r:id="rId263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Т.к. в опорном сечении стоит вертикальная арматура пролетного момента с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471мм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/м.п., то требуется дополнительно на опорный момент: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740.8 - 471 = 269.8мм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/м.п.,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(ø9мм)</w:t>
      </w:r>
      <w:r w:rsidRPr="0020164D">
        <w:rPr>
          <w:sz w:val="20"/>
          <w:szCs w:val="20"/>
        </w:rPr>
        <w:t xml:space="preserve"> = 269.8/63.6 = 4.26 ≈ 5шт =&gt;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63.6•5 = 318мм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Т.е. принимаем еще 5 стержней ø9мм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 с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318мм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/м.п. и шагом </w:t>
      </w:r>
      <w:r w:rsidRPr="0020164D">
        <w:rPr>
          <w:position w:val="-12"/>
          <w:sz w:val="20"/>
          <w:szCs w:val="20"/>
        </w:rPr>
        <w:object w:dxaOrig="940" w:dyaOrig="360">
          <v:shape id="_x0000_i1154" type="#_x0000_t75" style="width:47.25pt;height:18pt" o:ole="">
            <v:imagedata r:id="rId264" o:title=""/>
          </v:shape>
          <o:OLEObject Type="Embed" ProgID="Equation.3" ShapeID="_x0000_i1154" DrawAspect="Content" ObjectID="_1459144438" r:id="rId265"/>
        </w:object>
      </w:r>
      <w:r w:rsidRPr="0020164D">
        <w:rPr>
          <w:sz w:val="20"/>
          <w:szCs w:val="20"/>
        </w:rPr>
        <w:t>мм. И ставим дополнительную сетку С2.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Устанавливаем симметрично с 2-х сторон сечения стеновой панели.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  <w:lang w:val="en-US"/>
        </w:rPr>
        <w:object w:dxaOrig="1880" w:dyaOrig="740">
          <v:shape id="_x0000_i1155" type="#_x0000_t75" style="width:93.75pt;height:36.75pt" o:ole="">
            <v:imagedata r:id="rId266" o:title=""/>
          </v:shape>
          <o:OLEObject Type="Embed" ProgID="Equation.3" ShapeID="_x0000_i1155" DrawAspect="Content" ObjectID="_1459144439" r:id="rId267"/>
        </w:object>
      </w:r>
      <w:r w:rsidRPr="0020164D">
        <w:rPr>
          <w:sz w:val="20"/>
          <w:szCs w:val="20"/>
        </w:rPr>
        <w:t xml:space="preserve">; </w:t>
      </w:r>
      <w:r w:rsidRPr="0020164D">
        <w:rPr>
          <w:position w:val="-24"/>
          <w:sz w:val="20"/>
          <w:szCs w:val="20"/>
          <w:lang w:val="en-US"/>
        </w:rPr>
        <w:object w:dxaOrig="1579" w:dyaOrig="620">
          <v:shape id="_x0000_i1156" type="#_x0000_t75" style="width:78.75pt;height:30.75pt" o:ole="">
            <v:imagedata r:id="rId268" o:title=""/>
          </v:shape>
          <o:OLEObject Type="Embed" ProgID="Equation.3" ShapeID="_x0000_i1156" DrawAspect="Content" ObjectID="_1459144440" r:id="rId269"/>
        </w:object>
      </w:r>
      <w:r w:rsidRPr="0020164D">
        <w:rPr>
          <w:sz w:val="20"/>
          <w:szCs w:val="20"/>
        </w:rPr>
        <w:t xml:space="preserve"> =&gt;</w:t>
      </w:r>
      <w:r w:rsidRPr="0020164D">
        <w:rPr>
          <w:position w:val="-6"/>
          <w:sz w:val="20"/>
          <w:szCs w:val="20"/>
          <w:lang w:val="en-US"/>
        </w:rPr>
        <w:object w:dxaOrig="720" w:dyaOrig="279">
          <v:shape id="_x0000_i1157" type="#_x0000_t75" style="width:36pt;height:14.25pt" o:ole="">
            <v:imagedata r:id="rId270" o:title=""/>
          </v:shape>
          <o:OLEObject Type="Embed" ProgID="Equation.3" ShapeID="_x0000_i1157" DrawAspect="Content" ObjectID="_1459144441" r:id="rId271"/>
        </w:object>
      </w:r>
      <w:r w:rsidRPr="0020164D">
        <w:rPr>
          <w:sz w:val="20"/>
          <w:szCs w:val="20"/>
        </w:rPr>
        <w:t>м,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– точка теоретического отрыва вертикальных стержней С2, где они не нужны по расчету.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За данную точку необходимо завести стержни на длину зоны анкеровки ≥ 20 диметров вертикальных стержней, т.е. 20•9 = 180мм. 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58" type="#_x0000_t75" style="width:266.25pt;height:114.75pt" o:ole="">
            <v:imagedata r:id="rId272" o:title="" croptop="9410f" cropbottom="9410f" cropleft="5210f" cropright="2614f"/>
          </v:shape>
          <o:OLEObject Type="Embed" ProgID="AutoCAD.Drawing.16" ShapeID="_x0000_i1158" DrawAspect="Content" ObjectID="_1459144442" r:id="rId273"/>
        </w:object>
      </w:r>
    </w:p>
    <w:p w:rsidR="004C63B0" w:rsidRDefault="004C63B0" w:rsidP="004C63B0">
      <w:pPr>
        <w:ind w:firstLine="708"/>
        <w:jc w:val="center"/>
        <w:rPr>
          <w:b/>
        </w:rPr>
      </w:pPr>
    </w:p>
    <w:p w:rsidR="004C63B0" w:rsidRPr="00775CAF" w:rsidRDefault="004C63B0" w:rsidP="004C63B0">
      <w:pPr>
        <w:ind w:firstLine="708"/>
        <w:jc w:val="center"/>
        <w:rPr>
          <w:b/>
        </w:rPr>
      </w:pPr>
      <w:r w:rsidRPr="00775CAF">
        <w:rPr>
          <w:b/>
        </w:rPr>
        <w:t>Расчет стенки цилиндрического подземного резервуара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Рассчитаем и законструируем стенку сборного цилиндрического железобетонного резервуара со сборным балочным перекрытием.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Исходные данные: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предварительно-напряженная арматура класса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 с </w:t>
      </w:r>
      <w:r w:rsidRPr="0020164D">
        <w:rPr>
          <w:position w:val="-14"/>
          <w:sz w:val="20"/>
          <w:szCs w:val="20"/>
        </w:rPr>
        <w:object w:dxaOrig="1080" w:dyaOrig="380">
          <v:shape id="_x0000_i1159" type="#_x0000_t75" style="width:54pt;height:18.75pt" o:ole="">
            <v:imagedata r:id="rId274" o:title=""/>
          </v:shape>
          <o:OLEObject Type="Embed" ProgID="Equation.3" ShapeID="_x0000_i1159" DrawAspect="Content" ObjectID="_1459144443" r:id="rId275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ненапряженная арматура класса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400 с </w:t>
      </w:r>
      <w:r w:rsidRPr="0020164D">
        <w:rPr>
          <w:position w:val="-14"/>
          <w:sz w:val="20"/>
          <w:szCs w:val="20"/>
        </w:rPr>
        <w:object w:dxaOrig="999" w:dyaOrig="380">
          <v:shape id="_x0000_i1160" type="#_x0000_t75" style="width:50.25pt;height:18.75pt" o:ole="">
            <v:imagedata r:id="rId173" o:title=""/>
          </v:shape>
          <o:OLEObject Type="Embed" ProgID="Equation.3" ShapeID="_x0000_i1160" DrawAspect="Content" ObjectID="_1459144444" r:id="rId276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бетон класса С</w:t>
      </w:r>
      <w:r w:rsidRPr="0020164D">
        <w:rPr>
          <w:sz w:val="20"/>
          <w:szCs w:val="20"/>
          <w:vertAlign w:val="superscript"/>
        </w:rPr>
        <w:t>45/50</w:t>
      </w:r>
      <w:r w:rsidRPr="0020164D">
        <w:rPr>
          <w:sz w:val="20"/>
          <w:szCs w:val="20"/>
        </w:rPr>
        <w:t>; γ</w:t>
      </w:r>
      <w:r w:rsidRPr="0020164D">
        <w:rPr>
          <w:sz w:val="20"/>
          <w:szCs w:val="20"/>
          <w:vertAlign w:val="subscript"/>
        </w:rPr>
        <w:t>с</w:t>
      </w:r>
      <w:r w:rsidRPr="0020164D">
        <w:rPr>
          <w:sz w:val="20"/>
          <w:szCs w:val="20"/>
        </w:rPr>
        <w:t xml:space="preserve"> = 1.5 – частный коэффициент безопасности по бетону: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1960" w:dyaOrig="680">
          <v:shape id="_x0000_i1161" type="#_x0000_t75" style="width:98.25pt;height:33.75pt" o:ole="">
            <v:imagedata r:id="rId277" o:title=""/>
          </v:shape>
          <o:OLEObject Type="Embed" ProgID="Equation.3" ShapeID="_x0000_i1161" DrawAspect="Content" ObjectID="_1459144445" r:id="rId278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0"/>
          <w:sz w:val="20"/>
          <w:szCs w:val="20"/>
        </w:rPr>
        <w:object w:dxaOrig="2120" w:dyaOrig="680">
          <v:shape id="_x0000_i1162" type="#_x0000_t75" style="width:105.75pt;height:33.75pt" o:ole="">
            <v:imagedata r:id="rId279" o:title=""/>
          </v:shape>
          <o:OLEObject Type="Embed" ProgID="Equation.3" ShapeID="_x0000_i1162" DrawAspect="Content" ObjectID="_1459144446" r:id="rId280"/>
        </w:object>
      </w:r>
      <w:r w:rsidRPr="0020164D">
        <w:rPr>
          <w:sz w:val="20"/>
          <w:szCs w:val="20"/>
        </w:rPr>
        <w:t xml:space="preserve"> 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q</w:t>
      </w:r>
      <w:r w:rsidRPr="0020164D">
        <w:rPr>
          <w:sz w:val="20"/>
          <w:szCs w:val="20"/>
          <w:vertAlign w:val="subscript"/>
          <w:lang w:val="en-US"/>
        </w:rPr>
        <w:t>d</w:t>
      </w:r>
      <w:r w:rsidRPr="0020164D">
        <w:rPr>
          <w:sz w:val="20"/>
          <w:szCs w:val="20"/>
        </w:rPr>
        <w:t xml:space="preserve"> = 35.55кН/м – расчетная нагрузка от перекрытия, следовательно: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3100" w:dyaOrig="620">
          <v:shape id="_x0000_i1163" type="#_x0000_t75" style="width:155.25pt;height:30.75pt" o:ole="">
            <v:imagedata r:id="rId281" o:title=""/>
          </v:shape>
          <o:OLEObject Type="Embed" ProgID="Equation.3" ShapeID="_x0000_i1163" DrawAspect="Content" ObjectID="_1459144447" r:id="rId282"/>
        </w:object>
      </w:r>
      <w:r w:rsidRPr="0020164D">
        <w:rPr>
          <w:sz w:val="20"/>
          <w:szCs w:val="20"/>
        </w:rPr>
        <w:t>кН/м.п.;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  <w:vertAlign w:val="subscript"/>
          <w:lang w:val="en-US"/>
        </w:rPr>
        <w:t>n</w:t>
      </w:r>
      <w:r w:rsidRPr="0020164D">
        <w:rPr>
          <w:sz w:val="20"/>
          <w:szCs w:val="20"/>
          <w:vertAlign w:val="subscript"/>
        </w:rPr>
        <w:t xml:space="preserve">  </w:t>
      </w:r>
      <w:r w:rsidRPr="0020164D">
        <w:rPr>
          <w:sz w:val="20"/>
          <w:szCs w:val="20"/>
        </w:rPr>
        <w:t>= 4.6м – высота стеновой панели;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  <w:lang w:val="en-US"/>
        </w:rPr>
        <w:t>n</w:t>
      </w:r>
      <w:r w:rsidRPr="0020164D">
        <w:rPr>
          <w:sz w:val="20"/>
          <w:szCs w:val="20"/>
          <w:vertAlign w:val="subscript"/>
        </w:rPr>
        <w:t xml:space="preserve">  </w:t>
      </w:r>
      <w:r w:rsidRPr="0020164D">
        <w:rPr>
          <w:sz w:val="20"/>
          <w:szCs w:val="20"/>
        </w:rPr>
        <w:t xml:space="preserve">= 1.57м – номинальная ширина в осях стеновой панели (кратна π = 3.14, следовательно </w:t>
      </w:r>
      <w:r w:rsidRPr="0020164D">
        <w:rPr>
          <w:sz w:val="20"/>
          <w:szCs w:val="20"/>
          <w:lang w:val="en-US"/>
        </w:rPr>
        <w:t>C</w:t>
      </w:r>
      <w:r w:rsidRPr="0020164D">
        <w:rPr>
          <w:sz w:val="20"/>
          <w:szCs w:val="20"/>
        </w:rPr>
        <w:t xml:space="preserve"> = 2•π•</w:t>
      </w:r>
      <w:r w:rsidRPr="0020164D">
        <w:rPr>
          <w:sz w:val="20"/>
          <w:szCs w:val="20"/>
          <w:lang w:val="en-US"/>
        </w:rPr>
        <w:t>R</w:t>
      </w:r>
      <w:r w:rsidRPr="0020164D">
        <w:rPr>
          <w:sz w:val="20"/>
          <w:szCs w:val="20"/>
        </w:rPr>
        <w:t xml:space="preserve"> – целое число панелей);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</w:rPr>
        <w:t xml:space="preserve">ст  </w:t>
      </w:r>
      <w:r w:rsidRPr="0020164D">
        <w:rPr>
          <w:sz w:val="20"/>
          <w:szCs w:val="20"/>
        </w:rPr>
        <w:t>= 0.14м – ширина вертикального стыка панелей;</w:t>
      </w: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B</w:t>
      </w:r>
      <w:r w:rsidRPr="0020164D">
        <w:rPr>
          <w:sz w:val="20"/>
          <w:szCs w:val="20"/>
          <w:vertAlign w:val="subscript"/>
        </w:rPr>
        <w:t xml:space="preserve">н  </w:t>
      </w:r>
      <w:r w:rsidRPr="0020164D">
        <w:rPr>
          <w:sz w:val="20"/>
          <w:szCs w:val="20"/>
        </w:rPr>
        <w:t>= 1.57 – 0.14 = 1.43м – конструктивная ширина стеновой панели при прямом стыке: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164" type="#_x0000_t75" style="width:206.25pt;height:66pt" o:ole="">
            <v:imagedata r:id="rId283" o:title="" croptop="16329f" cropbottom="9410f" cropleft="6508f" cropright="5466f"/>
          </v:shape>
          <o:OLEObject Type="Embed" ProgID="AutoCAD.Drawing.16" ShapeID="_x0000_i1164" DrawAspect="Content" ObjectID="_1459144448" r:id="rId284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"/>
        </w:numPr>
        <w:tabs>
          <w:tab w:val="clear" w:pos="1428"/>
          <w:tab w:val="num" w:pos="1260"/>
        </w:tabs>
        <w:ind w:left="900" w:firstLine="0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сопряжение стенки с днищем – шарнирно-подвижное (при наличии битумной мастики – коэффициент трения бетона о битумную мастику </w:t>
      </w:r>
      <w:r w:rsidRPr="0020164D">
        <w:rPr>
          <w:sz w:val="20"/>
          <w:szCs w:val="20"/>
          <w:lang w:val="en-US"/>
        </w:rPr>
        <w:t>f</w:t>
      </w:r>
      <w:r w:rsidRPr="0020164D">
        <w:rPr>
          <w:sz w:val="20"/>
          <w:szCs w:val="20"/>
        </w:rPr>
        <w:t xml:space="preserve"> = 0.5).</w:t>
      </w:r>
    </w:p>
    <w:p w:rsidR="004C63B0" w:rsidRPr="0020164D" w:rsidRDefault="004C63B0" w:rsidP="004C63B0">
      <w:pPr>
        <w:jc w:val="center"/>
        <w:rPr>
          <w:i/>
          <w:sz w:val="20"/>
          <w:szCs w:val="20"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Определение кольцевых усилий и вертикальных моментов в расчетных сечениях по высоте стеновой панели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Для определения кольцевых растягивающих усилий в стенке, разбиваем стенку по высоте на зоны по 1м (нумерация зон сверху вниз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1,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>2…) и определяем кольцевые растягивающие усилия в центре каждой зоны:</w:t>
      </w:r>
    </w:p>
    <w:p w:rsidR="004C63B0" w:rsidRPr="0020164D" w:rsidRDefault="004C63B0" w:rsidP="004C63B0">
      <w:pPr>
        <w:jc w:val="center"/>
        <w:rPr>
          <w:sz w:val="20"/>
          <w:szCs w:val="20"/>
          <w:lang w:val="en-US"/>
        </w:rPr>
      </w:pPr>
      <w:r w:rsidRPr="0020164D">
        <w:rPr>
          <w:sz w:val="20"/>
          <w:szCs w:val="20"/>
        </w:rPr>
        <w:object w:dxaOrig="20325" w:dyaOrig="10740">
          <v:shape id="_x0000_i1165" type="#_x0000_t75" style="width:331.5pt;height:205.5pt" o:ole="">
            <v:imagedata r:id="rId285" o:title="" cropbottom="2352f" cropleft="6508f" cropright="5210f"/>
          </v:shape>
          <o:OLEObject Type="Embed" ProgID="AutoCAD.Drawing.16" ShapeID="_x0000_i1165" DrawAspect="Content" ObjectID="_1459144449" r:id="rId286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Частный коэффициент безопасности для гидростатического давления </w:t>
      </w:r>
      <w:r w:rsidRPr="0020164D">
        <w:rPr>
          <w:position w:val="-14"/>
          <w:sz w:val="20"/>
          <w:szCs w:val="20"/>
        </w:rPr>
        <w:object w:dxaOrig="840" w:dyaOrig="380">
          <v:shape id="_x0000_i1166" type="#_x0000_t75" style="width:42pt;height:18.75pt" o:ole="">
            <v:imagedata r:id="rId287" o:title=""/>
          </v:shape>
          <o:OLEObject Type="Embed" ProgID="Equation.3" ShapeID="_x0000_i1166" DrawAspect="Content" ObjectID="_1459144450" r:id="rId288"/>
        </w:object>
      </w:r>
      <w:r w:rsidRPr="0020164D">
        <w:rPr>
          <w:sz w:val="20"/>
          <w:szCs w:val="20"/>
        </w:rPr>
        <w:t xml:space="preserve">; плотность химически чистой воды </w:t>
      </w:r>
      <w:r w:rsidRPr="0020164D">
        <w:rPr>
          <w:position w:val="-12"/>
          <w:sz w:val="20"/>
          <w:szCs w:val="20"/>
        </w:rPr>
        <w:object w:dxaOrig="1560" w:dyaOrig="380">
          <v:shape id="_x0000_i1167" type="#_x0000_t75" style="width:78pt;height:18.75pt" o:ole="">
            <v:imagedata r:id="rId289" o:title=""/>
          </v:shape>
          <o:OLEObject Type="Embed" ProgID="Equation.3" ShapeID="_x0000_i1167" DrawAspect="Content" ObjectID="_1459144451" r:id="rId290"/>
        </w:object>
      </w:r>
      <w:r w:rsidRPr="0020164D">
        <w:rPr>
          <w:sz w:val="20"/>
          <w:szCs w:val="20"/>
        </w:rPr>
        <w:t>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360" w:dyaOrig="400">
          <v:shape id="_x0000_i1168" type="#_x0000_t75" style="width:218.25pt;height:20.25pt" o:ole="">
            <v:imagedata r:id="rId291" o:title=""/>
          </v:shape>
          <o:OLEObject Type="Embed" ProgID="Equation.3" ShapeID="_x0000_i1168" DrawAspect="Content" ObjectID="_1459144452" r:id="rId292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860" w:dyaOrig="400">
          <v:shape id="_x0000_i1169" type="#_x0000_t75" style="width:143.25pt;height:20.25pt" o:ole="">
            <v:imagedata r:id="rId293" o:title=""/>
          </v:shape>
          <o:OLEObject Type="Embed" ProgID="Equation.3" ShapeID="_x0000_i1169" DrawAspect="Content" ObjectID="_1459144453" r:id="rId294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980" w:dyaOrig="400">
          <v:shape id="_x0000_i1170" type="#_x0000_t75" style="width:149.25pt;height:20.25pt" o:ole="">
            <v:imagedata r:id="rId295" o:title=""/>
          </v:shape>
          <o:OLEObject Type="Embed" ProgID="Equation.3" ShapeID="_x0000_i1170" DrawAspect="Content" ObjectID="_1459144454" r:id="rId296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980" w:dyaOrig="400">
          <v:shape id="_x0000_i1171" type="#_x0000_t75" style="width:149.25pt;height:20.25pt" o:ole="">
            <v:imagedata r:id="rId297" o:title=""/>
          </v:shape>
          <o:OLEObject Type="Embed" ProgID="Equation.3" ShapeID="_x0000_i1171" DrawAspect="Content" ObjectID="_1459144455" r:id="rId298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019" w:dyaOrig="400">
          <v:shape id="_x0000_i1172" type="#_x0000_t75" style="width:150.75pt;height:20.25pt" o:ole="">
            <v:imagedata r:id="rId299" o:title=""/>
          </v:shape>
          <o:OLEObject Type="Embed" ProgID="Equation.3" ShapeID="_x0000_i1172" DrawAspect="Content" ObjectID="_1459144456" r:id="rId300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860" w:dyaOrig="400">
          <v:shape id="_x0000_i1173" type="#_x0000_t75" style="width:143.25pt;height:20.25pt" o:ole="">
            <v:imagedata r:id="rId301" o:title=""/>
          </v:shape>
          <o:OLEObject Type="Embed" ProgID="Equation.3" ShapeID="_x0000_i1173" DrawAspect="Content" ObjectID="_1459144457" r:id="rId302"/>
        </w:object>
      </w:r>
      <w:r w:rsidRPr="0020164D">
        <w:rPr>
          <w:sz w:val="20"/>
          <w:szCs w:val="20"/>
        </w:rPr>
        <w:t>кН;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Найдем собственный вес панели стенки на 1м.п.: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240" w:dyaOrig="380">
          <v:shape id="_x0000_i1174" type="#_x0000_t75" style="width:111.75pt;height:18.75pt" o:ole="">
            <v:imagedata r:id="rId303" o:title=""/>
          </v:shape>
          <o:OLEObject Type="Embed" ProgID="Equation.3" ShapeID="_x0000_i1174" DrawAspect="Content" ObjectID="_1459144458" r:id="rId304"/>
        </w:object>
      </w:r>
      <w:r w:rsidRPr="0020164D">
        <w:rPr>
          <w:sz w:val="20"/>
          <w:szCs w:val="20"/>
        </w:rPr>
        <w:t>, кН/м.п.,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</w:rPr>
        <w:object w:dxaOrig="1880" w:dyaOrig="380">
          <v:shape id="_x0000_i1175" type="#_x0000_t75" style="width:93.75pt;height:18.75pt" o:ole="">
            <v:imagedata r:id="rId305" o:title=""/>
          </v:shape>
          <o:OLEObject Type="Embed" ProgID="Equation.3" ShapeID="_x0000_i1175" DrawAspect="Content" ObjectID="_1459144459" r:id="rId306"/>
        </w:object>
      </w:r>
      <w:r w:rsidRPr="0020164D">
        <w:rPr>
          <w:sz w:val="20"/>
          <w:szCs w:val="20"/>
        </w:rPr>
        <w:t>плотность железобетона: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2"/>
          <w:sz w:val="20"/>
          <w:szCs w:val="20"/>
        </w:rPr>
        <w:object w:dxaOrig="3240" w:dyaOrig="360">
          <v:shape id="_x0000_i1176" type="#_x0000_t75" style="width:162pt;height:18pt" o:ole="">
            <v:imagedata r:id="rId307" o:title=""/>
          </v:shape>
          <o:OLEObject Type="Embed" ProgID="Equation.3" ShapeID="_x0000_i1176" DrawAspect="Content" ObjectID="_1459144460" r:id="rId308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Нормальная сила на уровне днища равна: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180" w:dyaOrig="380">
          <v:shape id="_x0000_i1177" type="#_x0000_t75" style="width:209.25pt;height:18.75pt" o:ole="">
            <v:imagedata r:id="rId309" o:title=""/>
          </v:shape>
          <o:OLEObject Type="Embed" ProgID="Equation.3" ShapeID="_x0000_i1177" DrawAspect="Content" ObjectID="_1459144461" r:id="rId310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Сила трещин между стенкой и днищем: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180" w:dyaOrig="380">
          <v:shape id="_x0000_i1178" type="#_x0000_t75" style="width:159pt;height:18.75pt" o:ole="">
            <v:imagedata r:id="rId311" o:title=""/>
          </v:shape>
          <o:OLEObject Type="Embed" ProgID="Equation.3" ShapeID="_x0000_i1178" DrawAspect="Content" ObjectID="_1459144462" r:id="rId312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Определяем кольцевые растягивающие усилия с учетом силы трения по зонам: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2420" w:dyaOrig="620">
          <v:shape id="_x0000_i1179" type="#_x0000_t75" style="width:120.75pt;height:30.75pt" o:ole="">
            <v:imagedata r:id="rId313" o:title=""/>
          </v:shape>
          <o:OLEObject Type="Embed" ProgID="Equation.3" ShapeID="_x0000_i1179" DrawAspect="Content" ObjectID="_1459144463" r:id="rId314"/>
        </w:object>
      </w:r>
      <w:r w:rsidRPr="0020164D">
        <w:rPr>
          <w:sz w:val="20"/>
          <w:szCs w:val="20"/>
        </w:rPr>
        <w:t>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8"/>
          <w:sz w:val="20"/>
          <w:szCs w:val="20"/>
        </w:rPr>
        <w:object w:dxaOrig="4200" w:dyaOrig="360">
          <v:shape id="_x0000_i1180" type="#_x0000_t75" style="width:210pt;height:18pt" o:ole="">
            <v:imagedata r:id="rId315" o:title=""/>
          </v:shape>
          <o:OLEObject Type="Embed" ProgID="Equation.3" ShapeID="_x0000_i1180" DrawAspect="Content" ObjectID="_1459144464" r:id="rId316"/>
        </w:object>
      </w:r>
      <w:r w:rsidRPr="0020164D">
        <w:rPr>
          <w:sz w:val="20"/>
          <w:szCs w:val="20"/>
        </w:rPr>
        <w:t>характеристика жесткости стенки;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η</w:t>
      </w:r>
      <w:r w:rsidRPr="0020164D">
        <w:rPr>
          <w:sz w:val="20"/>
          <w:szCs w:val="20"/>
          <w:vertAlign w:val="subscript"/>
        </w:rPr>
        <w:t>1</w:t>
      </w:r>
      <w:r w:rsidRPr="0020164D">
        <w:rPr>
          <w:sz w:val="20"/>
          <w:szCs w:val="20"/>
        </w:rPr>
        <w:t xml:space="preserve"> – коэффициент для расчета балок на упругом основании (грунтовое обвалование стенки резервуара или подземный резервуар); η</w:t>
      </w:r>
      <w:r w:rsidRPr="0020164D">
        <w:rPr>
          <w:sz w:val="20"/>
          <w:szCs w:val="20"/>
          <w:vertAlign w:val="subscript"/>
        </w:rPr>
        <w:t>1</w:t>
      </w:r>
      <w:r w:rsidRPr="0020164D">
        <w:rPr>
          <w:sz w:val="20"/>
          <w:szCs w:val="20"/>
        </w:rPr>
        <w:t xml:space="preserve"> определяется по таблице 10.1 в зависимости от от φ = (х/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>), где х – расстояние от низа стенки до рассматриваемого сечения (Байкова, 1980г.).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Проверим условие: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2360" w:dyaOrig="660">
          <v:shape id="_x0000_i1181" type="#_x0000_t75" style="width:117.75pt;height:33pt" o:ole="">
            <v:imagedata r:id="rId317" o:title=""/>
          </v:shape>
          <o:OLEObject Type="Embed" ProgID="Equation.3" ShapeID="_x0000_i1181" DrawAspect="Content" ObjectID="_1459144465" r:id="rId318"/>
        </w:object>
      </w:r>
      <w:r w:rsidRPr="0020164D">
        <w:rPr>
          <w:sz w:val="20"/>
          <w:szCs w:val="20"/>
        </w:rPr>
        <w:t>, где: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800" w:dyaOrig="380">
          <v:shape id="_x0000_i1182" type="#_x0000_t75" style="width:189.75pt;height:18.75pt" o:ole="">
            <v:imagedata r:id="rId319" o:title=""/>
          </v:shape>
          <o:OLEObject Type="Embed" ProgID="Equation.3" ShapeID="_x0000_i1182" DrawAspect="Content" ObjectID="_1459144466" r:id="rId320"/>
        </w:object>
      </w:r>
      <w:r w:rsidRPr="0020164D">
        <w:rPr>
          <w:sz w:val="20"/>
          <w:szCs w:val="20"/>
        </w:rPr>
        <w:t>кН/м.п.,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2540" w:dyaOrig="620">
          <v:shape id="_x0000_i1183" type="#_x0000_t75" style="width:126.75pt;height:30.75pt" o:ole="">
            <v:imagedata r:id="rId321" o:title=""/>
          </v:shape>
          <o:OLEObject Type="Embed" ProgID="Equation.3" ShapeID="_x0000_i1183" DrawAspect="Content" ObjectID="_1459144467" r:id="rId322"/>
        </w:object>
      </w:r>
      <w:r w:rsidRPr="0020164D">
        <w:rPr>
          <w:sz w:val="20"/>
          <w:szCs w:val="20"/>
        </w:rPr>
        <w:t>кН/м.п.,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740" w:dyaOrig="380">
          <v:shape id="_x0000_i1184" type="#_x0000_t75" style="width:137.25pt;height:18.75pt" o:ole="">
            <v:imagedata r:id="rId323" o:title=""/>
          </v:shape>
          <o:OLEObject Type="Embed" ProgID="Equation.3" ShapeID="_x0000_i1184" DrawAspect="Content" ObjectID="_1459144468" r:id="rId324"/>
        </w:object>
      </w:r>
      <w:r w:rsidRPr="0020164D">
        <w:rPr>
          <w:sz w:val="20"/>
          <w:szCs w:val="20"/>
        </w:rPr>
        <w:t xml:space="preserve"> 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Т.к. условие не выполняется, в расчет вводим меньшую величину, т.е.: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1960" w:dyaOrig="380">
          <v:shape id="_x0000_i1185" type="#_x0000_t75" style="width:98.25pt;height:18.75pt" o:ole="">
            <v:imagedata r:id="rId325" o:title=""/>
          </v:shape>
          <o:OLEObject Type="Embed" ProgID="Equation.3" ShapeID="_x0000_i1185" DrawAspect="Content" ObjectID="_1459144469" r:id="rId326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Для сечения по низу стенки при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0, φ = (х/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) = 0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</w:t>
      </w:r>
      <w:r w:rsidRPr="0020164D">
        <w:rPr>
          <w:sz w:val="20"/>
          <w:szCs w:val="20"/>
          <w:lang w:val="el-GR"/>
        </w:rPr>
        <w:t>1</w:t>
      </w:r>
      <w:r w:rsidRPr="0020164D">
        <w:rPr>
          <w:sz w:val="20"/>
          <w:szCs w:val="20"/>
        </w:rPr>
        <w:t>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3400" w:dyaOrig="680">
          <v:shape id="_x0000_i1186" type="#_x0000_t75" style="width:170.25pt;height:33.75pt" o:ole="">
            <v:imagedata r:id="rId327" o:title=""/>
          </v:shape>
          <o:OLEObject Type="Embed" ProgID="Equation.3" ShapeID="_x0000_i1186" DrawAspect="Content" ObjectID="_1459144470" r:id="rId328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0.5м (ц.т. 5-ой зоны) от низа стеновой панели, следовательно φ = (0.5/1.9) = 0.56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0.686: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4560" w:dyaOrig="680">
          <v:shape id="_x0000_i1187" type="#_x0000_t75" style="width:228pt;height:33.75pt" o:ole="">
            <v:imagedata r:id="rId329" o:title=""/>
          </v:shape>
          <o:OLEObject Type="Embed" ProgID="Equation.3" ShapeID="_x0000_i1187" DrawAspect="Content" ObjectID="_1459144471" r:id="rId330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1.5м (ц.т. 4-ой зоны) от низа стеновой панели, следовательно φ = (1.5/1.9) = 0.79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0.227: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4620" w:dyaOrig="680">
          <v:shape id="_x0000_i1188" type="#_x0000_t75" style="width:231pt;height:33.75pt" o:ole="">
            <v:imagedata r:id="rId331" o:title=""/>
          </v:shape>
          <o:OLEObject Type="Embed" ProgID="Equation.3" ShapeID="_x0000_i1188" DrawAspect="Content" ObjectID="_1459144472" r:id="rId332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2.5м (ц.т. 3-ой зоны) от низа стеновой панели, следовательно φ = (2.5/1.9) = 1.32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-0.0043: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5020" w:dyaOrig="680">
          <v:shape id="_x0000_i1189" type="#_x0000_t75" style="width:251.25pt;height:33.75pt" o:ole="">
            <v:imagedata r:id="rId333" o:title=""/>
          </v:shape>
          <o:OLEObject Type="Embed" ProgID="Equation.3" ShapeID="_x0000_i1189" DrawAspect="Content" ObjectID="_1459144473" r:id="rId334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3.5м (ц.т. 2-ой зоны) от низа стеновой панели, следовательно φ = (3.5/1.9) = 1.84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-0.0059: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4840" w:dyaOrig="680">
          <v:shape id="_x0000_i1190" type="#_x0000_t75" style="width:242.25pt;height:33.75pt" o:ole="">
            <v:imagedata r:id="rId335" o:title=""/>
          </v:shape>
          <o:OLEObject Type="Embed" ProgID="Equation.3" ShapeID="_x0000_i1190" DrawAspect="Content" ObjectID="_1459144474" r:id="rId336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4.3м (ц.т. 1-ой зоны) от низа стеновой панели, следовательно φ = (4.3/1.9) = 2.26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  <w:lang w:val="el-GR"/>
        </w:rPr>
        <w:t>1</w:t>
      </w:r>
      <w:r w:rsidRPr="0020164D">
        <w:rPr>
          <w:sz w:val="20"/>
          <w:szCs w:val="20"/>
          <w:vertAlign w:val="subscript"/>
        </w:rPr>
        <w:t xml:space="preserve">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-0.065: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8"/>
          <w:sz w:val="20"/>
          <w:szCs w:val="20"/>
        </w:rPr>
        <w:object w:dxaOrig="4700" w:dyaOrig="680">
          <v:shape id="_x0000_i1191" type="#_x0000_t75" style="width:234.75pt;height:33.75pt" o:ole="">
            <v:imagedata r:id="rId337" o:title=""/>
          </v:shape>
          <o:OLEObject Type="Embed" ProgID="Equation.3" ShapeID="_x0000_i1191" DrawAspect="Content" ObjectID="_1459144475" r:id="rId338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Вертикальный (меридиональный) изгибающий момент определяется по формуле: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1500" w:dyaOrig="380">
          <v:shape id="_x0000_i1192" type="#_x0000_t75" style="width:75pt;height:18.75pt" o:ole="">
            <v:imagedata r:id="rId339" o:title=""/>
          </v:shape>
          <o:OLEObject Type="Embed" ProgID="Equation.3" ShapeID="_x0000_i1192" DrawAspect="Content" ObjectID="_1459144476" r:id="rId340"/>
        </w:object>
      </w:r>
      <w:r w:rsidRPr="0020164D">
        <w:rPr>
          <w:sz w:val="20"/>
          <w:szCs w:val="20"/>
        </w:rPr>
        <w:t>, кН•м, где: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η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 – коэффициент для расчета балок на упругом основании (грунтовое обвалование стенки резервуара или подземный резервуар); η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 определяется по таблице 10.1 в зависимости от от φ = (х/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>), где х – расстояние от низа стенки до рассматриваемого сечения (Байкова, 1980г.).</w:t>
      </w:r>
    </w:p>
    <w:p w:rsidR="004C63B0" w:rsidRPr="0020164D" w:rsidRDefault="004C63B0" w:rsidP="004C63B0">
      <w:pPr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по низу стенки при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0, следовательно φ = (х/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) = 0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3519" w:dyaOrig="400">
          <v:shape id="_x0000_i1193" type="#_x0000_t75" style="width:176.25pt;height:20.25pt" o:ole="">
            <v:imagedata r:id="rId341" o:title=""/>
          </v:shape>
          <o:OLEObject Type="Embed" ProgID="Equation.3" ShapeID="_x0000_i1193" DrawAspect="Content" ObjectID="_1459144477" r:id="rId342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0.5м (ц.т. 5-ой зоны) от низа стеновой панели, следовательно φ = (х/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) = (0.5/1.9) = 0.56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0.237: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360" w:dyaOrig="400">
          <v:shape id="_x0000_i1194" type="#_x0000_t75" style="width:218.25pt;height:20.25pt" o:ole="">
            <v:imagedata r:id="rId343" o:title=""/>
          </v:shape>
          <o:OLEObject Type="Embed" ProgID="Equation.3" ShapeID="_x0000_i1194" DrawAspect="Content" ObjectID="_1459144478" r:id="rId344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1.5м (ц.т. 4-ой зоны) от низа стеновой панели, следовательно φ = (1.5/1.9) = 0.79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0.313: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340" w:dyaOrig="400">
          <v:shape id="_x0000_i1195" type="#_x0000_t75" style="width:216.75pt;height:20.25pt" o:ole="">
            <v:imagedata r:id="rId345" o:title=""/>
          </v:shape>
          <o:OLEObject Type="Embed" ProgID="Equation.3" ShapeID="_x0000_i1195" DrawAspect="Content" ObjectID="_1459144479" r:id="rId346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2.5м (ц.т. 3-ой зоны) от низа стеновой панели, следовательно φ = (2.5/1.9) = 1.32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0.2547: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480" w:dyaOrig="400">
          <v:shape id="_x0000_i1196" type="#_x0000_t75" style="width:224.25pt;height:20.25pt" o:ole="">
            <v:imagedata r:id="rId347" o:title=""/>
          </v:shape>
          <o:OLEObject Type="Embed" ProgID="Equation.3" ShapeID="_x0000_i1196" DrawAspect="Content" ObjectID="_1459144480" r:id="rId348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3.5м (ц.т. 2-ой зоны) от низа стеновой панели, следовательно φ = (3.5/1.9) = 1.84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0.2018: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440" w:dyaOrig="400">
          <v:shape id="_x0000_i1197" type="#_x0000_t75" style="width:222pt;height:20.25pt" o:ole="">
            <v:imagedata r:id="rId349" o:title=""/>
          </v:shape>
          <o:OLEObject Type="Embed" ProgID="Equation.3" ShapeID="_x0000_i1197" DrawAspect="Content" ObjectID="_1459144481" r:id="rId350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Для сечения на расстоянии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 = 4.3м (ц.т. 1-ой зоны) от низа стеновой панели, следовательно φ = (4.3/1.9) = 2.26 и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0.087: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4239" w:dyaOrig="400">
          <v:shape id="_x0000_i1198" type="#_x0000_t75" style="width:212.25pt;height:20.25pt" o:ole="">
            <v:imagedata r:id="rId351" o:title=""/>
          </v:shape>
          <o:OLEObject Type="Embed" ProgID="Equation.3" ShapeID="_x0000_i1198" DrawAspect="Content" ObjectID="_1459144482" r:id="rId352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•м;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  <w:r w:rsidRPr="0020164D">
        <w:rPr>
          <w:sz w:val="20"/>
          <w:szCs w:val="20"/>
        </w:rPr>
        <w:t xml:space="preserve">Максимальный меридиональный момент в стенке возникает при </w:t>
      </w:r>
      <w:r w:rsidRPr="0020164D">
        <w:rPr>
          <w:position w:val="-14"/>
          <w:sz w:val="20"/>
          <w:szCs w:val="20"/>
        </w:rPr>
        <w:object w:dxaOrig="1960" w:dyaOrig="380">
          <v:shape id="_x0000_i1199" type="#_x0000_t75" style="width:98.25pt;height:18.75pt" o:ole="">
            <v:imagedata r:id="rId353" o:title=""/>
          </v:shape>
          <o:OLEObject Type="Embed" ProgID="Equation.3" ShapeID="_x0000_i1199" DrawAspect="Content" ObjectID="_1459144483" r:id="rId354"/>
        </w:object>
      </w:r>
      <w:r w:rsidRPr="0020164D">
        <w:rPr>
          <w:sz w:val="20"/>
          <w:szCs w:val="20"/>
        </w:rPr>
        <w:t xml:space="preserve">кН/м.п. и действует в сечении с ординатой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</w:rPr>
        <w:t xml:space="preserve">, соответствующей максимальному значению коэффициента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>2</w:t>
      </w:r>
      <w:r w:rsidRPr="0020164D">
        <w:rPr>
          <w:sz w:val="20"/>
          <w:szCs w:val="20"/>
        </w:rPr>
        <w:t xml:space="preserve">, а именно </w:t>
      </w:r>
      <w:r w:rsidRPr="0020164D">
        <w:rPr>
          <w:sz w:val="20"/>
          <w:szCs w:val="20"/>
          <w:lang w:val="el-GR"/>
        </w:rPr>
        <w:t>η</w:t>
      </w:r>
      <w:r w:rsidRPr="0020164D">
        <w:rPr>
          <w:sz w:val="20"/>
          <w:szCs w:val="20"/>
          <w:vertAlign w:val="subscript"/>
        </w:rPr>
        <w:t xml:space="preserve">2 </w:t>
      </w:r>
      <w:r w:rsidRPr="0020164D">
        <w:rPr>
          <w:sz w:val="20"/>
          <w:szCs w:val="20"/>
          <w:lang w:val="el-GR"/>
        </w:rPr>
        <w:t>=</w:t>
      </w:r>
      <w:r w:rsidRPr="0020164D">
        <w:rPr>
          <w:sz w:val="20"/>
          <w:szCs w:val="20"/>
        </w:rPr>
        <w:t xml:space="preserve"> 0.313 (при </w:t>
      </w:r>
      <w:r w:rsidRPr="0020164D">
        <w:rPr>
          <w:sz w:val="20"/>
          <w:szCs w:val="20"/>
          <w:lang w:val="en-US"/>
        </w:rPr>
        <w:t>x</w:t>
      </w:r>
      <w:r w:rsidRPr="0020164D">
        <w:rPr>
          <w:sz w:val="20"/>
          <w:szCs w:val="20"/>
          <w:vertAlign w:val="subscript"/>
        </w:rPr>
        <w:t>0</w:t>
      </w:r>
      <w:r w:rsidRPr="0020164D">
        <w:rPr>
          <w:sz w:val="20"/>
          <w:szCs w:val="20"/>
        </w:rPr>
        <w:t xml:space="preserve"> = 1.5м):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5080" w:dyaOrig="400">
          <v:shape id="_x0000_i1200" type="#_x0000_t75" style="width:254.25pt;height:20.25pt" o:ole="">
            <v:imagedata r:id="rId355" o:title=""/>
          </v:shape>
          <o:OLEObject Type="Embed" ProgID="Equation.3" ShapeID="_x0000_i1200" DrawAspect="Content" ObjectID="_1459144484" r:id="rId356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•м.</w:t>
      </w: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20164D" w:rsidRDefault="004C63B0" w:rsidP="004C63B0">
      <w:pPr>
        <w:ind w:firstLine="708"/>
        <w:rPr>
          <w:sz w:val="20"/>
          <w:szCs w:val="20"/>
        </w:rPr>
      </w:pPr>
    </w:p>
    <w:p w:rsidR="004C63B0" w:rsidRPr="00775CAF" w:rsidRDefault="004C63B0" w:rsidP="004C63B0">
      <w:pPr>
        <w:jc w:val="center"/>
      </w:pPr>
      <w:r w:rsidRPr="00775CAF">
        <w:t>Эпюры кольцевых растягивающих усилий и вертикальных изгибающих моментов в расчетных сечениях по высоте стеновой панели</w:t>
      </w:r>
    </w:p>
    <w:p w:rsidR="004C63B0" w:rsidRPr="0020164D" w:rsidRDefault="004C63B0" w:rsidP="004C63B0">
      <w:pPr>
        <w:jc w:val="center"/>
        <w:rPr>
          <w:i/>
          <w:sz w:val="20"/>
          <w:szCs w:val="20"/>
        </w:rPr>
      </w:pPr>
      <w:r w:rsidRPr="0020164D">
        <w:rPr>
          <w:sz w:val="20"/>
          <w:szCs w:val="20"/>
        </w:rPr>
        <w:object w:dxaOrig="20325" w:dyaOrig="10740">
          <v:shape id="_x0000_i1201" type="#_x0000_t75" style="width:331.5pt;height:183pt" o:ole="">
            <v:imagedata r:id="rId357" o:title="" croptop="3459f" cropbottom="5812f" cropleft="6508f" cropright="5210f"/>
          </v:shape>
          <o:OLEObject Type="Embed" ProgID="AutoCAD.Drawing.16" ShapeID="_x0000_i1201" DrawAspect="Content" ObjectID="_1459144485" r:id="rId358"/>
        </w:object>
      </w:r>
    </w:p>
    <w:p w:rsidR="004C63B0" w:rsidRDefault="004C63B0" w:rsidP="004C63B0">
      <w:pPr>
        <w:jc w:val="center"/>
        <w:rPr>
          <w:b/>
        </w:rPr>
      </w:pPr>
    </w:p>
    <w:p w:rsidR="004C63B0" w:rsidRDefault="004C63B0" w:rsidP="004C63B0">
      <w:pPr>
        <w:jc w:val="center"/>
        <w:rPr>
          <w:b/>
        </w:rPr>
      </w:pPr>
    </w:p>
    <w:p w:rsidR="004C63B0" w:rsidRDefault="004C63B0" w:rsidP="004C63B0">
      <w:pPr>
        <w:jc w:val="center"/>
        <w:rPr>
          <w:b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Расчет на центральное растяжение стенки цилиндрического резервуара</w:t>
      </w:r>
    </w:p>
    <w:p w:rsidR="004C63B0" w:rsidRPr="0020164D" w:rsidRDefault="004C63B0" w:rsidP="004C63B0">
      <w:pPr>
        <w:rPr>
          <w:sz w:val="20"/>
          <w:szCs w:val="20"/>
          <w:lang w:val="el-GR"/>
        </w:rPr>
      </w:pPr>
    </w:p>
    <w:p w:rsidR="004C63B0" w:rsidRPr="0020164D" w:rsidRDefault="004C63B0" w:rsidP="004C63B0">
      <w:pPr>
        <w:rPr>
          <w:sz w:val="20"/>
          <w:szCs w:val="20"/>
          <w:lang w:val="el-GR"/>
        </w:rPr>
      </w:pPr>
      <w:r w:rsidRPr="0020164D">
        <w:rPr>
          <w:sz w:val="20"/>
          <w:szCs w:val="20"/>
        </w:rPr>
        <w:tab/>
        <w:t xml:space="preserve">Найдем площадь сечения напряженной кольцевой арматуры (рабочей, определяемой расчетом для восприятия кольцевых растягивающих усилий) по зонам для определения требуемого ее количества с учетом увеличения прочности на 30-40% для обеспечения трещиностойкости стенки (арматура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1400, следовательно </w:t>
      </w:r>
      <w:r w:rsidRPr="0020164D">
        <w:rPr>
          <w:position w:val="-14"/>
          <w:sz w:val="20"/>
          <w:szCs w:val="20"/>
        </w:rPr>
        <w:object w:dxaOrig="1080" w:dyaOrig="380">
          <v:shape id="_x0000_i1202" type="#_x0000_t75" style="width:54pt;height:18.75pt" o:ole="">
            <v:imagedata r:id="rId359" o:title=""/>
          </v:shape>
          <o:OLEObject Type="Embed" ProgID="Equation.3" ShapeID="_x0000_i1202" DrawAspect="Content" ObjectID="_1459144486" r:id="rId360"/>
        </w:object>
      </w:r>
      <w:r w:rsidRPr="0020164D">
        <w:rPr>
          <w:sz w:val="20"/>
          <w:szCs w:val="20"/>
        </w:rPr>
        <w:t>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):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580" w:dyaOrig="740">
          <v:shape id="_x0000_i1203" type="#_x0000_t75" style="width:228.75pt;height:36.75pt" o:ole="">
            <v:imagedata r:id="rId361" o:title=""/>
          </v:shape>
          <o:OLEObject Type="Embed" ProgID="Equation.3" ShapeID="_x0000_i1203" DrawAspect="Content" ObjectID="_1459144487" r:id="rId362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620" w:dyaOrig="740">
          <v:shape id="_x0000_i1204" type="#_x0000_t75" style="width:231pt;height:36.75pt" o:ole="">
            <v:imagedata r:id="rId363" o:title=""/>
          </v:shape>
          <o:OLEObject Type="Embed" ProgID="Equation.3" ShapeID="_x0000_i1204" DrawAspect="Content" ObjectID="_1459144488" r:id="rId364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860" w:dyaOrig="740">
          <v:shape id="_x0000_i1205" type="#_x0000_t75" style="width:243pt;height:36.75pt" o:ole="">
            <v:imagedata r:id="rId365" o:title=""/>
          </v:shape>
          <o:OLEObject Type="Embed" ProgID="Equation.3" ShapeID="_x0000_i1205" DrawAspect="Content" ObjectID="_1459144489" r:id="rId366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840" w:dyaOrig="740">
          <v:shape id="_x0000_i1206" type="#_x0000_t75" style="width:242.25pt;height:36.75pt" o:ole="">
            <v:imagedata r:id="rId367" o:title=""/>
          </v:shape>
          <o:OLEObject Type="Embed" ProgID="Equation.3" ShapeID="_x0000_i1206" DrawAspect="Content" ObjectID="_1459144490" r:id="rId368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; </w:t>
      </w:r>
      <w:r w:rsidRPr="0020164D">
        <w:rPr>
          <w:position w:val="-32"/>
          <w:sz w:val="20"/>
          <w:szCs w:val="20"/>
        </w:rPr>
        <w:object w:dxaOrig="4599" w:dyaOrig="740">
          <v:shape id="_x0000_i1207" type="#_x0000_t75" style="width:230.25pt;height:36.75pt" o:ole="">
            <v:imagedata r:id="rId369" o:title=""/>
          </v:shape>
          <o:OLEObject Type="Embed" ProgID="Equation.3" ShapeID="_x0000_i1207" DrawAspect="Content" ObjectID="_1459144491" r:id="rId370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;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Сведем полученные данные в таблицу:</w:t>
      </w:r>
    </w:p>
    <w:tbl>
      <w:tblPr>
        <w:tblStyle w:val="a3"/>
        <w:tblW w:w="9585" w:type="dxa"/>
        <w:jc w:val="center"/>
        <w:tblLook w:val="01E0" w:firstRow="1" w:lastRow="1" w:firstColumn="1" w:lastColumn="1" w:noHBand="0" w:noVBand="0"/>
      </w:tblPr>
      <w:tblGrid>
        <w:gridCol w:w="828"/>
        <w:gridCol w:w="1800"/>
        <w:gridCol w:w="1140"/>
        <w:gridCol w:w="1161"/>
        <w:gridCol w:w="1506"/>
        <w:gridCol w:w="3150"/>
      </w:tblGrid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№ зоны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position w:val="-12"/>
                <w:sz w:val="20"/>
                <w:szCs w:val="20"/>
              </w:rPr>
              <w:object w:dxaOrig="279" w:dyaOrig="380">
                <v:shape id="_x0000_i1208" type="#_x0000_t75" style="width:14.25pt;height:18.75pt" o:ole="">
                  <v:imagedata r:id="rId371" o:title=""/>
                </v:shape>
                <o:OLEObject Type="Embed" ProgID="Equation.3" ShapeID="_x0000_i1208" DrawAspect="Content" ObjectID="_1459144492" r:id="rId372"/>
              </w:object>
            </w:r>
            <w:r w:rsidRPr="0020164D">
              <w:rPr>
                <w:sz w:val="20"/>
                <w:szCs w:val="20"/>
              </w:rPr>
              <w:t>, кН</w:t>
            </w:r>
          </w:p>
        </w:tc>
        <w:tc>
          <w:tcPr>
            <w:tcW w:w="114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  <w:lang w:val="en-US"/>
              </w:rPr>
              <w:t>f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yd</w:t>
            </w:r>
            <w:r w:rsidRPr="0020164D">
              <w:rPr>
                <w:sz w:val="20"/>
                <w:szCs w:val="20"/>
              </w:rPr>
              <w:t>, МПа</w:t>
            </w: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0164D">
              <w:rPr>
                <w:sz w:val="20"/>
                <w:szCs w:val="20"/>
              </w:rPr>
              <w:t>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  <w:lang w:val="en-US"/>
              </w:rPr>
              <w:t>•1.3, м</w:t>
            </w:r>
            <w:r w:rsidRPr="0020164D">
              <w:rPr>
                <w:sz w:val="20"/>
                <w:szCs w:val="20"/>
              </w:rPr>
              <w:t>м</w:t>
            </w:r>
            <w:r w:rsidRPr="0020164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06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</w:rPr>
              <w:t>, мм</w:t>
            </w:r>
            <w:r w:rsidRPr="0020164D">
              <w:rPr>
                <w:sz w:val="20"/>
                <w:szCs w:val="20"/>
                <w:vertAlign w:val="superscript"/>
              </w:rPr>
              <w:t>2</w:t>
            </w:r>
            <w:r w:rsidRPr="0020164D">
              <w:rPr>
                <w:sz w:val="20"/>
                <w:szCs w:val="20"/>
              </w:rPr>
              <w:t xml:space="preserve"> (</w:t>
            </w:r>
            <w:r w:rsidRPr="0020164D">
              <w:rPr>
                <w:sz w:val="20"/>
                <w:szCs w:val="20"/>
                <w:lang w:val="en-US"/>
              </w:rPr>
              <w:t>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0)</w:t>
            </w: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 xml:space="preserve">Принято для </w:t>
            </w:r>
          </w:p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каждой зоны:</w:t>
            </w:r>
          </w:p>
        </w:tc>
      </w:tr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296.5</w:t>
            </w:r>
          </w:p>
        </w:tc>
        <w:tc>
          <w:tcPr>
            <w:tcW w:w="1140" w:type="dxa"/>
            <w:vMerge w:val="restart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1165</w:t>
            </w: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330.9</w:t>
            </w:r>
          </w:p>
        </w:tc>
        <w:tc>
          <w:tcPr>
            <w:tcW w:w="1506" w:type="dxa"/>
            <w:vMerge w:val="restart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78.5</w:t>
            </w: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4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×</w:t>
            </w:r>
            <w:r w:rsidRPr="0020164D">
              <w:rPr>
                <w:sz w:val="20"/>
                <w:szCs w:val="20"/>
                <w:lang w:val="en-US"/>
              </w:rPr>
              <w:t xml:space="preserve"> 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0, 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</w:rPr>
              <w:t>=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314</w:t>
            </w:r>
          </w:p>
        </w:tc>
      </w:tr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557.9</w:t>
            </w:r>
          </w:p>
        </w:tc>
        <w:tc>
          <w:tcPr>
            <w:tcW w:w="1140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622.5</w:t>
            </w:r>
          </w:p>
        </w:tc>
        <w:tc>
          <w:tcPr>
            <w:tcW w:w="1506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8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×</w:t>
            </w:r>
            <w:r w:rsidRPr="0020164D">
              <w:rPr>
                <w:sz w:val="20"/>
                <w:szCs w:val="20"/>
                <w:lang w:val="en-US"/>
              </w:rPr>
              <w:t xml:space="preserve"> 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0, 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</w:rPr>
              <w:t>=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628</w:t>
            </w:r>
          </w:p>
        </w:tc>
      </w:tr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1049.3</w:t>
            </w:r>
          </w:p>
        </w:tc>
        <w:tc>
          <w:tcPr>
            <w:tcW w:w="1140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1170.9</w:t>
            </w:r>
          </w:p>
        </w:tc>
        <w:tc>
          <w:tcPr>
            <w:tcW w:w="1506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15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×</w:t>
            </w:r>
            <w:r w:rsidRPr="0020164D">
              <w:rPr>
                <w:sz w:val="20"/>
                <w:szCs w:val="20"/>
                <w:lang w:val="en-US"/>
              </w:rPr>
              <w:t xml:space="preserve"> 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0, 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</w:rPr>
              <w:t>=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1177.5</w:t>
            </w:r>
          </w:p>
        </w:tc>
      </w:tr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1017.6</w:t>
            </w:r>
          </w:p>
        </w:tc>
        <w:tc>
          <w:tcPr>
            <w:tcW w:w="1140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1135.5</w:t>
            </w:r>
          </w:p>
        </w:tc>
        <w:tc>
          <w:tcPr>
            <w:tcW w:w="1506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15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×</w:t>
            </w:r>
            <w:r w:rsidRPr="0020164D">
              <w:rPr>
                <w:sz w:val="20"/>
                <w:szCs w:val="20"/>
                <w:lang w:val="en-US"/>
              </w:rPr>
              <w:t xml:space="preserve"> 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0, 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=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1177.5</w:t>
            </w:r>
          </w:p>
        </w:tc>
      </w:tr>
      <w:tr w:rsidR="004C63B0" w:rsidRPr="0020164D">
        <w:trPr>
          <w:jc w:val="center"/>
        </w:trPr>
        <w:tc>
          <w:tcPr>
            <w:tcW w:w="828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467.5</w:t>
            </w:r>
          </w:p>
        </w:tc>
        <w:tc>
          <w:tcPr>
            <w:tcW w:w="1140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521.7</w:t>
            </w:r>
          </w:p>
        </w:tc>
        <w:tc>
          <w:tcPr>
            <w:tcW w:w="1506" w:type="dxa"/>
            <w:vMerge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4C63B0" w:rsidRPr="0020164D" w:rsidRDefault="004C63B0" w:rsidP="00DE016D">
            <w:pPr>
              <w:jc w:val="center"/>
              <w:rPr>
                <w:sz w:val="20"/>
                <w:szCs w:val="20"/>
              </w:rPr>
            </w:pPr>
            <w:r w:rsidRPr="0020164D">
              <w:rPr>
                <w:sz w:val="20"/>
                <w:szCs w:val="20"/>
              </w:rPr>
              <w:t>7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×</w:t>
            </w:r>
            <w:r w:rsidRPr="0020164D">
              <w:rPr>
                <w:sz w:val="20"/>
                <w:szCs w:val="20"/>
                <w:lang w:val="en-US"/>
              </w:rPr>
              <w:t xml:space="preserve"> S1400</w:t>
            </w:r>
            <w:r w:rsidRPr="0020164D">
              <w:rPr>
                <w:sz w:val="20"/>
                <w:szCs w:val="20"/>
              </w:rPr>
              <w:t xml:space="preserve"> Ø</w:t>
            </w:r>
            <w:r w:rsidRPr="0020164D">
              <w:rPr>
                <w:sz w:val="20"/>
                <w:szCs w:val="20"/>
                <w:lang w:val="en-US"/>
              </w:rPr>
              <w:t>1</w:t>
            </w:r>
            <w:r w:rsidRPr="0020164D">
              <w:rPr>
                <w:sz w:val="20"/>
                <w:szCs w:val="20"/>
              </w:rPr>
              <w:t>0, А</w:t>
            </w:r>
            <w:r w:rsidRPr="0020164D">
              <w:rPr>
                <w:sz w:val="20"/>
                <w:szCs w:val="20"/>
                <w:vertAlign w:val="subscript"/>
                <w:lang w:val="en-US"/>
              </w:rPr>
              <w:t>s</w:t>
            </w:r>
            <w:r w:rsidRPr="0020164D">
              <w:rPr>
                <w:sz w:val="20"/>
                <w:szCs w:val="20"/>
                <w:vertAlign w:val="subscript"/>
              </w:rPr>
              <w:t>р</w:t>
            </w:r>
            <w:r w:rsidRPr="0020164D">
              <w:rPr>
                <w:sz w:val="20"/>
                <w:szCs w:val="20"/>
              </w:rPr>
              <w:t>=</w:t>
            </w:r>
            <w:r w:rsidRPr="0020164D">
              <w:rPr>
                <w:sz w:val="20"/>
                <w:szCs w:val="20"/>
                <w:lang w:val="en-US"/>
              </w:rPr>
              <w:t xml:space="preserve"> </w:t>
            </w:r>
            <w:r w:rsidRPr="0020164D">
              <w:rPr>
                <w:sz w:val="20"/>
                <w:szCs w:val="20"/>
              </w:rPr>
              <w:t>549.5</w:t>
            </w:r>
          </w:p>
        </w:tc>
      </w:tr>
    </w:tbl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Default="004C63B0" w:rsidP="004C63B0">
      <w:pPr>
        <w:ind w:left="-180" w:firstLine="180"/>
        <w:jc w:val="center"/>
        <w:rPr>
          <w:b/>
        </w:rPr>
      </w:pPr>
    </w:p>
    <w:p w:rsidR="004C63B0" w:rsidRPr="00775CAF" w:rsidRDefault="004C63B0" w:rsidP="004C63B0">
      <w:pPr>
        <w:ind w:left="-180" w:firstLine="180"/>
        <w:jc w:val="center"/>
        <w:rPr>
          <w:b/>
        </w:rPr>
      </w:pPr>
      <w:r w:rsidRPr="00775CAF">
        <w:rPr>
          <w:b/>
        </w:rPr>
        <w:t xml:space="preserve">Расчет стеновой панели  цилиндрического резервуара на монтажные нагрузки (от собственного веса с учетом коэффициента динамичности </w:t>
      </w:r>
      <w:r w:rsidRPr="00775CAF">
        <w:rPr>
          <w:b/>
          <w:position w:val="-14"/>
        </w:rPr>
        <w:object w:dxaOrig="920" w:dyaOrig="380">
          <v:shape id="_x0000_i1209" type="#_x0000_t75" style="width:45.75pt;height:18.75pt" o:ole="">
            <v:imagedata r:id="rId373" o:title=""/>
          </v:shape>
          <o:OLEObject Type="Embed" ProgID="Equation.3" ShapeID="_x0000_i1209" DrawAspect="Content" ObjectID="_1459144493" r:id="rId374"/>
        </w:object>
      </w:r>
      <w:r w:rsidRPr="00775CAF">
        <w:rPr>
          <w:b/>
        </w:rPr>
        <w:t>)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Определим собственный вес плиты: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2960" w:dyaOrig="380">
          <v:shape id="_x0000_i1210" type="#_x0000_t75" style="width:147.75pt;height:18.75pt" o:ole="">
            <v:imagedata r:id="rId375" o:title=""/>
          </v:shape>
          <o:OLEObject Type="Embed" ProgID="Equation.3" ShapeID="_x0000_i1210" DrawAspect="Content" ObjectID="_1459144494" r:id="rId376"/>
        </w:object>
      </w:r>
      <w:r w:rsidRPr="0020164D">
        <w:rPr>
          <w:sz w:val="20"/>
          <w:szCs w:val="20"/>
        </w:rPr>
        <w:t>, кН/м.п., где: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position w:val="-12"/>
          <w:sz w:val="20"/>
          <w:szCs w:val="20"/>
        </w:rPr>
        <w:object w:dxaOrig="1880" w:dyaOrig="380">
          <v:shape id="_x0000_i1211" type="#_x0000_t75" style="width:93.75pt;height:18.75pt" o:ole="">
            <v:imagedata r:id="rId305" o:title=""/>
          </v:shape>
          <o:OLEObject Type="Embed" ProgID="Equation.3" ShapeID="_x0000_i1211" DrawAspect="Content" ObjectID="_1459144495" r:id="rId377"/>
        </w:object>
      </w:r>
      <w:r w:rsidRPr="0020164D">
        <w:rPr>
          <w:sz w:val="20"/>
          <w:szCs w:val="20"/>
        </w:rPr>
        <w:t>плотность железобетона: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5899" w:dyaOrig="380">
          <v:shape id="_x0000_i1212" type="#_x0000_t75" style="width:294.75pt;height:18.75pt" o:ole="">
            <v:imagedata r:id="rId378" o:title=""/>
          </v:shape>
          <o:OLEObject Type="Embed" ProgID="Equation.3" ShapeID="_x0000_i1212" DrawAspect="Content" ObjectID="_1459144496" r:id="rId379"/>
        </w:object>
      </w:r>
      <w:r w:rsidRPr="0020164D">
        <w:rPr>
          <w:sz w:val="20"/>
          <w:szCs w:val="20"/>
        </w:rPr>
        <w:t>кН/м.п.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24"/>
          <w:sz w:val="20"/>
          <w:szCs w:val="20"/>
        </w:rPr>
        <w:object w:dxaOrig="3960" w:dyaOrig="680">
          <v:shape id="_x0000_i1213" type="#_x0000_t75" style="width:198pt;height:33.75pt" o:ole="">
            <v:imagedata r:id="rId380" o:title=""/>
          </v:shape>
          <o:OLEObject Type="Embed" ProgID="Equation.3" ShapeID="_x0000_i1213" DrawAspect="Content" ObjectID="_1459144497" r:id="rId381"/>
        </w:object>
      </w:r>
      <w:r w:rsidRPr="0020164D">
        <w:rPr>
          <w:sz w:val="20"/>
          <w:szCs w:val="20"/>
        </w:rPr>
        <w:t>кН•м.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>Т.к.момент от монтажных нагрузок меньше максимального меридионального: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14"/>
          <w:sz w:val="20"/>
          <w:szCs w:val="20"/>
        </w:rPr>
        <w:object w:dxaOrig="1340" w:dyaOrig="380">
          <v:shape id="_x0000_i1214" type="#_x0000_t75" style="width:66.75pt;height:18.75pt" o:ole="">
            <v:imagedata r:id="rId382" o:title=""/>
          </v:shape>
          <o:OLEObject Type="Embed" ProgID="Equation.3" ShapeID="_x0000_i1214" DrawAspect="Content" ObjectID="_1459144498" r:id="rId383"/>
        </w:object>
      </w:r>
      <w:r w:rsidRPr="0020164D">
        <w:rPr>
          <w:sz w:val="20"/>
          <w:szCs w:val="20"/>
        </w:rPr>
        <w:t xml:space="preserve">кН•м &lt; </w:t>
      </w:r>
      <w:r w:rsidRPr="0020164D">
        <w:rPr>
          <w:position w:val="-12"/>
          <w:sz w:val="20"/>
          <w:szCs w:val="20"/>
        </w:rPr>
        <w:object w:dxaOrig="1240" w:dyaOrig="360">
          <v:shape id="_x0000_i1215" type="#_x0000_t75" style="width:62.25pt;height:18pt" o:ole="">
            <v:imagedata r:id="rId384" o:title=""/>
          </v:shape>
          <o:OLEObject Type="Embed" ProgID="Equation.3" ShapeID="_x0000_i1215" DrawAspect="Content" ObjectID="_1459144499" r:id="rId385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</w:t>
      </w:r>
    </w:p>
    <w:p w:rsidR="004C63B0" w:rsidRPr="0020164D" w:rsidRDefault="004C63B0" w:rsidP="004C63B0">
      <w:pPr>
        <w:ind w:firstLine="708"/>
        <w:rPr>
          <w:b/>
          <w:sz w:val="20"/>
          <w:szCs w:val="20"/>
        </w:rPr>
      </w:pPr>
      <w:r w:rsidRPr="0020164D">
        <w:rPr>
          <w:sz w:val="20"/>
          <w:szCs w:val="20"/>
        </w:rPr>
        <w:t xml:space="preserve">Т.о. площадь сечения вертикальной арматуры сетки стеновой панели подбираем по наибольшему значению, т.е. </w:t>
      </w:r>
      <w:r w:rsidRPr="0020164D">
        <w:rPr>
          <w:position w:val="-12"/>
          <w:sz w:val="20"/>
          <w:szCs w:val="20"/>
        </w:rPr>
        <w:object w:dxaOrig="1240" w:dyaOrig="360">
          <v:shape id="_x0000_i1216" type="#_x0000_t75" style="width:62.25pt;height:18pt" o:ole="">
            <v:imagedata r:id="rId386" o:title=""/>
          </v:shape>
          <o:OLEObject Type="Embed" ProgID="Equation.3" ShapeID="_x0000_i1216" DrawAspect="Content" ObjectID="_1459144500" r:id="rId387"/>
        </w:object>
      </w:r>
      <w:r w:rsidRPr="0020164D">
        <w:rPr>
          <w:sz w:val="20"/>
          <w:szCs w:val="20"/>
          <w:lang w:val="el-GR"/>
        </w:rPr>
        <w:t>кН</w:t>
      </w:r>
      <w:r w:rsidRPr="0020164D">
        <w:rPr>
          <w:sz w:val="20"/>
          <w:szCs w:val="20"/>
        </w:rPr>
        <w:t>•м: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с = 30мм;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h</w:t>
      </w:r>
      <w:r w:rsidRPr="0020164D">
        <w:rPr>
          <w:sz w:val="20"/>
          <w:szCs w:val="20"/>
        </w:rPr>
        <w:t xml:space="preserve"> – с = 140 – 30 = 110мм;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  <w:t>с = с</w:t>
      </w:r>
      <w:r w:rsidRPr="0020164D">
        <w:rPr>
          <w:sz w:val="20"/>
          <w:szCs w:val="20"/>
          <w:vertAlign w:val="subscript"/>
          <w:lang w:val="en-US"/>
        </w:rPr>
        <w:t>cov</w:t>
      </w:r>
      <w:r w:rsidRPr="0020164D">
        <w:rPr>
          <w:sz w:val="20"/>
          <w:szCs w:val="20"/>
        </w:rPr>
        <w:t xml:space="preserve"> + (</w:t>
      </w:r>
      <w:r w:rsidRPr="0020164D">
        <w:rPr>
          <w:sz w:val="20"/>
          <w:szCs w:val="20"/>
          <w:lang w:val="en-US"/>
        </w:rPr>
        <w:t>d</w:t>
      </w:r>
      <w:r w:rsidRPr="0020164D">
        <w:rPr>
          <w:sz w:val="20"/>
          <w:szCs w:val="20"/>
          <w:vertAlign w:val="subscript"/>
          <w:lang w:val="en-US"/>
        </w:rPr>
        <w:t>S</w:t>
      </w:r>
      <w:r w:rsidRPr="0020164D">
        <w:rPr>
          <w:sz w:val="20"/>
          <w:szCs w:val="20"/>
        </w:rPr>
        <w:t>/2) = 20 + (20/2) = 30мм.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  <w:r w:rsidRPr="0020164D">
        <w:rPr>
          <w:sz w:val="20"/>
          <w:szCs w:val="20"/>
        </w:rPr>
        <w:tab/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 xml:space="preserve">Т.к. арматура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 – </w:t>
      </w:r>
      <w:r w:rsidRPr="0020164D">
        <w:rPr>
          <w:position w:val="-14"/>
          <w:sz w:val="20"/>
          <w:szCs w:val="20"/>
        </w:rPr>
        <w:object w:dxaOrig="1080" w:dyaOrig="380">
          <v:shape id="_x0000_i1217" type="#_x0000_t75" style="width:54pt;height:18.75pt" o:ole="">
            <v:imagedata r:id="rId388" o:title=""/>
          </v:shape>
          <o:OLEObject Type="Embed" ProgID="Equation.3" ShapeID="_x0000_i1217" DrawAspect="Content" ObjectID="_1459144501" r:id="rId389"/>
        </w:object>
      </w:r>
      <w:r w:rsidRPr="0020164D">
        <w:rPr>
          <w:sz w:val="20"/>
          <w:szCs w:val="20"/>
        </w:rPr>
        <w:t>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 и бетон класса С</w:t>
      </w:r>
      <w:r w:rsidRPr="0020164D">
        <w:rPr>
          <w:sz w:val="20"/>
          <w:szCs w:val="20"/>
          <w:vertAlign w:val="superscript"/>
        </w:rPr>
        <w:t>45/55</w:t>
      </w:r>
      <w:r w:rsidRPr="0020164D">
        <w:rPr>
          <w:sz w:val="20"/>
          <w:szCs w:val="20"/>
        </w:rPr>
        <w:t xml:space="preserve"> – </w:t>
      </w:r>
      <w:r w:rsidRPr="0020164D">
        <w:rPr>
          <w:position w:val="-12"/>
          <w:sz w:val="20"/>
          <w:szCs w:val="20"/>
        </w:rPr>
        <w:object w:dxaOrig="840" w:dyaOrig="360">
          <v:shape id="_x0000_i1218" type="#_x0000_t75" style="width:42pt;height:18pt" o:ole="">
            <v:imagedata r:id="rId390" o:title=""/>
          </v:shape>
          <o:OLEObject Type="Embed" ProgID="Equation.3" ShapeID="_x0000_i1218" DrawAspect="Content" ObjectID="_1459144502" r:id="rId391"/>
        </w:object>
      </w:r>
      <w:r w:rsidRPr="0020164D">
        <w:rPr>
          <w:sz w:val="20"/>
          <w:szCs w:val="20"/>
        </w:rPr>
        <w:t>Н/мм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, то получаем: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2"/>
          <w:sz w:val="20"/>
          <w:szCs w:val="20"/>
        </w:rPr>
        <w:object w:dxaOrig="4000" w:dyaOrig="740">
          <v:shape id="_x0000_i1219" type="#_x0000_t75" style="width:200.25pt;height:36.75pt" o:ole="">
            <v:imagedata r:id="rId392" o:title=""/>
          </v:shape>
          <o:OLEObject Type="Embed" ProgID="Equation.3" ShapeID="_x0000_i1219" DrawAspect="Content" ObjectID="_1459144503" r:id="rId393"/>
        </w:object>
      </w:r>
      <w:r w:rsidRPr="0020164D">
        <w:rPr>
          <w:sz w:val="20"/>
          <w:szCs w:val="20"/>
        </w:rPr>
        <w:t>; следовательно, ζ = 0.08; η = 0.960.</w:t>
      </w:r>
    </w:p>
    <w:p w:rsidR="004C63B0" w:rsidRDefault="001D18BA" w:rsidP="004C63B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object w:dxaOrig="1440" w:dyaOrig="1440">
          <v:shape id="_x0000_s1027" type="#_x0000_t75" style="position:absolute;left:0;text-align:left;margin-left:18pt;margin-top:13.4pt;width:160.5pt;height:159.75pt;z-index:251657728">
            <v:imagedata r:id="rId394" o:title="" cropleft="21351f" cropright="9634f"/>
            <w10:wrap type="square"/>
          </v:shape>
          <o:OLEObject Type="Embed" ProgID="AutoCAD.Drawing.16" ShapeID="_x0000_s1027" DrawAspect="Content" ObjectID="_1459144508" r:id="rId395"/>
        </w:objec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sz w:val="20"/>
          <w:szCs w:val="20"/>
        </w:rPr>
        <w:t>Определяем количество продольной напряженной арматуры:</w:t>
      </w:r>
    </w:p>
    <w:p w:rsidR="004C63B0" w:rsidRPr="0020164D" w:rsidRDefault="004C63B0" w:rsidP="004C63B0">
      <w:pPr>
        <w:jc w:val="center"/>
        <w:rPr>
          <w:sz w:val="20"/>
          <w:szCs w:val="20"/>
        </w:rPr>
      </w:pPr>
      <w:r w:rsidRPr="0020164D">
        <w:rPr>
          <w:position w:val="-36"/>
          <w:sz w:val="20"/>
          <w:szCs w:val="20"/>
          <w:lang w:val="en-US"/>
        </w:rPr>
        <w:object w:dxaOrig="4239" w:dyaOrig="780">
          <v:shape id="_x0000_i1221" type="#_x0000_t75" style="width:212.25pt;height:39pt" o:ole="">
            <v:imagedata r:id="rId396" o:title=""/>
          </v:shape>
          <o:OLEObject Type="Embed" ProgID="Equation.3" ShapeID="_x0000_i1221" DrawAspect="Content" ObjectID="_1459144504" r:id="rId397"/>
        </w:object>
      </w:r>
      <w:r w:rsidRPr="0020164D">
        <w:rPr>
          <w:sz w:val="20"/>
          <w:szCs w:val="20"/>
        </w:rPr>
        <w:t>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ind w:firstLine="708"/>
        <w:jc w:val="both"/>
        <w:rPr>
          <w:sz w:val="20"/>
          <w:szCs w:val="20"/>
        </w:rPr>
      </w:pPr>
      <w:r w:rsidRPr="0020164D">
        <w:rPr>
          <w:sz w:val="20"/>
          <w:szCs w:val="20"/>
        </w:rPr>
        <w:t>Теперь найдем количество устанавливаемых стержней: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/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(ø9мм)</w:t>
      </w:r>
      <w:r w:rsidRPr="0020164D">
        <w:rPr>
          <w:sz w:val="20"/>
          <w:szCs w:val="20"/>
        </w:rPr>
        <w:t xml:space="preserve"> = 232.5/63.6 = 3.65 ≈ 4шт;</w:t>
      </w:r>
    </w:p>
    <w:p w:rsidR="004C63B0" w:rsidRPr="0020164D" w:rsidRDefault="004C63B0" w:rsidP="004C63B0">
      <w:pPr>
        <w:ind w:firstLine="708"/>
        <w:jc w:val="center"/>
        <w:rPr>
          <w:sz w:val="20"/>
          <w:szCs w:val="20"/>
        </w:rPr>
      </w:pP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perscript"/>
        </w:rPr>
        <w:t>факт</w:t>
      </w:r>
      <w:r w:rsidRPr="0020164D">
        <w:rPr>
          <w:sz w:val="20"/>
          <w:szCs w:val="20"/>
        </w:rPr>
        <w:t xml:space="preserve"> =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</w:rPr>
        <w:t>•</w:t>
      </w:r>
      <w:r w:rsidRPr="0020164D">
        <w:rPr>
          <w:sz w:val="20"/>
          <w:szCs w:val="20"/>
          <w:lang w:val="en-US"/>
        </w:rPr>
        <w:t>n</w:t>
      </w:r>
      <w:r w:rsidRPr="0020164D">
        <w:rPr>
          <w:sz w:val="20"/>
          <w:szCs w:val="20"/>
        </w:rPr>
        <w:t xml:space="preserve"> = 63.6•4 = 254.4мм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>/м.п.</w:t>
      </w:r>
    </w:p>
    <w:p w:rsidR="004C63B0" w:rsidRPr="0020164D" w:rsidRDefault="004C63B0" w:rsidP="004C63B0">
      <w:pPr>
        <w:rPr>
          <w:sz w:val="20"/>
          <w:szCs w:val="20"/>
        </w:rPr>
      </w:pPr>
      <w:r w:rsidRPr="0020164D">
        <w:rPr>
          <w:sz w:val="20"/>
          <w:szCs w:val="20"/>
        </w:rPr>
        <w:tab/>
        <w:t xml:space="preserve">Принимаем 4 стержня ø9мм </w:t>
      </w:r>
      <w:r w:rsidRPr="0020164D">
        <w:rPr>
          <w:sz w:val="20"/>
          <w:szCs w:val="20"/>
          <w:lang w:val="en-US"/>
        </w:rPr>
        <w:t>S</w:t>
      </w:r>
      <w:r w:rsidRPr="0020164D">
        <w:rPr>
          <w:sz w:val="20"/>
          <w:szCs w:val="20"/>
        </w:rPr>
        <w:t xml:space="preserve">1400 с </w:t>
      </w:r>
      <w:r w:rsidRPr="0020164D">
        <w:rPr>
          <w:sz w:val="20"/>
          <w:szCs w:val="20"/>
          <w:lang w:val="en-US"/>
        </w:rPr>
        <w:t>A</w:t>
      </w:r>
      <w:r w:rsidRPr="0020164D">
        <w:rPr>
          <w:sz w:val="20"/>
          <w:szCs w:val="20"/>
          <w:vertAlign w:val="subscript"/>
          <w:lang w:val="en-US"/>
        </w:rPr>
        <w:t>sp</w:t>
      </w:r>
      <w:r w:rsidRPr="0020164D">
        <w:rPr>
          <w:sz w:val="20"/>
          <w:szCs w:val="20"/>
          <w:vertAlign w:val="subscript"/>
        </w:rPr>
        <w:t>факт.</w:t>
      </w:r>
      <w:r w:rsidRPr="0020164D">
        <w:rPr>
          <w:sz w:val="20"/>
          <w:szCs w:val="20"/>
        </w:rPr>
        <w:t xml:space="preserve"> = 254.4мм</w:t>
      </w:r>
      <w:r w:rsidRPr="0020164D">
        <w:rPr>
          <w:sz w:val="20"/>
          <w:szCs w:val="20"/>
          <w:vertAlign w:val="superscript"/>
        </w:rPr>
        <w:t>2</w:t>
      </w:r>
      <w:r w:rsidRPr="0020164D">
        <w:rPr>
          <w:sz w:val="20"/>
          <w:szCs w:val="20"/>
        </w:rPr>
        <w:t xml:space="preserve">/м.п. и шагом </w:t>
      </w:r>
      <w:r w:rsidRPr="0020164D">
        <w:rPr>
          <w:position w:val="-12"/>
          <w:sz w:val="20"/>
          <w:szCs w:val="20"/>
        </w:rPr>
        <w:object w:dxaOrig="960" w:dyaOrig="360">
          <v:shape id="_x0000_i1222" type="#_x0000_t75" style="width:48pt;height:18pt" o:ole="">
            <v:imagedata r:id="rId398" o:title=""/>
          </v:shape>
          <o:OLEObject Type="Embed" ProgID="Equation.3" ShapeID="_x0000_i1222" DrawAspect="Content" ObjectID="_1459144505" r:id="rId399"/>
        </w:object>
      </w:r>
      <w:r w:rsidRPr="0020164D">
        <w:rPr>
          <w:sz w:val="20"/>
          <w:szCs w:val="20"/>
        </w:rPr>
        <w:t>мм. Поставим сварную сетку С1.</w:t>
      </w:r>
    </w:p>
    <w:p w:rsidR="004C63B0" w:rsidRDefault="004C63B0" w:rsidP="004C63B0">
      <w:pPr>
        <w:jc w:val="both"/>
        <w:rPr>
          <w:sz w:val="20"/>
          <w:szCs w:val="20"/>
        </w:rPr>
      </w:pPr>
    </w:p>
    <w:p w:rsidR="004C63B0" w:rsidRPr="0020164D" w:rsidRDefault="004C63B0" w:rsidP="004C63B0">
      <w:pPr>
        <w:jc w:val="center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Default="004C63B0" w:rsidP="004C63B0">
      <w:pPr>
        <w:jc w:val="both"/>
        <w:rPr>
          <w:i/>
          <w:sz w:val="20"/>
          <w:szCs w:val="20"/>
        </w:rPr>
      </w:pPr>
    </w:p>
    <w:p w:rsidR="004C63B0" w:rsidRPr="0020164D" w:rsidRDefault="004C63B0" w:rsidP="004C63B0">
      <w:pPr>
        <w:jc w:val="both"/>
        <w:rPr>
          <w:i/>
          <w:sz w:val="20"/>
          <w:szCs w:val="20"/>
        </w:rPr>
      </w:pPr>
    </w:p>
    <w:p w:rsidR="004C63B0" w:rsidRPr="00775CAF" w:rsidRDefault="004C63B0" w:rsidP="004C63B0">
      <w:pPr>
        <w:jc w:val="center"/>
        <w:rPr>
          <w:b/>
        </w:rPr>
      </w:pPr>
      <w:r w:rsidRPr="00775CAF">
        <w:rPr>
          <w:b/>
        </w:rPr>
        <w:t>Список используемой литературы:</w:t>
      </w:r>
    </w:p>
    <w:p w:rsidR="004C63B0" w:rsidRPr="0020164D" w:rsidRDefault="004C63B0" w:rsidP="004C63B0">
      <w:pPr>
        <w:jc w:val="center"/>
        <w:rPr>
          <w:i/>
          <w:sz w:val="20"/>
          <w:szCs w:val="20"/>
        </w:rPr>
      </w:pPr>
    </w:p>
    <w:p w:rsidR="004C63B0" w:rsidRPr="0020164D" w:rsidRDefault="004C63B0" w:rsidP="004C63B0">
      <w:pPr>
        <w:numPr>
          <w:ilvl w:val="0"/>
          <w:numId w:val="12"/>
        </w:numPr>
        <w:rPr>
          <w:sz w:val="20"/>
          <w:szCs w:val="20"/>
        </w:rPr>
      </w:pPr>
      <w:r w:rsidRPr="0020164D">
        <w:rPr>
          <w:sz w:val="20"/>
          <w:szCs w:val="20"/>
        </w:rPr>
        <w:t>В.Н.Байков, С.Г.Стронгин – «Строительные конструкции», м.: «Стройиздат», 1980г. – 364с.;</w:t>
      </w:r>
    </w:p>
    <w:p w:rsidR="004C63B0" w:rsidRPr="0020164D" w:rsidRDefault="004C63B0" w:rsidP="004C63B0">
      <w:pPr>
        <w:numPr>
          <w:ilvl w:val="0"/>
          <w:numId w:val="12"/>
        </w:numPr>
        <w:rPr>
          <w:sz w:val="20"/>
          <w:szCs w:val="20"/>
        </w:rPr>
      </w:pPr>
      <w:r w:rsidRPr="0020164D">
        <w:rPr>
          <w:sz w:val="20"/>
          <w:szCs w:val="20"/>
        </w:rPr>
        <w:t>Ю.В.Зайцев – «Строительные конструкции заводского изготовления», м.: «Высшая школа», 1987г. – 352с.;</w:t>
      </w:r>
    </w:p>
    <w:p w:rsidR="004C63B0" w:rsidRPr="0020164D" w:rsidRDefault="004C63B0" w:rsidP="004C63B0">
      <w:pPr>
        <w:numPr>
          <w:ilvl w:val="0"/>
          <w:numId w:val="12"/>
        </w:numPr>
        <w:rPr>
          <w:sz w:val="20"/>
          <w:szCs w:val="20"/>
        </w:rPr>
      </w:pPr>
      <w:r w:rsidRPr="0020164D">
        <w:rPr>
          <w:sz w:val="20"/>
          <w:szCs w:val="20"/>
        </w:rPr>
        <w:t>СНиП 2.03.84 «Бетонные и железобетонные конструкции», 1984г.;</w:t>
      </w:r>
    </w:p>
    <w:p w:rsidR="004C63B0" w:rsidRPr="0020164D" w:rsidRDefault="004C63B0" w:rsidP="004C63B0">
      <w:pPr>
        <w:numPr>
          <w:ilvl w:val="0"/>
          <w:numId w:val="12"/>
        </w:numPr>
        <w:rPr>
          <w:sz w:val="20"/>
          <w:szCs w:val="20"/>
        </w:rPr>
      </w:pPr>
      <w:r w:rsidRPr="0020164D">
        <w:rPr>
          <w:sz w:val="20"/>
          <w:szCs w:val="20"/>
        </w:rPr>
        <w:t xml:space="preserve">СНБ 5.03.01-02 «Бетонные и железобетонные конструкции», 2003г. </w:t>
      </w:r>
    </w:p>
    <w:p w:rsidR="004C63B0" w:rsidRPr="0020164D" w:rsidRDefault="004C63B0" w:rsidP="004C63B0">
      <w:pPr>
        <w:jc w:val="both"/>
        <w:rPr>
          <w:sz w:val="20"/>
          <w:szCs w:val="20"/>
        </w:rPr>
      </w:pPr>
    </w:p>
    <w:p w:rsidR="004C63B0" w:rsidRDefault="004C63B0">
      <w:bookmarkStart w:id="0" w:name="_GoBack"/>
      <w:bookmarkEnd w:id="0"/>
    </w:p>
    <w:sectPr w:rsidR="004C6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63D" w:rsidRDefault="00A3263D">
      <w:r>
        <w:separator/>
      </w:r>
    </w:p>
  </w:endnote>
  <w:endnote w:type="continuationSeparator" w:id="0">
    <w:p w:rsidR="00A3263D" w:rsidRDefault="00A3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6D" w:rsidRDefault="00DE016D" w:rsidP="00DE01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016D" w:rsidRDefault="00DE016D" w:rsidP="00DE016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16D" w:rsidRDefault="00DE016D" w:rsidP="00DE016D">
    <w:pPr>
      <w:pStyle w:val="a4"/>
      <w:ind w:right="360"/>
      <w:rPr>
        <w:lang w:val="en-US"/>
      </w:rPr>
    </w:pPr>
  </w:p>
  <w:p w:rsidR="00DE016D" w:rsidRPr="00F3567A" w:rsidRDefault="00DE016D" w:rsidP="00DE016D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63D" w:rsidRDefault="00A3263D">
      <w:r>
        <w:separator/>
      </w:r>
    </w:p>
  </w:footnote>
  <w:footnote w:type="continuationSeparator" w:id="0">
    <w:p w:rsidR="00A3263D" w:rsidRDefault="00A32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64F"/>
    <w:multiLevelType w:val="hybridMultilevel"/>
    <w:tmpl w:val="EB5E2A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7C968BA"/>
    <w:multiLevelType w:val="hybridMultilevel"/>
    <w:tmpl w:val="F50437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C210DB2"/>
    <w:multiLevelType w:val="multilevel"/>
    <w:tmpl w:val="E02813A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B2F0A05"/>
    <w:multiLevelType w:val="hybridMultilevel"/>
    <w:tmpl w:val="0FE2A52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D3548E"/>
    <w:multiLevelType w:val="hybridMultilevel"/>
    <w:tmpl w:val="266092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8B9523B"/>
    <w:multiLevelType w:val="hybridMultilevel"/>
    <w:tmpl w:val="AFBAF3E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4657445B"/>
    <w:multiLevelType w:val="hybridMultilevel"/>
    <w:tmpl w:val="29CCD0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9C42556"/>
    <w:multiLevelType w:val="hybridMultilevel"/>
    <w:tmpl w:val="6988D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6073B3"/>
    <w:multiLevelType w:val="hybridMultilevel"/>
    <w:tmpl w:val="750E32A8"/>
    <w:lvl w:ilvl="0" w:tplc="3F4479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62D841C4"/>
    <w:multiLevelType w:val="hybridMultilevel"/>
    <w:tmpl w:val="E02813A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D065032"/>
    <w:multiLevelType w:val="hybridMultilevel"/>
    <w:tmpl w:val="B5ECC7E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E3A6517"/>
    <w:multiLevelType w:val="hybridMultilevel"/>
    <w:tmpl w:val="223CCCC4"/>
    <w:lvl w:ilvl="0" w:tplc="E04A13C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3B0"/>
    <w:rsid w:val="001D18BA"/>
    <w:rsid w:val="004C63B0"/>
    <w:rsid w:val="00722E19"/>
    <w:rsid w:val="00A3263D"/>
    <w:rsid w:val="00D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4"/>
    <o:shapelayout v:ext="edit">
      <o:idmap v:ext="edit" data="1"/>
    </o:shapelayout>
  </w:shapeDefaults>
  <w:decimalSymbol w:val=","/>
  <w:listSeparator w:val=";"/>
  <w15:chartTrackingRefBased/>
  <w15:docId w15:val="{F2AA73AE-2336-4B34-B843-838F55D9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C63B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63B0"/>
  </w:style>
  <w:style w:type="paragraph" w:styleId="a6">
    <w:name w:val="header"/>
    <w:basedOn w:val="a"/>
    <w:rsid w:val="004C63B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44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7.bin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0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29.wmf"/><Relationship Id="rId289" Type="http://schemas.openxmlformats.org/officeDocument/2006/relationships/image" Target="media/image13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5.bin"/><Relationship Id="rId335" Type="http://schemas.openxmlformats.org/officeDocument/2006/relationships/image" Target="media/image162.wmf"/><Relationship Id="rId356" Type="http://schemas.openxmlformats.org/officeDocument/2006/relationships/oleObject" Target="embeddings/oleObject176.bin"/><Relationship Id="rId377" Type="http://schemas.openxmlformats.org/officeDocument/2006/relationships/oleObject" Target="embeddings/oleObject187.bin"/><Relationship Id="rId398" Type="http://schemas.openxmlformats.org/officeDocument/2006/relationships/image" Target="media/image193.wmf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81" Type="http://schemas.openxmlformats.org/officeDocument/2006/relationships/footer" Target="footer1.xml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4.wmf"/><Relationship Id="rId258" Type="http://schemas.openxmlformats.org/officeDocument/2006/relationships/image" Target="media/image124.wmf"/><Relationship Id="rId279" Type="http://schemas.openxmlformats.org/officeDocument/2006/relationships/image" Target="media/image134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25" Type="http://schemas.openxmlformats.org/officeDocument/2006/relationships/image" Target="media/image157.wmf"/><Relationship Id="rId346" Type="http://schemas.openxmlformats.org/officeDocument/2006/relationships/oleObject" Target="embeddings/oleObject171.bin"/><Relationship Id="rId367" Type="http://schemas.openxmlformats.org/officeDocument/2006/relationships/image" Target="media/image178.wmf"/><Relationship Id="rId388" Type="http://schemas.openxmlformats.org/officeDocument/2006/relationships/image" Target="media/image18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71" Type="http://schemas.openxmlformats.org/officeDocument/2006/relationships/image" Target="media/image8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1.bin"/><Relationship Id="rId269" Type="http://schemas.openxmlformats.org/officeDocument/2006/relationships/oleObject" Target="embeddings/oleObject132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8.bin"/><Relationship Id="rId315" Type="http://schemas.openxmlformats.org/officeDocument/2006/relationships/image" Target="media/image152.wmf"/><Relationship Id="rId336" Type="http://schemas.openxmlformats.org/officeDocument/2006/relationships/oleObject" Target="embeddings/oleObject166.bin"/><Relationship Id="rId357" Type="http://schemas.openxmlformats.org/officeDocument/2006/relationships/image" Target="media/image173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8.bin"/><Relationship Id="rId182" Type="http://schemas.openxmlformats.org/officeDocument/2006/relationships/footer" Target="footer2.xml"/><Relationship Id="rId217" Type="http://schemas.openxmlformats.org/officeDocument/2006/relationships/image" Target="media/image104.wmf"/><Relationship Id="rId378" Type="http://schemas.openxmlformats.org/officeDocument/2006/relationships/image" Target="media/image183.wmf"/><Relationship Id="rId399" Type="http://schemas.openxmlformats.org/officeDocument/2006/relationships/oleObject" Target="embeddings/oleObject198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59" Type="http://schemas.openxmlformats.org/officeDocument/2006/relationships/oleObject" Target="embeddings/oleObject12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image" Target="media/image130.wmf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26" Type="http://schemas.openxmlformats.org/officeDocument/2006/relationships/oleObject" Target="embeddings/oleObject161.bin"/><Relationship Id="rId347" Type="http://schemas.openxmlformats.org/officeDocument/2006/relationships/image" Target="media/image168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368" Type="http://schemas.openxmlformats.org/officeDocument/2006/relationships/oleObject" Target="embeddings/oleObject182.bin"/><Relationship Id="rId389" Type="http://schemas.openxmlformats.org/officeDocument/2006/relationships/oleObject" Target="embeddings/oleObject193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1.bin"/><Relationship Id="rId249" Type="http://schemas.openxmlformats.org/officeDocument/2006/relationships/oleObject" Target="embeddings/oleObject12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25.wmf"/><Relationship Id="rId281" Type="http://schemas.openxmlformats.org/officeDocument/2006/relationships/image" Target="media/image135.wmf"/><Relationship Id="rId316" Type="http://schemas.openxmlformats.org/officeDocument/2006/relationships/oleObject" Target="embeddings/oleObject156.bin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8.bin"/><Relationship Id="rId358" Type="http://schemas.openxmlformats.org/officeDocument/2006/relationships/oleObject" Target="embeddings/oleObject177.bin"/><Relationship Id="rId379" Type="http://schemas.openxmlformats.org/officeDocument/2006/relationships/oleObject" Target="embeddings/oleObject188.bin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image" Target="media/image87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5.wmf"/><Relationship Id="rId390" Type="http://schemas.openxmlformats.org/officeDocument/2006/relationships/image" Target="media/image189.wmf"/><Relationship Id="rId250" Type="http://schemas.openxmlformats.org/officeDocument/2006/relationships/image" Target="media/image120.wmf"/><Relationship Id="rId271" Type="http://schemas.openxmlformats.org/officeDocument/2006/relationships/oleObject" Target="embeddings/oleObject13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8.wmf"/><Relationship Id="rId348" Type="http://schemas.openxmlformats.org/officeDocument/2006/relationships/oleObject" Target="embeddings/oleObject172.bin"/><Relationship Id="rId369" Type="http://schemas.openxmlformats.org/officeDocument/2006/relationships/image" Target="media/image179.wmf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0.wmf"/><Relationship Id="rId380" Type="http://schemas.openxmlformats.org/officeDocument/2006/relationships/image" Target="media/image184.wmf"/><Relationship Id="rId240" Type="http://schemas.openxmlformats.org/officeDocument/2006/relationships/oleObject" Target="embeddings/oleObject117.bin"/><Relationship Id="rId261" Type="http://schemas.openxmlformats.org/officeDocument/2006/relationships/oleObject" Target="embeddings/oleObject128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7.bin"/><Relationship Id="rId359" Type="http://schemas.openxmlformats.org/officeDocument/2006/relationships/image" Target="media/image174.wmf"/><Relationship Id="rId8" Type="http://schemas.openxmlformats.org/officeDocument/2006/relationships/oleObject" Target="embeddings/oleObject1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89.bin"/><Relationship Id="rId219" Type="http://schemas.openxmlformats.org/officeDocument/2006/relationships/image" Target="media/image105.wmf"/><Relationship Id="rId370" Type="http://schemas.openxmlformats.org/officeDocument/2006/relationships/oleObject" Target="embeddings/oleObject183.bin"/><Relationship Id="rId391" Type="http://schemas.openxmlformats.org/officeDocument/2006/relationships/oleObject" Target="embeddings/oleObject194.bin"/><Relationship Id="rId230" Type="http://schemas.openxmlformats.org/officeDocument/2006/relationships/oleObject" Target="embeddings/oleObject112.bin"/><Relationship Id="rId251" Type="http://schemas.openxmlformats.org/officeDocument/2006/relationships/oleObject" Target="embeddings/oleObject123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2.bin"/><Relationship Id="rId349" Type="http://schemas.openxmlformats.org/officeDocument/2006/relationships/image" Target="media/image169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oleObject" Target="embeddings/oleObject178.bin"/><Relationship Id="rId381" Type="http://schemas.openxmlformats.org/officeDocument/2006/relationships/oleObject" Target="embeddings/oleObject189.bin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6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26.wmf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7.bin"/><Relationship Id="rId339" Type="http://schemas.openxmlformats.org/officeDocument/2006/relationships/image" Target="media/image164.wmf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64" Type="http://schemas.openxmlformats.org/officeDocument/2006/relationships/image" Target="media/image79.wmf"/><Relationship Id="rId185" Type="http://schemas.openxmlformats.org/officeDocument/2006/relationships/image" Target="media/image88.wmf"/><Relationship Id="rId350" Type="http://schemas.openxmlformats.org/officeDocument/2006/relationships/oleObject" Target="embeddings/oleObject173.bin"/><Relationship Id="rId371" Type="http://schemas.openxmlformats.org/officeDocument/2006/relationships/image" Target="media/image18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image" Target="media/image159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8.bin"/><Relationship Id="rId361" Type="http://schemas.openxmlformats.org/officeDocument/2006/relationships/image" Target="media/image17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8.bin"/><Relationship Id="rId263" Type="http://schemas.openxmlformats.org/officeDocument/2006/relationships/oleObject" Target="embeddings/oleObject129.bin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4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3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0.wmf"/><Relationship Id="rId372" Type="http://schemas.openxmlformats.org/officeDocument/2006/relationships/oleObject" Target="embeddings/oleObject184.bin"/><Relationship Id="rId393" Type="http://schemas.openxmlformats.org/officeDocument/2006/relationships/oleObject" Target="embeddings/oleObject195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3.bin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2.wmf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8.bin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4.wmf"/><Relationship Id="rId341" Type="http://schemas.openxmlformats.org/officeDocument/2006/relationships/image" Target="media/image165.wmf"/><Relationship Id="rId362" Type="http://schemas.openxmlformats.org/officeDocument/2006/relationships/oleObject" Target="embeddings/oleObject179.bin"/><Relationship Id="rId383" Type="http://schemas.openxmlformats.org/officeDocument/2006/relationships/oleObject" Target="embeddings/oleObject190.bin"/><Relationship Id="rId201" Type="http://schemas.openxmlformats.org/officeDocument/2006/relationships/image" Target="media/image96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image" Target="media/image127.wmf"/><Relationship Id="rId285" Type="http://schemas.openxmlformats.org/officeDocument/2006/relationships/image" Target="media/image137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3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1.bin"/><Relationship Id="rId187" Type="http://schemas.openxmlformats.org/officeDocument/2006/relationships/image" Target="media/image89.wmf"/><Relationship Id="rId331" Type="http://schemas.openxmlformats.org/officeDocument/2006/relationships/image" Target="media/image160.wmf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1.wmf"/><Relationship Id="rId394" Type="http://schemas.openxmlformats.org/officeDocument/2006/relationships/image" Target="media/image1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2.wmf"/><Relationship Id="rId254" Type="http://schemas.openxmlformats.org/officeDocument/2006/relationships/image" Target="media/image122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5.bin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5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76.wmf"/><Relationship Id="rId384" Type="http://schemas.openxmlformats.org/officeDocument/2006/relationships/image" Target="media/image186.wmf"/><Relationship Id="rId202" Type="http://schemas.openxmlformats.org/officeDocument/2006/relationships/oleObject" Target="embeddings/oleObject98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0.bin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0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1.wmf"/><Relationship Id="rId374" Type="http://schemas.openxmlformats.org/officeDocument/2006/relationships/oleObject" Target="embeddings/oleObject185.bin"/><Relationship Id="rId395" Type="http://schemas.openxmlformats.org/officeDocument/2006/relationships/oleObject" Target="embeddings/oleObject196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5.bin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3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7.bin"/><Relationship Id="rId301" Type="http://schemas.openxmlformats.org/officeDocument/2006/relationships/image" Target="media/image145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66.wmf"/><Relationship Id="rId364" Type="http://schemas.openxmlformats.org/officeDocument/2006/relationships/oleObject" Target="embeddings/oleObject18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oleObject" Target="embeddings/oleObject19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18.wmf"/><Relationship Id="rId266" Type="http://schemas.openxmlformats.org/officeDocument/2006/relationships/image" Target="media/image128.wmf"/><Relationship Id="rId287" Type="http://schemas.openxmlformats.org/officeDocument/2006/relationships/image" Target="media/image138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5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90.wmf"/><Relationship Id="rId375" Type="http://schemas.openxmlformats.org/officeDocument/2006/relationships/image" Target="media/image182.wmf"/><Relationship Id="rId396" Type="http://schemas.openxmlformats.org/officeDocument/2006/relationships/image" Target="media/image1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3.wmf"/><Relationship Id="rId256" Type="http://schemas.openxmlformats.org/officeDocument/2006/relationships/image" Target="media/image123.wmf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7.bin"/><Relationship Id="rId400" Type="http://schemas.openxmlformats.org/officeDocument/2006/relationships/fontTable" Target="fontTable.xml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9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6.wmf"/><Relationship Id="rId365" Type="http://schemas.openxmlformats.org/officeDocument/2006/relationships/image" Target="media/image177.wmf"/><Relationship Id="rId386" Type="http://schemas.openxmlformats.org/officeDocument/2006/relationships/image" Target="media/image18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0.bin"/><Relationship Id="rId267" Type="http://schemas.openxmlformats.org/officeDocument/2006/relationships/oleObject" Target="embeddings/oleObject131.bin"/><Relationship Id="rId288" Type="http://schemas.openxmlformats.org/officeDocument/2006/relationships/oleObject" Target="embeddings/oleObject142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2.wmf"/><Relationship Id="rId376" Type="http://schemas.openxmlformats.org/officeDocument/2006/relationships/oleObject" Target="embeddings/oleObject186.bin"/><Relationship Id="rId397" Type="http://schemas.openxmlformats.org/officeDocument/2006/relationships/oleObject" Target="embeddings/oleObject19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78" Type="http://schemas.openxmlformats.org/officeDocument/2006/relationships/oleObject" Target="embeddings/oleObject137.bin"/><Relationship Id="rId401" Type="http://schemas.openxmlformats.org/officeDocument/2006/relationships/theme" Target="theme/theme1.xml"/><Relationship Id="rId303" Type="http://schemas.openxmlformats.org/officeDocument/2006/relationships/image" Target="media/image146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67.wmf"/><Relationship Id="rId387" Type="http://schemas.openxmlformats.org/officeDocument/2006/relationships/oleObject" Target="embeddings/oleObject192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47" Type="http://schemas.openxmlformats.org/officeDocument/2006/relationships/image" Target="media/image1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3840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Расчетно-графическая работа</vt:lpstr>
    </vt:vector>
  </TitlesOfParts>
  <Company>Home</Company>
  <LinksUpToDate>false</LinksUpToDate>
  <CharactersWithSpaces>25677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Расчетно-графическая работа</dc:title>
  <dc:subject/>
  <dc:creator>Kolya</dc:creator>
  <cp:keywords/>
  <dc:description/>
  <cp:lastModifiedBy>admin</cp:lastModifiedBy>
  <cp:revision>2</cp:revision>
  <dcterms:created xsi:type="dcterms:W3CDTF">2014-04-16T05:59:00Z</dcterms:created>
  <dcterms:modified xsi:type="dcterms:W3CDTF">2014-04-16T05:59:00Z</dcterms:modified>
</cp:coreProperties>
</file>