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CF" w:rsidRPr="00A90BDA" w:rsidRDefault="006F28CF" w:rsidP="005214E7">
      <w:pPr>
        <w:pStyle w:val="a3"/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Министерство образования и науки Российской Федерации</w:t>
      </w:r>
    </w:p>
    <w:p w:rsidR="006F28CF" w:rsidRPr="00A90BDA" w:rsidRDefault="006F28CF" w:rsidP="005214E7">
      <w:pPr>
        <w:pStyle w:val="a3"/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Федеральное агентство по образованию</w:t>
      </w:r>
    </w:p>
    <w:p w:rsidR="006F28CF" w:rsidRPr="00A90BDA" w:rsidRDefault="006F28CF" w:rsidP="005214E7">
      <w:pPr>
        <w:spacing w:line="360" w:lineRule="auto"/>
        <w:jc w:val="center"/>
        <w:rPr>
          <w:sz w:val="28"/>
          <w:szCs w:val="28"/>
        </w:rPr>
      </w:pPr>
      <w:r w:rsidRPr="00A90BDA">
        <w:rPr>
          <w:sz w:val="28"/>
          <w:szCs w:val="28"/>
        </w:rPr>
        <w:t>Казанский государст</w:t>
      </w:r>
      <w:r w:rsidR="003F648B" w:rsidRPr="00A90BDA">
        <w:rPr>
          <w:sz w:val="28"/>
          <w:szCs w:val="28"/>
        </w:rPr>
        <w:t>венный архитектурно-строительный</w:t>
      </w:r>
      <w:r w:rsidRPr="00A90BDA">
        <w:rPr>
          <w:sz w:val="28"/>
          <w:szCs w:val="28"/>
        </w:rPr>
        <w:t xml:space="preserve"> университет</w:t>
      </w:r>
    </w:p>
    <w:p w:rsidR="006F28CF" w:rsidRDefault="006F28CF" w:rsidP="005214E7">
      <w:pPr>
        <w:spacing w:line="360" w:lineRule="auto"/>
        <w:jc w:val="center"/>
        <w:rPr>
          <w:sz w:val="28"/>
          <w:szCs w:val="28"/>
        </w:rPr>
      </w:pPr>
      <w:r w:rsidRPr="00A90BDA">
        <w:rPr>
          <w:sz w:val="28"/>
          <w:szCs w:val="28"/>
        </w:rPr>
        <w:t>Кафедра ЖБиКК</w:t>
      </w: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Pr="00A90BDA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6F28CF" w:rsidRPr="00A90BDA" w:rsidRDefault="005214E7" w:rsidP="005214E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D0A95" w:rsidRPr="00A90BDA">
        <w:rPr>
          <w:sz w:val="28"/>
          <w:szCs w:val="28"/>
        </w:rPr>
        <w:t>ояснительная записка</w:t>
      </w:r>
      <w:r w:rsidR="00415D20" w:rsidRPr="00A90BDA">
        <w:rPr>
          <w:sz w:val="28"/>
          <w:szCs w:val="28"/>
        </w:rPr>
        <w:t xml:space="preserve"> </w:t>
      </w:r>
      <w:r w:rsidR="00A90BDA">
        <w:rPr>
          <w:sz w:val="28"/>
          <w:szCs w:val="28"/>
        </w:rPr>
        <w:t>к контрольной работе</w:t>
      </w:r>
      <w:r>
        <w:rPr>
          <w:sz w:val="28"/>
          <w:szCs w:val="28"/>
        </w:rPr>
        <w:t xml:space="preserve"> </w:t>
      </w:r>
      <w:r w:rsidR="005D0A95" w:rsidRPr="00A90BDA">
        <w:rPr>
          <w:sz w:val="28"/>
          <w:szCs w:val="28"/>
        </w:rPr>
        <w:t>по теме</w:t>
      </w:r>
      <w:r w:rsidR="004F35BE" w:rsidRPr="00A90BDA">
        <w:rPr>
          <w:sz w:val="28"/>
          <w:szCs w:val="28"/>
        </w:rPr>
        <w:t>:</w:t>
      </w:r>
    </w:p>
    <w:p w:rsidR="006F28CF" w:rsidRDefault="0045268D" w:rsidP="005214E7">
      <w:pPr>
        <w:spacing w:line="360" w:lineRule="auto"/>
        <w:jc w:val="center"/>
        <w:rPr>
          <w:sz w:val="28"/>
          <w:szCs w:val="28"/>
        </w:rPr>
      </w:pPr>
      <w:r w:rsidRPr="00A90BDA">
        <w:rPr>
          <w:sz w:val="28"/>
          <w:szCs w:val="28"/>
        </w:rPr>
        <w:t xml:space="preserve">Исследование НДС </w:t>
      </w:r>
      <w:r w:rsidR="00914033" w:rsidRPr="00A90BDA">
        <w:rPr>
          <w:sz w:val="28"/>
          <w:szCs w:val="28"/>
        </w:rPr>
        <w:t xml:space="preserve">фрагмента плиты </w:t>
      </w:r>
      <w:r w:rsidR="00355B0E" w:rsidRPr="00A90BDA">
        <w:rPr>
          <w:sz w:val="28"/>
          <w:szCs w:val="28"/>
        </w:rPr>
        <w:t>перекрытия в здании</w:t>
      </w:r>
      <w:r w:rsidR="00914033" w:rsidRPr="00A90BDA">
        <w:rPr>
          <w:sz w:val="28"/>
          <w:szCs w:val="28"/>
        </w:rPr>
        <w:t xml:space="preserve"> </w:t>
      </w:r>
      <w:r w:rsidR="005214E7">
        <w:rPr>
          <w:sz w:val="28"/>
          <w:szCs w:val="28"/>
        </w:rPr>
        <w:t>д</w:t>
      </w:r>
      <w:r w:rsidR="00355B0E" w:rsidRPr="00A90BDA">
        <w:rPr>
          <w:sz w:val="28"/>
          <w:szCs w:val="28"/>
        </w:rPr>
        <w:t>етского сада на 120 мест</w:t>
      </w: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5214E7" w:rsidP="005214E7">
      <w:pPr>
        <w:spacing w:line="360" w:lineRule="auto"/>
        <w:jc w:val="center"/>
        <w:rPr>
          <w:sz w:val="28"/>
          <w:szCs w:val="28"/>
        </w:rPr>
      </w:pPr>
    </w:p>
    <w:p w:rsidR="005214E7" w:rsidRDefault="006F28CF" w:rsidP="005214E7">
      <w:pPr>
        <w:spacing w:line="360" w:lineRule="auto"/>
        <w:jc w:val="center"/>
        <w:rPr>
          <w:sz w:val="28"/>
          <w:szCs w:val="28"/>
        </w:rPr>
      </w:pPr>
      <w:r w:rsidRPr="005214E7">
        <w:rPr>
          <w:sz w:val="28"/>
          <w:szCs w:val="28"/>
        </w:rPr>
        <w:t>Казань</w:t>
      </w:r>
      <w:r w:rsidR="004F35BE" w:rsidRPr="005214E7">
        <w:rPr>
          <w:sz w:val="28"/>
          <w:szCs w:val="28"/>
        </w:rPr>
        <w:t>,</w:t>
      </w:r>
      <w:r w:rsidRPr="005214E7">
        <w:rPr>
          <w:sz w:val="28"/>
          <w:szCs w:val="28"/>
        </w:rPr>
        <w:t xml:space="preserve"> 20</w:t>
      </w:r>
      <w:r w:rsidR="004F35BE" w:rsidRPr="005214E7">
        <w:rPr>
          <w:sz w:val="28"/>
          <w:szCs w:val="28"/>
        </w:rPr>
        <w:t>10</w:t>
      </w:r>
      <w:r w:rsidR="005214E7">
        <w:rPr>
          <w:sz w:val="28"/>
          <w:szCs w:val="28"/>
        </w:rPr>
        <w:t xml:space="preserve"> </w:t>
      </w:r>
      <w:r w:rsidRPr="005214E7">
        <w:rPr>
          <w:sz w:val="28"/>
          <w:szCs w:val="28"/>
        </w:rPr>
        <w:t>г.</w:t>
      </w:r>
    </w:p>
    <w:p w:rsidR="00A90BDA" w:rsidRPr="00A90BDA" w:rsidRDefault="005214E7" w:rsidP="005214E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90BDA" w:rsidRPr="00A90BDA">
        <w:rPr>
          <w:sz w:val="28"/>
          <w:szCs w:val="28"/>
        </w:rPr>
        <w:t>СОДЕРЖАНИЕ</w:t>
      </w:r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Введение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Цели и задачи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1. Компоновка конструктивной схемы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2. Сбор нагрузок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3. Формирование расчётной схемы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4. Результаты статического расчёта здания</w:t>
      </w:r>
    </w:p>
    <w:p w:rsidR="00A90BDA" w:rsidRP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ВЫВОДЫ</w:t>
      </w:r>
    </w:p>
    <w:p w:rsidR="00A90BDA" w:rsidRDefault="00A90BDA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Литература</w:t>
      </w:r>
    </w:p>
    <w:p w:rsidR="005214E7" w:rsidRDefault="005214E7" w:rsidP="005214E7">
      <w:pPr>
        <w:spacing w:line="360" w:lineRule="auto"/>
        <w:rPr>
          <w:sz w:val="28"/>
          <w:szCs w:val="28"/>
        </w:rPr>
      </w:pPr>
    </w:p>
    <w:p w:rsidR="004C19F6" w:rsidRPr="00A90BDA" w:rsidRDefault="005214E7" w:rsidP="005214E7">
      <w:pPr>
        <w:pStyle w:val="1"/>
        <w:spacing w:before="0" w:after="0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bookmarkStart w:id="0" w:name="_Toc253584731"/>
      <w:bookmarkStart w:id="1" w:name="_Toc282330732"/>
      <w:r w:rsidR="004C19F6" w:rsidRPr="00A90BDA">
        <w:rPr>
          <w:sz w:val="28"/>
          <w:szCs w:val="28"/>
        </w:rPr>
        <w:t>Введение</w:t>
      </w:r>
      <w:bookmarkEnd w:id="0"/>
      <w:bookmarkEnd w:id="1"/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355B0E" w:rsidRPr="00A90BDA" w:rsidRDefault="00355B0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В работе рассмотрен проектировочный расчёт двух вариантов плиты перекрытия первого этажа в здании Детского сада на 120 мест:</w:t>
      </w:r>
    </w:p>
    <w:p w:rsidR="00355B0E" w:rsidRPr="00A90BDA" w:rsidRDefault="00355B0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а) сборный вариант по серии 1.020-1/87,</w:t>
      </w:r>
    </w:p>
    <w:p w:rsidR="00355B0E" w:rsidRPr="00A90BDA" w:rsidRDefault="00355B0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б) монолитный вариант </w:t>
      </w:r>
      <w:r w:rsidR="00914033" w:rsidRPr="00A90BDA">
        <w:rPr>
          <w:sz w:val="28"/>
          <w:szCs w:val="28"/>
        </w:rPr>
        <w:t xml:space="preserve">в виде </w:t>
      </w:r>
      <w:r w:rsidRPr="00A90BDA">
        <w:rPr>
          <w:sz w:val="28"/>
          <w:szCs w:val="28"/>
        </w:rPr>
        <w:t>плоского безбалочного перекрытия.</w:t>
      </w:r>
    </w:p>
    <w:p w:rsidR="00355B0E" w:rsidRPr="00A90BDA" w:rsidRDefault="00355B0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Произведён расчёт усилий и под</w:t>
      </w:r>
      <w:r w:rsidR="00914033" w:rsidRPr="00A90BDA">
        <w:rPr>
          <w:sz w:val="28"/>
          <w:szCs w:val="28"/>
        </w:rPr>
        <w:t>б</w:t>
      </w:r>
      <w:r w:rsidRPr="00A90BDA">
        <w:rPr>
          <w:sz w:val="28"/>
          <w:szCs w:val="28"/>
        </w:rPr>
        <w:t xml:space="preserve">ор арматуры в элементах перекрытия для обоих вариантов. </w:t>
      </w:r>
      <w:r w:rsidR="00914033" w:rsidRPr="00A90BDA">
        <w:rPr>
          <w:sz w:val="28"/>
          <w:szCs w:val="28"/>
        </w:rPr>
        <w:t>Выполнено</w:t>
      </w:r>
      <w:r w:rsidRPr="00A90BDA">
        <w:rPr>
          <w:sz w:val="28"/>
          <w:szCs w:val="28"/>
        </w:rPr>
        <w:t xml:space="preserve"> </w:t>
      </w:r>
      <w:r w:rsidR="00914033" w:rsidRPr="00A90BDA">
        <w:rPr>
          <w:sz w:val="28"/>
          <w:szCs w:val="28"/>
        </w:rPr>
        <w:t>технико-экономическое сравнение вариантов</w:t>
      </w:r>
      <w:r w:rsidRPr="00A90BDA">
        <w:rPr>
          <w:sz w:val="28"/>
          <w:szCs w:val="28"/>
        </w:rPr>
        <w:t xml:space="preserve">. Сделан вывод, что наиболее экономичным по расходу материалов является </w:t>
      </w:r>
      <w:r w:rsidR="0042205A" w:rsidRPr="00A90BDA">
        <w:rPr>
          <w:sz w:val="28"/>
          <w:szCs w:val="28"/>
        </w:rPr>
        <w:t>первый</w:t>
      </w:r>
      <w:r w:rsidRPr="00A90BDA">
        <w:rPr>
          <w:sz w:val="28"/>
          <w:szCs w:val="28"/>
        </w:rPr>
        <w:t xml:space="preserve"> вариант.</w:t>
      </w:r>
    </w:p>
    <w:p w:rsidR="00D53AF3" w:rsidRDefault="004C19F6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Предметом </w:t>
      </w:r>
      <w:r w:rsidR="008C79B0" w:rsidRPr="00A90BDA">
        <w:rPr>
          <w:sz w:val="28"/>
          <w:szCs w:val="28"/>
        </w:rPr>
        <w:t xml:space="preserve">исследований </w:t>
      </w:r>
      <w:r w:rsidR="00355B0E" w:rsidRPr="00A90BDA">
        <w:rPr>
          <w:sz w:val="28"/>
          <w:szCs w:val="28"/>
        </w:rPr>
        <w:t xml:space="preserve">в работе </w:t>
      </w:r>
      <w:r w:rsidR="004F35BE" w:rsidRPr="00A90BDA">
        <w:rPr>
          <w:sz w:val="28"/>
          <w:szCs w:val="28"/>
        </w:rPr>
        <w:t xml:space="preserve">служит </w:t>
      </w:r>
      <w:r w:rsidR="00B85633" w:rsidRPr="00A90BDA">
        <w:rPr>
          <w:sz w:val="28"/>
          <w:szCs w:val="28"/>
        </w:rPr>
        <w:t>напряжённо-деформированное состояние</w:t>
      </w:r>
      <w:r w:rsidR="000A0BDC" w:rsidRPr="00A90BDA">
        <w:rPr>
          <w:sz w:val="28"/>
          <w:szCs w:val="28"/>
        </w:rPr>
        <w:t xml:space="preserve"> </w:t>
      </w:r>
      <w:r w:rsidR="00355B0E" w:rsidRPr="00A90BDA">
        <w:rPr>
          <w:sz w:val="28"/>
          <w:szCs w:val="28"/>
        </w:rPr>
        <w:t>фрагмента плиты перекрытия</w:t>
      </w:r>
      <w:r w:rsidR="008C79B0" w:rsidRPr="00A90BDA">
        <w:rPr>
          <w:sz w:val="28"/>
          <w:szCs w:val="28"/>
        </w:rPr>
        <w:t xml:space="preserve"> – конкретно его конечно-элементной модели</w:t>
      </w:r>
      <w:r w:rsidR="00B85633" w:rsidRPr="00A90BDA">
        <w:rPr>
          <w:sz w:val="28"/>
          <w:szCs w:val="28"/>
        </w:rPr>
        <w:t>.</w:t>
      </w:r>
      <w:r w:rsidR="008C79B0" w:rsidRPr="00A90BDA">
        <w:rPr>
          <w:sz w:val="28"/>
          <w:szCs w:val="28"/>
        </w:rPr>
        <w:t xml:space="preserve"> </w:t>
      </w:r>
      <w:r w:rsidR="00B85633" w:rsidRPr="00A90BDA">
        <w:rPr>
          <w:sz w:val="28"/>
          <w:szCs w:val="28"/>
        </w:rPr>
        <w:t xml:space="preserve">Методом исследования является численный метод конечных элементов, реализованный в </w:t>
      </w:r>
      <w:r w:rsidR="009F4578" w:rsidRPr="00A90BDA">
        <w:rPr>
          <w:sz w:val="28"/>
          <w:szCs w:val="28"/>
        </w:rPr>
        <w:t>ПК «Лира» (Сертификат соответствия РФ № РОСС UA.СП15.H00041 (с 01.07.2006 по 01.07.2008)</w:t>
      </w:r>
      <w:r w:rsidR="009F4578" w:rsidRPr="00A90BDA">
        <w:rPr>
          <w:color w:val="444444"/>
          <w:sz w:val="28"/>
          <w:szCs w:val="28"/>
        </w:rPr>
        <w:t xml:space="preserve"> </w:t>
      </w:r>
      <w:r w:rsidR="009F4578" w:rsidRPr="00A90BDA">
        <w:rPr>
          <w:sz w:val="28"/>
          <w:szCs w:val="28"/>
        </w:rPr>
        <w:t>Лицензия УК № 01296.), предназначенного для расчета пространственных конструкций на прочность, устойчивость и колебания по 1-ой, и 2-ой группам предельных состояний.</w:t>
      </w:r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4C19F6" w:rsidRPr="00A90BDA" w:rsidRDefault="005214E7" w:rsidP="005214E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2" w:name="_Toc253584732"/>
      <w:bookmarkStart w:id="3" w:name="_Toc282330733"/>
      <w:r w:rsidR="004C19F6" w:rsidRPr="00A90BDA">
        <w:rPr>
          <w:b/>
          <w:bCs/>
          <w:sz w:val="28"/>
          <w:szCs w:val="28"/>
        </w:rPr>
        <w:t>Цели и задачи</w:t>
      </w:r>
      <w:bookmarkEnd w:id="2"/>
      <w:bookmarkEnd w:id="3"/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914033" w:rsidRPr="00A90BDA" w:rsidRDefault="004F35B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Целью </w:t>
      </w:r>
      <w:r w:rsidR="00B85633" w:rsidRPr="00A90BDA">
        <w:rPr>
          <w:sz w:val="28"/>
          <w:szCs w:val="28"/>
        </w:rPr>
        <w:t>работы является</w:t>
      </w:r>
      <w:r w:rsidRPr="00A90BDA">
        <w:rPr>
          <w:sz w:val="28"/>
          <w:szCs w:val="28"/>
        </w:rPr>
        <w:t xml:space="preserve"> изучение НДС </w:t>
      </w:r>
      <w:r w:rsidR="008C79B0" w:rsidRPr="00A90BDA">
        <w:rPr>
          <w:sz w:val="28"/>
          <w:szCs w:val="28"/>
        </w:rPr>
        <w:t>несущ</w:t>
      </w:r>
      <w:r w:rsidR="00914033" w:rsidRPr="00A90BDA">
        <w:rPr>
          <w:sz w:val="28"/>
          <w:szCs w:val="28"/>
        </w:rPr>
        <w:t>их</w:t>
      </w:r>
      <w:r w:rsidR="008C79B0" w:rsidRPr="00A90BDA">
        <w:rPr>
          <w:sz w:val="28"/>
          <w:szCs w:val="28"/>
        </w:rPr>
        <w:t xml:space="preserve"> </w:t>
      </w:r>
      <w:r w:rsidR="00914033" w:rsidRPr="00A90BDA">
        <w:rPr>
          <w:sz w:val="28"/>
          <w:szCs w:val="28"/>
        </w:rPr>
        <w:t>конструкций фрагмента плиты перекрытия для двух вариантов</w:t>
      </w:r>
    </w:p>
    <w:p w:rsidR="00914033" w:rsidRPr="00A90BDA" w:rsidRDefault="0091403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а) сборного варианта по серии 1.020-1/87,</w:t>
      </w:r>
    </w:p>
    <w:p w:rsidR="00914033" w:rsidRPr="00A90BDA" w:rsidRDefault="0091403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б) монолитного варианта в виде плоского безбалочного перекрытия.</w:t>
      </w:r>
    </w:p>
    <w:p w:rsidR="004F35BE" w:rsidRPr="00A90BDA" w:rsidRDefault="00B8563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Для достижения поставленной цели необходимо решить следующие задачи</w:t>
      </w:r>
      <w:r w:rsidR="00914033" w:rsidRPr="00A90BDA">
        <w:rPr>
          <w:sz w:val="28"/>
          <w:szCs w:val="28"/>
        </w:rPr>
        <w:t>, касающиеся обоих вариантов</w:t>
      </w:r>
      <w:r w:rsidR="004F35BE" w:rsidRPr="00A90BDA">
        <w:rPr>
          <w:sz w:val="28"/>
          <w:szCs w:val="28"/>
        </w:rPr>
        <w:t>:</w:t>
      </w:r>
    </w:p>
    <w:p w:rsidR="00B856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1)</w:t>
      </w:r>
      <w:r w:rsidR="00B85633" w:rsidRPr="00A90BDA">
        <w:rPr>
          <w:sz w:val="28"/>
          <w:szCs w:val="28"/>
        </w:rPr>
        <w:t xml:space="preserve"> определ</w:t>
      </w:r>
      <w:r w:rsidR="002F4ADD" w:rsidRPr="00A90BDA">
        <w:rPr>
          <w:sz w:val="28"/>
          <w:szCs w:val="28"/>
        </w:rPr>
        <w:t>ить</w:t>
      </w:r>
      <w:r w:rsidR="00B85633" w:rsidRPr="00A90BDA">
        <w:rPr>
          <w:sz w:val="28"/>
          <w:szCs w:val="28"/>
        </w:rPr>
        <w:t xml:space="preserve"> исходны</w:t>
      </w:r>
      <w:r w:rsidR="002F4ADD" w:rsidRPr="00A90BDA">
        <w:rPr>
          <w:sz w:val="28"/>
          <w:szCs w:val="28"/>
        </w:rPr>
        <w:t>е</w:t>
      </w:r>
      <w:r w:rsidR="00B85633" w:rsidRPr="00A90BDA">
        <w:rPr>
          <w:sz w:val="28"/>
          <w:szCs w:val="28"/>
        </w:rPr>
        <w:t xml:space="preserve"> данны</w:t>
      </w:r>
      <w:r w:rsidR="002F4ADD" w:rsidRPr="00A90BDA">
        <w:rPr>
          <w:sz w:val="28"/>
          <w:szCs w:val="28"/>
        </w:rPr>
        <w:t>е</w:t>
      </w:r>
      <w:r w:rsidR="00B85633" w:rsidRPr="00A90BDA">
        <w:rPr>
          <w:sz w:val="28"/>
          <w:szCs w:val="28"/>
        </w:rPr>
        <w:t>;</w:t>
      </w:r>
    </w:p>
    <w:p w:rsidR="00B856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2)</w:t>
      </w:r>
      <w:r w:rsidR="00B85633" w:rsidRPr="00A90BDA">
        <w:rPr>
          <w:sz w:val="28"/>
          <w:szCs w:val="28"/>
        </w:rPr>
        <w:t xml:space="preserve"> </w:t>
      </w:r>
      <w:r w:rsidR="002F4ADD" w:rsidRPr="00A90BDA">
        <w:rPr>
          <w:sz w:val="28"/>
          <w:szCs w:val="28"/>
        </w:rPr>
        <w:t>с</w:t>
      </w:r>
      <w:r w:rsidR="00B85633" w:rsidRPr="00A90BDA">
        <w:rPr>
          <w:sz w:val="28"/>
          <w:szCs w:val="28"/>
        </w:rPr>
        <w:t>формирова</w:t>
      </w:r>
      <w:r w:rsidR="002F4ADD" w:rsidRPr="00A90BDA">
        <w:rPr>
          <w:sz w:val="28"/>
          <w:szCs w:val="28"/>
        </w:rPr>
        <w:t>ть</w:t>
      </w:r>
      <w:r w:rsidR="00B85633" w:rsidRPr="00A90BDA">
        <w:rPr>
          <w:sz w:val="28"/>
          <w:szCs w:val="28"/>
        </w:rPr>
        <w:t xml:space="preserve"> расчетн</w:t>
      </w:r>
      <w:r w:rsidR="002F4ADD" w:rsidRPr="00A90BDA">
        <w:rPr>
          <w:sz w:val="28"/>
          <w:szCs w:val="28"/>
        </w:rPr>
        <w:t>ую</w:t>
      </w:r>
      <w:r w:rsidR="00B85633" w:rsidRPr="00A90BDA">
        <w:rPr>
          <w:sz w:val="28"/>
          <w:szCs w:val="28"/>
        </w:rPr>
        <w:t xml:space="preserve"> </w:t>
      </w:r>
      <w:r w:rsidRPr="00A90BDA">
        <w:rPr>
          <w:sz w:val="28"/>
          <w:szCs w:val="28"/>
        </w:rPr>
        <w:t>схему фрагмента плиты перекрытия</w:t>
      </w:r>
      <w:r w:rsidR="00B85633" w:rsidRPr="00A90BDA">
        <w:rPr>
          <w:sz w:val="28"/>
          <w:szCs w:val="28"/>
        </w:rPr>
        <w:t>;</w:t>
      </w:r>
    </w:p>
    <w:p w:rsidR="00B856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3) </w:t>
      </w:r>
      <w:r w:rsidR="005214E7" w:rsidRPr="00A90BDA">
        <w:rPr>
          <w:sz w:val="28"/>
          <w:szCs w:val="28"/>
        </w:rPr>
        <w:t>создать,</w:t>
      </w:r>
      <w:r w:rsidR="002F4ADD" w:rsidRPr="00A90BDA">
        <w:rPr>
          <w:sz w:val="28"/>
          <w:szCs w:val="28"/>
        </w:rPr>
        <w:t xml:space="preserve"> </w:t>
      </w:r>
      <w:r w:rsidR="005214E7" w:rsidRPr="00A90BDA">
        <w:rPr>
          <w:sz w:val="28"/>
          <w:szCs w:val="28"/>
        </w:rPr>
        <w:t>конечно-элементную,</w:t>
      </w:r>
      <w:r w:rsidR="002F4ADD" w:rsidRPr="00A90BDA">
        <w:rPr>
          <w:sz w:val="28"/>
          <w:szCs w:val="28"/>
        </w:rPr>
        <w:t xml:space="preserve"> модель </w:t>
      </w:r>
      <w:r w:rsidRPr="00A90BDA">
        <w:rPr>
          <w:sz w:val="28"/>
          <w:szCs w:val="28"/>
        </w:rPr>
        <w:t>фрагмента плиты перекрытия</w:t>
      </w:r>
      <w:r w:rsidR="00B85633" w:rsidRPr="00A90BDA">
        <w:rPr>
          <w:sz w:val="28"/>
          <w:szCs w:val="28"/>
        </w:rPr>
        <w:t>;</w:t>
      </w:r>
    </w:p>
    <w:p w:rsidR="002F4ADD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4)</w:t>
      </w:r>
      <w:r w:rsidR="002F4ADD" w:rsidRPr="00A90BDA">
        <w:rPr>
          <w:sz w:val="28"/>
          <w:szCs w:val="28"/>
        </w:rPr>
        <w:t xml:space="preserve"> выполнить расчет</w:t>
      </w:r>
      <w:r w:rsidRPr="00A90BDA">
        <w:rPr>
          <w:sz w:val="28"/>
          <w:szCs w:val="28"/>
        </w:rPr>
        <w:t>, то есть определить усилия в элементах плиты перекрытия</w:t>
      </w:r>
      <w:r w:rsidR="002F4ADD" w:rsidRPr="00A90BDA">
        <w:rPr>
          <w:sz w:val="28"/>
          <w:szCs w:val="28"/>
        </w:rPr>
        <w:t>;</w:t>
      </w:r>
    </w:p>
    <w:p w:rsidR="00B856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5)</w:t>
      </w:r>
      <w:r w:rsidR="00B85633" w:rsidRPr="00A90BDA">
        <w:rPr>
          <w:sz w:val="28"/>
          <w:szCs w:val="28"/>
        </w:rPr>
        <w:t xml:space="preserve"> </w:t>
      </w:r>
      <w:r w:rsidR="008C79B0" w:rsidRPr="00A90BDA">
        <w:rPr>
          <w:sz w:val="28"/>
          <w:szCs w:val="28"/>
        </w:rPr>
        <w:t>провести анализ</w:t>
      </w:r>
      <w:r w:rsidR="00B85633" w:rsidRPr="00A90BDA">
        <w:rPr>
          <w:sz w:val="28"/>
          <w:szCs w:val="28"/>
        </w:rPr>
        <w:t xml:space="preserve"> результатов расчета</w:t>
      </w:r>
      <w:r w:rsidRPr="00A90BDA">
        <w:rPr>
          <w:sz w:val="28"/>
          <w:szCs w:val="28"/>
        </w:rPr>
        <w:t xml:space="preserve"> – установить опасные сечения</w:t>
      </w:r>
      <w:r w:rsidR="00B85633" w:rsidRPr="00A90BDA">
        <w:rPr>
          <w:sz w:val="28"/>
          <w:szCs w:val="28"/>
        </w:rPr>
        <w:t>;</w:t>
      </w:r>
    </w:p>
    <w:p w:rsidR="009140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6) подобрать арматуру в несущих элементах плиты;</w:t>
      </w:r>
    </w:p>
    <w:p w:rsidR="008C79B0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7)</w:t>
      </w:r>
      <w:r w:rsidR="008C79B0" w:rsidRPr="00A90BDA">
        <w:rPr>
          <w:sz w:val="28"/>
          <w:szCs w:val="28"/>
        </w:rPr>
        <w:t xml:space="preserve"> выполнить конструирование;</w:t>
      </w:r>
    </w:p>
    <w:p w:rsidR="009140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8) рассчитать расход материалов на фрагмент плиты перекрытия;</w:t>
      </w:r>
    </w:p>
    <w:p w:rsidR="00914033" w:rsidRPr="00A90BDA" w:rsidRDefault="00914033" w:rsidP="005214E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9) выполнить технико-экономическое сравнение </w:t>
      </w:r>
      <w:r w:rsidR="005214E7" w:rsidRPr="00A90BDA">
        <w:rPr>
          <w:sz w:val="28"/>
          <w:szCs w:val="28"/>
        </w:rPr>
        <w:t>вариантов</w:t>
      </w:r>
      <w:r w:rsidRPr="00A90BDA">
        <w:rPr>
          <w:sz w:val="28"/>
          <w:szCs w:val="28"/>
        </w:rPr>
        <w:t>;</w:t>
      </w:r>
    </w:p>
    <w:p w:rsidR="004C19F6" w:rsidRDefault="0091403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10)</w:t>
      </w:r>
      <w:r w:rsidR="004C19F6" w:rsidRPr="00A90BDA">
        <w:rPr>
          <w:sz w:val="28"/>
          <w:szCs w:val="28"/>
        </w:rPr>
        <w:t xml:space="preserve"> сделать выводы.</w:t>
      </w:r>
    </w:p>
    <w:p w:rsidR="009D7B69" w:rsidRPr="009D7B69" w:rsidRDefault="009D7B69" w:rsidP="009D7B69">
      <w:pPr>
        <w:spacing w:line="360" w:lineRule="auto"/>
        <w:jc w:val="both"/>
        <w:rPr>
          <w:color w:val="FFFFFF"/>
          <w:sz w:val="28"/>
          <w:szCs w:val="28"/>
        </w:rPr>
      </w:pPr>
      <w:r w:rsidRPr="009D7B69">
        <w:rPr>
          <w:color w:val="FFFFFF"/>
          <w:sz w:val="28"/>
          <w:szCs w:val="28"/>
        </w:rPr>
        <w:t>расчет усилие плита перекрытие деформация</w:t>
      </w:r>
    </w:p>
    <w:p w:rsidR="005214E7" w:rsidRP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6F28CF" w:rsidRDefault="005214E7" w:rsidP="005214E7">
      <w:pPr>
        <w:spacing w:line="360" w:lineRule="auto"/>
        <w:jc w:val="center"/>
        <w:rPr>
          <w:b/>
          <w:bCs/>
          <w:sz w:val="28"/>
          <w:szCs w:val="28"/>
        </w:rPr>
      </w:pPr>
      <w:r w:rsidRPr="005214E7">
        <w:rPr>
          <w:sz w:val="28"/>
          <w:szCs w:val="28"/>
        </w:rPr>
        <w:br w:type="page"/>
      </w:r>
      <w:bookmarkStart w:id="4" w:name="_Toc282330734"/>
      <w:r w:rsidR="006F28CF" w:rsidRPr="005214E7">
        <w:rPr>
          <w:b/>
          <w:bCs/>
          <w:sz w:val="28"/>
          <w:szCs w:val="28"/>
        </w:rPr>
        <w:t>1. Компоновка</w:t>
      </w:r>
      <w:r w:rsidR="006132BE" w:rsidRPr="005214E7">
        <w:rPr>
          <w:b/>
          <w:bCs/>
          <w:sz w:val="28"/>
          <w:szCs w:val="28"/>
        </w:rPr>
        <w:t xml:space="preserve"> конструктивной </w:t>
      </w:r>
      <w:r w:rsidR="006F28CF" w:rsidRPr="005214E7">
        <w:rPr>
          <w:b/>
          <w:bCs/>
          <w:sz w:val="28"/>
          <w:szCs w:val="28"/>
        </w:rPr>
        <w:t>схемы</w:t>
      </w:r>
      <w:bookmarkEnd w:id="4"/>
    </w:p>
    <w:p w:rsidR="005214E7" w:rsidRPr="005214E7" w:rsidRDefault="005214E7" w:rsidP="005214E7">
      <w:pPr>
        <w:spacing w:line="360" w:lineRule="auto"/>
        <w:rPr>
          <w:b/>
          <w:bCs/>
          <w:sz w:val="28"/>
          <w:szCs w:val="28"/>
        </w:rPr>
      </w:pPr>
    </w:p>
    <w:p w:rsidR="009F4578" w:rsidRPr="00A90BDA" w:rsidRDefault="002B3CC2" w:rsidP="005214E7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5pt;height:521.25pt">
            <v:imagedata r:id="rId7" o:title=""/>
          </v:shape>
        </w:pict>
      </w:r>
    </w:p>
    <w:p w:rsidR="00F54C02" w:rsidRPr="00A90BDA" w:rsidRDefault="00F54C02" w:rsidP="005214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1. </w:t>
      </w:r>
      <w:r w:rsidR="001C1FA8" w:rsidRPr="00A90BDA">
        <w:rPr>
          <w:sz w:val="28"/>
          <w:szCs w:val="28"/>
        </w:rPr>
        <w:t xml:space="preserve">План </w:t>
      </w:r>
      <w:r w:rsidR="00914033" w:rsidRPr="00A90BDA">
        <w:rPr>
          <w:sz w:val="28"/>
          <w:szCs w:val="28"/>
        </w:rPr>
        <w:t>первого</w:t>
      </w:r>
      <w:r w:rsidR="0045268D" w:rsidRPr="00A90BDA">
        <w:rPr>
          <w:sz w:val="28"/>
          <w:szCs w:val="28"/>
        </w:rPr>
        <w:t xml:space="preserve"> этажа</w:t>
      </w:r>
    </w:p>
    <w:p w:rsidR="0045268D" w:rsidRPr="00A90BDA" w:rsidRDefault="0045268D" w:rsidP="005214E7">
      <w:pPr>
        <w:widowControl w:val="0"/>
        <w:spacing w:line="360" w:lineRule="auto"/>
        <w:jc w:val="both"/>
        <w:rPr>
          <w:sz w:val="28"/>
          <w:szCs w:val="28"/>
        </w:rPr>
      </w:pPr>
    </w:p>
    <w:p w:rsidR="00A52B22" w:rsidRPr="00A90BDA" w:rsidRDefault="00A52B22" w:rsidP="005214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В соответствии с заданием, полученным от руководителя НИРС, решено рассмотреть только фрагмент плиты перекрытия первого этажа на отметке +3,3 м в осях 4-6 и А-Б.</w:t>
      </w:r>
    </w:p>
    <w:p w:rsidR="008F0A67" w:rsidRPr="00A90BDA" w:rsidRDefault="00A52B22" w:rsidP="005214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Для обоих принятых вариантов – сборного и монолитного – здание Детского сада имеет каркасную несущую систему.</w:t>
      </w:r>
      <w:r w:rsidR="008F0A67" w:rsidRPr="00A90BDA">
        <w:rPr>
          <w:sz w:val="28"/>
          <w:szCs w:val="28"/>
        </w:rPr>
        <w:t xml:space="preserve"> Продольный шаг колонн (вдоль цифровых осей) составляет 6,4м, а поперечный (вдоль буквенных осей) – 7,2 м.</w:t>
      </w:r>
      <w:r w:rsidR="005214E7">
        <w:rPr>
          <w:sz w:val="28"/>
          <w:szCs w:val="28"/>
        </w:rPr>
        <w:t xml:space="preserve"> </w:t>
      </w:r>
      <w:r w:rsidR="008F0A67" w:rsidRPr="00A90BDA">
        <w:rPr>
          <w:sz w:val="28"/>
          <w:szCs w:val="28"/>
        </w:rPr>
        <w:t xml:space="preserve">Конструктивными элементами </w:t>
      </w:r>
      <w:r w:rsidR="00E13564" w:rsidRPr="00A90BDA">
        <w:rPr>
          <w:sz w:val="28"/>
          <w:szCs w:val="28"/>
        </w:rPr>
        <w:t xml:space="preserve">фрагмента </w:t>
      </w:r>
      <w:r w:rsidR="008F0A67" w:rsidRPr="00A90BDA">
        <w:rPr>
          <w:sz w:val="28"/>
          <w:szCs w:val="28"/>
        </w:rPr>
        <w:t>плиты перекрытия по сборному варианту являются:</w:t>
      </w:r>
    </w:p>
    <w:p w:rsidR="008F0A67" w:rsidRPr="00A90BDA" w:rsidRDefault="008F0A67" w:rsidP="005214E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а) предварительно напряжённый ригель таврового профиля (с полкой вниз) сечением </w:t>
      </w:r>
      <w:r w:rsidRPr="00A90BDA">
        <w:rPr>
          <w:i/>
          <w:iCs/>
          <w:color w:val="000000"/>
          <w:sz w:val="28"/>
          <w:szCs w:val="28"/>
          <w:lang w:val="en-US"/>
        </w:rPr>
        <w:t>h</w:t>
      </w:r>
      <w:r w:rsidRPr="00A90BDA">
        <w:rPr>
          <w:color w:val="000000"/>
          <w:sz w:val="28"/>
          <w:szCs w:val="28"/>
        </w:rPr>
        <w:t xml:space="preserve">=450мм, </w:t>
      </w:r>
      <w:r w:rsidRPr="00A90BDA">
        <w:rPr>
          <w:i/>
          <w:iCs/>
          <w:color w:val="000000"/>
          <w:sz w:val="28"/>
          <w:szCs w:val="28"/>
          <w:lang w:val="en-US"/>
        </w:rPr>
        <w:t>b</w:t>
      </w:r>
      <w:r w:rsidRPr="00A90BDA">
        <w:rPr>
          <w:color w:val="000000"/>
          <w:sz w:val="28"/>
          <w:szCs w:val="28"/>
        </w:rPr>
        <w:t xml:space="preserve">=300мм, </w:t>
      </w:r>
      <w:r w:rsidRPr="00A90BDA">
        <w:rPr>
          <w:i/>
          <w:iCs/>
          <w:color w:val="000000"/>
          <w:sz w:val="28"/>
          <w:szCs w:val="28"/>
          <w:lang w:val="en-US"/>
        </w:rPr>
        <w:t>h</w:t>
      </w:r>
      <w:r w:rsidRPr="00A90BDA">
        <w:rPr>
          <w:i/>
          <w:iCs/>
          <w:color w:val="000000"/>
          <w:sz w:val="28"/>
          <w:szCs w:val="28"/>
          <w:vertAlign w:val="subscript"/>
          <w:lang w:val="en-US"/>
        </w:rPr>
        <w:t>f</w:t>
      </w:r>
      <w:r w:rsidRPr="00A90BDA">
        <w:rPr>
          <w:color w:val="000000"/>
          <w:sz w:val="28"/>
          <w:szCs w:val="28"/>
        </w:rPr>
        <w:t xml:space="preserve">=220мм, </w:t>
      </w:r>
      <w:r w:rsidRPr="00A90BDA">
        <w:rPr>
          <w:i/>
          <w:iCs/>
          <w:color w:val="000000"/>
          <w:sz w:val="28"/>
          <w:szCs w:val="28"/>
          <w:lang w:val="en-US"/>
        </w:rPr>
        <w:t>b</w:t>
      </w:r>
      <w:r w:rsidRPr="00A90BDA">
        <w:rPr>
          <w:i/>
          <w:iCs/>
          <w:color w:val="000000"/>
          <w:sz w:val="28"/>
          <w:szCs w:val="28"/>
          <w:vertAlign w:val="subscript"/>
          <w:lang w:val="en-US"/>
        </w:rPr>
        <w:t>f</w:t>
      </w:r>
      <w:r w:rsidRPr="00A90BDA">
        <w:rPr>
          <w:color w:val="000000"/>
          <w:sz w:val="28"/>
          <w:szCs w:val="28"/>
        </w:rPr>
        <w:t xml:space="preserve">=510мм, выполненный из </w:t>
      </w:r>
      <w:r w:rsidR="00E13564" w:rsidRPr="00A90BDA">
        <w:rPr>
          <w:color w:val="000000"/>
          <w:sz w:val="28"/>
          <w:szCs w:val="28"/>
        </w:rPr>
        <w:t xml:space="preserve">тяжёлого </w:t>
      </w:r>
      <w:r w:rsidRPr="00A90BDA">
        <w:rPr>
          <w:color w:val="000000"/>
          <w:sz w:val="28"/>
          <w:szCs w:val="28"/>
        </w:rPr>
        <w:t>бетона класса В30 (E</w:t>
      </w:r>
      <w:r w:rsidRPr="00A90BDA">
        <w:rPr>
          <w:color w:val="000000"/>
          <w:sz w:val="28"/>
          <w:szCs w:val="28"/>
          <w:vertAlign w:val="subscript"/>
        </w:rPr>
        <w:t>b</w:t>
      </w:r>
      <w:r w:rsidRPr="00A90BDA">
        <w:rPr>
          <w:color w:val="000000"/>
          <w:sz w:val="28"/>
          <w:szCs w:val="28"/>
        </w:rPr>
        <w:t>=</w:t>
      </w:r>
      <w:r w:rsidR="00E13564" w:rsidRPr="00A90BDA">
        <w:rPr>
          <w:color w:val="000000"/>
          <w:sz w:val="28"/>
          <w:szCs w:val="28"/>
        </w:rPr>
        <w:t>32500МПа</w:t>
      </w:r>
      <w:r w:rsidRPr="00A90BDA">
        <w:rPr>
          <w:color w:val="000000"/>
          <w:sz w:val="28"/>
          <w:szCs w:val="28"/>
        </w:rPr>
        <w:t>)</w:t>
      </w:r>
      <w:r w:rsidR="00E13564" w:rsidRPr="00A90BDA">
        <w:rPr>
          <w:color w:val="000000"/>
          <w:sz w:val="28"/>
          <w:szCs w:val="28"/>
        </w:rPr>
        <w:t xml:space="preserve"> и армированный высокопрочной арматурой А800, примечание: пристенный ригель по оси «6» имеет только один свес полки</w:t>
      </w:r>
      <w:r w:rsidRPr="00A90BDA">
        <w:rPr>
          <w:color w:val="000000"/>
          <w:sz w:val="28"/>
          <w:szCs w:val="28"/>
        </w:rPr>
        <w:t>;</w:t>
      </w:r>
    </w:p>
    <w:p w:rsidR="008F0A67" w:rsidRPr="00A90BDA" w:rsidRDefault="00E13564" w:rsidP="005214E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BDA">
        <w:rPr>
          <w:sz w:val="28"/>
          <w:szCs w:val="28"/>
        </w:rPr>
        <w:t xml:space="preserve">б) предварительно напряжённая круглопустотная плита перекрытия высотой </w:t>
      </w:r>
      <w:r w:rsidRPr="00A90BDA">
        <w:rPr>
          <w:i/>
          <w:iCs/>
          <w:color w:val="000000"/>
          <w:sz w:val="28"/>
          <w:szCs w:val="28"/>
          <w:lang w:val="en-US"/>
        </w:rPr>
        <w:t>h</w:t>
      </w:r>
      <w:r w:rsidRPr="00A90BDA">
        <w:rPr>
          <w:color w:val="000000"/>
          <w:sz w:val="28"/>
          <w:szCs w:val="28"/>
        </w:rPr>
        <w:t>=</w:t>
      </w:r>
      <w:r w:rsidRPr="00A90BDA">
        <w:rPr>
          <w:sz w:val="28"/>
          <w:szCs w:val="28"/>
        </w:rPr>
        <w:t xml:space="preserve">220мм и шириной </w:t>
      </w:r>
      <w:r w:rsidRPr="00A90BDA">
        <w:rPr>
          <w:i/>
          <w:iCs/>
          <w:color w:val="000000"/>
          <w:sz w:val="28"/>
          <w:szCs w:val="28"/>
          <w:lang w:val="en-US"/>
        </w:rPr>
        <w:t>b</w:t>
      </w:r>
      <w:r w:rsidRPr="00A90BDA">
        <w:rPr>
          <w:i/>
          <w:iCs/>
          <w:color w:val="000000"/>
          <w:sz w:val="28"/>
          <w:szCs w:val="28"/>
          <w:vertAlign w:val="subscript"/>
          <w:lang w:val="en-US"/>
        </w:rPr>
        <w:t>f</w:t>
      </w:r>
      <w:r w:rsidRPr="00A90BDA">
        <w:rPr>
          <w:color w:val="000000"/>
          <w:sz w:val="28"/>
          <w:szCs w:val="28"/>
        </w:rPr>
        <w:t>=1800мм (раскладка плит из 4-х штук в одном пролёте), выполненная из тяжёлого бетона класса В30 (E</w:t>
      </w:r>
      <w:r w:rsidRPr="00A90BDA">
        <w:rPr>
          <w:color w:val="000000"/>
          <w:sz w:val="28"/>
          <w:szCs w:val="28"/>
          <w:vertAlign w:val="subscript"/>
        </w:rPr>
        <w:t>b</w:t>
      </w:r>
      <w:r w:rsidRPr="00A90BDA">
        <w:rPr>
          <w:color w:val="000000"/>
          <w:sz w:val="28"/>
          <w:szCs w:val="28"/>
        </w:rPr>
        <w:t>=32500МПа) и армированная высокопрочной арматурой А800</w:t>
      </w:r>
      <w:r w:rsidR="009453A6" w:rsidRPr="00A90BDA">
        <w:rPr>
          <w:color w:val="000000"/>
          <w:sz w:val="28"/>
          <w:szCs w:val="28"/>
        </w:rPr>
        <w:t xml:space="preserve">, примечание: приведённая толщина перекрытия </w:t>
      </w:r>
      <w:r w:rsidR="009453A6" w:rsidRPr="00A90BDA">
        <w:rPr>
          <w:i/>
          <w:iCs/>
          <w:color w:val="000000"/>
          <w:sz w:val="28"/>
          <w:szCs w:val="28"/>
          <w:lang w:val="en-US"/>
        </w:rPr>
        <w:t>h</w:t>
      </w:r>
      <w:r w:rsidR="009453A6" w:rsidRPr="00A90BDA">
        <w:rPr>
          <w:i/>
          <w:iCs/>
          <w:color w:val="000000"/>
          <w:sz w:val="28"/>
          <w:szCs w:val="28"/>
          <w:vertAlign w:val="subscript"/>
          <w:lang w:val="en-US"/>
        </w:rPr>
        <w:t>red</w:t>
      </w:r>
      <w:r w:rsidR="009453A6" w:rsidRPr="00A90BDA">
        <w:rPr>
          <w:color w:val="000000"/>
          <w:sz w:val="28"/>
          <w:szCs w:val="28"/>
        </w:rPr>
        <w:t>=105мм</w:t>
      </w:r>
      <w:r w:rsidRPr="00A90BDA">
        <w:rPr>
          <w:color w:val="000000"/>
          <w:sz w:val="28"/>
          <w:szCs w:val="28"/>
        </w:rPr>
        <w:t>.</w:t>
      </w:r>
    </w:p>
    <w:p w:rsidR="009F4578" w:rsidRDefault="00E13564" w:rsidP="005214E7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BDA">
        <w:rPr>
          <w:sz w:val="28"/>
          <w:szCs w:val="28"/>
        </w:rPr>
        <w:t>Конструктивным элементом фрагмента плиты перекрытия по монолитному варианту является только плоская плита перекрытия</w:t>
      </w:r>
      <w:r w:rsidR="009453A6" w:rsidRPr="00A90BDA">
        <w:rPr>
          <w:sz w:val="28"/>
          <w:szCs w:val="28"/>
        </w:rPr>
        <w:t xml:space="preserve"> толщиной </w:t>
      </w:r>
      <w:r w:rsidR="009453A6" w:rsidRPr="00A90BDA">
        <w:rPr>
          <w:i/>
          <w:iCs/>
          <w:color w:val="000000"/>
          <w:sz w:val="28"/>
          <w:szCs w:val="28"/>
          <w:lang w:val="en-US"/>
        </w:rPr>
        <w:t>h</w:t>
      </w:r>
      <w:r w:rsidR="009453A6" w:rsidRPr="00A90BDA">
        <w:rPr>
          <w:color w:val="000000"/>
          <w:sz w:val="28"/>
          <w:szCs w:val="28"/>
        </w:rPr>
        <w:t>=</w:t>
      </w:r>
      <w:r w:rsidR="009453A6" w:rsidRPr="00A90BDA">
        <w:rPr>
          <w:sz w:val="28"/>
          <w:szCs w:val="28"/>
        </w:rPr>
        <w:t>200мм</w:t>
      </w:r>
      <w:r w:rsidRPr="00A90BDA">
        <w:rPr>
          <w:sz w:val="28"/>
          <w:szCs w:val="28"/>
        </w:rPr>
        <w:t xml:space="preserve">, выполненная из тяжёлого бетона класса В20 </w:t>
      </w:r>
      <w:r w:rsidRPr="00A90BDA">
        <w:rPr>
          <w:color w:val="000000"/>
          <w:sz w:val="28"/>
          <w:szCs w:val="28"/>
        </w:rPr>
        <w:t>(E</w:t>
      </w:r>
      <w:r w:rsidRPr="00A90BDA">
        <w:rPr>
          <w:color w:val="000000"/>
          <w:sz w:val="28"/>
          <w:szCs w:val="28"/>
          <w:vertAlign w:val="subscript"/>
        </w:rPr>
        <w:t>b</w:t>
      </w:r>
      <w:r w:rsidRPr="00A90BDA">
        <w:rPr>
          <w:color w:val="000000"/>
          <w:sz w:val="28"/>
          <w:szCs w:val="28"/>
        </w:rPr>
        <w:t>=27500МПа) и армированная обычной арматурой класса А400.</w:t>
      </w:r>
    </w:p>
    <w:p w:rsidR="005214E7" w:rsidRPr="00A90BDA" w:rsidRDefault="005214E7" w:rsidP="005214E7">
      <w:pPr>
        <w:widowControl w:val="0"/>
        <w:spacing w:line="360" w:lineRule="auto"/>
        <w:jc w:val="both"/>
        <w:rPr>
          <w:sz w:val="28"/>
          <w:szCs w:val="28"/>
        </w:rPr>
      </w:pPr>
    </w:p>
    <w:p w:rsidR="00AD2232" w:rsidRPr="00A90BDA" w:rsidRDefault="002B3CC2" w:rsidP="005214E7">
      <w:pPr>
        <w:pStyle w:val="af"/>
        <w:spacing w:before="0" w:after="0" w:afterAutospacing="0" w:line="360" w:lineRule="auto"/>
        <w:ind w:right="17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151.5pt;height:169.5pt">
            <v:imagedata r:id="rId8" o:title=""/>
          </v:shape>
        </w:pict>
      </w:r>
      <w:r w:rsidR="00AD2232" w:rsidRPr="00A90BDA">
        <w:rPr>
          <w:rFonts w:ascii="Times New Roman" w:hAnsi="Times New Roman" w:cs="Times New Roman"/>
          <w:sz w:val="28"/>
          <w:szCs w:val="28"/>
        </w:rPr>
        <w:t>а) б)</w:t>
      </w:r>
      <w:r w:rsidR="00096180" w:rsidRPr="00A90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167.25pt;height:169.5pt">
            <v:imagedata r:id="rId9" o:title=""/>
          </v:shape>
        </w:pict>
      </w:r>
    </w:p>
    <w:p w:rsidR="005214E7" w:rsidRDefault="00AD2232" w:rsidP="005214E7">
      <w:pPr>
        <w:pStyle w:val="af"/>
        <w:spacing w:before="0" w:after="0" w:afterAutospacing="0" w:line="360" w:lineRule="auto"/>
        <w:ind w:right="176" w:firstLine="709"/>
        <w:rPr>
          <w:rFonts w:ascii="Times New Roman" w:hAnsi="Times New Roman" w:cs="Times New Roman"/>
          <w:sz w:val="28"/>
          <w:szCs w:val="28"/>
        </w:rPr>
      </w:pPr>
      <w:r w:rsidRPr="00A90BDA">
        <w:rPr>
          <w:rFonts w:ascii="Times New Roman" w:hAnsi="Times New Roman" w:cs="Times New Roman"/>
          <w:sz w:val="28"/>
          <w:szCs w:val="28"/>
        </w:rPr>
        <w:t>Рисунок</w:t>
      </w:r>
      <w:r w:rsidR="007D6F39" w:rsidRPr="00A90BDA">
        <w:rPr>
          <w:rFonts w:ascii="Times New Roman" w:hAnsi="Times New Roman" w:cs="Times New Roman"/>
          <w:sz w:val="28"/>
          <w:szCs w:val="28"/>
        </w:rPr>
        <w:t xml:space="preserve"> 2а – Жесткости (геометрия сечения и модуль деформации) элементов перекрытия: а) для среднего сборного ригеля; б) для пристенного сборного ригеля</w:t>
      </w:r>
    </w:p>
    <w:p w:rsidR="00AD2232" w:rsidRPr="00A90BDA" w:rsidRDefault="005214E7" w:rsidP="005214E7">
      <w:pPr>
        <w:pStyle w:val="af"/>
        <w:spacing w:before="0" w:after="0" w:afterAutospacing="0" w:line="360" w:lineRule="auto"/>
        <w:ind w:right="176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D6F39" w:rsidRPr="00A90BDA">
        <w:rPr>
          <w:rFonts w:ascii="Times New Roman" w:hAnsi="Times New Roman" w:cs="Times New Roman"/>
          <w:sz w:val="28"/>
          <w:szCs w:val="28"/>
        </w:rPr>
        <w:t>а</w:t>
      </w:r>
      <w:r w:rsidR="00AD2232" w:rsidRPr="00A90BDA">
        <w:rPr>
          <w:rFonts w:ascii="Times New Roman" w:hAnsi="Times New Roman" w:cs="Times New Roman"/>
          <w:sz w:val="28"/>
          <w:szCs w:val="28"/>
        </w:rPr>
        <w:t>)</w:t>
      </w:r>
      <w:r w:rsidR="00096180" w:rsidRPr="00A90BDA">
        <w:rPr>
          <w:rFonts w:ascii="Times New Roman" w:hAnsi="Times New Roman" w:cs="Times New Roman"/>
          <w:sz w:val="28"/>
          <w:szCs w:val="28"/>
        </w:rPr>
        <w:t xml:space="preserve"> </w:t>
      </w:r>
      <w:r w:rsidR="002B3CC2">
        <w:rPr>
          <w:rFonts w:ascii="Times New Roman" w:hAnsi="Times New Roman" w:cs="Times New Roman"/>
          <w:sz w:val="28"/>
          <w:szCs w:val="28"/>
        </w:rPr>
        <w:pict>
          <v:shape id="_x0000_i1028" type="#_x0000_t75" style="width:2in;height:168pt">
            <v:imagedata r:id="rId10" o:title=""/>
          </v:shape>
        </w:pict>
      </w:r>
      <w:r w:rsidR="00AD2232" w:rsidRPr="00A90BDA">
        <w:rPr>
          <w:rFonts w:ascii="Times New Roman" w:hAnsi="Times New Roman" w:cs="Times New Roman"/>
          <w:sz w:val="28"/>
          <w:szCs w:val="28"/>
        </w:rPr>
        <w:t xml:space="preserve"> </w:t>
      </w:r>
      <w:r w:rsidR="007D6F39" w:rsidRPr="00A90BDA">
        <w:rPr>
          <w:rFonts w:ascii="Times New Roman" w:hAnsi="Times New Roman" w:cs="Times New Roman"/>
          <w:sz w:val="28"/>
          <w:szCs w:val="28"/>
        </w:rPr>
        <w:t>б</w:t>
      </w:r>
      <w:r w:rsidR="00AD2232" w:rsidRPr="00A90BDA">
        <w:rPr>
          <w:rFonts w:ascii="Times New Roman" w:hAnsi="Times New Roman" w:cs="Times New Roman"/>
          <w:sz w:val="28"/>
          <w:szCs w:val="28"/>
        </w:rPr>
        <w:t>)</w:t>
      </w:r>
      <w:r w:rsidR="00096180" w:rsidRPr="00A90BDA">
        <w:rPr>
          <w:rFonts w:ascii="Times New Roman" w:hAnsi="Times New Roman" w:cs="Times New Roman"/>
          <w:sz w:val="28"/>
          <w:szCs w:val="28"/>
        </w:rPr>
        <w:t xml:space="preserve"> </w:t>
      </w:r>
      <w:r w:rsidR="002B3CC2">
        <w:rPr>
          <w:rFonts w:ascii="Times New Roman" w:hAnsi="Times New Roman" w:cs="Times New Roman"/>
          <w:sz w:val="28"/>
          <w:szCs w:val="28"/>
        </w:rPr>
        <w:pict>
          <v:shape id="_x0000_i1029" type="#_x0000_t75" style="width:145.5pt;height:167.25pt">
            <v:imagedata r:id="rId11" o:title=""/>
          </v:shape>
        </w:pict>
      </w:r>
    </w:p>
    <w:p w:rsidR="009F4578" w:rsidRPr="00A90BDA" w:rsidRDefault="009F4578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Рисунок 2</w:t>
      </w:r>
      <w:r w:rsidR="007D6F39" w:rsidRPr="00A90BDA">
        <w:rPr>
          <w:sz w:val="28"/>
          <w:szCs w:val="28"/>
        </w:rPr>
        <w:t>б</w:t>
      </w:r>
      <w:r w:rsidRPr="00A90BDA">
        <w:rPr>
          <w:sz w:val="28"/>
          <w:szCs w:val="28"/>
        </w:rPr>
        <w:t xml:space="preserve"> – Жесткости</w:t>
      </w:r>
      <w:r w:rsidR="00AD2232" w:rsidRPr="00A90BDA">
        <w:rPr>
          <w:sz w:val="28"/>
          <w:szCs w:val="28"/>
        </w:rPr>
        <w:t xml:space="preserve"> (геометрия сечения и модуль деформации)</w:t>
      </w:r>
      <w:r w:rsidRPr="00A90BDA">
        <w:rPr>
          <w:sz w:val="28"/>
          <w:szCs w:val="28"/>
        </w:rPr>
        <w:t xml:space="preserve"> элементов </w:t>
      </w:r>
      <w:r w:rsidR="00AD2232" w:rsidRPr="00A90BDA">
        <w:rPr>
          <w:sz w:val="28"/>
          <w:szCs w:val="28"/>
        </w:rPr>
        <w:t xml:space="preserve">перекрытия: </w:t>
      </w:r>
      <w:r w:rsidR="007D6F39" w:rsidRPr="00A90BDA">
        <w:rPr>
          <w:sz w:val="28"/>
          <w:szCs w:val="28"/>
        </w:rPr>
        <w:t>а)</w:t>
      </w:r>
      <w:r w:rsidR="00AD2232" w:rsidRPr="00A90BDA">
        <w:rPr>
          <w:sz w:val="28"/>
          <w:szCs w:val="28"/>
        </w:rPr>
        <w:t xml:space="preserve"> для сборной круглопустотной плиты перекрытия; </w:t>
      </w:r>
      <w:r w:rsidR="007D6F39" w:rsidRPr="00A90BDA">
        <w:rPr>
          <w:sz w:val="28"/>
          <w:szCs w:val="28"/>
        </w:rPr>
        <w:t>б</w:t>
      </w:r>
      <w:r w:rsidR="00AD2232" w:rsidRPr="00A90BDA">
        <w:rPr>
          <w:sz w:val="28"/>
          <w:szCs w:val="28"/>
        </w:rPr>
        <w:t>)для монолитной плоской плиты перекрытия</w:t>
      </w:r>
    </w:p>
    <w:p w:rsidR="005214E7" w:rsidRDefault="005214E7" w:rsidP="005214E7">
      <w:pPr>
        <w:pStyle w:val="1"/>
        <w:spacing w:before="0" w:after="0"/>
        <w:jc w:val="both"/>
        <w:rPr>
          <w:sz w:val="28"/>
          <w:szCs w:val="28"/>
        </w:rPr>
      </w:pPr>
      <w:bookmarkStart w:id="5" w:name="_Toc282330735"/>
    </w:p>
    <w:p w:rsidR="004D76A9" w:rsidRPr="00A90BDA" w:rsidRDefault="004D76A9" w:rsidP="005214E7">
      <w:pPr>
        <w:pStyle w:val="1"/>
        <w:spacing w:before="0" w:after="0"/>
        <w:rPr>
          <w:sz w:val="28"/>
          <w:szCs w:val="28"/>
        </w:rPr>
      </w:pPr>
      <w:r w:rsidRPr="00A90BDA">
        <w:rPr>
          <w:sz w:val="28"/>
          <w:szCs w:val="28"/>
        </w:rPr>
        <w:t>2. Сбор нагрузок</w:t>
      </w:r>
      <w:bookmarkEnd w:id="5"/>
    </w:p>
    <w:p w:rsidR="005214E7" w:rsidRDefault="005214E7" w:rsidP="005214E7">
      <w:pPr>
        <w:spacing w:line="360" w:lineRule="auto"/>
        <w:jc w:val="both"/>
        <w:rPr>
          <w:b/>
          <w:bCs/>
          <w:sz w:val="28"/>
          <w:szCs w:val="28"/>
        </w:rPr>
      </w:pPr>
    </w:p>
    <w:p w:rsidR="004D512A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b/>
          <w:bCs/>
          <w:sz w:val="28"/>
          <w:szCs w:val="28"/>
        </w:rPr>
        <w:t>Собственный вес конструкций каркаса</w:t>
      </w:r>
      <w:r w:rsidRPr="00A90BDA">
        <w:rPr>
          <w:sz w:val="28"/>
          <w:szCs w:val="28"/>
        </w:rPr>
        <w:t xml:space="preserve"> (</w:t>
      </w:r>
      <w:r w:rsidR="007D6F39" w:rsidRPr="00A90BDA">
        <w:rPr>
          <w:sz w:val="28"/>
          <w:szCs w:val="28"/>
        </w:rPr>
        <w:t>ригели</w:t>
      </w:r>
      <w:r w:rsidR="00701357" w:rsidRPr="00A90BDA">
        <w:rPr>
          <w:sz w:val="28"/>
          <w:szCs w:val="28"/>
        </w:rPr>
        <w:t xml:space="preserve"> и плиты перекрытий</w:t>
      </w:r>
      <w:r w:rsidRPr="00A90BDA">
        <w:rPr>
          <w:sz w:val="28"/>
          <w:szCs w:val="28"/>
        </w:rPr>
        <w:t xml:space="preserve">) учитываются при задании жесткостей расчётной схемы в программном комплексе, специального расчёта не требует. Коэффициент надёжности </w:t>
      </w:r>
      <w:r w:rsidRPr="00A90BDA">
        <w:rPr>
          <w:color w:val="000000"/>
          <w:sz w:val="28"/>
          <w:szCs w:val="28"/>
        </w:rPr>
        <w:sym w:font="Symbol" w:char="F067"/>
      </w:r>
      <w:r w:rsidRPr="00A90BDA">
        <w:rPr>
          <w:i/>
          <w:iCs/>
          <w:color w:val="000000"/>
          <w:sz w:val="28"/>
          <w:szCs w:val="28"/>
          <w:vertAlign w:val="subscript"/>
          <w:lang w:val="en-US"/>
        </w:rPr>
        <w:t>f</w:t>
      </w:r>
      <w:r w:rsidRPr="00A90BDA">
        <w:rPr>
          <w:i/>
          <w:iCs/>
          <w:color w:val="000000"/>
          <w:sz w:val="28"/>
          <w:szCs w:val="28"/>
          <w:vertAlign w:val="subscript"/>
        </w:rPr>
        <w:t xml:space="preserve"> </w:t>
      </w:r>
      <w:r w:rsidRPr="00A90BDA">
        <w:rPr>
          <w:color w:val="000000"/>
          <w:sz w:val="28"/>
          <w:szCs w:val="28"/>
        </w:rPr>
        <w:t xml:space="preserve">=1,1, коэффициент ответственности здания по назначению </w:t>
      </w:r>
      <w:r w:rsidRPr="00A90BDA">
        <w:rPr>
          <w:color w:val="000000"/>
          <w:sz w:val="28"/>
          <w:szCs w:val="28"/>
        </w:rPr>
        <w:sym w:font="Symbol" w:char="F067"/>
      </w:r>
      <w:r w:rsidRPr="00A90BDA">
        <w:rPr>
          <w:i/>
          <w:iCs/>
          <w:color w:val="000000"/>
          <w:sz w:val="28"/>
          <w:szCs w:val="28"/>
          <w:vertAlign w:val="subscript"/>
          <w:lang w:val="en-US"/>
        </w:rPr>
        <w:t>n</w:t>
      </w:r>
      <w:r w:rsidRPr="00A90BDA">
        <w:rPr>
          <w:color w:val="000000"/>
          <w:sz w:val="28"/>
          <w:szCs w:val="28"/>
        </w:rPr>
        <w:t>=0,95 согласно [4]:</w:t>
      </w:r>
      <w:r w:rsidRPr="00A90BDA">
        <w:rPr>
          <w:sz w:val="28"/>
          <w:szCs w:val="28"/>
        </w:rPr>
        <w:t xml:space="preserve"> плотность </w:t>
      </w:r>
      <w:r w:rsidR="002D7D1E" w:rsidRPr="00A90BDA">
        <w:rPr>
          <w:sz w:val="28"/>
          <w:szCs w:val="28"/>
        </w:rPr>
        <w:t xml:space="preserve">материала </w:t>
      </w:r>
      <w:r w:rsidRPr="00A90BDA">
        <w:rPr>
          <w:sz w:val="28"/>
          <w:szCs w:val="28"/>
        </w:rPr>
        <w:t xml:space="preserve">ж/б плит перекрытий и колонн </w:t>
      </w:r>
      <w:r w:rsidR="002B3CC2">
        <w:rPr>
          <w:position w:val="-26"/>
          <w:sz w:val="28"/>
          <w:szCs w:val="28"/>
        </w:rPr>
        <w:pict>
          <v:shape id="_x0000_i1030" type="#_x0000_t75" style="width:227.25pt;height:33.75pt">
            <v:imagedata r:id="rId12" o:title=""/>
          </v:shape>
        </w:pict>
      </w:r>
      <w:r w:rsidR="002D7D1E" w:rsidRPr="00A90BDA">
        <w:rPr>
          <w:sz w:val="28"/>
          <w:szCs w:val="28"/>
        </w:rPr>
        <w:t>.</w:t>
      </w:r>
    </w:p>
    <w:p w:rsidR="00C132AB" w:rsidRPr="00A90BDA" w:rsidRDefault="00C132AB" w:rsidP="005214E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Расчёт нагрузок на фрагмент плиты перекрытия сведём в табличную форму.</w:t>
      </w:r>
    </w:p>
    <w:p w:rsidR="005214E7" w:rsidRDefault="005214E7" w:rsidP="005214E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4D512A" w:rsidRPr="00A90BDA" w:rsidRDefault="004D512A" w:rsidP="005214E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90BDA">
        <w:rPr>
          <w:color w:val="000000"/>
          <w:sz w:val="28"/>
          <w:szCs w:val="28"/>
        </w:rPr>
        <w:t xml:space="preserve">Таблица 1 - </w:t>
      </w:r>
      <w:r w:rsidR="007D6F39" w:rsidRPr="00A90BDA">
        <w:rPr>
          <w:color w:val="000000"/>
          <w:sz w:val="28"/>
          <w:szCs w:val="28"/>
        </w:rPr>
        <w:t>Н</w:t>
      </w:r>
      <w:r w:rsidRPr="00A90BDA">
        <w:rPr>
          <w:color w:val="000000"/>
          <w:sz w:val="28"/>
          <w:szCs w:val="28"/>
        </w:rPr>
        <w:t>агрузки на 1 м</w:t>
      </w:r>
      <w:r w:rsidRPr="00A90BDA">
        <w:rPr>
          <w:color w:val="000000"/>
          <w:sz w:val="28"/>
          <w:szCs w:val="28"/>
          <w:vertAlign w:val="superscript"/>
        </w:rPr>
        <w:t>2</w:t>
      </w:r>
      <w:r w:rsidRPr="00A90BDA">
        <w:rPr>
          <w:color w:val="000000"/>
          <w:sz w:val="28"/>
          <w:szCs w:val="28"/>
        </w:rPr>
        <w:t xml:space="preserve"> перекрытия</w:t>
      </w:r>
    </w:p>
    <w:tbl>
      <w:tblPr>
        <w:tblW w:w="85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28"/>
        <w:gridCol w:w="1754"/>
        <w:gridCol w:w="1666"/>
        <w:gridCol w:w="1452"/>
      </w:tblGrid>
      <w:tr w:rsidR="004D512A" w:rsidRPr="005214E7">
        <w:trPr>
          <w:jc w:val="center"/>
        </w:trPr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  <w:r w:rsidRPr="005214E7">
              <w:t>Вид нагрузки и расчет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  <w:r w:rsidRPr="005214E7">
              <w:t>Нормативная нагрузка кН/м2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  <w:r w:rsidRPr="005214E7">
              <w:t>Коэффициент надежности γf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  <w:r w:rsidRPr="005214E7">
              <w:t>Расчетная нагрузка кН/м2</w:t>
            </w:r>
          </w:p>
        </w:tc>
      </w:tr>
      <w:tr w:rsidR="004D512A" w:rsidRPr="005214E7">
        <w:trPr>
          <w:jc w:val="center"/>
        </w:trPr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  <w:r w:rsidRPr="005214E7">
              <w:t>А. Постоянные: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512A" w:rsidRPr="005214E7" w:rsidRDefault="004D512A" w:rsidP="005214E7">
            <w:pPr>
              <w:spacing w:line="360" w:lineRule="auto"/>
            </w:pPr>
          </w:p>
        </w:tc>
      </w:tr>
      <w:tr w:rsidR="007D6F39" w:rsidRPr="005214E7">
        <w:trPr>
          <w:jc w:val="center"/>
        </w:trPr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1. Линолиум δ=5мм, ρ=5 кН/м3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5·0,005=0,025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1,3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0,0325</w:t>
            </w:r>
          </w:p>
        </w:tc>
      </w:tr>
      <w:tr w:rsidR="007D6F39" w:rsidRPr="005214E7">
        <w:trPr>
          <w:trHeight w:val="193"/>
          <w:jc w:val="center"/>
        </w:trPr>
        <w:tc>
          <w:tcPr>
            <w:tcW w:w="36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2. Цементная стяжка δ=30мм, ρ=18 кН/м3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18·0,03=0,36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0,468</w:t>
            </w:r>
          </w:p>
        </w:tc>
      </w:tr>
      <w:tr w:rsidR="007D6F39" w:rsidRPr="005214E7">
        <w:trPr>
          <w:trHeight w:val="193"/>
          <w:jc w:val="center"/>
        </w:trPr>
        <w:tc>
          <w:tcPr>
            <w:tcW w:w="36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3 Кирпичные перегородки δ=120мм, ρ=18 кН/м3, H=3300мм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18·0,12·3,3</w:t>
            </w:r>
            <w:r w:rsidR="00C132AB" w:rsidRPr="005214E7">
              <w:t>/4</w:t>
            </w:r>
            <w:r w:rsidRPr="005214E7">
              <w:t>=</w:t>
            </w:r>
            <w:r w:rsidR="00C132AB" w:rsidRPr="005214E7">
              <w:t xml:space="preserve"> =1</w:t>
            </w:r>
            <w:r w:rsidRPr="005214E7">
              <w:t>,</w:t>
            </w:r>
            <w:r w:rsidR="00C132AB" w:rsidRPr="005214E7">
              <w:t>782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C132AB" w:rsidP="005214E7">
            <w:pPr>
              <w:spacing w:line="360" w:lineRule="auto"/>
            </w:pPr>
            <w:r w:rsidRPr="005214E7">
              <w:t>1,2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C132AB" w:rsidP="005214E7">
            <w:pPr>
              <w:spacing w:line="360" w:lineRule="auto"/>
            </w:pPr>
            <w:r w:rsidRPr="005214E7">
              <w:t>2,138</w:t>
            </w:r>
          </w:p>
        </w:tc>
      </w:tr>
      <w:tr w:rsidR="007D6F39" w:rsidRPr="005214E7">
        <w:trPr>
          <w:trHeight w:val="269"/>
          <w:jc w:val="center"/>
        </w:trPr>
        <w:tc>
          <w:tcPr>
            <w:tcW w:w="36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2AB" w:rsidRPr="005214E7" w:rsidRDefault="007D6F39" w:rsidP="005214E7">
            <w:pPr>
              <w:spacing w:line="360" w:lineRule="auto"/>
            </w:pPr>
            <w:r w:rsidRPr="005214E7">
              <w:t xml:space="preserve">3. </w:t>
            </w:r>
            <w:r w:rsidR="00C132AB" w:rsidRPr="005214E7">
              <w:t>Ж</w:t>
            </w:r>
            <w:r w:rsidRPr="005214E7">
              <w:t>/б плита</w:t>
            </w:r>
            <w:r w:rsidR="00C132AB" w:rsidRPr="005214E7">
              <w:t xml:space="preserve"> перекрытия</w:t>
            </w:r>
          </w:p>
          <w:p w:rsidR="00C132AB" w:rsidRPr="005214E7" w:rsidRDefault="00C132AB" w:rsidP="005214E7">
            <w:pPr>
              <w:spacing w:line="360" w:lineRule="auto"/>
            </w:pPr>
            <w:r w:rsidRPr="005214E7">
              <w:t>а) сборная δ=105мм, ρ=25кН/м3</w:t>
            </w:r>
          </w:p>
          <w:p w:rsidR="007D6F39" w:rsidRPr="005214E7" w:rsidRDefault="00C132AB" w:rsidP="005214E7">
            <w:pPr>
              <w:spacing w:line="360" w:lineRule="auto"/>
            </w:pPr>
            <w:r w:rsidRPr="005214E7">
              <w:t>б) монолитная δ=200мм, ρ=25кН/м3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</w:p>
          <w:p w:rsidR="007D6F39" w:rsidRPr="005214E7" w:rsidRDefault="007D6F39" w:rsidP="005214E7">
            <w:pPr>
              <w:spacing w:line="360" w:lineRule="auto"/>
            </w:pPr>
            <w:r w:rsidRPr="005214E7">
              <w:t>2,625</w:t>
            </w:r>
          </w:p>
          <w:p w:rsidR="00C132AB" w:rsidRPr="005214E7" w:rsidRDefault="00C132AB" w:rsidP="005214E7">
            <w:pPr>
              <w:spacing w:line="360" w:lineRule="auto"/>
            </w:pPr>
            <w:r w:rsidRPr="005214E7">
              <w:t>5,000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</w:p>
          <w:p w:rsidR="007D6F39" w:rsidRPr="005214E7" w:rsidRDefault="007D6F39" w:rsidP="005214E7">
            <w:pPr>
              <w:spacing w:line="360" w:lineRule="auto"/>
            </w:pPr>
            <w:r w:rsidRPr="005214E7">
              <w:t>1,1</w:t>
            </w:r>
          </w:p>
          <w:p w:rsidR="00C132AB" w:rsidRPr="005214E7" w:rsidRDefault="00C132AB" w:rsidP="005214E7">
            <w:pPr>
              <w:spacing w:line="360" w:lineRule="auto"/>
            </w:pPr>
            <w:r w:rsidRPr="005214E7">
              <w:t>1,1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</w:p>
          <w:p w:rsidR="00C132AB" w:rsidRPr="005214E7" w:rsidRDefault="00C132AB" w:rsidP="005214E7">
            <w:pPr>
              <w:spacing w:line="360" w:lineRule="auto"/>
            </w:pPr>
            <w:r w:rsidRPr="005214E7">
              <w:t>2,888</w:t>
            </w:r>
          </w:p>
          <w:p w:rsidR="007D6F39" w:rsidRPr="005214E7" w:rsidRDefault="00C132AB" w:rsidP="005214E7">
            <w:pPr>
              <w:spacing w:line="360" w:lineRule="auto"/>
            </w:pPr>
            <w:r w:rsidRPr="005214E7">
              <w:t>5,500</w:t>
            </w:r>
          </w:p>
        </w:tc>
      </w:tr>
      <w:tr w:rsidR="007D6F39" w:rsidRPr="005214E7">
        <w:trPr>
          <w:jc w:val="center"/>
        </w:trPr>
        <w:tc>
          <w:tcPr>
            <w:tcW w:w="36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Итого</w:t>
            </w:r>
            <w:r w:rsidR="00C132AB" w:rsidRPr="005214E7">
              <w:t xml:space="preserve"> а) для сборного варианта</w:t>
            </w:r>
          </w:p>
          <w:p w:rsidR="00C132AB" w:rsidRPr="005214E7" w:rsidRDefault="00C132AB" w:rsidP="005214E7">
            <w:pPr>
              <w:spacing w:line="360" w:lineRule="auto"/>
            </w:pPr>
            <w:r w:rsidRPr="005214E7">
              <w:t>б) для монолитного варианта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  <w:r w:rsidRPr="005214E7">
              <w:t>4,792</w:t>
            </w:r>
          </w:p>
          <w:p w:rsidR="007D6F39" w:rsidRPr="005214E7" w:rsidRDefault="00C132AB" w:rsidP="005214E7">
            <w:pPr>
              <w:spacing w:line="360" w:lineRule="auto"/>
            </w:pPr>
            <w:r w:rsidRPr="005214E7">
              <w:t>7,167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1,1</w:t>
            </w:r>
            <w:r w:rsidR="00C132AB" w:rsidRPr="005214E7">
              <w:t>53</w:t>
            </w:r>
          </w:p>
          <w:p w:rsidR="00C132AB" w:rsidRPr="005214E7" w:rsidRDefault="00C132AB" w:rsidP="005214E7">
            <w:pPr>
              <w:spacing w:line="360" w:lineRule="auto"/>
            </w:pPr>
            <w:r w:rsidRPr="005214E7">
              <w:t>1,135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  <w:r w:rsidRPr="005214E7">
              <w:t>5,526</w:t>
            </w:r>
          </w:p>
          <w:p w:rsidR="007D6F39" w:rsidRPr="005214E7" w:rsidRDefault="00C132AB" w:rsidP="005214E7">
            <w:pPr>
              <w:spacing w:line="360" w:lineRule="auto"/>
            </w:pPr>
            <w:r w:rsidRPr="005214E7">
              <w:t>8,138</w:t>
            </w:r>
          </w:p>
        </w:tc>
      </w:tr>
      <w:tr w:rsidR="00C132AB" w:rsidRPr="005214E7">
        <w:trPr>
          <w:jc w:val="center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32AB" w:rsidRPr="005214E7" w:rsidRDefault="00C132AB" w:rsidP="005214E7">
            <w:pPr>
              <w:spacing w:line="360" w:lineRule="auto"/>
            </w:pPr>
            <w:r w:rsidRPr="005214E7">
              <w:t>Таблица 1 - продолжение</w:t>
            </w:r>
          </w:p>
        </w:tc>
      </w:tr>
      <w:tr w:rsidR="007D6F39" w:rsidRPr="005214E7">
        <w:trPr>
          <w:trHeight w:val="129"/>
          <w:jc w:val="center"/>
        </w:trPr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Б. Временные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</w:p>
        </w:tc>
      </w:tr>
      <w:tr w:rsidR="007D6F39" w:rsidRPr="005214E7">
        <w:trPr>
          <w:trHeight w:val="333"/>
          <w:jc w:val="center"/>
        </w:trPr>
        <w:tc>
          <w:tcPr>
            <w:tcW w:w="36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Полезная (п. 3[1])</w:t>
            </w:r>
          </w:p>
          <w:p w:rsidR="007D6F39" w:rsidRPr="005214E7" w:rsidRDefault="007D6F39" w:rsidP="005214E7">
            <w:pPr>
              <w:spacing w:line="360" w:lineRule="auto"/>
            </w:pPr>
            <w:r w:rsidRPr="005214E7">
              <w:t>в том числе:</w:t>
            </w:r>
          </w:p>
          <w:p w:rsidR="007D6F39" w:rsidRPr="005214E7" w:rsidRDefault="007D6F39" w:rsidP="005214E7">
            <w:pPr>
              <w:spacing w:line="360" w:lineRule="auto"/>
            </w:pPr>
            <w:r w:rsidRPr="005214E7">
              <w:t>- длительная</w:t>
            </w:r>
          </w:p>
          <w:p w:rsidR="007D6F39" w:rsidRPr="005214E7" w:rsidRDefault="007D6F39" w:rsidP="005214E7">
            <w:pPr>
              <w:spacing w:line="360" w:lineRule="auto"/>
            </w:pPr>
            <w:r w:rsidRPr="005214E7">
              <w:t>- кратковременная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C132AB" w:rsidP="005214E7">
            <w:pPr>
              <w:spacing w:line="360" w:lineRule="auto"/>
            </w:pPr>
            <w:r w:rsidRPr="005214E7">
              <w:t>1</w:t>
            </w:r>
            <w:r w:rsidR="007D6F39" w:rsidRPr="005214E7">
              <w:t>,</w:t>
            </w:r>
            <w:r w:rsidRPr="005214E7">
              <w:t>5</w:t>
            </w:r>
          </w:p>
          <w:p w:rsidR="007D6F39" w:rsidRPr="005214E7" w:rsidRDefault="007D6F39" w:rsidP="005214E7">
            <w:pPr>
              <w:spacing w:line="360" w:lineRule="auto"/>
            </w:pPr>
          </w:p>
          <w:p w:rsidR="007D6F39" w:rsidRPr="005214E7" w:rsidRDefault="007D6F39" w:rsidP="005214E7">
            <w:pPr>
              <w:spacing w:line="360" w:lineRule="auto"/>
            </w:pPr>
            <w:r w:rsidRPr="005214E7">
              <w:t>1,</w:t>
            </w:r>
            <w:r w:rsidR="00DA7DCF" w:rsidRPr="005214E7">
              <w:t>2</w:t>
            </w:r>
          </w:p>
          <w:p w:rsidR="007D6F39" w:rsidRPr="005214E7" w:rsidRDefault="007D6F39" w:rsidP="005214E7">
            <w:pPr>
              <w:spacing w:line="360" w:lineRule="auto"/>
            </w:pPr>
            <w:r w:rsidRPr="005214E7">
              <w:t>0,</w:t>
            </w:r>
            <w:r w:rsidR="00DA7DCF" w:rsidRPr="005214E7"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1,</w:t>
            </w:r>
            <w:r w:rsidR="00DA7DCF" w:rsidRPr="005214E7"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DA7DCF" w:rsidP="005214E7">
            <w:pPr>
              <w:spacing w:line="360" w:lineRule="auto"/>
            </w:pPr>
            <w:r w:rsidRPr="005214E7">
              <w:t>1,95</w:t>
            </w:r>
          </w:p>
          <w:p w:rsidR="007D6F39" w:rsidRPr="005214E7" w:rsidRDefault="007D6F39" w:rsidP="005214E7">
            <w:pPr>
              <w:spacing w:line="360" w:lineRule="auto"/>
            </w:pPr>
          </w:p>
          <w:p w:rsidR="007D6F39" w:rsidRPr="005214E7" w:rsidRDefault="007D6F39" w:rsidP="005214E7">
            <w:pPr>
              <w:spacing w:line="360" w:lineRule="auto"/>
            </w:pPr>
            <w:r w:rsidRPr="005214E7">
              <w:t>1,56</w:t>
            </w:r>
          </w:p>
          <w:p w:rsidR="007D6F39" w:rsidRPr="005214E7" w:rsidRDefault="007D6F39" w:rsidP="005214E7">
            <w:pPr>
              <w:spacing w:line="360" w:lineRule="auto"/>
            </w:pPr>
            <w:r w:rsidRPr="005214E7">
              <w:t>0,</w:t>
            </w:r>
            <w:r w:rsidR="00DA7DCF" w:rsidRPr="005214E7">
              <w:t>39</w:t>
            </w:r>
          </w:p>
        </w:tc>
      </w:tr>
      <w:tr w:rsidR="007D6F39" w:rsidRPr="005214E7">
        <w:trPr>
          <w:jc w:val="center"/>
        </w:trPr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7DCF" w:rsidRPr="005214E7" w:rsidRDefault="00DA7DCF" w:rsidP="005214E7">
            <w:pPr>
              <w:spacing w:line="360" w:lineRule="auto"/>
            </w:pPr>
            <w:r w:rsidRPr="005214E7">
              <w:t>Всего</w:t>
            </w:r>
            <w:r w:rsidR="00A90BDA" w:rsidRPr="005214E7">
              <w:t xml:space="preserve"> </w:t>
            </w:r>
            <w:r w:rsidRPr="005214E7">
              <w:t>а) для сборного варианта</w:t>
            </w:r>
          </w:p>
          <w:p w:rsidR="007D6F39" w:rsidRPr="005214E7" w:rsidRDefault="00DA7DCF" w:rsidP="005214E7">
            <w:pPr>
              <w:spacing w:line="360" w:lineRule="auto"/>
            </w:pPr>
            <w:r w:rsidRPr="005214E7">
              <w:t>б) для монолитного варианта</w:t>
            </w:r>
          </w:p>
        </w:tc>
        <w:tc>
          <w:tcPr>
            <w:tcW w:w="1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6,</w:t>
            </w:r>
            <w:r w:rsidR="00DA7DCF" w:rsidRPr="005214E7">
              <w:t>292</w:t>
            </w:r>
          </w:p>
          <w:p w:rsidR="00DA7DCF" w:rsidRPr="005214E7" w:rsidRDefault="00DA7DCF" w:rsidP="005214E7">
            <w:pPr>
              <w:spacing w:line="360" w:lineRule="auto"/>
            </w:pPr>
            <w:r w:rsidRPr="005214E7">
              <w:t>8,667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7D6F39" w:rsidP="005214E7">
            <w:pPr>
              <w:spacing w:line="360" w:lineRule="auto"/>
            </w:pPr>
            <w:r w:rsidRPr="005214E7">
              <w:t>1,1</w:t>
            </w:r>
            <w:r w:rsidR="00DA7DCF" w:rsidRPr="005214E7">
              <w:t>88</w:t>
            </w:r>
          </w:p>
          <w:p w:rsidR="00DA7DCF" w:rsidRPr="005214E7" w:rsidRDefault="00DA7DCF" w:rsidP="005214E7">
            <w:pPr>
              <w:spacing w:line="360" w:lineRule="auto"/>
            </w:pPr>
            <w:r w:rsidRPr="005214E7">
              <w:t>1,164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6F39" w:rsidRPr="005214E7" w:rsidRDefault="00DA7DCF" w:rsidP="005214E7">
            <w:pPr>
              <w:spacing w:line="360" w:lineRule="auto"/>
            </w:pPr>
            <w:r w:rsidRPr="005214E7">
              <w:t>7,476</w:t>
            </w:r>
          </w:p>
          <w:p w:rsidR="00DA7DCF" w:rsidRPr="005214E7" w:rsidRDefault="00DA7DCF" w:rsidP="005214E7">
            <w:pPr>
              <w:spacing w:line="360" w:lineRule="auto"/>
            </w:pPr>
            <w:r w:rsidRPr="005214E7">
              <w:t>10,088</w:t>
            </w:r>
          </w:p>
        </w:tc>
      </w:tr>
    </w:tbl>
    <w:p w:rsidR="00DA7DCF" w:rsidRPr="00A90BDA" w:rsidRDefault="00DA7DCF" w:rsidP="005214E7">
      <w:pPr>
        <w:spacing w:line="360" w:lineRule="auto"/>
        <w:jc w:val="both"/>
        <w:rPr>
          <w:sz w:val="28"/>
          <w:szCs w:val="28"/>
        </w:rPr>
      </w:pPr>
    </w:p>
    <w:p w:rsidR="004D512A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Все </w:t>
      </w:r>
      <w:r w:rsidR="00143B7F" w:rsidRPr="00A90BDA">
        <w:rPr>
          <w:sz w:val="28"/>
          <w:szCs w:val="28"/>
        </w:rPr>
        <w:t xml:space="preserve">расчётные </w:t>
      </w:r>
      <w:r w:rsidRPr="00A90BDA">
        <w:rPr>
          <w:sz w:val="28"/>
          <w:szCs w:val="28"/>
        </w:rPr>
        <w:t>нагрузки были сгруппированы в три загружения:</w:t>
      </w:r>
    </w:p>
    <w:p w:rsidR="004D512A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Загружение 1 – постоянная нагрузка (собственный вес конструкций</w:t>
      </w:r>
      <w:r w:rsidR="0084563E" w:rsidRPr="00A90BDA">
        <w:rPr>
          <w:sz w:val="28"/>
          <w:szCs w:val="28"/>
        </w:rPr>
        <w:t xml:space="preserve"> и элементов </w:t>
      </w:r>
      <w:r w:rsidR="00DA7DCF" w:rsidRPr="00A90BDA">
        <w:rPr>
          <w:sz w:val="28"/>
          <w:szCs w:val="28"/>
        </w:rPr>
        <w:t>плиты перекрытия</w:t>
      </w:r>
      <w:r w:rsidR="0084563E" w:rsidRPr="00A90BDA">
        <w:rPr>
          <w:sz w:val="28"/>
          <w:szCs w:val="28"/>
        </w:rPr>
        <w:t>);</w:t>
      </w:r>
    </w:p>
    <w:p w:rsidR="004D512A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Загружение 2 – временная длительная (часть полезной</w:t>
      </w:r>
      <w:r w:rsidR="002A194A" w:rsidRPr="00A90BDA">
        <w:rPr>
          <w:sz w:val="28"/>
          <w:szCs w:val="28"/>
        </w:rPr>
        <w:t xml:space="preserve"> на перекрыти</w:t>
      </w:r>
      <w:r w:rsidR="00DA7DCF" w:rsidRPr="00A90BDA">
        <w:rPr>
          <w:sz w:val="28"/>
          <w:szCs w:val="28"/>
        </w:rPr>
        <w:t xml:space="preserve">е, </w:t>
      </w:r>
      <w:r w:rsidR="00DA7DCF" w:rsidRPr="00A90BDA">
        <w:rPr>
          <w:i/>
          <w:iCs/>
          <w:sz w:val="28"/>
          <w:szCs w:val="28"/>
          <w:lang w:val="en-US"/>
        </w:rPr>
        <w:t>v</w:t>
      </w:r>
      <w:r w:rsidR="00DA7DCF" w:rsidRPr="00A90BDA">
        <w:rPr>
          <w:i/>
          <w:iCs/>
          <w:sz w:val="28"/>
          <w:szCs w:val="28"/>
          <w:vertAlign w:val="subscript"/>
          <w:lang w:val="en-US"/>
        </w:rPr>
        <w:t>l</w:t>
      </w:r>
      <w:r w:rsidR="00DA7DCF" w:rsidRPr="00A90BDA">
        <w:rPr>
          <w:sz w:val="28"/>
          <w:szCs w:val="28"/>
        </w:rPr>
        <w:t>=1,56 кН/м</w:t>
      </w:r>
      <w:r w:rsidR="00DA7DCF" w:rsidRPr="00A90BDA">
        <w:rPr>
          <w:sz w:val="28"/>
          <w:szCs w:val="28"/>
          <w:vertAlign w:val="superscript"/>
        </w:rPr>
        <w:t>2</w:t>
      </w:r>
      <w:r w:rsidR="00DA7DCF" w:rsidRPr="00A90BDA">
        <w:rPr>
          <w:sz w:val="28"/>
          <w:szCs w:val="28"/>
        </w:rPr>
        <w:t>);</w:t>
      </w:r>
    </w:p>
    <w:p w:rsidR="004D512A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Загружение 3 – временная кратковременная (часть полезной </w:t>
      </w:r>
      <w:r w:rsidR="00DA7DCF" w:rsidRPr="00A90BDA">
        <w:rPr>
          <w:sz w:val="28"/>
          <w:szCs w:val="28"/>
        </w:rPr>
        <w:t xml:space="preserve">на перекрытие, </w:t>
      </w:r>
      <w:r w:rsidR="00DA7DCF" w:rsidRPr="00A90BDA">
        <w:rPr>
          <w:i/>
          <w:iCs/>
          <w:sz w:val="28"/>
          <w:szCs w:val="28"/>
          <w:lang w:val="en-US"/>
        </w:rPr>
        <w:t>v</w:t>
      </w:r>
      <w:r w:rsidR="00DA7DCF" w:rsidRPr="00A90BDA">
        <w:rPr>
          <w:i/>
          <w:iCs/>
          <w:sz w:val="28"/>
          <w:szCs w:val="28"/>
          <w:vertAlign w:val="subscript"/>
          <w:lang w:val="en-US"/>
        </w:rPr>
        <w:t>l</w:t>
      </w:r>
      <w:r w:rsidR="00DA7DCF" w:rsidRPr="00A90BDA">
        <w:rPr>
          <w:sz w:val="28"/>
          <w:szCs w:val="28"/>
        </w:rPr>
        <w:t>=0,39 кН/м</w:t>
      </w:r>
      <w:r w:rsidR="00DA7DCF" w:rsidRPr="00A90BDA">
        <w:rPr>
          <w:sz w:val="28"/>
          <w:szCs w:val="28"/>
          <w:vertAlign w:val="superscript"/>
        </w:rPr>
        <w:t>2</w:t>
      </w:r>
      <w:r w:rsidRPr="00A90BDA">
        <w:rPr>
          <w:sz w:val="28"/>
          <w:szCs w:val="28"/>
        </w:rPr>
        <w:t>).</w:t>
      </w:r>
    </w:p>
    <w:p w:rsidR="00B30ACE" w:rsidRPr="00A90BDA" w:rsidRDefault="004D512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Расчетные сочетания усилий были сгенерированы в «Таблицы РСУ» в ПК Лира.</w:t>
      </w:r>
    </w:p>
    <w:p w:rsidR="005214E7" w:rsidRDefault="005214E7" w:rsidP="005214E7">
      <w:pPr>
        <w:pStyle w:val="1"/>
        <w:spacing w:before="0" w:after="0"/>
        <w:jc w:val="both"/>
        <w:rPr>
          <w:sz w:val="28"/>
          <w:szCs w:val="28"/>
        </w:rPr>
      </w:pPr>
      <w:bookmarkStart w:id="6" w:name="_Toc282330736"/>
    </w:p>
    <w:p w:rsidR="00F52E68" w:rsidRPr="00A90BDA" w:rsidRDefault="00F52E68" w:rsidP="005214E7">
      <w:pPr>
        <w:pStyle w:val="1"/>
        <w:spacing w:before="0" w:after="0"/>
        <w:rPr>
          <w:sz w:val="28"/>
          <w:szCs w:val="28"/>
        </w:rPr>
      </w:pPr>
      <w:r w:rsidRPr="00A90BDA">
        <w:rPr>
          <w:sz w:val="28"/>
          <w:szCs w:val="28"/>
        </w:rPr>
        <w:t>3. Формирование расчётной схемы</w:t>
      </w:r>
      <w:bookmarkEnd w:id="6"/>
    </w:p>
    <w:p w:rsidR="005214E7" w:rsidRDefault="005214E7" w:rsidP="005214E7">
      <w:pPr>
        <w:pStyle w:val="af"/>
        <w:spacing w:before="0" w:after="0" w:afterAutospacing="0" w:line="360" w:lineRule="auto"/>
        <w:ind w:right="175"/>
        <w:rPr>
          <w:rFonts w:ascii="Times New Roman" w:hAnsi="Times New Roman" w:cs="Times New Roman"/>
          <w:color w:val="000000"/>
          <w:sz w:val="28"/>
          <w:szCs w:val="28"/>
        </w:rPr>
      </w:pPr>
    </w:p>
    <w:p w:rsidR="00DA7DCF" w:rsidRPr="00A90BDA" w:rsidRDefault="00DA7DCF" w:rsidP="005214E7">
      <w:pPr>
        <w:pStyle w:val="af"/>
        <w:spacing w:before="0" w:after="0" w:afterAutospacing="0" w:line="360" w:lineRule="auto"/>
        <w:ind w:right="175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90BDA">
        <w:rPr>
          <w:rFonts w:ascii="Times New Roman" w:hAnsi="Times New Roman" w:cs="Times New Roman"/>
          <w:color w:val="000000"/>
          <w:sz w:val="28"/>
          <w:szCs w:val="28"/>
        </w:rPr>
        <w:t>На рисунке 3 представлена расчётная схема плиты перекрытия</w:t>
      </w:r>
      <w:r w:rsidR="00143B7F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для обоих вариантов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>: в двух взаимно перпендикулярных сечениях она представляет собой балку</w:t>
      </w:r>
      <w:r w:rsidR="00143B7F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шириной 1п.м.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, лежащую на опорах. В качестве опор выступают колонны, которые заменены вертикальными связями и в расчётах не учитываются. </w:t>
      </w:r>
      <w:r w:rsidR="00143B7F" w:rsidRPr="00A90BDA">
        <w:rPr>
          <w:rFonts w:ascii="Times New Roman" w:hAnsi="Times New Roman" w:cs="Times New Roman"/>
          <w:color w:val="000000"/>
          <w:sz w:val="28"/>
          <w:szCs w:val="28"/>
        </w:rPr>
        <w:t>Поскольку рассматривается только фрагмент перекрытия, то действие отброшенной части плиты перекрытия заменяется шарнирной связью, установленной в точке нулевого момента – примерно на расстоянии ¼ длины пролёта от колонны.</w:t>
      </w:r>
    </w:p>
    <w:p w:rsidR="00831782" w:rsidRDefault="00831782" w:rsidP="005214E7">
      <w:pPr>
        <w:pStyle w:val="af"/>
        <w:spacing w:before="0" w:after="0" w:afterAutospacing="0" w:line="360" w:lineRule="auto"/>
        <w:ind w:right="175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90BDA">
        <w:rPr>
          <w:rFonts w:ascii="Times New Roman" w:hAnsi="Times New Roman" w:cs="Times New Roman"/>
          <w:color w:val="000000"/>
          <w:sz w:val="28"/>
          <w:szCs w:val="28"/>
        </w:rPr>
        <w:t>Для сборного варианта учтено, что ригели укладываются по вертикали по оси «5» и «6», а сборные круглопустотные плиты в перпендикулярном направлении – по четыре плиты в пролёте (1,8м·4=7,2м).</w:t>
      </w:r>
    </w:p>
    <w:p w:rsidR="005214E7" w:rsidRPr="00A90BDA" w:rsidRDefault="005214E7" w:rsidP="005214E7">
      <w:pPr>
        <w:pStyle w:val="af"/>
        <w:spacing w:before="0" w:after="0" w:afterAutospacing="0" w:line="360" w:lineRule="auto"/>
        <w:ind w:right="175"/>
        <w:rPr>
          <w:rFonts w:ascii="Times New Roman" w:hAnsi="Times New Roman" w:cs="Times New Roman"/>
          <w:color w:val="000000"/>
          <w:sz w:val="28"/>
          <w:szCs w:val="28"/>
        </w:rPr>
      </w:pPr>
    </w:p>
    <w:p w:rsidR="00143B7F" w:rsidRPr="00A90BDA" w:rsidRDefault="002B3CC2" w:rsidP="005214E7">
      <w:pPr>
        <w:pStyle w:val="af"/>
        <w:spacing w:before="0" w:after="0" w:afterAutospacing="0" w:line="360" w:lineRule="auto"/>
        <w:ind w:right="175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1" type="#_x0000_t75" style="width:315pt;height:203.25pt">
            <v:imagedata r:id="rId13" o:title=""/>
          </v:shape>
        </w:pict>
      </w:r>
    </w:p>
    <w:p w:rsidR="00143B7F" w:rsidRPr="00A90BDA" w:rsidRDefault="00143B7F" w:rsidP="005214E7">
      <w:pPr>
        <w:pStyle w:val="af"/>
        <w:spacing w:before="0" w:after="0" w:afterAutospacing="0" w:line="360" w:lineRule="auto"/>
        <w:ind w:right="175" w:firstLine="709"/>
        <w:rPr>
          <w:rFonts w:ascii="Times New Roman" w:hAnsi="Times New Roman" w:cs="Times New Roman"/>
          <w:sz w:val="28"/>
          <w:szCs w:val="28"/>
        </w:rPr>
      </w:pPr>
      <w:r w:rsidRPr="00A90BDA">
        <w:rPr>
          <w:rFonts w:ascii="Times New Roman" w:hAnsi="Times New Roman" w:cs="Times New Roman"/>
          <w:sz w:val="28"/>
          <w:szCs w:val="28"/>
        </w:rPr>
        <w:t xml:space="preserve">Рисунок 3. Расчётная схема </w:t>
      </w:r>
      <w:r w:rsidR="007177FC" w:rsidRPr="00A90BDA">
        <w:rPr>
          <w:rFonts w:ascii="Times New Roman" w:hAnsi="Times New Roman" w:cs="Times New Roman"/>
          <w:sz w:val="28"/>
          <w:szCs w:val="28"/>
        </w:rPr>
        <w:t>фрагмента плиты перекрытия: постоянная нагрузка а – для сборного варианта, б – для монолитного</w:t>
      </w:r>
    </w:p>
    <w:p w:rsidR="007177FC" w:rsidRPr="00A90BDA" w:rsidRDefault="007177FC" w:rsidP="005214E7">
      <w:pPr>
        <w:pStyle w:val="af"/>
        <w:spacing w:before="0" w:after="0" w:afterAutospacing="0" w:line="360" w:lineRule="auto"/>
        <w:ind w:right="175"/>
        <w:rPr>
          <w:rFonts w:ascii="Times New Roman" w:hAnsi="Times New Roman" w:cs="Times New Roman"/>
          <w:color w:val="000000"/>
          <w:sz w:val="28"/>
          <w:szCs w:val="28"/>
        </w:rPr>
      </w:pPr>
    </w:p>
    <w:p w:rsidR="007177FC" w:rsidRDefault="007177FC" w:rsidP="005214E7">
      <w:pPr>
        <w:pStyle w:val="af"/>
        <w:spacing w:before="0" w:after="0" w:afterAutospacing="0" w:line="360" w:lineRule="auto"/>
        <w:ind w:right="175" w:firstLine="709"/>
        <w:rPr>
          <w:rFonts w:ascii="Times New Roman" w:hAnsi="Times New Roman" w:cs="Times New Roman"/>
          <w:sz w:val="28"/>
          <w:szCs w:val="28"/>
        </w:rPr>
      </w:pPr>
      <w:r w:rsidRPr="00A90BDA">
        <w:rPr>
          <w:rFonts w:ascii="Times New Roman" w:hAnsi="Times New Roman" w:cs="Times New Roman"/>
          <w:color w:val="000000"/>
          <w:sz w:val="28"/>
          <w:szCs w:val="28"/>
        </w:rPr>
        <w:t>Конечно-элементная м</w:t>
      </w:r>
      <w:r w:rsidR="00F52E68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одель 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>фрагмента перекрытия</w:t>
      </w:r>
      <w:r w:rsidR="00F52E68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(рис.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52E68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) собрана путем интерактивного ввода параметров несущих конструкций. Пространственная система </w:t>
      </w:r>
      <w:r w:rsidR="00F85BFC" w:rsidRPr="00A90BDA">
        <w:rPr>
          <w:rFonts w:ascii="Times New Roman" w:hAnsi="Times New Roman" w:cs="Times New Roman"/>
          <w:color w:val="000000"/>
          <w:sz w:val="28"/>
          <w:szCs w:val="28"/>
        </w:rPr>
        <w:t>состоит из пластин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соответствующей толщины (см.рис.2)</w:t>
      </w:r>
      <w:r w:rsidR="00831782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– плит перекрытия –</w:t>
      </w:r>
      <w:r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и стержней – ригелей.</w:t>
      </w:r>
      <w:r w:rsidR="00831782" w:rsidRPr="00A90BDA">
        <w:rPr>
          <w:rFonts w:ascii="Times New Roman" w:hAnsi="Times New Roman" w:cs="Times New Roman"/>
          <w:color w:val="000000"/>
          <w:sz w:val="28"/>
          <w:szCs w:val="28"/>
        </w:rPr>
        <w:t xml:space="preserve"> Размер конечного элемента пластин принят 0,4м в продольном направлении (вдоль цифровых осей) и 0,6м в поперечном </w:t>
      </w:r>
      <w:r w:rsidR="00831782" w:rsidRPr="00A90BDA">
        <w:rPr>
          <w:rFonts w:ascii="Times New Roman" w:hAnsi="Times New Roman" w:cs="Times New Roman"/>
          <w:sz w:val="28"/>
          <w:szCs w:val="28"/>
        </w:rPr>
        <w:t>направлении (вдоль буквенных осей).</w:t>
      </w:r>
    </w:p>
    <w:p w:rsidR="005214E7" w:rsidRPr="00A90BDA" w:rsidRDefault="005214E7" w:rsidP="005214E7">
      <w:pPr>
        <w:pStyle w:val="af"/>
        <w:spacing w:before="0" w:after="0" w:afterAutospacing="0" w:line="360" w:lineRule="auto"/>
        <w:ind w:right="175"/>
        <w:rPr>
          <w:rFonts w:ascii="Times New Roman" w:hAnsi="Times New Roman" w:cs="Times New Roman"/>
          <w:sz w:val="28"/>
          <w:szCs w:val="28"/>
        </w:rPr>
      </w:pPr>
    </w:p>
    <w:p w:rsidR="009E62DD" w:rsidRDefault="001D72A7" w:rsidP="005214E7">
      <w:pPr>
        <w:pStyle w:val="af"/>
        <w:spacing w:before="0" w:after="0" w:afterAutospacing="0" w:line="360" w:lineRule="auto"/>
        <w:ind w:right="175"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90BDA">
        <w:rPr>
          <w:rFonts w:ascii="Times New Roman" w:hAnsi="Times New Roman" w:cs="Times New Roman"/>
          <w:sz w:val="28"/>
          <w:szCs w:val="28"/>
        </w:rPr>
        <w:t>а)</w:t>
      </w:r>
      <w:r w:rsidR="005F0B3B" w:rsidRPr="00A90BDA">
        <w:rPr>
          <w:rFonts w:ascii="Times New Roman" w:hAnsi="Times New Roman" w:cs="Times New Roman"/>
          <w:sz w:val="28"/>
          <w:szCs w:val="28"/>
        </w:rPr>
        <w:t xml:space="preserve"> </w:t>
      </w:r>
      <w:r w:rsidR="002B3CC2">
        <w:rPr>
          <w:rFonts w:ascii="Times New Roman" w:hAnsi="Times New Roman" w:cs="Times New Roman"/>
          <w:sz w:val="28"/>
          <w:szCs w:val="28"/>
        </w:rPr>
        <w:pict>
          <v:shape id="_x0000_i1032" type="#_x0000_t75" style="width:268.5pt;height:74.25pt">
            <v:imagedata r:id="rId14" o:title=""/>
          </v:shape>
        </w:pict>
      </w:r>
    </w:p>
    <w:p w:rsidR="001D72A7" w:rsidRPr="00A90BDA" w:rsidRDefault="005214E7" w:rsidP="005214E7">
      <w:pPr>
        <w:pStyle w:val="af"/>
        <w:spacing w:before="0" w:after="0" w:afterAutospacing="0" w:line="360" w:lineRule="auto"/>
        <w:ind w:right="175"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D72A7" w:rsidRPr="00A90BDA">
        <w:rPr>
          <w:rFonts w:ascii="Times New Roman" w:hAnsi="Times New Roman" w:cs="Times New Roman"/>
          <w:sz w:val="28"/>
          <w:szCs w:val="28"/>
        </w:rPr>
        <w:t>б)</w:t>
      </w:r>
      <w:r w:rsidR="005F0B3B" w:rsidRPr="00A90BDA">
        <w:rPr>
          <w:rFonts w:ascii="Times New Roman" w:hAnsi="Times New Roman" w:cs="Times New Roman"/>
          <w:sz w:val="28"/>
          <w:szCs w:val="28"/>
        </w:rPr>
        <w:t xml:space="preserve"> </w:t>
      </w:r>
      <w:r w:rsidR="002B3CC2">
        <w:rPr>
          <w:rFonts w:ascii="Times New Roman" w:hAnsi="Times New Roman" w:cs="Times New Roman"/>
          <w:sz w:val="28"/>
          <w:szCs w:val="28"/>
        </w:rPr>
        <w:pict>
          <v:shape id="_x0000_i1033" type="#_x0000_t75" style="width:267.75pt;height:95.25pt">
            <v:imagedata r:id="rId15" o:title=""/>
          </v:shape>
        </w:pict>
      </w:r>
    </w:p>
    <w:p w:rsidR="009E62DD" w:rsidRPr="00A90BDA" w:rsidRDefault="009E62DD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</w:t>
      </w:r>
      <w:r w:rsidR="007177FC" w:rsidRPr="00A90BDA">
        <w:rPr>
          <w:sz w:val="28"/>
          <w:szCs w:val="28"/>
        </w:rPr>
        <w:t>4</w:t>
      </w:r>
      <w:r w:rsidRPr="00A90BDA">
        <w:rPr>
          <w:sz w:val="28"/>
          <w:szCs w:val="28"/>
        </w:rPr>
        <w:t xml:space="preserve">. Модель </w:t>
      </w:r>
      <w:r w:rsidR="007177FC" w:rsidRPr="00A90BDA">
        <w:rPr>
          <w:sz w:val="28"/>
          <w:szCs w:val="28"/>
        </w:rPr>
        <w:t>фрагмента плиты перекрытия</w:t>
      </w:r>
      <w:r w:rsidRPr="00A90BDA">
        <w:rPr>
          <w:sz w:val="28"/>
          <w:szCs w:val="28"/>
        </w:rPr>
        <w:t xml:space="preserve"> в программном комплексе «Лира 9.4»</w:t>
      </w:r>
      <w:r w:rsidR="007177FC" w:rsidRPr="00A90BDA">
        <w:rPr>
          <w:sz w:val="28"/>
          <w:szCs w:val="28"/>
        </w:rPr>
        <w:t>: а) сборный вариант; б) монолитный вариант</w:t>
      </w:r>
    </w:p>
    <w:p w:rsidR="005214E7" w:rsidRDefault="005214E7" w:rsidP="005214E7">
      <w:pPr>
        <w:pStyle w:val="1"/>
        <w:spacing w:before="0" w:after="0"/>
        <w:jc w:val="both"/>
        <w:rPr>
          <w:sz w:val="28"/>
          <w:szCs w:val="28"/>
        </w:rPr>
      </w:pPr>
      <w:bookmarkStart w:id="7" w:name="_Toc282330737"/>
    </w:p>
    <w:p w:rsidR="00B30ACE" w:rsidRPr="00A90BDA" w:rsidRDefault="00B30ACE" w:rsidP="005214E7">
      <w:pPr>
        <w:pStyle w:val="1"/>
        <w:spacing w:before="0" w:after="0"/>
        <w:rPr>
          <w:sz w:val="28"/>
          <w:szCs w:val="28"/>
        </w:rPr>
      </w:pPr>
      <w:r w:rsidRPr="00A90BDA">
        <w:rPr>
          <w:sz w:val="28"/>
          <w:szCs w:val="28"/>
        </w:rPr>
        <w:t>4. Результаты статического расчёта здания</w:t>
      </w:r>
      <w:bookmarkEnd w:id="7"/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1D72A7" w:rsidRDefault="001D72A7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Для удобства анализа НДС конструкции перекрытия пронумеруем конечные элементы его модели</w:t>
      </w:r>
      <w:r w:rsidR="00CC7BEB" w:rsidRPr="00A90BDA">
        <w:rPr>
          <w:sz w:val="28"/>
          <w:szCs w:val="28"/>
        </w:rPr>
        <w:t xml:space="preserve"> </w:t>
      </w:r>
      <w:r w:rsidRPr="00A90BDA">
        <w:rPr>
          <w:sz w:val="28"/>
          <w:szCs w:val="28"/>
        </w:rPr>
        <w:t>– см. рис. 5 и 6.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BC6302" w:rsidRPr="00A90BDA" w:rsidRDefault="00860942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а) </w:t>
      </w:r>
      <w:r w:rsidR="002B3CC2">
        <w:rPr>
          <w:sz w:val="28"/>
          <w:szCs w:val="28"/>
        </w:rPr>
        <w:pict>
          <v:shape id="_x0000_i1034" type="#_x0000_t75" style="width:171.75pt;height:336.75pt">
            <v:imagedata r:id="rId16" o:title=""/>
          </v:shape>
        </w:pict>
      </w:r>
      <w:r w:rsidRPr="00A90BDA">
        <w:rPr>
          <w:sz w:val="28"/>
          <w:szCs w:val="28"/>
        </w:rPr>
        <w:t xml:space="preserve">б) </w:t>
      </w:r>
      <w:r w:rsidR="002B3CC2">
        <w:rPr>
          <w:sz w:val="28"/>
          <w:szCs w:val="28"/>
        </w:rPr>
        <w:pict>
          <v:shape id="_x0000_i1035" type="#_x0000_t75" style="width:177pt;height:329.25pt">
            <v:imagedata r:id="rId17" o:title=""/>
          </v:shape>
        </w:pict>
      </w:r>
    </w:p>
    <w:p w:rsidR="00BC6302" w:rsidRDefault="00BC6302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</w:t>
      </w:r>
      <w:r w:rsidR="001D72A7" w:rsidRPr="00A90BDA">
        <w:rPr>
          <w:sz w:val="28"/>
          <w:szCs w:val="28"/>
        </w:rPr>
        <w:t>5</w:t>
      </w:r>
      <w:r w:rsidRPr="00A90BDA">
        <w:rPr>
          <w:sz w:val="28"/>
          <w:szCs w:val="28"/>
        </w:rPr>
        <w:t>. Нумерация ко</w:t>
      </w:r>
      <w:r w:rsidR="00860942" w:rsidRPr="00A90BDA">
        <w:rPr>
          <w:sz w:val="28"/>
          <w:szCs w:val="28"/>
        </w:rPr>
        <w:t>нечных элементов</w:t>
      </w:r>
      <w:r w:rsidR="001D72A7" w:rsidRPr="00A90BDA">
        <w:rPr>
          <w:sz w:val="28"/>
          <w:szCs w:val="28"/>
        </w:rPr>
        <w:t xml:space="preserve"> фрагмента плиты</w:t>
      </w:r>
      <w:r w:rsidR="00860942" w:rsidRPr="00A90BDA">
        <w:rPr>
          <w:sz w:val="28"/>
          <w:szCs w:val="28"/>
        </w:rPr>
        <w:t xml:space="preserve"> </w:t>
      </w:r>
      <w:r w:rsidR="001D72A7" w:rsidRPr="00A90BDA">
        <w:rPr>
          <w:sz w:val="28"/>
          <w:szCs w:val="28"/>
        </w:rPr>
        <w:t xml:space="preserve">перекрытия: </w:t>
      </w:r>
      <w:r w:rsidR="00860942" w:rsidRPr="00A90BDA">
        <w:rPr>
          <w:sz w:val="28"/>
          <w:szCs w:val="28"/>
        </w:rPr>
        <w:t xml:space="preserve">а) </w:t>
      </w:r>
      <w:r w:rsidR="001D72A7" w:rsidRPr="00A90BDA">
        <w:rPr>
          <w:sz w:val="28"/>
          <w:szCs w:val="28"/>
        </w:rPr>
        <w:t>по сборному варианту</w:t>
      </w:r>
      <w:r w:rsidR="00860942" w:rsidRPr="00A90BDA">
        <w:rPr>
          <w:sz w:val="28"/>
          <w:szCs w:val="28"/>
        </w:rPr>
        <w:t xml:space="preserve">; б) </w:t>
      </w:r>
      <w:r w:rsidR="001D72A7" w:rsidRPr="00A90BDA">
        <w:rPr>
          <w:sz w:val="28"/>
          <w:szCs w:val="28"/>
        </w:rPr>
        <w:t>по монолитному варианту</w:t>
      </w:r>
    </w:p>
    <w:p w:rsidR="001D72A7" w:rsidRPr="00A90BDA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B3CC2">
        <w:rPr>
          <w:sz w:val="28"/>
          <w:szCs w:val="28"/>
        </w:rPr>
        <w:pict>
          <v:shape id="_x0000_i1036" type="#_x0000_t75" style="width:158.25pt;height:211.5pt">
            <v:imagedata r:id="rId18" o:title=""/>
          </v:shape>
        </w:pict>
      </w:r>
    </w:p>
    <w:p w:rsidR="001D72A7" w:rsidRDefault="001D72A7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Рисунок 6. Нумерация конечных элементов ригелей по сборному варианту: слева – среднего ригеля по сои «5», справа – пристенного ригеля по оси «6»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1D72A7" w:rsidRDefault="001D72A7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Приведём ниже схему деформирования плиты перекрытия и определим максимальный прогиб для каждого из вариантов.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B03A89" w:rsidRDefault="00860942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а) </w:t>
      </w:r>
      <w:r w:rsidR="002B3CC2">
        <w:rPr>
          <w:sz w:val="28"/>
          <w:szCs w:val="28"/>
        </w:rPr>
        <w:pict>
          <v:shape id="_x0000_i1037" type="#_x0000_t75" style="width:363pt;height:291pt">
            <v:imagedata r:id="rId19" o:title=""/>
          </v:shape>
        </w:pict>
      </w:r>
    </w:p>
    <w:p w:rsidR="00B30ACE" w:rsidRPr="00A90BDA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0942" w:rsidRPr="00A90BDA">
        <w:rPr>
          <w:sz w:val="28"/>
          <w:szCs w:val="28"/>
        </w:rPr>
        <w:t xml:space="preserve">б) </w:t>
      </w:r>
      <w:r w:rsidR="002B3CC2">
        <w:rPr>
          <w:sz w:val="28"/>
          <w:szCs w:val="28"/>
        </w:rPr>
        <w:pict>
          <v:shape id="_x0000_i1038" type="#_x0000_t75" style="width:337.5pt;height:267pt">
            <v:imagedata r:id="rId20" o:title=""/>
          </v:shape>
        </w:pict>
      </w:r>
    </w:p>
    <w:p w:rsidR="00796258" w:rsidRDefault="00796258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</w:t>
      </w:r>
      <w:r w:rsidR="00860942" w:rsidRPr="00A90BDA">
        <w:rPr>
          <w:sz w:val="28"/>
          <w:szCs w:val="28"/>
        </w:rPr>
        <w:t>7</w:t>
      </w:r>
      <w:r w:rsidRPr="00A90BDA">
        <w:rPr>
          <w:sz w:val="28"/>
          <w:szCs w:val="28"/>
        </w:rPr>
        <w:t xml:space="preserve">. </w:t>
      </w:r>
      <w:r w:rsidR="00860942" w:rsidRPr="00A90BDA">
        <w:rPr>
          <w:sz w:val="28"/>
          <w:szCs w:val="28"/>
        </w:rPr>
        <w:t xml:space="preserve">Схема деформирования </w:t>
      </w:r>
      <w:r w:rsidR="00E91A05" w:rsidRPr="00A90BDA">
        <w:rPr>
          <w:sz w:val="28"/>
          <w:szCs w:val="28"/>
        </w:rPr>
        <w:t>фрагмента плиты перекрытия с нанесением изополей вертикальных перемещений при действии нагрузок Загружения-1</w:t>
      </w:r>
      <w:r w:rsidR="00860942" w:rsidRPr="00A90BDA">
        <w:rPr>
          <w:sz w:val="28"/>
          <w:szCs w:val="28"/>
        </w:rPr>
        <w:t xml:space="preserve"> а) </w:t>
      </w:r>
      <w:r w:rsidR="00E91A05" w:rsidRPr="00A90BDA">
        <w:rPr>
          <w:sz w:val="28"/>
          <w:szCs w:val="28"/>
        </w:rPr>
        <w:t>сборный вариант</w:t>
      </w:r>
      <w:r w:rsidR="00860942" w:rsidRPr="00A90BDA">
        <w:rPr>
          <w:sz w:val="28"/>
          <w:szCs w:val="28"/>
        </w:rPr>
        <w:t xml:space="preserve">; б) </w:t>
      </w:r>
      <w:r w:rsidR="00E91A05" w:rsidRPr="00A90BDA">
        <w:rPr>
          <w:sz w:val="28"/>
          <w:szCs w:val="28"/>
        </w:rPr>
        <w:t>монолитный вариант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5214E7" w:rsidRDefault="00E91A0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Наибольший прогиб для сборного варианта плиты перекрытия наблюдается в конечном элементе №171. </w:t>
      </w:r>
    </w:p>
    <w:p w:rsidR="001D72A7" w:rsidRPr="00A90BDA" w:rsidRDefault="00E91A0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Суммарное вертикальное перемещение от всех трёх Загружений равно:</w:t>
      </w:r>
      <w:r w:rsidR="00B03A89" w:rsidRPr="00A90BDA">
        <w:rPr>
          <w:sz w:val="28"/>
          <w:szCs w:val="28"/>
        </w:rPr>
        <w:t xml:space="preserve"> </w:t>
      </w:r>
      <w:r w:rsidRPr="00A90BDA">
        <w:rPr>
          <w:i/>
          <w:iCs/>
          <w:sz w:val="28"/>
          <w:szCs w:val="28"/>
          <w:lang w:val="en-US"/>
        </w:rPr>
        <w:t>f</w:t>
      </w:r>
      <w:r w:rsidRPr="00A90BDA">
        <w:rPr>
          <w:sz w:val="28"/>
          <w:szCs w:val="28"/>
        </w:rPr>
        <w:t>=16</w:t>
      </w:r>
      <w:r w:rsidR="00B03A89" w:rsidRPr="00A90BDA">
        <w:rPr>
          <w:sz w:val="28"/>
          <w:szCs w:val="28"/>
        </w:rPr>
        <w:t>,</w:t>
      </w:r>
      <w:r w:rsidRPr="00A90BDA">
        <w:rPr>
          <w:sz w:val="28"/>
          <w:szCs w:val="28"/>
        </w:rPr>
        <w:t>40</w:t>
      </w:r>
      <w:r w:rsidR="00B03A89" w:rsidRPr="00A90BDA">
        <w:rPr>
          <w:sz w:val="28"/>
          <w:szCs w:val="28"/>
        </w:rPr>
        <w:t>+</w:t>
      </w:r>
      <w:r w:rsidRPr="00A90BDA">
        <w:rPr>
          <w:sz w:val="28"/>
          <w:szCs w:val="28"/>
        </w:rPr>
        <w:t>2</w:t>
      </w:r>
      <w:r w:rsidR="00B03A89" w:rsidRPr="00A90BDA">
        <w:rPr>
          <w:sz w:val="28"/>
          <w:szCs w:val="28"/>
        </w:rPr>
        <w:t>,</w:t>
      </w:r>
      <w:r w:rsidRPr="00A90BDA">
        <w:rPr>
          <w:sz w:val="28"/>
          <w:szCs w:val="28"/>
        </w:rPr>
        <w:t>99</w:t>
      </w:r>
      <w:r w:rsidR="00B03A89" w:rsidRPr="00A90BDA">
        <w:rPr>
          <w:sz w:val="28"/>
          <w:szCs w:val="28"/>
        </w:rPr>
        <w:t>+</w:t>
      </w:r>
      <w:r w:rsidRPr="00A90BDA">
        <w:rPr>
          <w:sz w:val="28"/>
          <w:szCs w:val="28"/>
        </w:rPr>
        <w:t>0</w:t>
      </w:r>
      <w:r w:rsidR="00B03A89" w:rsidRPr="00A90BDA">
        <w:rPr>
          <w:sz w:val="28"/>
          <w:szCs w:val="28"/>
        </w:rPr>
        <w:t>,</w:t>
      </w:r>
      <w:r w:rsidRPr="00A90BDA">
        <w:rPr>
          <w:sz w:val="28"/>
          <w:szCs w:val="28"/>
        </w:rPr>
        <w:t>75=20,14мм, что меньше предельно допустимого прогиба [</w:t>
      </w:r>
      <w:r w:rsidRPr="00A90BDA">
        <w:rPr>
          <w:i/>
          <w:iCs/>
          <w:sz w:val="28"/>
          <w:szCs w:val="28"/>
          <w:lang w:val="en-US"/>
        </w:rPr>
        <w:t>f</w:t>
      </w:r>
      <w:r w:rsidRPr="00A90BDA">
        <w:rPr>
          <w:sz w:val="28"/>
          <w:szCs w:val="28"/>
        </w:rPr>
        <w:t>]=1/200·</w:t>
      </w:r>
      <w:r w:rsidRPr="00A90BDA">
        <w:rPr>
          <w:sz w:val="28"/>
          <w:szCs w:val="28"/>
          <w:lang w:val="en-US"/>
        </w:rPr>
        <w:t>L</w:t>
      </w:r>
      <w:r w:rsidRPr="00A90BDA">
        <w:rPr>
          <w:sz w:val="28"/>
          <w:szCs w:val="28"/>
        </w:rPr>
        <w:t>=6400/200=32мм.</w:t>
      </w:r>
    </w:p>
    <w:p w:rsidR="005214E7" w:rsidRDefault="00E91A0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Наибольший прогиб для монолитного варианта плиты перекрытия наблюдается в конечном элементе №486. </w:t>
      </w:r>
    </w:p>
    <w:p w:rsidR="00E91A05" w:rsidRPr="00A90BDA" w:rsidRDefault="00E91A0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Суммарное вертикальное перемещение от всех трёх Загружений равно: </w:t>
      </w:r>
      <w:r w:rsidRPr="00A90BDA">
        <w:rPr>
          <w:i/>
          <w:iCs/>
          <w:sz w:val="28"/>
          <w:szCs w:val="28"/>
          <w:lang w:val="en-US"/>
        </w:rPr>
        <w:t>f</w:t>
      </w:r>
      <w:r w:rsidRPr="00A90BDA">
        <w:rPr>
          <w:sz w:val="28"/>
          <w:szCs w:val="28"/>
        </w:rPr>
        <w:t>=17,00+1,94+0,48=19,42мм, что меньше предельно допустимого прогиба [</w:t>
      </w:r>
      <w:r w:rsidRPr="00A90BDA">
        <w:rPr>
          <w:i/>
          <w:iCs/>
          <w:sz w:val="28"/>
          <w:szCs w:val="28"/>
          <w:lang w:val="en-US"/>
        </w:rPr>
        <w:t>f</w:t>
      </w:r>
      <w:r w:rsidRPr="00A90BDA">
        <w:rPr>
          <w:sz w:val="28"/>
          <w:szCs w:val="28"/>
        </w:rPr>
        <w:t>]=1/200·</w:t>
      </w:r>
      <w:r w:rsidRPr="00A90BDA">
        <w:rPr>
          <w:sz w:val="28"/>
          <w:szCs w:val="28"/>
          <w:lang w:val="en-US"/>
        </w:rPr>
        <w:t>L</w:t>
      </w:r>
      <w:r w:rsidRPr="00A90BDA">
        <w:rPr>
          <w:sz w:val="28"/>
          <w:szCs w:val="28"/>
        </w:rPr>
        <w:t>=6400/200=32мм.</w:t>
      </w:r>
    </w:p>
    <w:p w:rsidR="00E91A05" w:rsidRPr="00A90BDA" w:rsidRDefault="00E91A05" w:rsidP="005214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90BDA">
        <w:rPr>
          <w:b/>
          <w:bCs/>
          <w:sz w:val="28"/>
          <w:szCs w:val="28"/>
        </w:rPr>
        <w:t xml:space="preserve">Вывод: </w:t>
      </w:r>
      <w:r w:rsidR="00926E27" w:rsidRPr="00A90BDA">
        <w:rPr>
          <w:b/>
          <w:bCs/>
          <w:sz w:val="28"/>
          <w:szCs w:val="28"/>
        </w:rPr>
        <w:t>жесткость фрагмента плиты перекрытия по обоим вариантам – сборному и монолитному – обеспечена.</w:t>
      </w:r>
    </w:p>
    <w:p w:rsidR="005214E7" w:rsidRDefault="00926E27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Теперь до подбора арматуры в элементах определим усилия. Анализ усилий даст возможность определить опасные сечения.</w:t>
      </w:r>
    </w:p>
    <w:p w:rsidR="00422DB1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2DB1" w:rsidRPr="00A90BDA">
        <w:rPr>
          <w:sz w:val="28"/>
          <w:szCs w:val="28"/>
        </w:rPr>
        <w:t xml:space="preserve">а) </w:t>
      </w:r>
      <w:r w:rsidR="002B3CC2">
        <w:rPr>
          <w:sz w:val="28"/>
          <w:szCs w:val="28"/>
        </w:rPr>
        <w:pict>
          <v:shape id="_x0000_i1039" type="#_x0000_t75" style="width:358.5pt;height:195pt">
            <v:imagedata r:id="rId21" o:title=""/>
          </v:shape>
        </w:pict>
      </w:r>
    </w:p>
    <w:p w:rsidR="005214E7" w:rsidRPr="00A90BDA" w:rsidRDefault="005214E7" w:rsidP="005214E7">
      <w:pPr>
        <w:spacing w:line="360" w:lineRule="auto"/>
        <w:rPr>
          <w:sz w:val="28"/>
          <w:szCs w:val="28"/>
        </w:rPr>
      </w:pPr>
    </w:p>
    <w:p w:rsidR="00422DB1" w:rsidRDefault="00422DB1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б) </w:t>
      </w:r>
      <w:r w:rsidR="002B3CC2">
        <w:rPr>
          <w:sz w:val="28"/>
          <w:szCs w:val="28"/>
        </w:rPr>
        <w:pict>
          <v:shape id="_x0000_i1040" type="#_x0000_t75" style="width:361.5pt;height:196.5pt">
            <v:imagedata r:id="rId22" o:title=""/>
          </v:shape>
        </w:pict>
      </w:r>
    </w:p>
    <w:p w:rsidR="005214E7" w:rsidRPr="00A90BDA" w:rsidRDefault="005214E7" w:rsidP="005214E7">
      <w:pPr>
        <w:spacing w:line="360" w:lineRule="auto"/>
        <w:rPr>
          <w:sz w:val="28"/>
          <w:szCs w:val="28"/>
        </w:rPr>
      </w:pPr>
    </w:p>
    <w:p w:rsidR="005214E7" w:rsidRDefault="00422DB1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в) </w:t>
      </w:r>
      <w:r w:rsidR="002B3CC2">
        <w:rPr>
          <w:sz w:val="28"/>
          <w:szCs w:val="28"/>
        </w:rPr>
        <w:pict>
          <v:shape id="_x0000_i1041" type="#_x0000_t75" style="width:337.5pt;height:229.5pt">
            <v:imagedata r:id="rId23" o:title=""/>
          </v:shape>
        </w:pict>
      </w:r>
    </w:p>
    <w:p w:rsidR="00422DB1" w:rsidRPr="00A90BDA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2DB1" w:rsidRPr="00A90BDA">
        <w:rPr>
          <w:sz w:val="28"/>
          <w:szCs w:val="28"/>
        </w:rPr>
        <w:t xml:space="preserve">г) </w:t>
      </w:r>
      <w:r w:rsidR="002B3CC2">
        <w:rPr>
          <w:sz w:val="28"/>
          <w:szCs w:val="28"/>
        </w:rPr>
        <w:pict>
          <v:shape id="_x0000_i1042" type="#_x0000_t75" style="width:339.75pt;height:218.25pt">
            <v:imagedata r:id="rId24" o:title=""/>
          </v:shape>
        </w:pict>
      </w:r>
    </w:p>
    <w:p w:rsidR="00926E27" w:rsidRPr="00A90BDA" w:rsidRDefault="00926E27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8. </w:t>
      </w:r>
      <w:r w:rsidR="00422DB1" w:rsidRPr="00A90BDA">
        <w:rPr>
          <w:sz w:val="28"/>
          <w:szCs w:val="28"/>
        </w:rPr>
        <w:t>Изополя изгибающих моментов в плите перекрытия</w:t>
      </w:r>
      <w:r w:rsidR="00DC45D5" w:rsidRPr="00A90BDA">
        <w:rPr>
          <w:sz w:val="28"/>
          <w:szCs w:val="28"/>
        </w:rPr>
        <w:t xml:space="preserve"> (кН·м/п.м.): а) </w:t>
      </w:r>
      <w:r w:rsidR="00DC45D5" w:rsidRPr="00A90BDA">
        <w:rPr>
          <w:i/>
          <w:iCs/>
          <w:sz w:val="28"/>
          <w:szCs w:val="28"/>
          <w:lang w:val="en-US"/>
        </w:rPr>
        <w:t>M</w:t>
      </w:r>
      <w:r w:rsidR="00DC45D5" w:rsidRPr="00A90BDA">
        <w:rPr>
          <w:i/>
          <w:iCs/>
          <w:sz w:val="28"/>
          <w:szCs w:val="28"/>
          <w:vertAlign w:val="subscript"/>
          <w:lang w:val="en-US"/>
        </w:rPr>
        <w:t>x</w:t>
      </w:r>
      <w:r w:rsidR="00DC45D5" w:rsidRPr="00A90BDA">
        <w:rPr>
          <w:sz w:val="28"/>
          <w:szCs w:val="28"/>
        </w:rPr>
        <w:t xml:space="preserve"> для сборного варианта; б) </w:t>
      </w:r>
      <w:r w:rsidR="00DC45D5" w:rsidRPr="00A90BDA">
        <w:rPr>
          <w:i/>
          <w:iCs/>
          <w:sz w:val="28"/>
          <w:szCs w:val="28"/>
          <w:lang w:val="en-US"/>
        </w:rPr>
        <w:t>M</w:t>
      </w:r>
      <w:r w:rsidR="00DC45D5" w:rsidRPr="00A90BDA">
        <w:rPr>
          <w:i/>
          <w:iCs/>
          <w:sz w:val="28"/>
          <w:szCs w:val="28"/>
          <w:vertAlign w:val="subscript"/>
          <w:lang w:val="en-US"/>
        </w:rPr>
        <w:t>y</w:t>
      </w:r>
      <w:r w:rsidR="00DC45D5" w:rsidRPr="00A90BDA">
        <w:rPr>
          <w:sz w:val="28"/>
          <w:szCs w:val="28"/>
        </w:rPr>
        <w:t xml:space="preserve"> для сборного варианта; в) </w:t>
      </w:r>
      <w:r w:rsidR="00DC45D5" w:rsidRPr="00A90BDA">
        <w:rPr>
          <w:i/>
          <w:iCs/>
          <w:sz w:val="28"/>
          <w:szCs w:val="28"/>
          <w:lang w:val="en-US"/>
        </w:rPr>
        <w:t>M</w:t>
      </w:r>
      <w:r w:rsidR="00DC45D5" w:rsidRPr="00A90BDA">
        <w:rPr>
          <w:i/>
          <w:iCs/>
          <w:sz w:val="28"/>
          <w:szCs w:val="28"/>
          <w:vertAlign w:val="subscript"/>
          <w:lang w:val="en-US"/>
        </w:rPr>
        <w:t>x</w:t>
      </w:r>
      <w:r w:rsidR="00DC45D5" w:rsidRPr="00A90BDA">
        <w:rPr>
          <w:sz w:val="28"/>
          <w:szCs w:val="28"/>
        </w:rPr>
        <w:t xml:space="preserve"> для монолитного варианта; г) </w:t>
      </w:r>
      <w:r w:rsidR="00DC45D5" w:rsidRPr="00A90BDA">
        <w:rPr>
          <w:i/>
          <w:iCs/>
          <w:sz w:val="28"/>
          <w:szCs w:val="28"/>
          <w:lang w:val="en-US"/>
        </w:rPr>
        <w:t>M</w:t>
      </w:r>
      <w:r w:rsidR="00DC45D5" w:rsidRPr="00A90BDA">
        <w:rPr>
          <w:i/>
          <w:iCs/>
          <w:sz w:val="28"/>
          <w:szCs w:val="28"/>
          <w:vertAlign w:val="subscript"/>
          <w:lang w:val="en-US"/>
        </w:rPr>
        <w:t>y</w:t>
      </w:r>
      <w:r w:rsidR="00DC45D5" w:rsidRPr="00A90BDA">
        <w:rPr>
          <w:sz w:val="28"/>
          <w:szCs w:val="28"/>
        </w:rPr>
        <w:t xml:space="preserve"> для монолитного варианта</w:t>
      </w:r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DC45D5" w:rsidRPr="00A90BDA" w:rsidRDefault="00C77076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Удобно изополя анализировать, разделив ячейку перекрытия на полосы шириной 1м: две пролётные, проходящие по центру, и четыре надколонные. С учётом этого в</w:t>
      </w:r>
      <w:r w:rsidR="00DC45D5" w:rsidRPr="00A90BDA">
        <w:rPr>
          <w:sz w:val="28"/>
          <w:szCs w:val="28"/>
        </w:rPr>
        <w:t>ыпишем значения изгибающих моментов в наиболее нагруженных конечных элементах плиты перекрытия и сведём значения в таблицу:</w:t>
      </w:r>
    </w:p>
    <w:p w:rsidR="00C77076" w:rsidRPr="00A90BDA" w:rsidRDefault="00C77076" w:rsidP="005214E7">
      <w:pPr>
        <w:spacing w:line="360" w:lineRule="auto"/>
        <w:jc w:val="both"/>
        <w:rPr>
          <w:sz w:val="28"/>
          <w:szCs w:val="28"/>
        </w:rPr>
      </w:pPr>
    </w:p>
    <w:p w:rsidR="005A570F" w:rsidRDefault="005A570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Таблица 2 – Значения максимальных изгибающих моментов в опасных сечениях фрагмента плиты перекрытия</w:t>
      </w:r>
    </w:p>
    <w:tbl>
      <w:tblPr>
        <w:tblW w:w="816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"/>
        <w:gridCol w:w="989"/>
        <w:gridCol w:w="821"/>
        <w:gridCol w:w="840"/>
        <w:gridCol w:w="720"/>
        <w:gridCol w:w="720"/>
        <w:gridCol w:w="720"/>
        <w:gridCol w:w="720"/>
        <w:gridCol w:w="840"/>
        <w:gridCol w:w="1200"/>
      </w:tblGrid>
      <w:tr w:rsidR="005214E7" w:rsidRPr="005214E7">
        <w:tc>
          <w:tcPr>
            <w:tcW w:w="590" w:type="dxa"/>
            <w:vMerge w:val="restart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Поз.</w:t>
            </w:r>
          </w:p>
        </w:tc>
        <w:tc>
          <w:tcPr>
            <w:tcW w:w="989" w:type="dxa"/>
            <w:vMerge w:val="restart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№ элемента</w:t>
            </w:r>
          </w:p>
        </w:tc>
        <w:tc>
          <w:tcPr>
            <w:tcW w:w="1661" w:type="dxa"/>
            <w:gridSpan w:val="2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Загружение-1</w:t>
            </w:r>
          </w:p>
        </w:tc>
        <w:tc>
          <w:tcPr>
            <w:tcW w:w="1440" w:type="dxa"/>
            <w:gridSpan w:val="2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Загружение-2</w:t>
            </w:r>
          </w:p>
        </w:tc>
        <w:tc>
          <w:tcPr>
            <w:tcW w:w="1440" w:type="dxa"/>
            <w:gridSpan w:val="2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Загружение-3</w:t>
            </w:r>
          </w:p>
        </w:tc>
        <w:tc>
          <w:tcPr>
            <w:tcW w:w="2040" w:type="dxa"/>
            <w:gridSpan w:val="2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Σ</w:t>
            </w:r>
          </w:p>
        </w:tc>
      </w:tr>
      <w:tr w:rsidR="005214E7" w:rsidRPr="005214E7">
        <w:tc>
          <w:tcPr>
            <w:tcW w:w="590" w:type="dxa"/>
            <w:vMerge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989" w:type="dxa"/>
            <w:vMerge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Mx,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My,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Mx,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My,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Mx,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My,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Mx,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My,</w:t>
            </w:r>
          </w:p>
          <w:p w:rsidR="005214E7" w:rsidRPr="005214E7" w:rsidRDefault="005214E7" w:rsidP="00C415AA">
            <w:pPr>
              <w:spacing w:line="360" w:lineRule="auto"/>
            </w:pPr>
            <w:r w:rsidRPr="005214E7">
              <w:t>кН·м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181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16,66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3,08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0,77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20,51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2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297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29,33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5,38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1,34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186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5,47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0,98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0,25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6,7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4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297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9,46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1,66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0,42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11,54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481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47,24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5,40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1,35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53,58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6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372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118,95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13,61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3,40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135,67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7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591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55,87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6,39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1,60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63,86</w:t>
            </w:r>
          </w:p>
        </w:tc>
      </w:tr>
      <w:tr w:rsidR="005214E7" w:rsidRPr="005214E7">
        <w:tc>
          <w:tcPr>
            <w:tcW w:w="59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8</w:t>
            </w:r>
          </w:p>
        </w:tc>
        <w:tc>
          <w:tcPr>
            <w:tcW w:w="989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372</w:t>
            </w:r>
          </w:p>
        </w:tc>
        <w:tc>
          <w:tcPr>
            <w:tcW w:w="821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123,44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14,12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72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3,53</w:t>
            </w:r>
          </w:p>
        </w:tc>
        <w:tc>
          <w:tcPr>
            <w:tcW w:w="84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-</w:t>
            </w:r>
          </w:p>
        </w:tc>
        <w:tc>
          <w:tcPr>
            <w:tcW w:w="1200" w:type="dxa"/>
            <w:vAlign w:val="center"/>
          </w:tcPr>
          <w:p w:rsidR="005214E7" w:rsidRPr="005214E7" w:rsidRDefault="005214E7" w:rsidP="00C415AA">
            <w:pPr>
              <w:spacing w:line="360" w:lineRule="auto"/>
            </w:pPr>
            <w:r w:rsidRPr="005214E7">
              <w:t>141,09</w:t>
            </w:r>
          </w:p>
        </w:tc>
      </w:tr>
    </w:tbl>
    <w:p w:rsidR="005A570F" w:rsidRPr="00A90BDA" w:rsidRDefault="005214E7" w:rsidP="005214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570F" w:rsidRPr="00A90BDA">
        <w:rPr>
          <w:sz w:val="28"/>
          <w:szCs w:val="28"/>
        </w:rPr>
        <w:t xml:space="preserve">Пояснения к таблице 2. Поз. 1÷4 относятся к сборному варианту перекрытия, а поз. 5÷8 – к </w:t>
      </w:r>
      <w:r w:rsidR="00C77076" w:rsidRPr="00A90BDA">
        <w:rPr>
          <w:sz w:val="28"/>
          <w:szCs w:val="28"/>
        </w:rPr>
        <w:t>монолитному.</w:t>
      </w:r>
      <w:r w:rsidR="005A570F" w:rsidRPr="00A90BDA">
        <w:rPr>
          <w:sz w:val="28"/>
          <w:szCs w:val="28"/>
        </w:rPr>
        <w:t xml:space="preserve"> </w:t>
      </w:r>
      <w:r w:rsidR="00C77076" w:rsidRPr="00A90BDA">
        <w:rPr>
          <w:sz w:val="28"/>
          <w:szCs w:val="28"/>
        </w:rPr>
        <w:t>Причём:</w:t>
      </w:r>
    </w:p>
    <w:p w:rsidR="00C77076" w:rsidRPr="00A90BDA" w:rsidRDefault="005A570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Поз. 1</w:t>
      </w:r>
      <w:r w:rsidR="00C77076" w:rsidRPr="00A90BDA">
        <w:rPr>
          <w:sz w:val="28"/>
          <w:szCs w:val="28"/>
        </w:rPr>
        <w:t xml:space="preserve">, 4 – соответствует конечному элементу, в котором возникает максимальный </w:t>
      </w:r>
      <w:r w:rsidR="00C77076" w:rsidRPr="00A90BDA">
        <w:rPr>
          <w:i/>
          <w:iCs/>
          <w:sz w:val="28"/>
          <w:szCs w:val="28"/>
          <w:lang w:val="en-US"/>
        </w:rPr>
        <w:t>M</w:t>
      </w:r>
      <w:r w:rsidR="00C77076" w:rsidRPr="00A90BDA">
        <w:rPr>
          <w:i/>
          <w:iCs/>
          <w:sz w:val="28"/>
          <w:szCs w:val="28"/>
          <w:vertAlign w:val="subscript"/>
          <w:lang w:val="en-US"/>
        </w:rPr>
        <w:t>x</w:t>
      </w:r>
      <w:r w:rsidR="00C77076" w:rsidRPr="00A90BDA">
        <w:rPr>
          <w:sz w:val="28"/>
          <w:szCs w:val="28"/>
        </w:rPr>
        <w:t xml:space="preserve"> в пролёте;</w:t>
      </w:r>
      <w:r w:rsidR="005214E7">
        <w:rPr>
          <w:sz w:val="28"/>
          <w:szCs w:val="28"/>
        </w:rPr>
        <w:t xml:space="preserve"> </w:t>
      </w:r>
      <w:r w:rsidR="00C77076" w:rsidRPr="00A90BDA">
        <w:rPr>
          <w:sz w:val="28"/>
          <w:szCs w:val="28"/>
        </w:rPr>
        <w:t xml:space="preserve">Поз. 2, 6 – соответствует конечному элементу, в котором возникает максимальный </w:t>
      </w:r>
      <w:r w:rsidR="00C77076" w:rsidRPr="00A90BDA">
        <w:rPr>
          <w:i/>
          <w:iCs/>
          <w:sz w:val="28"/>
          <w:szCs w:val="28"/>
          <w:lang w:val="en-US"/>
        </w:rPr>
        <w:t>M</w:t>
      </w:r>
      <w:r w:rsidR="00C77076" w:rsidRPr="00A90BDA">
        <w:rPr>
          <w:i/>
          <w:iCs/>
          <w:sz w:val="28"/>
          <w:szCs w:val="28"/>
          <w:vertAlign w:val="subscript"/>
          <w:lang w:val="en-US"/>
        </w:rPr>
        <w:t>x</w:t>
      </w:r>
      <w:r w:rsidR="00C77076" w:rsidRPr="00A90BDA">
        <w:rPr>
          <w:sz w:val="28"/>
          <w:szCs w:val="28"/>
        </w:rPr>
        <w:t xml:space="preserve"> на какой-либо из опор;</w:t>
      </w:r>
      <w:r w:rsidR="005214E7">
        <w:rPr>
          <w:sz w:val="28"/>
          <w:szCs w:val="28"/>
        </w:rPr>
        <w:t xml:space="preserve"> </w:t>
      </w:r>
      <w:r w:rsidR="00C77076" w:rsidRPr="00A90BDA">
        <w:rPr>
          <w:sz w:val="28"/>
          <w:szCs w:val="28"/>
        </w:rPr>
        <w:t xml:space="preserve">Поз. 3, 5 – соответствует конечному элементу, в котором возникает максимальный </w:t>
      </w:r>
      <w:r w:rsidR="00C77076" w:rsidRPr="00A90BDA">
        <w:rPr>
          <w:i/>
          <w:iCs/>
          <w:sz w:val="28"/>
          <w:szCs w:val="28"/>
          <w:lang w:val="en-US"/>
        </w:rPr>
        <w:t>M</w:t>
      </w:r>
      <w:r w:rsidR="00C77076" w:rsidRPr="00A90BDA">
        <w:rPr>
          <w:i/>
          <w:iCs/>
          <w:sz w:val="28"/>
          <w:szCs w:val="28"/>
          <w:vertAlign w:val="subscript"/>
          <w:lang w:val="en-US"/>
        </w:rPr>
        <w:t>y</w:t>
      </w:r>
      <w:r w:rsidR="00C77076" w:rsidRPr="00A90BDA">
        <w:rPr>
          <w:sz w:val="28"/>
          <w:szCs w:val="28"/>
        </w:rPr>
        <w:t xml:space="preserve"> в пролёте;</w:t>
      </w:r>
      <w:r w:rsidR="005214E7">
        <w:rPr>
          <w:sz w:val="28"/>
          <w:szCs w:val="28"/>
        </w:rPr>
        <w:t xml:space="preserve"> </w:t>
      </w:r>
      <w:r w:rsidR="00C77076" w:rsidRPr="00A90BDA">
        <w:rPr>
          <w:sz w:val="28"/>
          <w:szCs w:val="28"/>
        </w:rPr>
        <w:t xml:space="preserve">Поз. 4, 8 – соответствует конечному элементу, в котором возникает максимальный </w:t>
      </w:r>
      <w:r w:rsidR="00C77076" w:rsidRPr="00A90BDA">
        <w:rPr>
          <w:i/>
          <w:iCs/>
          <w:sz w:val="28"/>
          <w:szCs w:val="28"/>
          <w:lang w:val="en-US"/>
        </w:rPr>
        <w:t>M</w:t>
      </w:r>
      <w:r w:rsidR="00C77076" w:rsidRPr="00A90BDA">
        <w:rPr>
          <w:i/>
          <w:iCs/>
          <w:sz w:val="28"/>
          <w:szCs w:val="28"/>
          <w:vertAlign w:val="subscript"/>
          <w:lang w:val="en-US"/>
        </w:rPr>
        <w:t>y</w:t>
      </w:r>
      <w:r w:rsidR="00C77076" w:rsidRPr="00A90BDA">
        <w:rPr>
          <w:sz w:val="28"/>
          <w:szCs w:val="28"/>
        </w:rPr>
        <w:t xml:space="preserve"> на какой-либо из опор.</w:t>
      </w:r>
    </w:p>
    <w:p w:rsidR="00DC45D5" w:rsidRPr="00A90BDA" w:rsidRDefault="005A570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Черточка в таблице означает, что данная величина для рассматриваемого конечного элемента не определялась, так как её значение для </w:t>
      </w:r>
      <w:r w:rsidR="00C77076" w:rsidRPr="00A90BDA">
        <w:rPr>
          <w:sz w:val="28"/>
          <w:szCs w:val="28"/>
        </w:rPr>
        <w:t>всей совокупности конечных элементов, принадлежащих какой-либо пролётной или надколонной полосы,</w:t>
      </w:r>
      <w:r w:rsidRPr="00A90BDA">
        <w:rPr>
          <w:sz w:val="28"/>
          <w:szCs w:val="28"/>
        </w:rPr>
        <w:t xml:space="preserve"> не является максимальным.</w:t>
      </w:r>
    </w:p>
    <w:p w:rsidR="001E2709" w:rsidRPr="00A90BDA" w:rsidRDefault="00C92D14" w:rsidP="005214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90BDA">
        <w:rPr>
          <w:b/>
          <w:bCs/>
          <w:sz w:val="28"/>
          <w:szCs w:val="28"/>
        </w:rPr>
        <w:t>Вывод:</w:t>
      </w:r>
    </w:p>
    <w:p w:rsidR="00C92D14" w:rsidRPr="00A90BDA" w:rsidRDefault="001E2709" w:rsidP="005214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90BDA">
        <w:rPr>
          <w:b/>
          <w:bCs/>
          <w:sz w:val="28"/>
          <w:szCs w:val="28"/>
        </w:rPr>
        <w:t>- наиболее нагруженный пролётный участок для сборного варианта плиты перекрытия расположен в по оси «А» (между осями «5» и «6»), а наиболее нагруженная опора расположена по сои 6/А';</w:t>
      </w:r>
    </w:p>
    <w:p w:rsidR="001E2709" w:rsidRPr="00A90BDA" w:rsidRDefault="001E2709" w:rsidP="005214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90BDA">
        <w:rPr>
          <w:b/>
          <w:bCs/>
          <w:sz w:val="28"/>
          <w:szCs w:val="28"/>
        </w:rPr>
        <w:t>- наиболее нагруженный пролётный участок для монолитного варианта плиты перекрытия расположен в по оси «6» (между осями «А» и «Б»), а наиболее нагруженная опора расположена по сои 5/А'.</w:t>
      </w:r>
    </w:p>
    <w:p w:rsidR="00C77076" w:rsidRDefault="001E2709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Теперь приведем значение усилий в сборных ригелях </w:t>
      </w:r>
      <w:r w:rsidR="00047DE8" w:rsidRPr="00A90BDA">
        <w:rPr>
          <w:sz w:val="28"/>
          <w:szCs w:val="28"/>
        </w:rPr>
        <w:t xml:space="preserve">по первому варианту </w:t>
      </w:r>
      <w:r w:rsidRPr="00A90BDA">
        <w:rPr>
          <w:sz w:val="28"/>
          <w:szCs w:val="28"/>
        </w:rPr>
        <w:t>и также выполним их анализ.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5214E7" w:rsidRDefault="00047DE8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а) </w:t>
      </w:r>
      <w:r w:rsidR="002B3CC2">
        <w:rPr>
          <w:sz w:val="28"/>
          <w:szCs w:val="28"/>
        </w:rPr>
        <w:pict>
          <v:shape id="_x0000_i1043" type="#_x0000_t75" style="width:354pt;height:167.25pt">
            <v:imagedata r:id="rId25" o:title=""/>
          </v:shape>
        </w:pict>
      </w:r>
    </w:p>
    <w:p w:rsidR="00047DE8" w:rsidRPr="00A90BDA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7DE8" w:rsidRPr="00A90BDA">
        <w:rPr>
          <w:sz w:val="28"/>
          <w:szCs w:val="28"/>
        </w:rPr>
        <w:t xml:space="preserve">б) </w:t>
      </w:r>
      <w:r w:rsidR="002B3CC2">
        <w:rPr>
          <w:sz w:val="28"/>
          <w:szCs w:val="28"/>
        </w:rPr>
        <w:pict>
          <v:shape id="_x0000_i1044" type="#_x0000_t75" style="width:345.75pt;height:220.5pt">
            <v:imagedata r:id="rId26" o:title=""/>
          </v:shape>
        </w:pict>
      </w:r>
    </w:p>
    <w:p w:rsidR="00047DE8" w:rsidRPr="00A90BDA" w:rsidRDefault="00047DE8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Рисунок 8. Эпюры а) изгибающих моментов и б) перезывающих сил в сборных ригелях плиты перекрытия при действии постоянных нагрузок Загружения-1</w:t>
      </w:r>
    </w:p>
    <w:p w:rsidR="001E2709" w:rsidRPr="00A90BDA" w:rsidRDefault="001E2709" w:rsidP="005214E7">
      <w:pPr>
        <w:spacing w:line="360" w:lineRule="auto"/>
        <w:jc w:val="both"/>
        <w:rPr>
          <w:sz w:val="28"/>
          <w:szCs w:val="28"/>
        </w:rPr>
      </w:pPr>
    </w:p>
    <w:p w:rsidR="00047DE8" w:rsidRPr="00A90BDA" w:rsidRDefault="004F2C5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Видно, что наиболее нагруженный является средний ригель, расположенный по сои «5». Выпишем для него таблицу РСУ.</w:t>
      </w:r>
    </w:p>
    <w:p w:rsidR="004F2C53" w:rsidRPr="00A90BDA" w:rsidRDefault="004F2C53" w:rsidP="005214E7">
      <w:pPr>
        <w:spacing w:line="360" w:lineRule="auto"/>
        <w:jc w:val="both"/>
        <w:rPr>
          <w:sz w:val="28"/>
          <w:szCs w:val="28"/>
        </w:rPr>
      </w:pPr>
    </w:p>
    <w:p w:rsidR="004F2C53" w:rsidRPr="00A90BDA" w:rsidRDefault="004F2C53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Таблица 3 – РСУ для среднего ригеля сборного варианта перекрытия, расположенного по оси «6»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1"/>
        <w:gridCol w:w="1200"/>
        <w:gridCol w:w="1080"/>
        <w:gridCol w:w="1320"/>
        <w:gridCol w:w="1440"/>
        <w:gridCol w:w="1675"/>
      </w:tblGrid>
      <w:tr w:rsidR="004F2C53" w:rsidRPr="005214E7">
        <w:trPr>
          <w:trHeight w:val="552"/>
          <w:jc w:val="center"/>
        </w:trPr>
        <w:tc>
          <w:tcPr>
            <w:tcW w:w="1201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№ элем</w:t>
            </w:r>
          </w:p>
        </w:tc>
        <w:tc>
          <w:tcPr>
            <w:tcW w:w="1200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№ сечен</w:t>
            </w:r>
          </w:p>
        </w:tc>
        <w:tc>
          <w:tcPr>
            <w:tcW w:w="1080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Mk</w:t>
            </w:r>
            <w:r w:rsidRPr="005214E7">
              <w:br/>
              <w:t>(кН*м)</w:t>
            </w:r>
          </w:p>
        </w:tc>
        <w:tc>
          <w:tcPr>
            <w:tcW w:w="1320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My</w:t>
            </w:r>
            <w:r w:rsidRPr="005214E7">
              <w:br/>
              <w:t>(кН*м)</w:t>
            </w:r>
          </w:p>
        </w:tc>
        <w:tc>
          <w:tcPr>
            <w:tcW w:w="1440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Qz</w:t>
            </w:r>
            <w:r w:rsidRPr="005214E7">
              <w:br/>
              <w:t>(кН)</w:t>
            </w:r>
          </w:p>
        </w:tc>
        <w:tc>
          <w:tcPr>
            <w:tcW w:w="1675" w:type="dxa"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№№ загруж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616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-66.078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-227.718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194.403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616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-66.078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-111.973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191.413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617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-48.691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-113.039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140.117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617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-48.691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-29.865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137.127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618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-35.291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-29.843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103.223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618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-35.291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31.193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100.233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618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-34.347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30.434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97.772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-23.943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31.236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72.336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-23.301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30.475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70.622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-23.943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73.741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69.346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-19.638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61.730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57.841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619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-23.301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71.952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67.633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620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-13.698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73.755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43.214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620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-13.698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98.786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40.224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621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-4.056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98.792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14.827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621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-3.326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82.713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12.664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621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-4.056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106.792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11.837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622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5.359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106.793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-13.327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622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5.359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97.899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-16.317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623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14.884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97.896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-41.588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623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12.204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81.965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-34.587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623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14.884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72.046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-44.578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623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12.204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60.315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-37.577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624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24.855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72.036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-70.350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624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24.189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70.289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-68.611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624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24.855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28.929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-73.339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624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24.189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28.226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-71.601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625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35.643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28.906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-100.314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625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34.690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28.203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-97.850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625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35.643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-32.179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-103.303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626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47.797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-32.222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-133.423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626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47.797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-113.173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-136.413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627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63.217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-112.934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-176.016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627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63.217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-219.440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-179.006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628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-34.260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-71.642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73.243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628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-34.260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-28.594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70.253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-18.568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-28.418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43.064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629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-18.568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-3.476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40.074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630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-5.718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-3.142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9.283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  <w:tr w:rsidR="004F2C53" w:rsidRPr="005214E7">
        <w:trPr>
          <w:trHeight w:hRule="exact" w:val="284"/>
          <w:jc w:val="center"/>
        </w:trPr>
        <w:tc>
          <w:tcPr>
            <w:tcW w:w="1201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630</w:t>
            </w:r>
          </w:p>
        </w:tc>
        <w:tc>
          <w:tcPr>
            <w:tcW w:w="120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2</w:t>
            </w:r>
          </w:p>
        </w:tc>
        <w:tc>
          <w:tcPr>
            <w:tcW w:w="108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-5.718</w:t>
            </w:r>
          </w:p>
        </w:tc>
        <w:tc>
          <w:tcPr>
            <w:tcW w:w="132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1.530</w:t>
            </w:r>
          </w:p>
        </w:tc>
        <w:tc>
          <w:tcPr>
            <w:tcW w:w="1440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>6.293</w:t>
            </w:r>
          </w:p>
        </w:tc>
        <w:tc>
          <w:tcPr>
            <w:tcW w:w="1675" w:type="dxa"/>
            <w:noWrap/>
            <w:vAlign w:val="center"/>
          </w:tcPr>
          <w:p w:rsidR="004F2C53" w:rsidRPr="005214E7" w:rsidRDefault="004F2C53" w:rsidP="005214E7">
            <w:pPr>
              <w:spacing w:line="360" w:lineRule="auto"/>
            </w:pPr>
            <w:r w:rsidRPr="005214E7">
              <w:t xml:space="preserve"> 1 2 3 </w:t>
            </w:r>
          </w:p>
        </w:tc>
      </w:tr>
    </w:tbl>
    <w:p w:rsidR="004F2C53" w:rsidRPr="00A90BDA" w:rsidRDefault="004F2C53" w:rsidP="005214E7">
      <w:pPr>
        <w:spacing w:line="360" w:lineRule="auto"/>
        <w:ind w:firstLine="709"/>
        <w:jc w:val="both"/>
        <w:rPr>
          <w:sz w:val="28"/>
          <w:szCs w:val="28"/>
        </w:rPr>
      </w:pPr>
    </w:p>
    <w:p w:rsidR="00047DE8" w:rsidRPr="00A90BDA" w:rsidRDefault="00047DE8" w:rsidP="005214E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90BDA">
        <w:rPr>
          <w:b/>
          <w:bCs/>
          <w:sz w:val="28"/>
          <w:szCs w:val="28"/>
        </w:rPr>
        <w:t>Вывод: наиболее нагруженным явля</w:t>
      </w:r>
      <w:r w:rsidR="004F2C53" w:rsidRPr="00A90BDA">
        <w:rPr>
          <w:b/>
          <w:bCs/>
          <w:sz w:val="28"/>
          <w:szCs w:val="28"/>
        </w:rPr>
        <w:t>ется средний ригель, расположенный по оси «6».</w:t>
      </w:r>
    </w:p>
    <w:p w:rsidR="00CC7BEB" w:rsidRPr="00A90BDA" w:rsidRDefault="00CC7BEB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Теперь выполним подбор армирования в элементах плиты перекрытия по обоим вариантам. Для сборного достаточно принять </w:t>
      </w:r>
      <w:r w:rsidR="0038372F" w:rsidRPr="00A90BDA">
        <w:rPr>
          <w:sz w:val="28"/>
          <w:szCs w:val="28"/>
        </w:rPr>
        <w:t>типовые круглопустотные плиты шириной 1800мм и тавровые ригели высотой сечения 450мм. Для этих элементов также выпишем расход материалов.</w:t>
      </w:r>
    </w:p>
    <w:p w:rsidR="00C3508F" w:rsidRPr="00A90BDA" w:rsidRDefault="00C3508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Принимаем следующие ригели:</w:t>
      </w:r>
    </w:p>
    <w:p w:rsidR="00C3508F" w:rsidRPr="00A90BDA" w:rsidRDefault="00C3508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- </w:t>
      </w:r>
      <w:r w:rsidR="00B149E2" w:rsidRPr="00A90BDA">
        <w:rPr>
          <w:sz w:val="28"/>
          <w:szCs w:val="28"/>
        </w:rPr>
        <w:t xml:space="preserve">для </w:t>
      </w:r>
      <w:r w:rsidRPr="00A90BDA">
        <w:rPr>
          <w:sz w:val="28"/>
          <w:szCs w:val="28"/>
        </w:rPr>
        <w:t>средн</w:t>
      </w:r>
      <w:r w:rsidR="00B149E2" w:rsidRPr="00A90BDA">
        <w:rPr>
          <w:sz w:val="28"/>
          <w:szCs w:val="28"/>
        </w:rPr>
        <w:t>его</w:t>
      </w:r>
      <w:r w:rsidRPr="00A90BDA">
        <w:rPr>
          <w:sz w:val="28"/>
          <w:szCs w:val="28"/>
        </w:rPr>
        <w:t xml:space="preserve"> ригел</w:t>
      </w:r>
      <w:r w:rsidR="00B149E2" w:rsidRPr="00A90BDA">
        <w:rPr>
          <w:sz w:val="28"/>
          <w:szCs w:val="28"/>
        </w:rPr>
        <w:t>я</w:t>
      </w:r>
      <w:r w:rsidRPr="00A90BDA">
        <w:rPr>
          <w:sz w:val="28"/>
          <w:szCs w:val="28"/>
        </w:rPr>
        <w:t xml:space="preserve"> с опиранием плит на обе полки </w:t>
      </w:r>
      <w:r w:rsidR="00B149E2" w:rsidRPr="00A90BDA">
        <w:rPr>
          <w:sz w:val="28"/>
          <w:szCs w:val="28"/>
        </w:rPr>
        <w:t xml:space="preserve">принимаем марку </w:t>
      </w:r>
      <w:r w:rsidRPr="00A90BDA">
        <w:rPr>
          <w:sz w:val="28"/>
          <w:szCs w:val="28"/>
        </w:rPr>
        <w:t xml:space="preserve">РДП </w:t>
      </w:r>
      <w:r w:rsidR="00B149E2" w:rsidRPr="00A90BDA">
        <w:rPr>
          <w:sz w:val="28"/>
          <w:szCs w:val="28"/>
        </w:rPr>
        <w:t>6</w:t>
      </w:r>
      <w:r w:rsidRPr="00A90BDA">
        <w:rPr>
          <w:sz w:val="28"/>
          <w:szCs w:val="28"/>
        </w:rPr>
        <w:t xml:space="preserve">.68 – </w:t>
      </w:r>
      <w:r w:rsidR="00B149E2" w:rsidRPr="00A90BDA">
        <w:rPr>
          <w:sz w:val="28"/>
          <w:szCs w:val="28"/>
        </w:rPr>
        <w:t>8</w:t>
      </w:r>
      <w:r w:rsidRPr="00A90BDA">
        <w:rPr>
          <w:sz w:val="28"/>
          <w:szCs w:val="28"/>
        </w:rPr>
        <w:t xml:space="preserve">0 А800 с расходом бетона </w:t>
      </w:r>
      <w:r w:rsidR="00B149E2" w:rsidRPr="00A90BDA">
        <w:rPr>
          <w:sz w:val="28"/>
          <w:szCs w:val="28"/>
        </w:rPr>
        <w:t>1,12м</w:t>
      </w:r>
      <w:r w:rsidR="00B149E2" w:rsidRPr="00A90BDA">
        <w:rPr>
          <w:sz w:val="28"/>
          <w:szCs w:val="28"/>
          <w:vertAlign w:val="superscript"/>
        </w:rPr>
        <w:t>3</w:t>
      </w:r>
      <w:r w:rsidR="00B149E2" w:rsidRPr="00A90BDA">
        <w:rPr>
          <w:sz w:val="28"/>
          <w:szCs w:val="28"/>
        </w:rPr>
        <w:t xml:space="preserve"> и напрягаемой арматуры – </w:t>
      </w:r>
      <w:r w:rsidR="00536CA5" w:rsidRPr="00A90BDA">
        <w:rPr>
          <w:sz w:val="28"/>
          <w:szCs w:val="28"/>
        </w:rPr>
        <w:t>81</w:t>
      </w:r>
      <w:r w:rsidR="00B149E2" w:rsidRPr="00A90BDA">
        <w:rPr>
          <w:sz w:val="28"/>
          <w:szCs w:val="28"/>
        </w:rPr>
        <w:t>,93 кг</w:t>
      </w:r>
    </w:p>
    <w:p w:rsidR="00B149E2" w:rsidRPr="00A90BDA" w:rsidRDefault="00B149E2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для п</w:t>
      </w:r>
      <w:r w:rsidR="00C3508F" w:rsidRPr="00A90BDA">
        <w:rPr>
          <w:sz w:val="28"/>
          <w:szCs w:val="28"/>
        </w:rPr>
        <w:t>ристенн</w:t>
      </w:r>
      <w:r w:rsidRPr="00A90BDA">
        <w:rPr>
          <w:sz w:val="28"/>
          <w:szCs w:val="28"/>
        </w:rPr>
        <w:t>ого</w:t>
      </w:r>
      <w:r w:rsidR="00C3508F" w:rsidRPr="00A90BDA">
        <w:rPr>
          <w:sz w:val="28"/>
          <w:szCs w:val="28"/>
        </w:rPr>
        <w:t xml:space="preserve"> ригел</w:t>
      </w:r>
      <w:r w:rsidRPr="00A90BDA">
        <w:rPr>
          <w:sz w:val="28"/>
          <w:szCs w:val="28"/>
        </w:rPr>
        <w:t>я</w:t>
      </w:r>
      <w:r w:rsidR="00C3508F" w:rsidRPr="00A90BDA">
        <w:rPr>
          <w:sz w:val="28"/>
          <w:szCs w:val="28"/>
        </w:rPr>
        <w:t xml:space="preserve"> с опиранием плит на одно полку </w:t>
      </w:r>
      <w:r w:rsidRPr="00A90BDA">
        <w:rPr>
          <w:sz w:val="28"/>
          <w:szCs w:val="28"/>
        </w:rPr>
        <w:t xml:space="preserve">принимаем марку </w:t>
      </w:r>
      <w:r w:rsidR="00C3508F" w:rsidRPr="00A90BDA">
        <w:rPr>
          <w:sz w:val="28"/>
          <w:szCs w:val="28"/>
        </w:rPr>
        <w:t xml:space="preserve">РОП </w:t>
      </w:r>
      <w:r w:rsidRPr="00A90BDA">
        <w:rPr>
          <w:sz w:val="28"/>
          <w:szCs w:val="28"/>
        </w:rPr>
        <w:t>6</w:t>
      </w:r>
      <w:r w:rsidR="00C3508F" w:rsidRPr="00A90BDA">
        <w:rPr>
          <w:sz w:val="28"/>
          <w:szCs w:val="28"/>
        </w:rPr>
        <w:t xml:space="preserve">.68 – </w:t>
      </w:r>
      <w:r w:rsidRPr="00A90BDA">
        <w:rPr>
          <w:sz w:val="28"/>
          <w:szCs w:val="28"/>
        </w:rPr>
        <w:t>8</w:t>
      </w:r>
      <w:r w:rsidR="00C3508F" w:rsidRPr="00A90BDA">
        <w:rPr>
          <w:sz w:val="28"/>
          <w:szCs w:val="28"/>
        </w:rPr>
        <w:t>0 А800</w:t>
      </w:r>
      <w:r w:rsidRPr="00A90BDA">
        <w:rPr>
          <w:sz w:val="28"/>
          <w:szCs w:val="28"/>
        </w:rPr>
        <w:t xml:space="preserve"> с расходом бетона 1,01м</w:t>
      </w:r>
      <w:r w:rsidRPr="00A90BDA">
        <w:rPr>
          <w:sz w:val="28"/>
          <w:szCs w:val="28"/>
          <w:vertAlign w:val="superscript"/>
        </w:rPr>
        <w:t>3</w:t>
      </w:r>
      <w:r w:rsidRPr="00A90BDA">
        <w:rPr>
          <w:sz w:val="28"/>
          <w:szCs w:val="28"/>
        </w:rPr>
        <w:t xml:space="preserve"> и напрягаемой арматуры – </w:t>
      </w:r>
      <w:r w:rsidR="00536CA5" w:rsidRPr="00A90BDA">
        <w:rPr>
          <w:sz w:val="28"/>
          <w:szCs w:val="28"/>
        </w:rPr>
        <w:t>81</w:t>
      </w:r>
      <w:r w:rsidRPr="00A90BDA">
        <w:rPr>
          <w:sz w:val="28"/>
          <w:szCs w:val="28"/>
        </w:rPr>
        <w:t>,93 кг</w:t>
      </w:r>
    </w:p>
    <w:p w:rsidR="0038372F" w:rsidRPr="00A90BDA" w:rsidRDefault="0038372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Принимаем</w:t>
      </w:r>
      <w:r w:rsidR="00C3508F" w:rsidRPr="00A90BDA">
        <w:rPr>
          <w:sz w:val="28"/>
          <w:szCs w:val="28"/>
        </w:rPr>
        <w:t xml:space="preserve"> многопустотную</w:t>
      </w:r>
      <w:r w:rsidRPr="00A90BDA">
        <w:rPr>
          <w:sz w:val="28"/>
          <w:szCs w:val="28"/>
        </w:rPr>
        <w:t xml:space="preserve"> плиту перекрытия </w:t>
      </w:r>
      <w:r w:rsidR="00B149E2" w:rsidRPr="00A90BDA">
        <w:rPr>
          <w:sz w:val="28"/>
          <w:szCs w:val="28"/>
        </w:rPr>
        <w:t xml:space="preserve">марки </w:t>
      </w:r>
      <w:r w:rsidR="00C3508F" w:rsidRPr="00A90BDA">
        <w:rPr>
          <w:sz w:val="28"/>
          <w:szCs w:val="28"/>
        </w:rPr>
        <w:t xml:space="preserve">ПК </w:t>
      </w:r>
      <w:r w:rsidR="00B149E2" w:rsidRPr="00A90BDA">
        <w:rPr>
          <w:sz w:val="28"/>
          <w:szCs w:val="28"/>
        </w:rPr>
        <w:t>68.18-10 А800 с расходом бетона 1,28м</w:t>
      </w:r>
      <w:r w:rsidR="00B149E2" w:rsidRPr="00A90BDA">
        <w:rPr>
          <w:sz w:val="28"/>
          <w:szCs w:val="28"/>
          <w:vertAlign w:val="superscript"/>
        </w:rPr>
        <w:t>3</w:t>
      </w:r>
      <w:r w:rsidR="00B149E2" w:rsidRPr="00A90BDA">
        <w:rPr>
          <w:sz w:val="28"/>
          <w:szCs w:val="28"/>
        </w:rPr>
        <w:t xml:space="preserve"> и напрягаемой арматуры – 42 кг</w:t>
      </w:r>
    </w:p>
    <w:p w:rsidR="00CC7BEB" w:rsidRPr="00A90BDA" w:rsidRDefault="00C3508F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Общий расход бетона </w:t>
      </w:r>
      <w:r w:rsidR="00B149E2" w:rsidRPr="00A90BDA">
        <w:rPr>
          <w:sz w:val="28"/>
          <w:szCs w:val="28"/>
        </w:rPr>
        <w:t>на ячейку перекрытия составляет:</w:t>
      </w:r>
    </w:p>
    <w:p w:rsidR="00B149E2" w:rsidRPr="00A90BDA" w:rsidRDefault="00B149E2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тяжёлого бетона класса В30: 7,25 м</w:t>
      </w:r>
      <w:r w:rsidRPr="00A90BDA">
        <w:rPr>
          <w:sz w:val="28"/>
          <w:szCs w:val="28"/>
          <w:vertAlign w:val="superscript"/>
        </w:rPr>
        <w:t>3</w:t>
      </w:r>
      <w:r w:rsidRPr="00A90BDA">
        <w:rPr>
          <w:sz w:val="28"/>
          <w:szCs w:val="28"/>
        </w:rPr>
        <w:t>;</w:t>
      </w:r>
    </w:p>
    <w:p w:rsidR="00B149E2" w:rsidRPr="00A90BDA" w:rsidRDefault="00B149E2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- напрягаемой арматуры класса А800: </w:t>
      </w:r>
      <w:r w:rsidR="00536CA5" w:rsidRPr="00A90BDA">
        <w:rPr>
          <w:sz w:val="28"/>
          <w:szCs w:val="28"/>
        </w:rPr>
        <w:t>338,86 кг.</w:t>
      </w:r>
    </w:p>
    <w:p w:rsidR="00536CA5" w:rsidRDefault="00536CA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Теперь подберём арматуру в плите перекрытия средствами ПК Лира в подпрограмме Лир-Арм.</w:t>
      </w:r>
    </w:p>
    <w:p w:rsidR="005214E7" w:rsidRPr="00A90BDA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C6596E" w:rsidRDefault="0042205A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а) </w:t>
      </w:r>
      <w:r w:rsidR="002B3CC2">
        <w:rPr>
          <w:sz w:val="28"/>
          <w:szCs w:val="28"/>
        </w:rPr>
        <w:pict>
          <v:shape id="_x0000_i1045" type="#_x0000_t75" style="width:351pt;height:230.25pt">
            <v:imagedata r:id="rId27" o:title=""/>
          </v:shape>
        </w:pict>
      </w:r>
    </w:p>
    <w:p w:rsidR="005214E7" w:rsidRPr="00A90BDA" w:rsidRDefault="005214E7" w:rsidP="005214E7">
      <w:pPr>
        <w:spacing w:line="360" w:lineRule="auto"/>
        <w:rPr>
          <w:sz w:val="28"/>
          <w:szCs w:val="28"/>
        </w:rPr>
      </w:pPr>
    </w:p>
    <w:p w:rsidR="005D31E8" w:rsidRDefault="0042205A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б) </w:t>
      </w:r>
      <w:r w:rsidR="002B3CC2">
        <w:rPr>
          <w:sz w:val="28"/>
          <w:szCs w:val="28"/>
        </w:rPr>
        <w:pict>
          <v:shape id="_x0000_i1046" type="#_x0000_t75" style="width:366.75pt;height:236.25pt">
            <v:imagedata r:id="rId28" o:title=""/>
          </v:shape>
        </w:pict>
      </w:r>
    </w:p>
    <w:p w:rsidR="005214E7" w:rsidRDefault="005214E7" w:rsidP="005214E7">
      <w:pPr>
        <w:spacing w:line="360" w:lineRule="auto"/>
        <w:rPr>
          <w:sz w:val="28"/>
          <w:szCs w:val="28"/>
        </w:rPr>
      </w:pPr>
    </w:p>
    <w:p w:rsidR="005D31E8" w:rsidRDefault="005214E7" w:rsidP="005214E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2205A" w:rsidRPr="00A90BDA">
        <w:rPr>
          <w:sz w:val="28"/>
          <w:szCs w:val="28"/>
        </w:rPr>
        <w:t xml:space="preserve">в) </w:t>
      </w:r>
      <w:r w:rsidR="002B3CC2">
        <w:rPr>
          <w:sz w:val="28"/>
          <w:szCs w:val="28"/>
        </w:rPr>
        <w:pict>
          <v:shape id="_x0000_i1047" type="#_x0000_t75" style="width:366.75pt;height:213.75pt">
            <v:imagedata r:id="rId29" o:title=""/>
          </v:shape>
        </w:pict>
      </w:r>
    </w:p>
    <w:p w:rsidR="005214E7" w:rsidRPr="00A90BDA" w:rsidRDefault="005214E7" w:rsidP="005214E7">
      <w:pPr>
        <w:spacing w:line="360" w:lineRule="auto"/>
        <w:rPr>
          <w:sz w:val="28"/>
          <w:szCs w:val="28"/>
        </w:rPr>
      </w:pPr>
    </w:p>
    <w:p w:rsidR="005D31E8" w:rsidRPr="00A90BDA" w:rsidRDefault="0042205A" w:rsidP="005214E7">
      <w:pPr>
        <w:spacing w:line="360" w:lineRule="auto"/>
        <w:ind w:firstLine="709"/>
        <w:rPr>
          <w:sz w:val="28"/>
          <w:szCs w:val="28"/>
        </w:rPr>
      </w:pPr>
      <w:r w:rsidRPr="00A90BDA">
        <w:rPr>
          <w:sz w:val="28"/>
          <w:szCs w:val="28"/>
        </w:rPr>
        <w:t xml:space="preserve">г) </w:t>
      </w:r>
      <w:r w:rsidR="002B3CC2">
        <w:rPr>
          <w:sz w:val="28"/>
          <w:szCs w:val="28"/>
        </w:rPr>
        <w:pict>
          <v:shape id="_x0000_i1048" type="#_x0000_t75" style="width:366.75pt;height:213.75pt">
            <v:imagedata r:id="rId30" o:title=""/>
          </v:shape>
        </w:pict>
      </w:r>
    </w:p>
    <w:p w:rsidR="00C6596E" w:rsidRPr="00A90BDA" w:rsidRDefault="00C6596E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Рисунок </w:t>
      </w:r>
      <w:r w:rsidR="00536CA5" w:rsidRPr="00A90BDA">
        <w:rPr>
          <w:sz w:val="28"/>
          <w:szCs w:val="28"/>
        </w:rPr>
        <w:t>9</w:t>
      </w:r>
      <w:r w:rsidRPr="00A90BDA">
        <w:rPr>
          <w:sz w:val="28"/>
          <w:szCs w:val="28"/>
        </w:rPr>
        <w:t>. Армирование плиты перекрытия первого этажа</w:t>
      </w:r>
    </w:p>
    <w:p w:rsidR="00C92D14" w:rsidRPr="00A90BDA" w:rsidRDefault="00C92D14" w:rsidP="005214E7">
      <w:pPr>
        <w:spacing w:line="360" w:lineRule="auto"/>
        <w:ind w:firstLine="709"/>
        <w:jc w:val="both"/>
        <w:rPr>
          <w:sz w:val="28"/>
          <w:szCs w:val="28"/>
        </w:rPr>
      </w:pPr>
    </w:p>
    <w:p w:rsidR="00C92D14" w:rsidRPr="00A90BDA" w:rsidRDefault="00536CA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Согласно расчётам плиту армируем симметрично - верхней и нижней</w:t>
      </w:r>
      <w:r w:rsidR="005D31E8" w:rsidRPr="00A90BDA">
        <w:rPr>
          <w:sz w:val="28"/>
          <w:szCs w:val="28"/>
        </w:rPr>
        <w:t xml:space="preserve"> сплошной</w:t>
      </w:r>
      <w:r w:rsidRPr="00A90BDA">
        <w:rPr>
          <w:sz w:val="28"/>
          <w:szCs w:val="28"/>
        </w:rPr>
        <w:t xml:space="preserve"> сеткой с шагом ячейки 200 мм</w:t>
      </w:r>
      <w:r w:rsidR="005D31E8" w:rsidRPr="00A90BDA">
        <w:rPr>
          <w:sz w:val="28"/>
          <w:szCs w:val="28"/>
        </w:rPr>
        <w:t xml:space="preserve"> из</w:t>
      </w:r>
      <w:r w:rsidRPr="00A90BDA">
        <w:rPr>
          <w:sz w:val="28"/>
          <w:szCs w:val="28"/>
        </w:rPr>
        <w:t xml:space="preserve"> арматурными стержн</w:t>
      </w:r>
      <w:r w:rsidR="005D31E8" w:rsidRPr="00A90BDA">
        <w:rPr>
          <w:sz w:val="28"/>
          <w:szCs w:val="28"/>
        </w:rPr>
        <w:t>ей</w:t>
      </w:r>
      <w:r w:rsidRPr="00A90BDA">
        <w:rPr>
          <w:sz w:val="28"/>
          <w:szCs w:val="28"/>
        </w:rPr>
        <w:t xml:space="preserve"> Ø1</w:t>
      </w:r>
      <w:r w:rsidR="005D31E8" w:rsidRPr="00A90BDA">
        <w:rPr>
          <w:sz w:val="28"/>
          <w:szCs w:val="28"/>
        </w:rPr>
        <w:t>8</w:t>
      </w:r>
      <w:r w:rsidRPr="00A90BDA">
        <w:rPr>
          <w:sz w:val="28"/>
          <w:szCs w:val="28"/>
        </w:rPr>
        <w:t>мм.</w:t>
      </w:r>
      <w:r w:rsidR="005D31E8" w:rsidRPr="00A90BDA">
        <w:rPr>
          <w:sz w:val="28"/>
          <w:szCs w:val="28"/>
        </w:rPr>
        <w:t xml:space="preserve"> Дополнительно укладываем верхние сетки над колоннами с шагом ячейки 200 мм из арматурных стержней Ø16мм.</w:t>
      </w:r>
    </w:p>
    <w:p w:rsidR="005D31E8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Рассчитаем расход материалов на плиту перекрытия в монолитном варианте исполнения: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расход тяжёлого бетона класса В20 составляет 9,216м</w:t>
      </w:r>
      <w:r w:rsidRPr="00A90BDA">
        <w:rPr>
          <w:sz w:val="28"/>
          <w:szCs w:val="28"/>
          <w:vertAlign w:val="superscript"/>
        </w:rPr>
        <w:t>3</w:t>
      </w:r>
      <w:r w:rsidRPr="00A90BDA">
        <w:rPr>
          <w:sz w:val="28"/>
          <w:szCs w:val="28"/>
        </w:rPr>
        <w:t>;</w:t>
      </w:r>
    </w:p>
    <w:p w:rsidR="005214E7" w:rsidRPr="005214E7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- </w:t>
      </w:r>
      <w:r w:rsidRPr="005214E7">
        <w:rPr>
          <w:sz w:val="28"/>
          <w:szCs w:val="28"/>
        </w:rPr>
        <w:t>расход арматуры класса А400 627 кг.</w:t>
      </w:r>
    </w:p>
    <w:p w:rsidR="00B30ACE" w:rsidRPr="005214E7" w:rsidRDefault="005214E7" w:rsidP="005214E7">
      <w:pPr>
        <w:spacing w:line="360" w:lineRule="auto"/>
        <w:jc w:val="center"/>
        <w:rPr>
          <w:b/>
          <w:bCs/>
          <w:sz w:val="28"/>
          <w:szCs w:val="28"/>
        </w:rPr>
      </w:pPr>
      <w:r w:rsidRPr="005214E7">
        <w:rPr>
          <w:sz w:val="28"/>
          <w:szCs w:val="28"/>
        </w:rPr>
        <w:br w:type="page"/>
      </w:r>
      <w:bookmarkStart w:id="8" w:name="_Toc282330738"/>
      <w:r w:rsidR="00C6596E" w:rsidRPr="005214E7">
        <w:rPr>
          <w:b/>
          <w:bCs/>
          <w:sz w:val="28"/>
          <w:szCs w:val="28"/>
        </w:rPr>
        <w:t>ВЫВОДЫ</w:t>
      </w:r>
      <w:bookmarkEnd w:id="8"/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8057ED" w:rsidRPr="00A90BDA" w:rsidRDefault="007E52C5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 xml:space="preserve">Проведён анализ НДС </w:t>
      </w:r>
      <w:r w:rsidR="0042205A" w:rsidRPr="00A90BDA">
        <w:rPr>
          <w:sz w:val="28"/>
          <w:szCs w:val="28"/>
        </w:rPr>
        <w:t>фрагмента плиты перекрытия первого этажа Детского сада для двух вариантов: сборного по серии 1.020-1/87 и монолитного с плоским безбалочным перекрытием.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Расчёты показывают, что первый вариант по расходу стали и бетона является более экономичным: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Общий расход бетона на ячейку перекрытия составляет: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а) по сборному варианту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тяжёлого бетона класса В30: 7,25 м</w:t>
      </w:r>
      <w:r w:rsidRPr="00A90BDA">
        <w:rPr>
          <w:sz w:val="28"/>
          <w:szCs w:val="28"/>
          <w:vertAlign w:val="superscript"/>
        </w:rPr>
        <w:t>3</w:t>
      </w:r>
      <w:r w:rsidRPr="00A90BDA">
        <w:rPr>
          <w:sz w:val="28"/>
          <w:szCs w:val="28"/>
        </w:rPr>
        <w:t>;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напрягаемой арматуры класса А800: 338,86 кг.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Б) по монолитному варианту</w:t>
      </w:r>
    </w:p>
    <w:p w:rsidR="0042205A" w:rsidRPr="00A90BD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расход тяжёлого бетона класса В20 составляет 9,216м</w:t>
      </w:r>
      <w:r w:rsidRPr="00A90BDA">
        <w:rPr>
          <w:sz w:val="28"/>
          <w:szCs w:val="28"/>
          <w:vertAlign w:val="superscript"/>
        </w:rPr>
        <w:t>3</w:t>
      </w:r>
      <w:r w:rsidRPr="00A90BDA">
        <w:rPr>
          <w:sz w:val="28"/>
          <w:szCs w:val="28"/>
        </w:rPr>
        <w:t>;</w:t>
      </w:r>
    </w:p>
    <w:p w:rsidR="0042205A" w:rsidRDefault="0042205A" w:rsidP="005214E7">
      <w:pPr>
        <w:spacing w:line="360" w:lineRule="auto"/>
        <w:ind w:firstLine="709"/>
        <w:jc w:val="both"/>
        <w:rPr>
          <w:sz w:val="28"/>
          <w:szCs w:val="28"/>
        </w:rPr>
      </w:pPr>
      <w:r w:rsidRPr="00A90BDA">
        <w:rPr>
          <w:sz w:val="28"/>
          <w:szCs w:val="28"/>
        </w:rPr>
        <w:t>- расход арматуры класса А400 627 кг.</w:t>
      </w:r>
    </w:p>
    <w:p w:rsidR="005214E7" w:rsidRP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B30ACE" w:rsidRPr="005214E7" w:rsidRDefault="005214E7" w:rsidP="005214E7">
      <w:pPr>
        <w:spacing w:line="360" w:lineRule="auto"/>
        <w:jc w:val="center"/>
        <w:rPr>
          <w:b/>
          <w:bCs/>
          <w:sz w:val="28"/>
          <w:szCs w:val="28"/>
        </w:rPr>
      </w:pPr>
      <w:r w:rsidRPr="005214E7">
        <w:rPr>
          <w:sz w:val="28"/>
          <w:szCs w:val="28"/>
        </w:rPr>
        <w:br w:type="page"/>
      </w:r>
      <w:bookmarkStart w:id="9" w:name="_Toc282330739"/>
      <w:r w:rsidR="00B30ACE" w:rsidRPr="005214E7">
        <w:rPr>
          <w:b/>
          <w:bCs/>
          <w:sz w:val="28"/>
          <w:szCs w:val="28"/>
        </w:rPr>
        <w:t>Литература</w:t>
      </w:r>
      <w:bookmarkEnd w:id="9"/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B30ACE" w:rsidRPr="00A90BDA" w:rsidRDefault="00B30ACE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1. СНиП 2.01.07-85* «Нагрузки и воздействия», Госстрой России. - М:ГУП ЦПП 2002 г.-44с.</w:t>
      </w:r>
    </w:p>
    <w:p w:rsidR="00B30ACE" w:rsidRPr="00A90BDA" w:rsidRDefault="00B30ACE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2. СНиП 2.03.01-84*. Бетонные и железобетонные конструкции/ Госсторойиздат СССР - М.: ЦИТП Госстроя СССР, 1989 г.</w:t>
      </w:r>
    </w:p>
    <w:p w:rsidR="00B30ACE" w:rsidRDefault="008E4108" w:rsidP="005214E7">
      <w:pPr>
        <w:spacing w:line="360" w:lineRule="auto"/>
        <w:rPr>
          <w:sz w:val="28"/>
          <w:szCs w:val="28"/>
        </w:rPr>
      </w:pPr>
      <w:r w:rsidRPr="00A90BDA">
        <w:rPr>
          <w:sz w:val="28"/>
          <w:szCs w:val="28"/>
        </w:rPr>
        <w:t>3</w:t>
      </w:r>
      <w:r w:rsidR="00B30ACE" w:rsidRPr="00A90BDA">
        <w:rPr>
          <w:sz w:val="28"/>
          <w:szCs w:val="28"/>
        </w:rPr>
        <w:t>. Пособие по проектированию бетонных и железобетонных конструкций из тяжелого бетона без предварительного напряжения арматуры (к СП 52-101-2003). ЦНИИПромзданий, НИИЖБ.- М.: ОАО «ЦНИИПромзданий, 2005. – 214 с.</w:t>
      </w:r>
    </w:p>
    <w:p w:rsidR="005214E7" w:rsidRDefault="005214E7" w:rsidP="005214E7">
      <w:pPr>
        <w:spacing w:line="360" w:lineRule="auto"/>
        <w:jc w:val="both"/>
        <w:rPr>
          <w:sz w:val="28"/>
          <w:szCs w:val="28"/>
        </w:rPr>
      </w:pPr>
    </w:p>
    <w:p w:rsidR="00A90BDA" w:rsidRPr="005214E7" w:rsidRDefault="00A90BDA" w:rsidP="005214E7">
      <w:pPr>
        <w:spacing w:line="360" w:lineRule="auto"/>
        <w:jc w:val="center"/>
        <w:rPr>
          <w:color w:val="FFFFFF"/>
          <w:sz w:val="28"/>
          <w:szCs w:val="28"/>
        </w:rPr>
      </w:pPr>
      <w:bookmarkStart w:id="10" w:name="_GoBack"/>
      <w:bookmarkEnd w:id="10"/>
    </w:p>
    <w:sectPr w:rsidR="00A90BDA" w:rsidRPr="005214E7" w:rsidSect="00A90BDA">
      <w:headerReference w:type="default" r:id="rId31"/>
      <w:footerReference w:type="default" r:id="rId32"/>
      <w:pgSz w:w="11906" w:h="16838" w:code="9"/>
      <w:pgMar w:top="1134" w:right="851" w:bottom="1134" w:left="1701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2D7" w:rsidRDefault="002D12D7" w:rsidP="006F28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2D12D7" w:rsidRDefault="002D12D7" w:rsidP="006F28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E7" w:rsidRPr="00A90BDA" w:rsidRDefault="00F4517E" w:rsidP="00A90BDA">
    <w:pPr>
      <w:pStyle w:val="a9"/>
      <w:framePr w:wrap="auto" w:vAnchor="text" w:hAnchor="margin" w:xAlign="right" w:y="1"/>
      <w:spacing w:line="240" w:lineRule="auto"/>
      <w:rPr>
        <w:rStyle w:val="af2"/>
        <w:sz w:val="24"/>
        <w:szCs w:val="24"/>
      </w:rPr>
    </w:pPr>
    <w:r>
      <w:rPr>
        <w:rStyle w:val="af2"/>
        <w:noProof/>
        <w:sz w:val="24"/>
        <w:szCs w:val="24"/>
      </w:rPr>
      <w:t>1</w:t>
    </w:r>
  </w:p>
  <w:p w:rsidR="005214E7" w:rsidRPr="00A90BDA" w:rsidRDefault="005214E7" w:rsidP="00A90BDA">
    <w:pPr>
      <w:pStyle w:val="a9"/>
      <w:spacing w:line="240" w:lineRule="auto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2D7" w:rsidRDefault="002D12D7" w:rsidP="006F28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2D12D7" w:rsidRDefault="002D12D7" w:rsidP="006F28C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4E7" w:rsidRPr="00A90BDA" w:rsidRDefault="005214E7" w:rsidP="00A90BDA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97028"/>
    <w:multiLevelType w:val="hybridMultilevel"/>
    <w:tmpl w:val="4B00A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B0B4F52"/>
    <w:multiLevelType w:val="hybridMultilevel"/>
    <w:tmpl w:val="F0B4E42C"/>
    <w:lvl w:ilvl="0" w:tplc="6CEC1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C07A95"/>
    <w:multiLevelType w:val="hybridMultilevel"/>
    <w:tmpl w:val="00367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F3B6F64"/>
    <w:multiLevelType w:val="hybridMultilevel"/>
    <w:tmpl w:val="CF5EF6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36375CE"/>
    <w:multiLevelType w:val="hybridMultilevel"/>
    <w:tmpl w:val="6DA028FE"/>
    <w:lvl w:ilvl="0" w:tplc="A9A6CBE0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7E392B45"/>
    <w:multiLevelType w:val="hybridMultilevel"/>
    <w:tmpl w:val="6928A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7501"/>
    <w:rsid w:val="00000933"/>
    <w:rsid w:val="00045698"/>
    <w:rsid w:val="00047DE8"/>
    <w:rsid w:val="00056402"/>
    <w:rsid w:val="00096180"/>
    <w:rsid w:val="000A0BDC"/>
    <w:rsid w:val="000A31D1"/>
    <w:rsid w:val="000C209F"/>
    <w:rsid w:val="000D1A67"/>
    <w:rsid w:val="000D204F"/>
    <w:rsid w:val="000D4B8B"/>
    <w:rsid w:val="000E0AC2"/>
    <w:rsid w:val="001260DB"/>
    <w:rsid w:val="00140A38"/>
    <w:rsid w:val="00143B7F"/>
    <w:rsid w:val="00153014"/>
    <w:rsid w:val="00154E26"/>
    <w:rsid w:val="0015694D"/>
    <w:rsid w:val="00164775"/>
    <w:rsid w:val="00164B64"/>
    <w:rsid w:val="00165429"/>
    <w:rsid w:val="0018366D"/>
    <w:rsid w:val="00184C86"/>
    <w:rsid w:val="00192059"/>
    <w:rsid w:val="00197501"/>
    <w:rsid w:val="001C1FA8"/>
    <w:rsid w:val="001C7A4A"/>
    <w:rsid w:val="001D72A7"/>
    <w:rsid w:val="001E2709"/>
    <w:rsid w:val="001E4395"/>
    <w:rsid w:val="001E6898"/>
    <w:rsid w:val="001F31D0"/>
    <w:rsid w:val="002034D1"/>
    <w:rsid w:val="00205B2E"/>
    <w:rsid w:val="0023112F"/>
    <w:rsid w:val="00232554"/>
    <w:rsid w:val="002863E6"/>
    <w:rsid w:val="0029398B"/>
    <w:rsid w:val="002970E5"/>
    <w:rsid w:val="002A194A"/>
    <w:rsid w:val="002B0503"/>
    <w:rsid w:val="002B312C"/>
    <w:rsid w:val="002B3CC2"/>
    <w:rsid w:val="002C07C9"/>
    <w:rsid w:val="002D12D7"/>
    <w:rsid w:val="002D275D"/>
    <w:rsid w:val="002D5A9F"/>
    <w:rsid w:val="002D7D1E"/>
    <w:rsid w:val="002F4ADD"/>
    <w:rsid w:val="00301D9B"/>
    <w:rsid w:val="0030261A"/>
    <w:rsid w:val="00345179"/>
    <w:rsid w:val="00346723"/>
    <w:rsid w:val="00355B0E"/>
    <w:rsid w:val="00363D30"/>
    <w:rsid w:val="00364B3A"/>
    <w:rsid w:val="0036528E"/>
    <w:rsid w:val="0038372F"/>
    <w:rsid w:val="003A1B86"/>
    <w:rsid w:val="003B18E2"/>
    <w:rsid w:val="003C6E2B"/>
    <w:rsid w:val="003D2E7F"/>
    <w:rsid w:val="003F648B"/>
    <w:rsid w:val="004154BD"/>
    <w:rsid w:val="00415D20"/>
    <w:rsid w:val="0042205A"/>
    <w:rsid w:val="00422DB1"/>
    <w:rsid w:val="00423DE4"/>
    <w:rsid w:val="00433423"/>
    <w:rsid w:val="0044340B"/>
    <w:rsid w:val="0045268D"/>
    <w:rsid w:val="00464CB2"/>
    <w:rsid w:val="00470ED8"/>
    <w:rsid w:val="00475C36"/>
    <w:rsid w:val="0049442A"/>
    <w:rsid w:val="0049447E"/>
    <w:rsid w:val="004B484D"/>
    <w:rsid w:val="004C19F6"/>
    <w:rsid w:val="004D40AC"/>
    <w:rsid w:val="004D512A"/>
    <w:rsid w:val="004D76A9"/>
    <w:rsid w:val="004F2C53"/>
    <w:rsid w:val="004F35BE"/>
    <w:rsid w:val="00504C38"/>
    <w:rsid w:val="00520007"/>
    <w:rsid w:val="005214E7"/>
    <w:rsid w:val="005310E2"/>
    <w:rsid w:val="0053406D"/>
    <w:rsid w:val="005363D9"/>
    <w:rsid w:val="00536CA5"/>
    <w:rsid w:val="005664D2"/>
    <w:rsid w:val="0057739A"/>
    <w:rsid w:val="005A570F"/>
    <w:rsid w:val="005B2D85"/>
    <w:rsid w:val="005B7411"/>
    <w:rsid w:val="005D0A95"/>
    <w:rsid w:val="005D31E8"/>
    <w:rsid w:val="005D6F5E"/>
    <w:rsid w:val="005F0B3B"/>
    <w:rsid w:val="005F63C7"/>
    <w:rsid w:val="0061321B"/>
    <w:rsid w:val="006132BE"/>
    <w:rsid w:val="00623900"/>
    <w:rsid w:val="0063117A"/>
    <w:rsid w:val="00632568"/>
    <w:rsid w:val="00634240"/>
    <w:rsid w:val="0065430E"/>
    <w:rsid w:val="006573C0"/>
    <w:rsid w:val="00666F43"/>
    <w:rsid w:val="006679BD"/>
    <w:rsid w:val="00682874"/>
    <w:rsid w:val="00686322"/>
    <w:rsid w:val="006A21A4"/>
    <w:rsid w:val="006B78BC"/>
    <w:rsid w:val="006C6DDC"/>
    <w:rsid w:val="006C742F"/>
    <w:rsid w:val="006D4607"/>
    <w:rsid w:val="006E2AC5"/>
    <w:rsid w:val="006F131B"/>
    <w:rsid w:val="006F28CF"/>
    <w:rsid w:val="00701357"/>
    <w:rsid w:val="00706227"/>
    <w:rsid w:val="0071591B"/>
    <w:rsid w:val="007177FC"/>
    <w:rsid w:val="0073360A"/>
    <w:rsid w:val="00743D4F"/>
    <w:rsid w:val="00755509"/>
    <w:rsid w:val="007645FF"/>
    <w:rsid w:val="00765167"/>
    <w:rsid w:val="00783307"/>
    <w:rsid w:val="00796258"/>
    <w:rsid w:val="007A3E43"/>
    <w:rsid w:val="007A5BEF"/>
    <w:rsid w:val="007A6C20"/>
    <w:rsid w:val="007D0DC5"/>
    <w:rsid w:val="007D10E5"/>
    <w:rsid w:val="007D6F39"/>
    <w:rsid w:val="007E0371"/>
    <w:rsid w:val="007E52C5"/>
    <w:rsid w:val="007F320A"/>
    <w:rsid w:val="008023A0"/>
    <w:rsid w:val="008057ED"/>
    <w:rsid w:val="008177C1"/>
    <w:rsid w:val="0082545E"/>
    <w:rsid w:val="00831782"/>
    <w:rsid w:val="0084563E"/>
    <w:rsid w:val="00853237"/>
    <w:rsid w:val="00857EA5"/>
    <w:rsid w:val="00860942"/>
    <w:rsid w:val="00866371"/>
    <w:rsid w:val="008669EB"/>
    <w:rsid w:val="00887C05"/>
    <w:rsid w:val="008C1401"/>
    <w:rsid w:val="008C65BD"/>
    <w:rsid w:val="008C79B0"/>
    <w:rsid w:val="008D5F58"/>
    <w:rsid w:val="008E07A0"/>
    <w:rsid w:val="008E07AF"/>
    <w:rsid w:val="008E4108"/>
    <w:rsid w:val="008E4C7C"/>
    <w:rsid w:val="008E78F7"/>
    <w:rsid w:val="008E7E62"/>
    <w:rsid w:val="008F0A67"/>
    <w:rsid w:val="0090374A"/>
    <w:rsid w:val="0091187A"/>
    <w:rsid w:val="00912A16"/>
    <w:rsid w:val="00914033"/>
    <w:rsid w:val="009176E2"/>
    <w:rsid w:val="009236F6"/>
    <w:rsid w:val="00926E27"/>
    <w:rsid w:val="009453A6"/>
    <w:rsid w:val="0098310B"/>
    <w:rsid w:val="00986B33"/>
    <w:rsid w:val="009A1467"/>
    <w:rsid w:val="009C6557"/>
    <w:rsid w:val="009D035C"/>
    <w:rsid w:val="009D7B69"/>
    <w:rsid w:val="009E62DD"/>
    <w:rsid w:val="009E6725"/>
    <w:rsid w:val="009E7B91"/>
    <w:rsid w:val="009F4578"/>
    <w:rsid w:val="009F7EC4"/>
    <w:rsid w:val="00A06952"/>
    <w:rsid w:val="00A2437F"/>
    <w:rsid w:val="00A252FA"/>
    <w:rsid w:val="00A367EE"/>
    <w:rsid w:val="00A52B22"/>
    <w:rsid w:val="00A74582"/>
    <w:rsid w:val="00A806DD"/>
    <w:rsid w:val="00A90BDA"/>
    <w:rsid w:val="00A941C5"/>
    <w:rsid w:val="00AA34A6"/>
    <w:rsid w:val="00AC39BE"/>
    <w:rsid w:val="00AC7B05"/>
    <w:rsid w:val="00AD2232"/>
    <w:rsid w:val="00AE7FF0"/>
    <w:rsid w:val="00AF509A"/>
    <w:rsid w:val="00B03A89"/>
    <w:rsid w:val="00B0473B"/>
    <w:rsid w:val="00B0586C"/>
    <w:rsid w:val="00B149E2"/>
    <w:rsid w:val="00B15399"/>
    <w:rsid w:val="00B30ACE"/>
    <w:rsid w:val="00B34479"/>
    <w:rsid w:val="00B369D8"/>
    <w:rsid w:val="00B65E25"/>
    <w:rsid w:val="00B83389"/>
    <w:rsid w:val="00B85633"/>
    <w:rsid w:val="00BA02A2"/>
    <w:rsid w:val="00BA0477"/>
    <w:rsid w:val="00BA272D"/>
    <w:rsid w:val="00BA37E5"/>
    <w:rsid w:val="00BC4C03"/>
    <w:rsid w:val="00BC6302"/>
    <w:rsid w:val="00BC7CC3"/>
    <w:rsid w:val="00C132AB"/>
    <w:rsid w:val="00C20CDB"/>
    <w:rsid w:val="00C24666"/>
    <w:rsid w:val="00C27650"/>
    <w:rsid w:val="00C32A64"/>
    <w:rsid w:val="00C3508F"/>
    <w:rsid w:val="00C36094"/>
    <w:rsid w:val="00C415AA"/>
    <w:rsid w:val="00C55544"/>
    <w:rsid w:val="00C60DA3"/>
    <w:rsid w:val="00C6596E"/>
    <w:rsid w:val="00C77076"/>
    <w:rsid w:val="00C92D14"/>
    <w:rsid w:val="00CA3267"/>
    <w:rsid w:val="00CB284E"/>
    <w:rsid w:val="00CB6F5B"/>
    <w:rsid w:val="00CC7BEB"/>
    <w:rsid w:val="00D04AB9"/>
    <w:rsid w:val="00D11D90"/>
    <w:rsid w:val="00D15BA3"/>
    <w:rsid w:val="00D34452"/>
    <w:rsid w:val="00D464A4"/>
    <w:rsid w:val="00D53AF3"/>
    <w:rsid w:val="00D711CE"/>
    <w:rsid w:val="00D8433F"/>
    <w:rsid w:val="00DA0C61"/>
    <w:rsid w:val="00DA213F"/>
    <w:rsid w:val="00DA7DCF"/>
    <w:rsid w:val="00DC1D39"/>
    <w:rsid w:val="00DC45D5"/>
    <w:rsid w:val="00DC4945"/>
    <w:rsid w:val="00E13564"/>
    <w:rsid w:val="00E3362C"/>
    <w:rsid w:val="00E3560C"/>
    <w:rsid w:val="00E50257"/>
    <w:rsid w:val="00E61334"/>
    <w:rsid w:val="00E70840"/>
    <w:rsid w:val="00E75610"/>
    <w:rsid w:val="00E91A05"/>
    <w:rsid w:val="00EE1938"/>
    <w:rsid w:val="00EE20EF"/>
    <w:rsid w:val="00EE66FE"/>
    <w:rsid w:val="00F0452F"/>
    <w:rsid w:val="00F05481"/>
    <w:rsid w:val="00F07CBB"/>
    <w:rsid w:val="00F17344"/>
    <w:rsid w:val="00F24724"/>
    <w:rsid w:val="00F4517E"/>
    <w:rsid w:val="00F52E68"/>
    <w:rsid w:val="00F54C02"/>
    <w:rsid w:val="00F60634"/>
    <w:rsid w:val="00F6550B"/>
    <w:rsid w:val="00F76DA9"/>
    <w:rsid w:val="00F82821"/>
    <w:rsid w:val="00F847FA"/>
    <w:rsid w:val="00F85BFC"/>
    <w:rsid w:val="00FA755D"/>
    <w:rsid w:val="00FC7943"/>
    <w:rsid w:val="00FE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chartTrackingRefBased/>
  <w15:docId w15:val="{E6C71F0E-FA3C-486F-A75A-CA3704D0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02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F35BE"/>
    <w:pPr>
      <w:keepNext/>
      <w:keepLines/>
      <w:spacing w:before="240" w:after="240" w:line="360" w:lineRule="auto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C1D39"/>
    <w:pPr>
      <w:keepNext/>
      <w:spacing w:before="240" w:after="60" w:line="360" w:lineRule="auto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74582"/>
    <w:pPr>
      <w:keepNext/>
      <w:spacing w:before="240" w:after="60" w:line="360" w:lineRule="auto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04AB9"/>
    <w:pPr>
      <w:keepNext/>
      <w:spacing w:before="240" w:after="60" w:line="276" w:lineRule="auto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DC1D39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sid w:val="00A7458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D04AB9"/>
    <w:rPr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6F28CF"/>
    <w:pPr>
      <w:jc w:val="center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4F35BE"/>
    <w:rPr>
      <w:rFonts w:ascii="Times New Roman" w:hAnsi="Times New Roman" w:cs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rsid w:val="006F28CF"/>
    <w:pPr>
      <w:tabs>
        <w:tab w:val="center" w:pos="4677"/>
        <w:tab w:val="right" w:pos="9355"/>
      </w:tabs>
      <w:spacing w:line="360" w:lineRule="auto"/>
      <w:jc w:val="both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rsid w:val="006F28C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rsid w:val="006F28CF"/>
    <w:pPr>
      <w:tabs>
        <w:tab w:val="center" w:pos="4677"/>
        <w:tab w:val="right" w:pos="9355"/>
      </w:tabs>
      <w:spacing w:line="360" w:lineRule="auto"/>
      <w:jc w:val="both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rsid w:val="006F28CF"/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6F28CF"/>
    <w:pPr>
      <w:spacing w:line="360" w:lineRule="auto"/>
      <w:ind w:left="720"/>
      <w:jc w:val="both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semiHidden/>
    <w:rsid w:val="006F28CF"/>
    <w:rPr>
      <w:rFonts w:ascii="Times New Roman" w:hAnsi="Times New Roman" w:cs="Times New Roman"/>
      <w:sz w:val="24"/>
      <w:szCs w:val="24"/>
    </w:rPr>
  </w:style>
  <w:style w:type="paragraph" w:styleId="ac">
    <w:name w:val="TOC Heading"/>
    <w:basedOn w:val="1"/>
    <w:next w:val="a"/>
    <w:uiPriority w:val="99"/>
    <w:qFormat/>
    <w:rsid w:val="005D0A95"/>
    <w:pPr>
      <w:spacing w:before="480" w:after="0" w:line="276" w:lineRule="auto"/>
      <w:jc w:val="left"/>
      <w:outlineLvl w:val="9"/>
    </w:pPr>
    <w:rPr>
      <w:rFonts w:ascii="Cambria" w:hAnsi="Cambria" w:cs="Cambria"/>
      <w:color w:val="365F91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5D0A95"/>
    <w:pPr>
      <w:spacing w:line="360" w:lineRule="auto"/>
      <w:jc w:val="both"/>
    </w:pPr>
    <w:rPr>
      <w:sz w:val="28"/>
      <w:szCs w:val="28"/>
    </w:rPr>
  </w:style>
  <w:style w:type="character" w:styleId="ad">
    <w:name w:val="Hyperlink"/>
    <w:uiPriority w:val="99"/>
    <w:rsid w:val="005D0A95"/>
    <w:rPr>
      <w:color w:val="0000FF"/>
      <w:u w:val="single"/>
    </w:rPr>
  </w:style>
  <w:style w:type="paragraph" w:customStyle="1" w:styleId="ae">
    <w:name w:val="Чертежный"/>
    <w:uiPriority w:val="99"/>
    <w:rsid w:val="008023A0"/>
    <w:pPr>
      <w:spacing w:line="36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12">
    <w:name w:val="Знак1"/>
    <w:basedOn w:val="a"/>
    <w:uiPriority w:val="99"/>
    <w:rsid w:val="00F54C02"/>
    <w:pPr>
      <w:spacing w:before="100" w:beforeAutospacing="1" w:after="100" w:afterAutospacing="1"/>
    </w:pPr>
    <w:rPr>
      <w:rFonts w:ascii="Tahoma" w:hAnsi="Tahoma" w:cs="Tahoma"/>
      <w:sz w:val="28"/>
      <w:szCs w:val="28"/>
      <w:lang w:val="en-US" w:eastAsia="en-US"/>
    </w:rPr>
  </w:style>
  <w:style w:type="character" w:customStyle="1" w:styleId="Normal">
    <w:name w:val="Normal Знак"/>
    <w:uiPriority w:val="99"/>
    <w:rsid w:val="00F54C02"/>
    <w:rPr>
      <w:rFonts w:ascii="Times New Roman" w:hAnsi="Times New Roman" w:cs="Times New Roman"/>
      <w:lang w:val="ru-RU" w:eastAsia="ru-RU"/>
    </w:rPr>
  </w:style>
  <w:style w:type="paragraph" w:styleId="af">
    <w:name w:val="Normal (Web)"/>
    <w:basedOn w:val="a"/>
    <w:uiPriority w:val="99"/>
    <w:rsid w:val="009F4578"/>
    <w:pPr>
      <w:spacing w:before="150" w:after="100" w:afterAutospacing="1"/>
      <w:jc w:val="both"/>
    </w:pPr>
    <w:rPr>
      <w:rFonts w:ascii="Verdana" w:hAnsi="Verdana" w:cs="Verdana"/>
      <w:sz w:val="17"/>
      <w:szCs w:val="17"/>
    </w:rPr>
  </w:style>
  <w:style w:type="paragraph" w:styleId="af0">
    <w:name w:val="No Spacing"/>
    <w:uiPriority w:val="99"/>
    <w:qFormat/>
    <w:rsid w:val="00F52E68"/>
    <w:pPr>
      <w:spacing w:before="240" w:after="240"/>
      <w:jc w:val="center"/>
    </w:pPr>
    <w:rPr>
      <w:rFonts w:ascii="Times New Roman" w:hAnsi="Times New Roman"/>
      <w:b/>
      <w:bCs/>
      <w:sz w:val="24"/>
      <w:szCs w:val="24"/>
      <w:lang w:eastAsia="en-US"/>
    </w:rPr>
  </w:style>
  <w:style w:type="table" w:styleId="af1">
    <w:name w:val="Table Grid"/>
    <w:basedOn w:val="a1"/>
    <w:uiPriority w:val="99"/>
    <w:rsid w:val="00F847F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uiPriority w:val="99"/>
    <w:rsid w:val="00A90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15161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oleg</dc:creator>
  <cp:keywords/>
  <dc:description/>
  <cp:lastModifiedBy>admin</cp:lastModifiedBy>
  <cp:revision>2</cp:revision>
  <dcterms:created xsi:type="dcterms:W3CDTF">2014-03-24T09:38:00Z</dcterms:created>
  <dcterms:modified xsi:type="dcterms:W3CDTF">2014-03-24T09:38:00Z</dcterms:modified>
</cp:coreProperties>
</file>