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2F2" w:rsidRPr="00950FCF" w:rsidRDefault="001612F2" w:rsidP="00950FCF">
      <w:pPr>
        <w:widowControl w:val="0"/>
        <w:spacing w:line="360" w:lineRule="auto"/>
        <w:jc w:val="center"/>
        <w:rPr>
          <w:sz w:val="28"/>
          <w:szCs w:val="28"/>
        </w:rPr>
      </w:pPr>
      <w:r w:rsidRPr="00950FCF">
        <w:rPr>
          <w:sz w:val="28"/>
          <w:szCs w:val="28"/>
        </w:rPr>
        <w:t>Частное образовательное учреждение</w:t>
      </w:r>
    </w:p>
    <w:p w:rsidR="001612F2" w:rsidRPr="00950FCF" w:rsidRDefault="001612F2" w:rsidP="00950FCF">
      <w:pPr>
        <w:widowControl w:val="0"/>
        <w:spacing w:line="360" w:lineRule="auto"/>
        <w:jc w:val="center"/>
        <w:rPr>
          <w:sz w:val="28"/>
          <w:szCs w:val="28"/>
        </w:rPr>
      </w:pPr>
      <w:r w:rsidRPr="00950FCF">
        <w:rPr>
          <w:sz w:val="28"/>
          <w:szCs w:val="28"/>
        </w:rPr>
        <w:t>высшего профессионального образования</w:t>
      </w:r>
    </w:p>
    <w:p w:rsidR="001612F2" w:rsidRPr="00950FCF" w:rsidRDefault="001612F2" w:rsidP="00950FCF">
      <w:pPr>
        <w:widowControl w:val="0"/>
        <w:spacing w:line="360" w:lineRule="auto"/>
        <w:jc w:val="center"/>
        <w:rPr>
          <w:sz w:val="28"/>
          <w:szCs w:val="28"/>
        </w:rPr>
      </w:pPr>
      <w:r w:rsidRPr="00950FCF">
        <w:rPr>
          <w:sz w:val="28"/>
          <w:szCs w:val="28"/>
        </w:rPr>
        <w:t>Южно-Уральский институт управления и экономики</w:t>
      </w:r>
    </w:p>
    <w:p w:rsidR="001612F2" w:rsidRPr="00950FCF" w:rsidRDefault="001612F2" w:rsidP="00950FCF">
      <w:pPr>
        <w:widowControl w:val="0"/>
        <w:spacing w:line="360" w:lineRule="auto"/>
        <w:jc w:val="center"/>
        <w:rPr>
          <w:sz w:val="28"/>
          <w:szCs w:val="28"/>
        </w:rPr>
      </w:pPr>
    </w:p>
    <w:p w:rsidR="001612F2" w:rsidRPr="00950FCF" w:rsidRDefault="001612F2" w:rsidP="00950FCF">
      <w:pPr>
        <w:widowControl w:val="0"/>
        <w:spacing w:line="360" w:lineRule="auto"/>
        <w:jc w:val="center"/>
        <w:rPr>
          <w:sz w:val="28"/>
          <w:szCs w:val="28"/>
        </w:rPr>
      </w:pPr>
    </w:p>
    <w:p w:rsidR="001612F2" w:rsidRPr="00950FCF" w:rsidRDefault="001612F2" w:rsidP="00950FCF">
      <w:pPr>
        <w:widowControl w:val="0"/>
        <w:spacing w:line="360" w:lineRule="auto"/>
        <w:jc w:val="center"/>
        <w:rPr>
          <w:sz w:val="28"/>
          <w:szCs w:val="28"/>
        </w:rPr>
      </w:pPr>
    </w:p>
    <w:p w:rsidR="001612F2" w:rsidRPr="00950FCF" w:rsidRDefault="001612F2" w:rsidP="00950FCF">
      <w:pPr>
        <w:widowControl w:val="0"/>
        <w:spacing w:line="360" w:lineRule="auto"/>
        <w:jc w:val="center"/>
        <w:rPr>
          <w:sz w:val="28"/>
          <w:szCs w:val="28"/>
        </w:rPr>
      </w:pPr>
    </w:p>
    <w:p w:rsidR="001612F2" w:rsidRPr="00950FCF" w:rsidRDefault="001612F2" w:rsidP="00950FCF">
      <w:pPr>
        <w:widowControl w:val="0"/>
        <w:spacing w:line="360" w:lineRule="auto"/>
        <w:jc w:val="center"/>
        <w:rPr>
          <w:b/>
          <w:i/>
          <w:sz w:val="28"/>
          <w:szCs w:val="28"/>
        </w:rPr>
      </w:pPr>
    </w:p>
    <w:p w:rsidR="001612F2" w:rsidRPr="00950FCF" w:rsidRDefault="001612F2" w:rsidP="00950FCF">
      <w:pPr>
        <w:widowControl w:val="0"/>
        <w:spacing w:line="360" w:lineRule="auto"/>
        <w:jc w:val="center"/>
        <w:rPr>
          <w:b/>
          <w:i/>
          <w:sz w:val="28"/>
          <w:szCs w:val="28"/>
        </w:rPr>
      </w:pPr>
    </w:p>
    <w:p w:rsidR="001612F2" w:rsidRPr="00950FCF" w:rsidRDefault="001612F2" w:rsidP="00950FCF">
      <w:pPr>
        <w:widowControl w:val="0"/>
        <w:spacing w:line="360" w:lineRule="auto"/>
        <w:jc w:val="center"/>
        <w:rPr>
          <w:b/>
          <w:sz w:val="28"/>
          <w:szCs w:val="28"/>
        </w:rPr>
      </w:pPr>
      <w:r w:rsidRPr="00950FCF">
        <w:rPr>
          <w:b/>
          <w:sz w:val="28"/>
          <w:szCs w:val="28"/>
        </w:rPr>
        <w:t>КУРСОВАЯ РАБОТА</w:t>
      </w:r>
    </w:p>
    <w:p w:rsidR="007D423E" w:rsidRPr="00950FCF" w:rsidRDefault="007D423E" w:rsidP="00950FCF">
      <w:pPr>
        <w:widowControl w:val="0"/>
        <w:spacing w:line="360" w:lineRule="auto"/>
        <w:jc w:val="center"/>
        <w:rPr>
          <w:b/>
          <w:sz w:val="28"/>
          <w:szCs w:val="28"/>
        </w:rPr>
      </w:pPr>
    </w:p>
    <w:p w:rsidR="001612F2" w:rsidRPr="00950FCF" w:rsidRDefault="001612F2" w:rsidP="00950FCF">
      <w:pPr>
        <w:widowControl w:val="0"/>
        <w:spacing w:line="360" w:lineRule="auto"/>
        <w:jc w:val="center"/>
        <w:rPr>
          <w:b/>
          <w:sz w:val="28"/>
          <w:szCs w:val="28"/>
        </w:rPr>
      </w:pPr>
      <w:r w:rsidRPr="00950FCF">
        <w:rPr>
          <w:b/>
          <w:sz w:val="28"/>
          <w:szCs w:val="28"/>
        </w:rPr>
        <w:t>По дисциплине: Комплексное формирование объектов и систем архитектурной среды</w:t>
      </w:r>
    </w:p>
    <w:p w:rsidR="001612F2" w:rsidRPr="00950FCF" w:rsidRDefault="007D423E" w:rsidP="00950FCF">
      <w:pPr>
        <w:widowControl w:val="0"/>
        <w:spacing w:line="360" w:lineRule="auto"/>
        <w:jc w:val="center"/>
        <w:rPr>
          <w:b/>
          <w:sz w:val="28"/>
          <w:szCs w:val="28"/>
        </w:rPr>
      </w:pPr>
      <w:r w:rsidRPr="00950FCF">
        <w:rPr>
          <w:b/>
          <w:sz w:val="28"/>
          <w:szCs w:val="28"/>
        </w:rPr>
        <w:t>На тему</w:t>
      </w:r>
      <w:r w:rsidR="001612F2" w:rsidRPr="00950FCF">
        <w:rPr>
          <w:b/>
          <w:sz w:val="28"/>
          <w:szCs w:val="28"/>
        </w:rPr>
        <w:t xml:space="preserve">: </w:t>
      </w:r>
      <w:r w:rsidRPr="00950FCF">
        <w:rPr>
          <w:b/>
          <w:sz w:val="28"/>
          <w:szCs w:val="28"/>
        </w:rPr>
        <w:t>Комплексное формирование среды выставочного</w:t>
      </w:r>
      <w:r w:rsidR="001612F2" w:rsidRPr="00950FCF">
        <w:rPr>
          <w:b/>
          <w:sz w:val="28"/>
          <w:szCs w:val="28"/>
        </w:rPr>
        <w:t xml:space="preserve"> павильон</w:t>
      </w:r>
      <w:r w:rsidRPr="00950FCF">
        <w:rPr>
          <w:b/>
          <w:sz w:val="28"/>
          <w:szCs w:val="28"/>
        </w:rPr>
        <w:t>а</w:t>
      </w:r>
      <w:r w:rsidR="001612F2" w:rsidRPr="00950FCF">
        <w:rPr>
          <w:b/>
          <w:sz w:val="28"/>
          <w:szCs w:val="28"/>
        </w:rPr>
        <w:t xml:space="preserve"> «Современного дизайна»</w:t>
      </w:r>
    </w:p>
    <w:p w:rsidR="001612F2" w:rsidRPr="00950FCF" w:rsidRDefault="001612F2" w:rsidP="00950FCF">
      <w:pPr>
        <w:widowControl w:val="0"/>
        <w:spacing w:line="360" w:lineRule="auto"/>
        <w:jc w:val="center"/>
        <w:rPr>
          <w:sz w:val="28"/>
          <w:szCs w:val="28"/>
        </w:rPr>
      </w:pPr>
    </w:p>
    <w:p w:rsidR="001612F2" w:rsidRPr="00950FCF" w:rsidRDefault="001612F2" w:rsidP="00950FCF">
      <w:pPr>
        <w:widowControl w:val="0"/>
        <w:spacing w:line="360" w:lineRule="auto"/>
        <w:jc w:val="center"/>
        <w:rPr>
          <w:sz w:val="28"/>
          <w:szCs w:val="28"/>
        </w:rPr>
      </w:pPr>
    </w:p>
    <w:p w:rsidR="001612F2" w:rsidRPr="00950FCF" w:rsidRDefault="001612F2" w:rsidP="00950FCF">
      <w:pPr>
        <w:widowControl w:val="0"/>
        <w:spacing w:line="360" w:lineRule="auto"/>
        <w:jc w:val="center"/>
        <w:rPr>
          <w:sz w:val="28"/>
          <w:szCs w:val="28"/>
        </w:rPr>
      </w:pPr>
    </w:p>
    <w:p w:rsidR="001612F2" w:rsidRPr="00950FCF" w:rsidRDefault="001612F2" w:rsidP="00950FCF">
      <w:pPr>
        <w:widowControl w:val="0"/>
        <w:spacing w:line="360" w:lineRule="auto"/>
        <w:jc w:val="center"/>
        <w:rPr>
          <w:sz w:val="28"/>
          <w:szCs w:val="28"/>
        </w:rPr>
      </w:pPr>
    </w:p>
    <w:p w:rsidR="001612F2" w:rsidRPr="00950FCF" w:rsidRDefault="001612F2" w:rsidP="00950FCF">
      <w:pPr>
        <w:widowControl w:val="0"/>
        <w:spacing w:line="360" w:lineRule="auto"/>
        <w:jc w:val="right"/>
        <w:rPr>
          <w:sz w:val="28"/>
          <w:szCs w:val="28"/>
        </w:rPr>
      </w:pPr>
      <w:r w:rsidRPr="00950FCF">
        <w:rPr>
          <w:sz w:val="28"/>
          <w:szCs w:val="28"/>
        </w:rPr>
        <w:t>Выполнила:</w:t>
      </w:r>
    </w:p>
    <w:p w:rsidR="001612F2" w:rsidRPr="00950FCF" w:rsidRDefault="001612F2" w:rsidP="00950FCF">
      <w:pPr>
        <w:widowControl w:val="0"/>
        <w:spacing w:line="360" w:lineRule="auto"/>
        <w:jc w:val="right"/>
        <w:rPr>
          <w:sz w:val="28"/>
          <w:szCs w:val="28"/>
        </w:rPr>
      </w:pPr>
      <w:r w:rsidRPr="00950FCF">
        <w:rPr>
          <w:sz w:val="28"/>
          <w:szCs w:val="28"/>
        </w:rPr>
        <w:t xml:space="preserve">Студентка </w:t>
      </w:r>
      <w:r w:rsidRPr="00950FCF">
        <w:rPr>
          <w:sz w:val="28"/>
          <w:szCs w:val="28"/>
          <w:lang w:val="en-US"/>
        </w:rPr>
        <w:t>v</w:t>
      </w:r>
      <w:r w:rsidRPr="00950FCF">
        <w:rPr>
          <w:sz w:val="28"/>
          <w:szCs w:val="28"/>
        </w:rPr>
        <w:t xml:space="preserve"> курса</w:t>
      </w:r>
      <w:r w:rsidR="00950FCF">
        <w:rPr>
          <w:sz w:val="28"/>
          <w:szCs w:val="28"/>
        </w:rPr>
        <w:t xml:space="preserve"> </w:t>
      </w:r>
      <w:r w:rsidRPr="00950FCF">
        <w:rPr>
          <w:sz w:val="28"/>
          <w:szCs w:val="28"/>
        </w:rPr>
        <w:t>Группы: ДЗс 502</w:t>
      </w:r>
    </w:p>
    <w:p w:rsidR="001612F2" w:rsidRPr="00950FCF" w:rsidRDefault="001612F2" w:rsidP="00950FCF">
      <w:pPr>
        <w:widowControl w:val="0"/>
        <w:spacing w:line="360" w:lineRule="auto"/>
        <w:jc w:val="right"/>
        <w:rPr>
          <w:sz w:val="28"/>
          <w:szCs w:val="28"/>
        </w:rPr>
      </w:pPr>
      <w:r w:rsidRPr="00950FCF">
        <w:rPr>
          <w:sz w:val="28"/>
          <w:szCs w:val="28"/>
        </w:rPr>
        <w:t>Крылова Т.В</w:t>
      </w:r>
    </w:p>
    <w:p w:rsidR="001612F2" w:rsidRPr="00950FCF" w:rsidRDefault="001612F2" w:rsidP="00950FCF">
      <w:pPr>
        <w:widowControl w:val="0"/>
        <w:spacing w:line="360" w:lineRule="auto"/>
        <w:jc w:val="right"/>
        <w:rPr>
          <w:sz w:val="28"/>
          <w:szCs w:val="28"/>
        </w:rPr>
      </w:pPr>
      <w:r w:rsidRPr="00950FCF">
        <w:rPr>
          <w:sz w:val="28"/>
          <w:szCs w:val="28"/>
        </w:rPr>
        <w:t>Проверила:</w:t>
      </w:r>
      <w:r w:rsidR="00950FCF">
        <w:rPr>
          <w:sz w:val="28"/>
          <w:szCs w:val="28"/>
        </w:rPr>
        <w:t xml:space="preserve"> </w:t>
      </w:r>
      <w:r w:rsidRPr="00950FCF">
        <w:rPr>
          <w:sz w:val="28"/>
          <w:szCs w:val="28"/>
        </w:rPr>
        <w:t>Дубинкина Т.И</w:t>
      </w:r>
    </w:p>
    <w:p w:rsidR="001612F2" w:rsidRPr="00950FCF" w:rsidRDefault="001612F2" w:rsidP="00950FCF">
      <w:pPr>
        <w:widowControl w:val="0"/>
        <w:spacing w:line="360" w:lineRule="auto"/>
        <w:jc w:val="center"/>
        <w:rPr>
          <w:sz w:val="28"/>
          <w:szCs w:val="28"/>
        </w:rPr>
      </w:pPr>
    </w:p>
    <w:p w:rsidR="001612F2" w:rsidRDefault="001612F2" w:rsidP="00950FCF">
      <w:pPr>
        <w:widowControl w:val="0"/>
        <w:spacing w:line="360" w:lineRule="auto"/>
        <w:jc w:val="center"/>
        <w:rPr>
          <w:sz w:val="28"/>
          <w:szCs w:val="28"/>
        </w:rPr>
      </w:pPr>
    </w:p>
    <w:p w:rsidR="00950FCF" w:rsidRDefault="00950FCF" w:rsidP="00950FCF">
      <w:pPr>
        <w:widowControl w:val="0"/>
        <w:spacing w:line="360" w:lineRule="auto"/>
        <w:jc w:val="center"/>
        <w:rPr>
          <w:sz w:val="28"/>
          <w:szCs w:val="28"/>
        </w:rPr>
      </w:pPr>
    </w:p>
    <w:p w:rsidR="00950FCF" w:rsidRPr="00950FCF" w:rsidRDefault="00950FCF" w:rsidP="00950FCF">
      <w:pPr>
        <w:widowControl w:val="0"/>
        <w:spacing w:line="360" w:lineRule="auto"/>
        <w:jc w:val="center"/>
        <w:rPr>
          <w:sz w:val="28"/>
          <w:szCs w:val="28"/>
        </w:rPr>
      </w:pPr>
    </w:p>
    <w:p w:rsidR="001612F2" w:rsidRPr="00950FCF" w:rsidRDefault="001612F2" w:rsidP="00950FCF">
      <w:pPr>
        <w:widowControl w:val="0"/>
        <w:spacing w:line="360" w:lineRule="auto"/>
        <w:jc w:val="center"/>
        <w:rPr>
          <w:sz w:val="28"/>
          <w:szCs w:val="28"/>
        </w:rPr>
      </w:pPr>
      <w:r w:rsidRPr="00950FCF">
        <w:rPr>
          <w:sz w:val="28"/>
          <w:szCs w:val="28"/>
        </w:rPr>
        <w:t>Челябинск</w:t>
      </w:r>
    </w:p>
    <w:p w:rsidR="001612F2" w:rsidRPr="00950FCF" w:rsidRDefault="001612F2" w:rsidP="00950FCF">
      <w:pPr>
        <w:widowControl w:val="0"/>
        <w:spacing w:line="360" w:lineRule="auto"/>
        <w:jc w:val="center"/>
        <w:rPr>
          <w:sz w:val="28"/>
          <w:szCs w:val="28"/>
        </w:rPr>
      </w:pPr>
      <w:r w:rsidRPr="00950FCF">
        <w:rPr>
          <w:sz w:val="28"/>
          <w:szCs w:val="28"/>
        </w:rPr>
        <w:t>2010</w:t>
      </w:r>
    </w:p>
    <w:p w:rsidR="001612F2" w:rsidRPr="00950FCF" w:rsidRDefault="00950FCF" w:rsidP="00950FCF">
      <w:pPr>
        <w:widowControl w:val="0"/>
        <w:spacing w:line="360" w:lineRule="auto"/>
        <w:rPr>
          <w:b/>
          <w:sz w:val="28"/>
          <w:szCs w:val="28"/>
        </w:rPr>
      </w:pPr>
      <w:r>
        <w:rPr>
          <w:b/>
          <w:sz w:val="28"/>
          <w:szCs w:val="28"/>
        </w:rPr>
        <w:br w:type="page"/>
      </w:r>
      <w:r w:rsidR="00EC2899" w:rsidRPr="00950FCF">
        <w:rPr>
          <w:b/>
          <w:sz w:val="28"/>
          <w:szCs w:val="28"/>
        </w:rPr>
        <w:t>Оглавление</w:t>
      </w:r>
    </w:p>
    <w:p w:rsidR="00950FCF" w:rsidRDefault="00950FCF" w:rsidP="00950FCF">
      <w:pPr>
        <w:widowControl w:val="0"/>
        <w:spacing w:line="360" w:lineRule="auto"/>
        <w:rPr>
          <w:sz w:val="28"/>
          <w:szCs w:val="28"/>
        </w:rPr>
      </w:pPr>
    </w:p>
    <w:p w:rsidR="00950FCF" w:rsidRDefault="00EC2899" w:rsidP="00950FCF">
      <w:pPr>
        <w:widowControl w:val="0"/>
        <w:spacing w:line="360" w:lineRule="auto"/>
        <w:rPr>
          <w:sz w:val="28"/>
          <w:szCs w:val="28"/>
        </w:rPr>
      </w:pPr>
      <w:r w:rsidRPr="00950FCF">
        <w:rPr>
          <w:sz w:val="28"/>
          <w:szCs w:val="28"/>
        </w:rPr>
        <w:t>Введение</w:t>
      </w:r>
    </w:p>
    <w:p w:rsidR="00950FCF" w:rsidRDefault="00EC2899" w:rsidP="00950FCF">
      <w:pPr>
        <w:widowControl w:val="0"/>
        <w:spacing w:line="360" w:lineRule="auto"/>
        <w:rPr>
          <w:sz w:val="28"/>
          <w:szCs w:val="28"/>
        </w:rPr>
      </w:pPr>
      <w:r w:rsidRPr="00950FCF">
        <w:rPr>
          <w:sz w:val="28"/>
          <w:szCs w:val="28"/>
        </w:rPr>
        <w:t>1 Этапы и задачи проектных действий</w:t>
      </w:r>
    </w:p>
    <w:p w:rsidR="00950FCF" w:rsidRDefault="00EC2899" w:rsidP="00950FCF">
      <w:pPr>
        <w:widowControl w:val="0"/>
        <w:spacing w:line="360" w:lineRule="auto"/>
        <w:rPr>
          <w:sz w:val="28"/>
          <w:szCs w:val="28"/>
        </w:rPr>
      </w:pPr>
      <w:r w:rsidRPr="00950FCF">
        <w:rPr>
          <w:sz w:val="28"/>
          <w:szCs w:val="28"/>
        </w:rPr>
        <w:t>1.1 Задачи пред проектного анализа</w:t>
      </w:r>
    </w:p>
    <w:p w:rsidR="00950FCF" w:rsidRDefault="00EC2899" w:rsidP="00950FCF">
      <w:pPr>
        <w:widowControl w:val="0"/>
        <w:spacing w:line="360" w:lineRule="auto"/>
        <w:rPr>
          <w:sz w:val="28"/>
          <w:szCs w:val="28"/>
        </w:rPr>
      </w:pPr>
      <w:r w:rsidRPr="00950FCF">
        <w:rPr>
          <w:sz w:val="28"/>
          <w:szCs w:val="28"/>
        </w:rPr>
        <w:t>1.2 Дизайн концепция проекта</w:t>
      </w:r>
    </w:p>
    <w:p w:rsidR="00950FCF" w:rsidRDefault="00EC2899" w:rsidP="00950FCF">
      <w:pPr>
        <w:widowControl w:val="0"/>
        <w:spacing w:line="360" w:lineRule="auto"/>
        <w:rPr>
          <w:sz w:val="28"/>
          <w:szCs w:val="28"/>
        </w:rPr>
      </w:pPr>
      <w:r w:rsidRPr="00950FCF">
        <w:rPr>
          <w:sz w:val="28"/>
          <w:szCs w:val="28"/>
        </w:rPr>
        <w:t>1.3 Задачи проектного анализа</w:t>
      </w:r>
    </w:p>
    <w:p w:rsidR="00950FCF" w:rsidRDefault="00F156A3" w:rsidP="00950FCF">
      <w:pPr>
        <w:widowControl w:val="0"/>
        <w:spacing w:line="360" w:lineRule="auto"/>
        <w:rPr>
          <w:sz w:val="28"/>
          <w:szCs w:val="28"/>
        </w:rPr>
      </w:pPr>
      <w:r w:rsidRPr="00950FCF">
        <w:rPr>
          <w:sz w:val="28"/>
          <w:szCs w:val="28"/>
        </w:rPr>
        <w:t>2 Композиционная основа проектного решения</w:t>
      </w:r>
    </w:p>
    <w:p w:rsidR="00950FCF" w:rsidRDefault="00F156A3" w:rsidP="00950FCF">
      <w:pPr>
        <w:widowControl w:val="0"/>
        <w:spacing w:line="360" w:lineRule="auto"/>
        <w:rPr>
          <w:sz w:val="28"/>
          <w:szCs w:val="28"/>
        </w:rPr>
      </w:pPr>
      <w:r w:rsidRPr="00950FCF">
        <w:rPr>
          <w:sz w:val="28"/>
          <w:szCs w:val="28"/>
        </w:rPr>
        <w:t>2.1 Композиционное решение благоустройство</w:t>
      </w:r>
    </w:p>
    <w:p w:rsidR="00950FCF" w:rsidRDefault="00E06156" w:rsidP="00950FCF">
      <w:pPr>
        <w:widowControl w:val="0"/>
        <w:spacing w:line="360" w:lineRule="auto"/>
        <w:rPr>
          <w:sz w:val="28"/>
          <w:szCs w:val="28"/>
        </w:rPr>
      </w:pPr>
      <w:r w:rsidRPr="00950FCF">
        <w:rPr>
          <w:sz w:val="28"/>
          <w:szCs w:val="28"/>
        </w:rPr>
        <w:t>2.2 Композиция архитектурных объемов</w:t>
      </w:r>
    </w:p>
    <w:p w:rsidR="00950FCF" w:rsidRDefault="00E06156" w:rsidP="00950FCF">
      <w:pPr>
        <w:widowControl w:val="0"/>
        <w:spacing w:line="360" w:lineRule="auto"/>
        <w:rPr>
          <w:sz w:val="28"/>
          <w:szCs w:val="28"/>
        </w:rPr>
      </w:pPr>
      <w:r w:rsidRPr="00950FCF">
        <w:rPr>
          <w:sz w:val="28"/>
          <w:szCs w:val="28"/>
        </w:rPr>
        <w:t>2.3 Композиция внутренних пространств</w:t>
      </w:r>
    </w:p>
    <w:p w:rsidR="00950FCF" w:rsidRDefault="00E06156" w:rsidP="00950FCF">
      <w:pPr>
        <w:widowControl w:val="0"/>
        <w:spacing w:line="360" w:lineRule="auto"/>
        <w:rPr>
          <w:sz w:val="28"/>
          <w:szCs w:val="28"/>
        </w:rPr>
      </w:pPr>
      <w:r w:rsidRPr="00950FCF">
        <w:rPr>
          <w:sz w:val="28"/>
          <w:szCs w:val="28"/>
        </w:rPr>
        <w:t>3 Комплексное формирование объекта</w:t>
      </w:r>
    </w:p>
    <w:p w:rsidR="00950FCF" w:rsidRDefault="00E06156" w:rsidP="00950FCF">
      <w:pPr>
        <w:widowControl w:val="0"/>
        <w:spacing w:line="360" w:lineRule="auto"/>
        <w:rPr>
          <w:sz w:val="28"/>
          <w:szCs w:val="28"/>
        </w:rPr>
      </w:pPr>
      <w:r w:rsidRPr="00950FCF">
        <w:rPr>
          <w:sz w:val="28"/>
          <w:szCs w:val="28"/>
        </w:rPr>
        <w:t>3.1 Функциональная схема</w:t>
      </w:r>
    </w:p>
    <w:p w:rsidR="00950FCF" w:rsidRDefault="00E06156" w:rsidP="00950FCF">
      <w:pPr>
        <w:widowControl w:val="0"/>
        <w:spacing w:line="360" w:lineRule="auto"/>
        <w:rPr>
          <w:sz w:val="28"/>
          <w:szCs w:val="28"/>
        </w:rPr>
      </w:pPr>
      <w:r w:rsidRPr="00950FCF">
        <w:rPr>
          <w:sz w:val="28"/>
          <w:szCs w:val="28"/>
        </w:rPr>
        <w:t>3.2 Композиционная схема</w:t>
      </w:r>
    </w:p>
    <w:p w:rsidR="00950FCF" w:rsidRDefault="00E06156" w:rsidP="00950FCF">
      <w:pPr>
        <w:widowControl w:val="0"/>
        <w:spacing w:line="360" w:lineRule="auto"/>
        <w:rPr>
          <w:sz w:val="28"/>
          <w:szCs w:val="28"/>
        </w:rPr>
      </w:pPr>
      <w:r w:rsidRPr="00950FCF">
        <w:rPr>
          <w:sz w:val="28"/>
          <w:szCs w:val="28"/>
        </w:rPr>
        <w:t>3.3 Планировочная структура</w:t>
      </w:r>
    </w:p>
    <w:p w:rsidR="00950FCF" w:rsidRDefault="00E06156" w:rsidP="00950FCF">
      <w:pPr>
        <w:widowControl w:val="0"/>
        <w:spacing w:line="360" w:lineRule="auto"/>
        <w:rPr>
          <w:sz w:val="28"/>
          <w:szCs w:val="28"/>
        </w:rPr>
      </w:pPr>
      <w:r w:rsidRPr="00950FCF">
        <w:rPr>
          <w:sz w:val="28"/>
          <w:szCs w:val="28"/>
        </w:rPr>
        <w:t>3.4 Объемно пространственная структура</w:t>
      </w:r>
    </w:p>
    <w:p w:rsidR="00950FCF" w:rsidRDefault="00E06156" w:rsidP="00950FCF">
      <w:pPr>
        <w:widowControl w:val="0"/>
        <w:spacing w:line="360" w:lineRule="auto"/>
        <w:rPr>
          <w:sz w:val="28"/>
          <w:szCs w:val="28"/>
        </w:rPr>
      </w:pPr>
      <w:r w:rsidRPr="00950FCF">
        <w:rPr>
          <w:sz w:val="28"/>
          <w:szCs w:val="28"/>
        </w:rPr>
        <w:t>4 Оборудование и предметное наполнение</w:t>
      </w:r>
    </w:p>
    <w:p w:rsidR="00950FCF" w:rsidRDefault="00E06156" w:rsidP="00950FCF">
      <w:pPr>
        <w:widowControl w:val="0"/>
        <w:spacing w:line="360" w:lineRule="auto"/>
        <w:rPr>
          <w:sz w:val="28"/>
          <w:szCs w:val="28"/>
        </w:rPr>
      </w:pPr>
      <w:r w:rsidRPr="00950FCF">
        <w:rPr>
          <w:sz w:val="28"/>
          <w:szCs w:val="28"/>
        </w:rPr>
        <w:t>4.1 Формы применяемого оборудования и оснащения</w:t>
      </w:r>
    </w:p>
    <w:p w:rsidR="00950FCF" w:rsidRDefault="00862264" w:rsidP="00950FCF">
      <w:pPr>
        <w:widowControl w:val="0"/>
        <w:spacing w:line="360" w:lineRule="auto"/>
        <w:rPr>
          <w:sz w:val="28"/>
          <w:szCs w:val="28"/>
        </w:rPr>
      </w:pPr>
      <w:r w:rsidRPr="00950FCF">
        <w:rPr>
          <w:sz w:val="28"/>
          <w:szCs w:val="28"/>
        </w:rPr>
        <w:t>Заключение</w:t>
      </w:r>
    </w:p>
    <w:p w:rsidR="00E06156" w:rsidRPr="00950FCF" w:rsidRDefault="00862264" w:rsidP="00950FCF">
      <w:pPr>
        <w:widowControl w:val="0"/>
        <w:spacing w:line="360" w:lineRule="auto"/>
        <w:rPr>
          <w:sz w:val="28"/>
          <w:szCs w:val="28"/>
        </w:rPr>
      </w:pPr>
      <w:r w:rsidRPr="00950FCF">
        <w:rPr>
          <w:sz w:val="28"/>
          <w:szCs w:val="28"/>
        </w:rPr>
        <w:t>Список используемой литературы</w:t>
      </w:r>
    </w:p>
    <w:p w:rsidR="006C5D2F" w:rsidRPr="00950FCF" w:rsidRDefault="006C5D2F" w:rsidP="00950FCF">
      <w:pPr>
        <w:widowControl w:val="0"/>
        <w:spacing w:line="360" w:lineRule="auto"/>
        <w:rPr>
          <w:sz w:val="28"/>
          <w:szCs w:val="28"/>
        </w:rPr>
      </w:pPr>
    </w:p>
    <w:p w:rsidR="00950FCF" w:rsidRDefault="00950FCF" w:rsidP="00950FCF">
      <w:pPr>
        <w:widowControl w:val="0"/>
        <w:spacing w:line="360" w:lineRule="auto"/>
        <w:ind w:firstLine="709"/>
        <w:jc w:val="both"/>
        <w:rPr>
          <w:b/>
          <w:sz w:val="28"/>
          <w:szCs w:val="28"/>
        </w:rPr>
      </w:pPr>
      <w:r>
        <w:rPr>
          <w:b/>
          <w:sz w:val="28"/>
          <w:szCs w:val="28"/>
        </w:rPr>
        <w:br w:type="page"/>
      </w:r>
      <w:r w:rsidR="006C5D2F" w:rsidRPr="00950FCF">
        <w:rPr>
          <w:b/>
          <w:sz w:val="28"/>
          <w:szCs w:val="28"/>
        </w:rPr>
        <w:t>Введение</w:t>
      </w:r>
    </w:p>
    <w:p w:rsidR="00950FCF" w:rsidRDefault="00950FCF" w:rsidP="00950FCF">
      <w:pPr>
        <w:widowControl w:val="0"/>
        <w:spacing w:line="360" w:lineRule="auto"/>
        <w:ind w:firstLine="709"/>
        <w:jc w:val="both"/>
        <w:rPr>
          <w:sz w:val="28"/>
          <w:szCs w:val="28"/>
        </w:rPr>
      </w:pPr>
    </w:p>
    <w:p w:rsidR="00950FCF" w:rsidRDefault="006E0BB6" w:rsidP="00950FCF">
      <w:pPr>
        <w:widowControl w:val="0"/>
        <w:spacing w:line="360" w:lineRule="auto"/>
        <w:ind w:firstLine="709"/>
        <w:jc w:val="both"/>
        <w:rPr>
          <w:sz w:val="28"/>
          <w:szCs w:val="28"/>
        </w:rPr>
      </w:pPr>
      <w:r w:rsidRPr="00950FCF">
        <w:rPr>
          <w:sz w:val="28"/>
          <w:szCs w:val="28"/>
        </w:rPr>
        <w:t xml:space="preserve">Массовое строительство </w:t>
      </w:r>
      <w:r w:rsidR="00FF133E" w:rsidRPr="00950FCF">
        <w:rPr>
          <w:sz w:val="28"/>
          <w:szCs w:val="28"/>
        </w:rPr>
        <w:t xml:space="preserve">выставочных павильонов, </w:t>
      </w:r>
      <w:r w:rsidRPr="00950FCF">
        <w:rPr>
          <w:sz w:val="28"/>
          <w:szCs w:val="28"/>
        </w:rPr>
        <w:t>развлекательных комплексов различного характера объясняется целым рядом их преимуществ перед традиционными формами монофункциональной организации культурного обслуживания: прежде всего созданием на специальных территориях в рекреационных зонах комплексов и ансамблей из зданий различного функционального назначения, аттракционов (в теплом и жарком климате) и крытых водно-развлекательных сооружений (в холодных климатических зонах). Они образуют благоприятную среду для различных видов культурной деятельности и их активного взаимодействия и отличаются многомерным комплексным воздействием на воспринимающую личность (посетителя-зрителя, слушателя, участника и т.д.).</w:t>
      </w:r>
    </w:p>
    <w:p w:rsidR="00950FCF" w:rsidRDefault="004F1692" w:rsidP="00950FCF">
      <w:pPr>
        <w:widowControl w:val="0"/>
        <w:spacing w:line="360" w:lineRule="auto"/>
        <w:ind w:firstLine="709"/>
        <w:jc w:val="both"/>
        <w:rPr>
          <w:sz w:val="28"/>
          <w:szCs w:val="28"/>
        </w:rPr>
      </w:pPr>
      <w:r w:rsidRPr="00950FCF">
        <w:rPr>
          <w:sz w:val="28"/>
          <w:szCs w:val="28"/>
        </w:rPr>
        <w:t>Целью работы является создание эстетически полноценной, экологически сбалансированной архитектурной среды, восстановление экологического равновесия, охрану и изучение ландшафтов. И эта задача рассматривается как работа по созданию ансамбля в целом, как синтетическая архитектурно-дизайнерская задача, в которой частности вытекают из целого, а в отдельных случаях – могут принимать на себя и ведущую роль.</w:t>
      </w:r>
    </w:p>
    <w:p w:rsidR="00950FCF" w:rsidRDefault="004F1692" w:rsidP="00950FCF">
      <w:pPr>
        <w:widowControl w:val="0"/>
        <w:spacing w:line="360" w:lineRule="auto"/>
        <w:ind w:firstLine="709"/>
        <w:jc w:val="both"/>
        <w:rPr>
          <w:sz w:val="28"/>
          <w:szCs w:val="28"/>
        </w:rPr>
      </w:pPr>
      <w:r w:rsidRPr="00950FCF">
        <w:rPr>
          <w:sz w:val="28"/>
          <w:szCs w:val="28"/>
        </w:rPr>
        <w:t>Современный мир архитектурного проектирования как отдельных объектов, так и комплексов делает основной упор на полифункциональность, взаимопроникновение функций и многоуровневость пространства. Данный подход позволяет полнее учесть социальные, утилитарно-функциональные, эргономические, эстетические требования. Естественно, что при таком подходе задача создания комфортной городской среды, имеющей свой индивидуальный, запоминающийся художественный образ, выходит на первый план.</w:t>
      </w:r>
    </w:p>
    <w:p w:rsidR="00FF133E" w:rsidRPr="00950FCF" w:rsidRDefault="00FF133E" w:rsidP="00950FCF">
      <w:pPr>
        <w:widowControl w:val="0"/>
        <w:spacing w:line="360" w:lineRule="auto"/>
        <w:ind w:firstLine="709"/>
        <w:jc w:val="both"/>
        <w:rPr>
          <w:sz w:val="28"/>
          <w:szCs w:val="28"/>
        </w:rPr>
      </w:pPr>
      <w:r w:rsidRPr="00950FCF">
        <w:rPr>
          <w:sz w:val="28"/>
          <w:szCs w:val="28"/>
        </w:rPr>
        <w:t>Появление нового поколения «оазисов массовой городской и внегородской культуры», отражающих стремление к уникальным пространственным решениям, ярким образным решениям, особому единству с природным и искусственным окружением, наконец, внедрение новых ритуалов и моделей поведения - все это весомые аргументы в пользу актуальности изучения архитектурно-композиционной основы этого процесса, расширения и углубления принципов организации современного выставочного павильона как типа.</w:t>
      </w:r>
    </w:p>
    <w:p w:rsidR="00FF133E" w:rsidRPr="00950FCF" w:rsidRDefault="00FF133E" w:rsidP="00950FCF">
      <w:pPr>
        <w:widowControl w:val="0"/>
        <w:spacing w:line="360" w:lineRule="auto"/>
        <w:ind w:firstLine="709"/>
        <w:jc w:val="both"/>
        <w:rPr>
          <w:sz w:val="28"/>
          <w:szCs w:val="28"/>
        </w:rPr>
      </w:pPr>
    </w:p>
    <w:p w:rsidR="00FF133E" w:rsidRPr="00950FCF" w:rsidRDefault="00950FCF" w:rsidP="00950FCF">
      <w:pPr>
        <w:widowControl w:val="0"/>
        <w:spacing w:line="360" w:lineRule="auto"/>
        <w:ind w:firstLine="709"/>
        <w:jc w:val="both"/>
        <w:rPr>
          <w:b/>
          <w:sz w:val="28"/>
          <w:szCs w:val="28"/>
        </w:rPr>
      </w:pPr>
      <w:r>
        <w:rPr>
          <w:b/>
          <w:sz w:val="28"/>
          <w:szCs w:val="28"/>
        </w:rPr>
        <w:br w:type="page"/>
      </w:r>
      <w:r w:rsidR="00FF133E" w:rsidRPr="00950FCF">
        <w:rPr>
          <w:b/>
          <w:sz w:val="28"/>
          <w:szCs w:val="28"/>
        </w:rPr>
        <w:t>1 Этапы и задачи проектных действий</w:t>
      </w:r>
    </w:p>
    <w:p w:rsidR="00950FCF" w:rsidRDefault="00950FCF" w:rsidP="00950FCF">
      <w:pPr>
        <w:widowControl w:val="0"/>
        <w:spacing w:line="360" w:lineRule="auto"/>
        <w:ind w:firstLine="709"/>
        <w:jc w:val="both"/>
        <w:rPr>
          <w:b/>
          <w:sz w:val="28"/>
          <w:szCs w:val="28"/>
        </w:rPr>
      </w:pPr>
    </w:p>
    <w:p w:rsidR="00950FCF" w:rsidRDefault="00A411BC" w:rsidP="00950FCF">
      <w:pPr>
        <w:widowControl w:val="0"/>
        <w:spacing w:line="360" w:lineRule="auto"/>
        <w:ind w:firstLine="709"/>
        <w:jc w:val="both"/>
        <w:rPr>
          <w:sz w:val="28"/>
          <w:szCs w:val="28"/>
        </w:rPr>
      </w:pPr>
      <w:r w:rsidRPr="00950FCF">
        <w:rPr>
          <w:sz w:val="28"/>
          <w:szCs w:val="28"/>
        </w:rPr>
        <w:t>Задачи, которые решаются в данном задании:</w:t>
      </w:r>
    </w:p>
    <w:p w:rsidR="00950FCF" w:rsidRDefault="00A411BC" w:rsidP="00950FCF">
      <w:pPr>
        <w:widowControl w:val="0"/>
        <w:spacing w:line="360" w:lineRule="auto"/>
        <w:ind w:firstLine="709"/>
        <w:jc w:val="both"/>
        <w:rPr>
          <w:sz w:val="28"/>
          <w:szCs w:val="28"/>
        </w:rPr>
      </w:pPr>
      <w:r w:rsidRPr="00950FCF">
        <w:rPr>
          <w:sz w:val="28"/>
          <w:szCs w:val="28"/>
        </w:rPr>
        <w:t>−</w:t>
      </w:r>
      <w:r w:rsidR="00950FCF">
        <w:rPr>
          <w:sz w:val="28"/>
          <w:szCs w:val="28"/>
        </w:rPr>
        <w:t xml:space="preserve"> </w:t>
      </w:r>
      <w:r w:rsidRPr="00950FCF">
        <w:rPr>
          <w:sz w:val="28"/>
          <w:szCs w:val="28"/>
        </w:rPr>
        <w:t>оценка композиционных качеств участка и знакомство с функциональным зонированием;</w:t>
      </w:r>
    </w:p>
    <w:p w:rsidR="00950FCF" w:rsidRDefault="00A411BC" w:rsidP="00950FCF">
      <w:pPr>
        <w:widowControl w:val="0"/>
        <w:spacing w:line="360" w:lineRule="auto"/>
        <w:ind w:firstLine="709"/>
        <w:jc w:val="both"/>
        <w:rPr>
          <w:sz w:val="28"/>
          <w:szCs w:val="28"/>
        </w:rPr>
      </w:pPr>
      <w:r w:rsidRPr="00950FCF">
        <w:rPr>
          <w:sz w:val="28"/>
          <w:szCs w:val="28"/>
        </w:rPr>
        <w:t>−</w:t>
      </w:r>
      <w:r w:rsidR="00950FCF">
        <w:rPr>
          <w:sz w:val="28"/>
          <w:szCs w:val="28"/>
        </w:rPr>
        <w:t xml:space="preserve"> </w:t>
      </w:r>
      <w:r w:rsidRPr="00950FCF">
        <w:rPr>
          <w:sz w:val="28"/>
          <w:szCs w:val="28"/>
        </w:rPr>
        <w:t>объемно-пространственная организация;</w:t>
      </w:r>
    </w:p>
    <w:p w:rsidR="00950FCF" w:rsidRDefault="00A411BC" w:rsidP="00950FCF">
      <w:pPr>
        <w:widowControl w:val="0"/>
        <w:spacing w:line="360" w:lineRule="auto"/>
        <w:ind w:firstLine="709"/>
        <w:jc w:val="both"/>
        <w:rPr>
          <w:sz w:val="28"/>
          <w:szCs w:val="28"/>
        </w:rPr>
      </w:pPr>
      <w:r w:rsidRPr="00950FCF">
        <w:rPr>
          <w:sz w:val="28"/>
          <w:szCs w:val="28"/>
        </w:rPr>
        <w:t>−</w:t>
      </w:r>
      <w:r w:rsidR="00950FCF">
        <w:rPr>
          <w:sz w:val="28"/>
          <w:szCs w:val="28"/>
        </w:rPr>
        <w:t xml:space="preserve"> </w:t>
      </w:r>
      <w:r w:rsidRPr="00950FCF">
        <w:rPr>
          <w:sz w:val="28"/>
          <w:szCs w:val="28"/>
        </w:rPr>
        <w:t>пластическая разработка составных элементов;</w:t>
      </w:r>
    </w:p>
    <w:p w:rsidR="00950FCF" w:rsidRDefault="00A411BC" w:rsidP="00950FCF">
      <w:pPr>
        <w:widowControl w:val="0"/>
        <w:spacing w:line="360" w:lineRule="auto"/>
        <w:ind w:firstLine="709"/>
        <w:jc w:val="both"/>
        <w:rPr>
          <w:sz w:val="28"/>
          <w:szCs w:val="28"/>
        </w:rPr>
      </w:pPr>
      <w:r w:rsidRPr="00950FCF">
        <w:rPr>
          <w:sz w:val="28"/>
          <w:szCs w:val="28"/>
        </w:rPr>
        <w:t>−</w:t>
      </w:r>
      <w:r w:rsidR="00950FCF">
        <w:rPr>
          <w:sz w:val="28"/>
          <w:szCs w:val="28"/>
        </w:rPr>
        <w:t xml:space="preserve"> </w:t>
      </w:r>
      <w:r w:rsidRPr="00950FCF">
        <w:rPr>
          <w:sz w:val="28"/>
          <w:szCs w:val="28"/>
        </w:rPr>
        <w:t>закрепление результатов на подрамнике в виде графической части и в виде макета.</w:t>
      </w:r>
    </w:p>
    <w:p w:rsidR="00A411BC" w:rsidRPr="00950FCF" w:rsidRDefault="00A411BC" w:rsidP="00950FCF">
      <w:pPr>
        <w:widowControl w:val="0"/>
        <w:spacing w:line="360" w:lineRule="auto"/>
        <w:ind w:firstLine="709"/>
        <w:jc w:val="both"/>
        <w:rPr>
          <w:sz w:val="28"/>
          <w:szCs w:val="28"/>
        </w:rPr>
      </w:pPr>
      <w:r w:rsidRPr="00950FCF">
        <w:rPr>
          <w:sz w:val="28"/>
          <w:szCs w:val="28"/>
        </w:rPr>
        <w:t>Этап творческого поиска. Первая фаза – клаузура – первичное представление об объекте – были сделаны наброски выставочного павильона.</w:t>
      </w:r>
      <w:r w:rsidR="00950FCF">
        <w:rPr>
          <w:sz w:val="28"/>
          <w:szCs w:val="28"/>
        </w:rPr>
        <w:t xml:space="preserve"> </w:t>
      </w:r>
      <w:r w:rsidRPr="00950FCF">
        <w:rPr>
          <w:sz w:val="28"/>
          <w:szCs w:val="28"/>
        </w:rPr>
        <w:t xml:space="preserve">Вторая фаза – разработка эскиза - идеи . Произвелся анализ накопленной информации, на основании которого была сформулирована идея </w:t>
      </w:r>
      <w:r w:rsidR="00622F3F" w:rsidRPr="00950FCF">
        <w:rPr>
          <w:sz w:val="28"/>
          <w:szCs w:val="28"/>
        </w:rPr>
        <w:t xml:space="preserve">которая определила </w:t>
      </w:r>
      <w:r w:rsidRPr="00950FCF">
        <w:rPr>
          <w:sz w:val="28"/>
          <w:szCs w:val="28"/>
        </w:rPr>
        <w:t xml:space="preserve">направление дальнейшей работы. На данном этапе </w:t>
      </w:r>
      <w:r w:rsidR="00622F3F" w:rsidRPr="00950FCF">
        <w:rPr>
          <w:sz w:val="28"/>
          <w:szCs w:val="28"/>
        </w:rPr>
        <w:t>учитывались</w:t>
      </w:r>
      <w:r w:rsidRPr="00950FCF">
        <w:rPr>
          <w:sz w:val="28"/>
          <w:szCs w:val="28"/>
        </w:rPr>
        <w:t xml:space="preserve"> факторы, влияющие на объемно-планировочное решение</w:t>
      </w:r>
    </w:p>
    <w:p w:rsidR="00950FCF" w:rsidRDefault="00A411BC" w:rsidP="00950FCF">
      <w:pPr>
        <w:widowControl w:val="0"/>
        <w:spacing w:line="360" w:lineRule="auto"/>
        <w:ind w:firstLine="709"/>
        <w:jc w:val="both"/>
        <w:rPr>
          <w:sz w:val="28"/>
          <w:szCs w:val="28"/>
        </w:rPr>
      </w:pPr>
      <w:r w:rsidRPr="00950FCF">
        <w:rPr>
          <w:sz w:val="28"/>
          <w:szCs w:val="28"/>
        </w:rPr>
        <w:t>(место расположения, рельеф, природное окруже</w:t>
      </w:r>
      <w:r w:rsidR="00622F3F" w:rsidRPr="00950FCF">
        <w:rPr>
          <w:sz w:val="28"/>
          <w:szCs w:val="28"/>
        </w:rPr>
        <w:t>ние и т.д.). Эскиз-идея выполнял</w:t>
      </w:r>
      <w:r w:rsidRPr="00950FCF">
        <w:rPr>
          <w:sz w:val="28"/>
          <w:szCs w:val="28"/>
        </w:rPr>
        <w:t xml:space="preserve">ся </w:t>
      </w:r>
      <w:r w:rsidR="00622F3F" w:rsidRPr="00950FCF">
        <w:rPr>
          <w:sz w:val="28"/>
          <w:szCs w:val="28"/>
        </w:rPr>
        <w:t xml:space="preserve">в набросках и рабочем макете из </w:t>
      </w:r>
      <w:r w:rsidRPr="00950FCF">
        <w:rPr>
          <w:sz w:val="28"/>
          <w:szCs w:val="28"/>
        </w:rPr>
        <w:t>бумаги.</w:t>
      </w:r>
    </w:p>
    <w:p w:rsidR="00950FCF" w:rsidRDefault="00A411BC" w:rsidP="00950FCF">
      <w:pPr>
        <w:widowControl w:val="0"/>
        <w:spacing w:line="360" w:lineRule="auto"/>
        <w:ind w:firstLine="709"/>
        <w:jc w:val="both"/>
        <w:rPr>
          <w:sz w:val="28"/>
          <w:szCs w:val="28"/>
        </w:rPr>
      </w:pPr>
      <w:r w:rsidRPr="00950FCF">
        <w:rPr>
          <w:sz w:val="28"/>
          <w:szCs w:val="28"/>
        </w:rPr>
        <w:t>Третья фаза – эскизирование (процесс развития эскиза</w:t>
      </w:r>
      <w:r w:rsidR="00622F3F" w:rsidRPr="00950FCF">
        <w:rPr>
          <w:sz w:val="28"/>
          <w:szCs w:val="28"/>
        </w:rPr>
        <w:t>-идеи). На этом этапе происходило</w:t>
      </w:r>
      <w:r w:rsidRPr="00950FCF">
        <w:rPr>
          <w:sz w:val="28"/>
          <w:szCs w:val="28"/>
        </w:rPr>
        <w:t xml:space="preserve"> вариантное</w:t>
      </w:r>
      <w:r w:rsidR="00622F3F" w:rsidRPr="00950FCF">
        <w:rPr>
          <w:sz w:val="28"/>
          <w:szCs w:val="28"/>
        </w:rPr>
        <w:t xml:space="preserve"> </w:t>
      </w:r>
      <w:r w:rsidRPr="00950FCF">
        <w:rPr>
          <w:sz w:val="28"/>
          <w:szCs w:val="28"/>
        </w:rPr>
        <w:t>эскизирование – уточнение, направленное на осуществление связей объекта с окружающей средой его объемно-пространственного решения. Из нескольк</w:t>
      </w:r>
      <w:r w:rsidR="00622F3F" w:rsidRPr="00950FCF">
        <w:rPr>
          <w:sz w:val="28"/>
          <w:szCs w:val="28"/>
        </w:rPr>
        <w:t xml:space="preserve">их вариантов отобрался </w:t>
      </w:r>
      <w:r w:rsidRPr="00950FCF">
        <w:rPr>
          <w:sz w:val="28"/>
          <w:szCs w:val="28"/>
        </w:rPr>
        <w:t>основной, который и ложится в основу дальнейшей</w:t>
      </w:r>
      <w:r w:rsidR="00622F3F" w:rsidRPr="00950FCF">
        <w:rPr>
          <w:sz w:val="28"/>
          <w:szCs w:val="28"/>
        </w:rPr>
        <w:t xml:space="preserve"> </w:t>
      </w:r>
      <w:r w:rsidRPr="00950FCF">
        <w:rPr>
          <w:sz w:val="28"/>
          <w:szCs w:val="28"/>
        </w:rPr>
        <w:t>разработки.</w:t>
      </w:r>
    </w:p>
    <w:p w:rsidR="00A411BC" w:rsidRPr="00950FCF" w:rsidRDefault="00A411BC" w:rsidP="00950FCF">
      <w:pPr>
        <w:widowControl w:val="0"/>
        <w:spacing w:line="360" w:lineRule="auto"/>
        <w:ind w:firstLine="709"/>
        <w:jc w:val="both"/>
        <w:rPr>
          <w:sz w:val="28"/>
          <w:szCs w:val="28"/>
        </w:rPr>
      </w:pPr>
      <w:r w:rsidRPr="00950FCF">
        <w:rPr>
          <w:sz w:val="28"/>
          <w:szCs w:val="28"/>
        </w:rPr>
        <w:t xml:space="preserve">Этап творческой разработки – более </w:t>
      </w:r>
      <w:r w:rsidR="00622F3F" w:rsidRPr="00950FCF">
        <w:rPr>
          <w:sz w:val="28"/>
          <w:szCs w:val="28"/>
        </w:rPr>
        <w:t>детальная проработка. Происходило</w:t>
      </w:r>
      <w:r w:rsidRPr="00950FCF">
        <w:rPr>
          <w:sz w:val="28"/>
          <w:szCs w:val="28"/>
        </w:rPr>
        <w:t xml:space="preserve"> дальнейшее уточнение объемно-планировочного решения, проработка фасадов, элементов благоустройства, детал</w:t>
      </w:r>
      <w:r w:rsidR="00622F3F" w:rsidRPr="00950FCF">
        <w:rPr>
          <w:sz w:val="28"/>
          <w:szCs w:val="28"/>
        </w:rPr>
        <w:t xml:space="preserve">ей и т.д. Решался вопрос антуража </w:t>
      </w:r>
      <w:r w:rsidRPr="00950FCF">
        <w:rPr>
          <w:sz w:val="28"/>
          <w:szCs w:val="28"/>
        </w:rPr>
        <w:t>и</w:t>
      </w:r>
      <w:r w:rsidR="00622F3F" w:rsidRPr="00950FCF">
        <w:rPr>
          <w:sz w:val="28"/>
          <w:szCs w:val="28"/>
        </w:rPr>
        <w:t xml:space="preserve"> </w:t>
      </w:r>
      <w:r w:rsidRPr="00950FCF">
        <w:rPr>
          <w:sz w:val="28"/>
          <w:szCs w:val="28"/>
        </w:rPr>
        <w:t>надписей.</w:t>
      </w:r>
    </w:p>
    <w:p w:rsidR="00950FCF" w:rsidRDefault="00950FCF" w:rsidP="00950FCF">
      <w:pPr>
        <w:widowControl w:val="0"/>
        <w:spacing w:line="360" w:lineRule="auto"/>
        <w:ind w:firstLine="709"/>
        <w:jc w:val="both"/>
        <w:rPr>
          <w:sz w:val="28"/>
          <w:szCs w:val="28"/>
        </w:rPr>
      </w:pPr>
    </w:p>
    <w:p w:rsidR="00950FCF" w:rsidRPr="00950FCF" w:rsidRDefault="00950FCF" w:rsidP="00950FCF">
      <w:pPr>
        <w:widowControl w:val="0"/>
        <w:numPr>
          <w:ilvl w:val="1"/>
          <w:numId w:val="1"/>
        </w:numPr>
        <w:spacing w:line="360" w:lineRule="auto"/>
        <w:ind w:left="0" w:firstLine="709"/>
        <w:jc w:val="both"/>
        <w:rPr>
          <w:b/>
          <w:sz w:val="28"/>
          <w:szCs w:val="28"/>
        </w:rPr>
      </w:pPr>
      <w:r>
        <w:rPr>
          <w:sz w:val="28"/>
          <w:szCs w:val="28"/>
        </w:rPr>
        <w:br w:type="page"/>
      </w:r>
      <w:r w:rsidR="00622F3F" w:rsidRPr="00950FCF">
        <w:rPr>
          <w:b/>
          <w:sz w:val="28"/>
          <w:szCs w:val="28"/>
        </w:rPr>
        <w:t>Задачи пред проектного анализа</w:t>
      </w:r>
    </w:p>
    <w:p w:rsidR="00950FCF" w:rsidRDefault="00950FCF" w:rsidP="00950FCF">
      <w:pPr>
        <w:widowControl w:val="0"/>
        <w:spacing w:line="360" w:lineRule="auto"/>
        <w:ind w:firstLine="709"/>
        <w:jc w:val="both"/>
        <w:rPr>
          <w:sz w:val="28"/>
          <w:szCs w:val="28"/>
        </w:rPr>
      </w:pPr>
    </w:p>
    <w:p w:rsidR="00950FCF" w:rsidRDefault="00622F3F" w:rsidP="00950FCF">
      <w:pPr>
        <w:widowControl w:val="0"/>
        <w:spacing w:line="360" w:lineRule="auto"/>
        <w:ind w:firstLine="709"/>
        <w:jc w:val="both"/>
        <w:rPr>
          <w:sz w:val="28"/>
          <w:szCs w:val="28"/>
        </w:rPr>
      </w:pPr>
      <w:r w:rsidRPr="00950FCF">
        <w:rPr>
          <w:sz w:val="28"/>
          <w:szCs w:val="28"/>
        </w:rPr>
        <w:t>Пред</w:t>
      </w:r>
      <w:r w:rsidR="008B73FA" w:rsidRPr="00950FCF">
        <w:rPr>
          <w:sz w:val="28"/>
          <w:szCs w:val="28"/>
        </w:rPr>
        <w:t xml:space="preserve"> </w:t>
      </w:r>
      <w:r w:rsidRPr="00950FCF">
        <w:rPr>
          <w:sz w:val="28"/>
          <w:szCs w:val="28"/>
        </w:rPr>
        <w:t>проектный или подготовительный</w:t>
      </w:r>
      <w:r w:rsidR="008B73FA" w:rsidRPr="00950FCF">
        <w:rPr>
          <w:sz w:val="28"/>
          <w:szCs w:val="28"/>
        </w:rPr>
        <w:t xml:space="preserve"> этап проектирования, этап на котором</w:t>
      </w:r>
      <w:r w:rsidR="00950FCF">
        <w:rPr>
          <w:sz w:val="28"/>
          <w:szCs w:val="28"/>
        </w:rPr>
        <w:t xml:space="preserve"> </w:t>
      </w:r>
      <w:r w:rsidRPr="00950FCF">
        <w:rPr>
          <w:sz w:val="28"/>
          <w:szCs w:val="28"/>
        </w:rPr>
        <w:t>идет накопление информации путем</w:t>
      </w:r>
      <w:r w:rsidR="008B73FA" w:rsidRPr="00950FCF">
        <w:rPr>
          <w:sz w:val="28"/>
          <w:szCs w:val="28"/>
        </w:rPr>
        <w:t xml:space="preserve"> </w:t>
      </w:r>
      <w:r w:rsidRPr="00950FCF">
        <w:rPr>
          <w:sz w:val="28"/>
          <w:szCs w:val="28"/>
        </w:rPr>
        <w:t xml:space="preserve">изучения отечественного и зарубежного опыта (работа </w:t>
      </w:r>
      <w:r w:rsidR="008B73FA" w:rsidRPr="00950FCF">
        <w:rPr>
          <w:sz w:val="28"/>
          <w:szCs w:val="28"/>
        </w:rPr>
        <w:t>в библиотеках, сбор аналогово материала</w:t>
      </w:r>
      <w:r w:rsidRPr="00950FCF">
        <w:rPr>
          <w:sz w:val="28"/>
          <w:szCs w:val="28"/>
        </w:rPr>
        <w:t xml:space="preserve">). </w:t>
      </w:r>
    </w:p>
    <w:p w:rsidR="008B73FA" w:rsidRPr="00950FCF" w:rsidRDefault="008B73FA" w:rsidP="00950FCF">
      <w:pPr>
        <w:widowControl w:val="0"/>
        <w:spacing w:line="360" w:lineRule="auto"/>
        <w:ind w:firstLine="709"/>
        <w:jc w:val="both"/>
        <w:rPr>
          <w:sz w:val="28"/>
          <w:szCs w:val="28"/>
        </w:rPr>
      </w:pPr>
      <w:r w:rsidRPr="00950FCF">
        <w:rPr>
          <w:sz w:val="28"/>
          <w:szCs w:val="28"/>
        </w:rPr>
        <w:t>Основная задача состоит в том, чтобы набрать определенный зрительный ряд, на основе которого, будут сделаны наброски собственного проекта выставочного павильона.</w:t>
      </w:r>
    </w:p>
    <w:p w:rsidR="00AE5E85" w:rsidRPr="00950FCF" w:rsidRDefault="00AE5E85" w:rsidP="00950FCF">
      <w:pPr>
        <w:widowControl w:val="0"/>
        <w:spacing w:line="360" w:lineRule="auto"/>
        <w:ind w:firstLine="709"/>
        <w:jc w:val="both"/>
        <w:rPr>
          <w:sz w:val="28"/>
          <w:szCs w:val="28"/>
        </w:rPr>
      </w:pPr>
    </w:p>
    <w:p w:rsidR="00AE5E85" w:rsidRPr="00950FCF" w:rsidRDefault="00EB78B2" w:rsidP="00950FCF">
      <w:pPr>
        <w:widowControl w:val="0"/>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25pt;height:312pt">
            <v:imagedata r:id="rId5" o:title=""/>
          </v:shape>
        </w:pict>
      </w:r>
    </w:p>
    <w:p w:rsidR="00AE5E85" w:rsidRPr="00950FCF" w:rsidRDefault="00950FCF" w:rsidP="00950FCF">
      <w:pPr>
        <w:widowControl w:val="0"/>
        <w:spacing w:line="360" w:lineRule="auto"/>
        <w:ind w:firstLine="709"/>
        <w:jc w:val="both"/>
        <w:rPr>
          <w:sz w:val="28"/>
          <w:szCs w:val="28"/>
        </w:rPr>
      </w:pPr>
      <w:r>
        <w:rPr>
          <w:sz w:val="28"/>
          <w:szCs w:val="28"/>
        </w:rPr>
        <w:br w:type="page"/>
      </w:r>
      <w:r w:rsidR="00EB78B2">
        <w:rPr>
          <w:sz w:val="28"/>
          <w:szCs w:val="28"/>
        </w:rPr>
        <w:pict>
          <v:shape id="_x0000_i1026" type="#_x0000_t75" style="width:375pt;height:281.25pt">
            <v:imagedata r:id="rId6" o:title=""/>
          </v:shape>
        </w:pict>
      </w:r>
    </w:p>
    <w:p w:rsidR="00AE5E85" w:rsidRPr="00950FCF" w:rsidRDefault="00AE5E85" w:rsidP="00950FCF">
      <w:pPr>
        <w:widowControl w:val="0"/>
        <w:spacing w:line="360" w:lineRule="auto"/>
        <w:ind w:firstLine="709"/>
        <w:jc w:val="both"/>
        <w:rPr>
          <w:sz w:val="28"/>
          <w:szCs w:val="28"/>
        </w:rPr>
      </w:pPr>
    </w:p>
    <w:p w:rsidR="00950FCF" w:rsidRPr="00950FCF" w:rsidRDefault="00AE5E85" w:rsidP="00950FCF">
      <w:pPr>
        <w:widowControl w:val="0"/>
        <w:numPr>
          <w:ilvl w:val="1"/>
          <w:numId w:val="1"/>
        </w:numPr>
        <w:spacing w:line="360" w:lineRule="auto"/>
        <w:ind w:left="0" w:firstLine="709"/>
        <w:jc w:val="both"/>
        <w:rPr>
          <w:b/>
          <w:sz w:val="28"/>
          <w:szCs w:val="28"/>
        </w:rPr>
      </w:pPr>
      <w:r w:rsidRPr="00950FCF">
        <w:rPr>
          <w:b/>
          <w:sz w:val="28"/>
          <w:szCs w:val="28"/>
        </w:rPr>
        <w:t>Дизайн концепция проекта</w:t>
      </w:r>
    </w:p>
    <w:p w:rsidR="00950FCF" w:rsidRDefault="00950FCF" w:rsidP="00950FCF">
      <w:pPr>
        <w:widowControl w:val="0"/>
        <w:spacing w:line="360" w:lineRule="auto"/>
        <w:ind w:firstLine="709"/>
        <w:jc w:val="both"/>
        <w:rPr>
          <w:sz w:val="28"/>
          <w:szCs w:val="28"/>
        </w:rPr>
      </w:pPr>
    </w:p>
    <w:p w:rsidR="00950FCF" w:rsidRDefault="00073088" w:rsidP="00950FCF">
      <w:pPr>
        <w:widowControl w:val="0"/>
        <w:spacing w:line="360" w:lineRule="auto"/>
        <w:ind w:firstLine="709"/>
        <w:jc w:val="both"/>
        <w:rPr>
          <w:sz w:val="28"/>
          <w:szCs w:val="28"/>
        </w:rPr>
      </w:pPr>
      <w:r w:rsidRPr="00950FCF">
        <w:rPr>
          <w:sz w:val="28"/>
          <w:szCs w:val="28"/>
        </w:rPr>
        <w:t xml:space="preserve">Создание гармоничного пространства, в котором все элементы перекликаются и взаимно дополняют друг друга, стало основной задачей разрабатываемой концепцией проекта. </w:t>
      </w:r>
      <w:r w:rsidR="00F31A87" w:rsidRPr="00950FCF">
        <w:rPr>
          <w:sz w:val="28"/>
          <w:szCs w:val="28"/>
        </w:rPr>
        <w:t>Выставочный павильон «Современного дизайна»</w:t>
      </w:r>
      <w:r w:rsidR="00950FCF">
        <w:rPr>
          <w:sz w:val="28"/>
          <w:szCs w:val="28"/>
        </w:rPr>
        <w:t xml:space="preserve"> </w:t>
      </w:r>
      <w:r w:rsidR="00F31A87" w:rsidRPr="00950FCF">
        <w:rPr>
          <w:sz w:val="28"/>
          <w:szCs w:val="28"/>
        </w:rPr>
        <w:t>имеет в основании очень простые формы, при этом интересный и динамичный фасад, полностью выполненный из стекла.</w:t>
      </w:r>
    </w:p>
    <w:p w:rsidR="00F31A87" w:rsidRPr="00950FCF" w:rsidRDefault="00F31A87" w:rsidP="00950FCF">
      <w:pPr>
        <w:widowControl w:val="0"/>
        <w:spacing w:line="360" w:lineRule="auto"/>
        <w:ind w:firstLine="709"/>
        <w:jc w:val="both"/>
        <w:rPr>
          <w:sz w:val="28"/>
          <w:szCs w:val="28"/>
        </w:rPr>
      </w:pPr>
      <w:r w:rsidRPr="00950FCF">
        <w:rPr>
          <w:sz w:val="28"/>
          <w:szCs w:val="28"/>
        </w:rPr>
        <w:t>Размеры здания небольшие; первый этаж 15м 10м, второй этаж 20м</w:t>
      </w:r>
      <w:r w:rsidR="00950FCF">
        <w:rPr>
          <w:sz w:val="28"/>
          <w:szCs w:val="28"/>
        </w:rPr>
        <w:t xml:space="preserve"> </w:t>
      </w:r>
      <w:r w:rsidRPr="00950FCF">
        <w:rPr>
          <w:sz w:val="28"/>
          <w:szCs w:val="28"/>
        </w:rPr>
        <w:t>15м полностью предоставленный под выставочный зал. Пространство зального помещения должно быть функциональным, вмещать в себя все необходимые предметы, а также должно быть достаточно свободного пространства, чтобы посетители чувствовали себя свободно и смогли осмотреть весь предложенный ряд</w:t>
      </w:r>
      <w:r w:rsidR="00950FCF">
        <w:rPr>
          <w:sz w:val="28"/>
          <w:szCs w:val="28"/>
        </w:rPr>
        <w:t xml:space="preserve"> </w:t>
      </w:r>
      <w:r w:rsidRPr="00950FCF">
        <w:rPr>
          <w:sz w:val="28"/>
          <w:szCs w:val="28"/>
        </w:rPr>
        <w:t>экспонатов.</w:t>
      </w:r>
    </w:p>
    <w:p w:rsidR="00AE5E85" w:rsidRPr="00950FCF" w:rsidRDefault="00AE5E85" w:rsidP="00950FCF">
      <w:pPr>
        <w:widowControl w:val="0"/>
        <w:spacing w:line="360" w:lineRule="auto"/>
        <w:ind w:firstLine="709"/>
        <w:jc w:val="both"/>
        <w:rPr>
          <w:sz w:val="28"/>
          <w:szCs w:val="28"/>
        </w:rPr>
      </w:pPr>
    </w:p>
    <w:p w:rsidR="00950FCF" w:rsidRPr="00950FCF" w:rsidRDefault="00950FCF" w:rsidP="00950FCF">
      <w:pPr>
        <w:widowControl w:val="0"/>
        <w:numPr>
          <w:ilvl w:val="1"/>
          <w:numId w:val="1"/>
        </w:numPr>
        <w:tabs>
          <w:tab w:val="left" w:pos="1134"/>
        </w:tabs>
        <w:spacing w:line="360" w:lineRule="auto"/>
        <w:ind w:left="0" w:firstLine="709"/>
        <w:jc w:val="both"/>
        <w:rPr>
          <w:b/>
          <w:sz w:val="28"/>
          <w:szCs w:val="28"/>
        </w:rPr>
      </w:pPr>
      <w:r>
        <w:rPr>
          <w:sz w:val="28"/>
          <w:szCs w:val="28"/>
        </w:rPr>
        <w:br w:type="page"/>
      </w:r>
      <w:r w:rsidR="00F31A87" w:rsidRPr="00950FCF">
        <w:rPr>
          <w:b/>
          <w:sz w:val="28"/>
          <w:szCs w:val="28"/>
        </w:rPr>
        <w:t>Задачи проектного анализа</w:t>
      </w:r>
    </w:p>
    <w:p w:rsidR="00950FCF" w:rsidRDefault="00950FCF" w:rsidP="00950FCF">
      <w:pPr>
        <w:widowControl w:val="0"/>
        <w:spacing w:line="360" w:lineRule="auto"/>
        <w:ind w:firstLine="709"/>
        <w:jc w:val="both"/>
        <w:rPr>
          <w:sz w:val="28"/>
          <w:szCs w:val="28"/>
        </w:rPr>
      </w:pPr>
    </w:p>
    <w:p w:rsidR="00950FCF" w:rsidRDefault="009856D5" w:rsidP="00950FCF">
      <w:pPr>
        <w:widowControl w:val="0"/>
        <w:spacing w:line="360" w:lineRule="auto"/>
        <w:ind w:firstLine="709"/>
        <w:jc w:val="both"/>
        <w:rPr>
          <w:sz w:val="28"/>
          <w:szCs w:val="28"/>
        </w:rPr>
      </w:pPr>
      <w:r w:rsidRPr="00950FCF">
        <w:rPr>
          <w:sz w:val="28"/>
          <w:szCs w:val="28"/>
        </w:rPr>
        <w:t>На этой стадии происходит эскизирование проекта, развитие идеи путем выполнения большого количества эскизов. Результатом этой работы должен быть окончательный эскиз.</w:t>
      </w:r>
    </w:p>
    <w:p w:rsidR="009856D5" w:rsidRPr="00950FCF" w:rsidRDefault="009856D5" w:rsidP="00950FCF">
      <w:pPr>
        <w:widowControl w:val="0"/>
        <w:spacing w:line="360" w:lineRule="auto"/>
        <w:ind w:firstLine="709"/>
        <w:jc w:val="both"/>
        <w:rPr>
          <w:sz w:val="28"/>
          <w:szCs w:val="28"/>
        </w:rPr>
      </w:pPr>
      <w:r w:rsidRPr="00950FCF">
        <w:rPr>
          <w:sz w:val="28"/>
          <w:szCs w:val="28"/>
        </w:rPr>
        <w:t>В процессе проектного анализа следует выявить особенности, свойственные выставочным павильонам, определиться с материалами,</w:t>
      </w:r>
    </w:p>
    <w:p w:rsidR="00F31A87" w:rsidRPr="00950FCF" w:rsidRDefault="009856D5" w:rsidP="00950FCF">
      <w:pPr>
        <w:widowControl w:val="0"/>
        <w:spacing w:line="360" w:lineRule="auto"/>
        <w:ind w:firstLine="709"/>
        <w:jc w:val="both"/>
        <w:rPr>
          <w:sz w:val="28"/>
          <w:szCs w:val="28"/>
        </w:rPr>
      </w:pPr>
      <w:r w:rsidRPr="00950FCF">
        <w:rPr>
          <w:sz w:val="28"/>
          <w:szCs w:val="28"/>
        </w:rPr>
        <w:t>конструкциями, местоположением объекта. Этап творческой разработки на этом этапе ведется дальнейшая разработка проекта на основе утвержденного эскиза. Происходит синтезирование формы, конструкции, материала. Особое внимание уделяется разработке деталей и фасадов.</w:t>
      </w:r>
    </w:p>
    <w:p w:rsidR="009856D5" w:rsidRPr="00950FCF" w:rsidRDefault="009856D5" w:rsidP="00950FCF">
      <w:pPr>
        <w:widowControl w:val="0"/>
        <w:spacing w:line="360" w:lineRule="auto"/>
        <w:ind w:firstLine="709"/>
        <w:jc w:val="both"/>
        <w:rPr>
          <w:sz w:val="28"/>
          <w:szCs w:val="28"/>
        </w:rPr>
      </w:pPr>
    </w:p>
    <w:p w:rsidR="00950FCF" w:rsidRDefault="00950FCF" w:rsidP="00950FCF">
      <w:pPr>
        <w:widowControl w:val="0"/>
        <w:spacing w:line="360" w:lineRule="auto"/>
        <w:ind w:firstLine="709"/>
        <w:jc w:val="both"/>
        <w:rPr>
          <w:b/>
          <w:sz w:val="28"/>
          <w:szCs w:val="28"/>
        </w:rPr>
      </w:pPr>
      <w:r>
        <w:rPr>
          <w:b/>
          <w:sz w:val="28"/>
          <w:szCs w:val="28"/>
        </w:rPr>
        <w:br w:type="page"/>
      </w:r>
      <w:r w:rsidR="009856D5" w:rsidRPr="00950FCF">
        <w:rPr>
          <w:b/>
          <w:sz w:val="28"/>
          <w:szCs w:val="28"/>
        </w:rPr>
        <w:t>2 Композиционная основа проектного решения</w:t>
      </w:r>
    </w:p>
    <w:p w:rsidR="00950FCF" w:rsidRDefault="00950FCF" w:rsidP="00950FCF">
      <w:pPr>
        <w:widowControl w:val="0"/>
        <w:spacing w:line="360" w:lineRule="auto"/>
        <w:ind w:firstLine="709"/>
        <w:jc w:val="both"/>
        <w:rPr>
          <w:sz w:val="28"/>
          <w:szCs w:val="28"/>
        </w:rPr>
      </w:pPr>
    </w:p>
    <w:p w:rsidR="0088447F" w:rsidRPr="00950FCF" w:rsidRDefault="0088447F" w:rsidP="00950FCF">
      <w:pPr>
        <w:widowControl w:val="0"/>
        <w:spacing w:line="360" w:lineRule="auto"/>
        <w:ind w:firstLine="709"/>
        <w:jc w:val="both"/>
        <w:rPr>
          <w:sz w:val="28"/>
          <w:szCs w:val="28"/>
        </w:rPr>
      </w:pPr>
      <w:r w:rsidRPr="00950FCF">
        <w:rPr>
          <w:sz w:val="28"/>
          <w:szCs w:val="28"/>
        </w:rPr>
        <w:t>Выразительность архитектурного облика выставочного павильона создали разнообразными композиционными приемами:</w:t>
      </w:r>
    </w:p>
    <w:p w:rsidR="0088447F" w:rsidRPr="00950FCF" w:rsidRDefault="0088447F" w:rsidP="00950FCF">
      <w:pPr>
        <w:widowControl w:val="0"/>
        <w:spacing w:line="360" w:lineRule="auto"/>
        <w:ind w:firstLine="709"/>
        <w:jc w:val="both"/>
        <w:rPr>
          <w:sz w:val="28"/>
          <w:szCs w:val="28"/>
        </w:rPr>
      </w:pPr>
      <w:r w:rsidRPr="00950FCF">
        <w:rPr>
          <w:sz w:val="28"/>
          <w:szCs w:val="28"/>
        </w:rPr>
        <w:t>- выявлением тектонической основы стен, при этом подчеркивают горизонтальный или вертикальный характер членения фасада;</w:t>
      </w:r>
    </w:p>
    <w:p w:rsidR="0088447F" w:rsidRPr="00950FCF" w:rsidRDefault="0088447F" w:rsidP="00950FCF">
      <w:pPr>
        <w:widowControl w:val="0"/>
        <w:spacing w:line="360" w:lineRule="auto"/>
        <w:ind w:firstLine="709"/>
        <w:jc w:val="both"/>
        <w:rPr>
          <w:sz w:val="28"/>
          <w:szCs w:val="28"/>
        </w:rPr>
      </w:pPr>
      <w:r w:rsidRPr="00950FCF">
        <w:rPr>
          <w:sz w:val="28"/>
          <w:szCs w:val="28"/>
        </w:rPr>
        <w:t>- ритмическим повторением типовых элементов</w:t>
      </w:r>
      <w:r w:rsidR="00950FCF">
        <w:rPr>
          <w:sz w:val="28"/>
          <w:szCs w:val="28"/>
        </w:rPr>
        <w:t xml:space="preserve"> </w:t>
      </w:r>
      <w:r w:rsidRPr="00950FCF">
        <w:rPr>
          <w:sz w:val="28"/>
          <w:szCs w:val="28"/>
        </w:rPr>
        <w:t>что уменьшает однообразие протяженных фасадов;</w:t>
      </w:r>
    </w:p>
    <w:p w:rsidR="0088447F" w:rsidRPr="00950FCF" w:rsidRDefault="0088447F" w:rsidP="00950FCF">
      <w:pPr>
        <w:widowControl w:val="0"/>
        <w:spacing w:line="360" w:lineRule="auto"/>
        <w:ind w:firstLine="709"/>
        <w:jc w:val="both"/>
        <w:rPr>
          <w:sz w:val="28"/>
          <w:szCs w:val="28"/>
        </w:rPr>
      </w:pPr>
      <w:r w:rsidRPr="00950FCF">
        <w:rPr>
          <w:sz w:val="28"/>
          <w:szCs w:val="28"/>
        </w:rPr>
        <w:t>- контрастным или нюансным сочетанием и остекленных поверхностей, что устраняет монолитность фасадов;</w:t>
      </w:r>
    </w:p>
    <w:p w:rsidR="0088447F" w:rsidRPr="00950FCF" w:rsidRDefault="0088447F" w:rsidP="00950FCF">
      <w:pPr>
        <w:widowControl w:val="0"/>
        <w:spacing w:line="360" w:lineRule="auto"/>
        <w:ind w:firstLine="709"/>
        <w:jc w:val="both"/>
        <w:rPr>
          <w:sz w:val="28"/>
          <w:szCs w:val="28"/>
        </w:rPr>
      </w:pPr>
      <w:r w:rsidRPr="00950FCF">
        <w:rPr>
          <w:sz w:val="28"/>
          <w:szCs w:val="28"/>
        </w:rPr>
        <w:t>- обогащением пластического решения фасада;</w:t>
      </w:r>
    </w:p>
    <w:p w:rsidR="0088447F" w:rsidRPr="00950FCF" w:rsidRDefault="0088447F" w:rsidP="00950FCF">
      <w:pPr>
        <w:widowControl w:val="0"/>
        <w:spacing w:line="360" w:lineRule="auto"/>
        <w:ind w:firstLine="709"/>
        <w:jc w:val="both"/>
        <w:rPr>
          <w:sz w:val="28"/>
          <w:szCs w:val="28"/>
        </w:rPr>
      </w:pPr>
      <w:r w:rsidRPr="00950FCF">
        <w:rPr>
          <w:sz w:val="28"/>
          <w:szCs w:val="28"/>
        </w:rPr>
        <w:t>- использованием цвета и фактуры материала, что выделяет отдельные конструктивные детали или пространственно расчленяет объем здания;</w:t>
      </w:r>
    </w:p>
    <w:p w:rsidR="0088447F" w:rsidRPr="00950FCF" w:rsidRDefault="0088447F" w:rsidP="00950FCF">
      <w:pPr>
        <w:widowControl w:val="0"/>
        <w:spacing w:line="360" w:lineRule="auto"/>
        <w:ind w:firstLine="709"/>
        <w:jc w:val="both"/>
        <w:rPr>
          <w:sz w:val="28"/>
          <w:szCs w:val="28"/>
        </w:rPr>
      </w:pPr>
      <w:r w:rsidRPr="00950FCF">
        <w:rPr>
          <w:sz w:val="28"/>
          <w:szCs w:val="28"/>
        </w:rPr>
        <w:t>- средствами монументального и декоративно-прикладного искусства, что придает зданию индивидуальный облик и особую архитектурную выразительность.</w:t>
      </w:r>
    </w:p>
    <w:p w:rsidR="0088447F" w:rsidRPr="00950FCF" w:rsidRDefault="0088447F" w:rsidP="00950FCF">
      <w:pPr>
        <w:widowControl w:val="0"/>
        <w:spacing w:line="360" w:lineRule="auto"/>
        <w:ind w:firstLine="709"/>
        <w:jc w:val="both"/>
        <w:rPr>
          <w:sz w:val="28"/>
          <w:szCs w:val="28"/>
        </w:rPr>
      </w:pPr>
    </w:p>
    <w:p w:rsidR="00950FCF" w:rsidRPr="00950FCF" w:rsidRDefault="0088447F" w:rsidP="00950FCF">
      <w:pPr>
        <w:widowControl w:val="0"/>
        <w:spacing w:line="360" w:lineRule="auto"/>
        <w:ind w:firstLine="709"/>
        <w:jc w:val="both"/>
        <w:rPr>
          <w:b/>
          <w:sz w:val="28"/>
          <w:szCs w:val="28"/>
        </w:rPr>
      </w:pPr>
      <w:r w:rsidRPr="00950FCF">
        <w:rPr>
          <w:b/>
          <w:sz w:val="28"/>
          <w:szCs w:val="28"/>
        </w:rPr>
        <w:t>2.1 Композиционное решение благоустройства</w:t>
      </w:r>
    </w:p>
    <w:p w:rsidR="00950FCF" w:rsidRDefault="00950FCF" w:rsidP="00950FCF">
      <w:pPr>
        <w:widowControl w:val="0"/>
        <w:spacing w:line="360" w:lineRule="auto"/>
        <w:ind w:firstLine="709"/>
        <w:jc w:val="both"/>
        <w:rPr>
          <w:sz w:val="28"/>
          <w:szCs w:val="28"/>
        </w:rPr>
      </w:pPr>
    </w:p>
    <w:p w:rsidR="00950FCF" w:rsidRDefault="00D0236A" w:rsidP="00950FCF">
      <w:pPr>
        <w:widowControl w:val="0"/>
        <w:spacing w:line="360" w:lineRule="auto"/>
        <w:ind w:firstLine="709"/>
        <w:jc w:val="both"/>
        <w:rPr>
          <w:sz w:val="28"/>
          <w:szCs w:val="28"/>
        </w:rPr>
      </w:pPr>
      <w:r w:rsidRPr="00950FCF">
        <w:rPr>
          <w:sz w:val="28"/>
          <w:szCs w:val="28"/>
        </w:rPr>
        <w:t>Идея заключается в том, чтобы обеспечить наилучшим образом выполнение функциональных требований, увязать эти объекты с ландшафтом, придать им «пейзажный» характер. Это может было</w:t>
      </w:r>
      <w:r w:rsidR="00950FCF">
        <w:rPr>
          <w:sz w:val="28"/>
          <w:szCs w:val="28"/>
        </w:rPr>
        <w:t xml:space="preserve"> </w:t>
      </w:r>
      <w:r w:rsidRPr="00950FCF">
        <w:rPr>
          <w:sz w:val="28"/>
          <w:szCs w:val="28"/>
        </w:rPr>
        <w:t>достигнуто конструктивно-планировочным решениями, использованием</w:t>
      </w:r>
      <w:r w:rsidR="00950FCF">
        <w:rPr>
          <w:sz w:val="28"/>
          <w:szCs w:val="28"/>
        </w:rPr>
        <w:t xml:space="preserve"> </w:t>
      </w:r>
      <w:r w:rsidRPr="00950FCF">
        <w:rPr>
          <w:sz w:val="28"/>
          <w:szCs w:val="28"/>
        </w:rPr>
        <w:t>естественных строительных материалов. В целом, рассматривая малые</w:t>
      </w:r>
      <w:r w:rsidR="00950FCF">
        <w:rPr>
          <w:sz w:val="28"/>
          <w:szCs w:val="28"/>
        </w:rPr>
        <w:t xml:space="preserve"> </w:t>
      </w:r>
      <w:r w:rsidRPr="00950FCF">
        <w:rPr>
          <w:sz w:val="28"/>
          <w:szCs w:val="28"/>
        </w:rPr>
        <w:t>архитектурные формы у здания выставочного павильона, как своеобразный архитектурный жанр, в виде небольшого фонтана.</w:t>
      </w:r>
      <w:r w:rsidR="00053BC3" w:rsidRPr="00950FCF">
        <w:rPr>
          <w:sz w:val="28"/>
          <w:szCs w:val="28"/>
        </w:rPr>
        <w:t xml:space="preserve"> Такие элементы легко вписываются в окружающий ландшафт, изготовляются из местных материалов.</w:t>
      </w:r>
    </w:p>
    <w:p w:rsidR="00053BC3" w:rsidRPr="00950FCF" w:rsidRDefault="00053BC3" w:rsidP="00950FCF">
      <w:pPr>
        <w:widowControl w:val="0"/>
        <w:spacing w:line="360" w:lineRule="auto"/>
        <w:ind w:firstLine="709"/>
        <w:jc w:val="both"/>
        <w:rPr>
          <w:sz w:val="28"/>
          <w:szCs w:val="28"/>
        </w:rPr>
      </w:pPr>
      <w:r w:rsidRPr="00950FCF">
        <w:rPr>
          <w:sz w:val="28"/>
          <w:szCs w:val="28"/>
        </w:rPr>
        <w:t>В благоустройство вокруг выставочного павильона входят объекты, начиная</w:t>
      </w:r>
      <w:r w:rsidR="00107F28" w:rsidRPr="00950FCF">
        <w:rPr>
          <w:sz w:val="28"/>
          <w:szCs w:val="28"/>
        </w:rPr>
        <w:t xml:space="preserve"> от фонтана</w:t>
      </w:r>
      <w:r w:rsidRPr="00950FCF">
        <w:rPr>
          <w:sz w:val="28"/>
          <w:szCs w:val="28"/>
        </w:rPr>
        <w:t xml:space="preserve"> и скамеек и заканчивая</w:t>
      </w:r>
      <w:r w:rsidR="00107F28" w:rsidRPr="00950FCF">
        <w:rPr>
          <w:sz w:val="28"/>
          <w:szCs w:val="28"/>
        </w:rPr>
        <w:t xml:space="preserve"> розариями и цветниками.</w:t>
      </w:r>
    </w:p>
    <w:p w:rsidR="00053BC3" w:rsidRPr="00950FCF" w:rsidRDefault="00107F28" w:rsidP="00950FCF">
      <w:pPr>
        <w:widowControl w:val="0"/>
        <w:spacing w:line="360" w:lineRule="auto"/>
        <w:ind w:firstLine="709"/>
        <w:jc w:val="both"/>
        <w:rPr>
          <w:sz w:val="28"/>
          <w:szCs w:val="28"/>
        </w:rPr>
      </w:pPr>
      <w:r w:rsidRPr="00950FCF">
        <w:rPr>
          <w:sz w:val="28"/>
          <w:szCs w:val="28"/>
        </w:rPr>
        <w:t xml:space="preserve">Все эти элементы, </w:t>
      </w:r>
      <w:r w:rsidR="00053BC3" w:rsidRPr="00950FCF">
        <w:rPr>
          <w:sz w:val="28"/>
          <w:szCs w:val="28"/>
        </w:rPr>
        <w:t>составляя часть “промежуточной зоны”, служат</w:t>
      </w:r>
    </w:p>
    <w:p w:rsidR="00053BC3" w:rsidRPr="00950FCF" w:rsidRDefault="00053BC3" w:rsidP="00950FCF">
      <w:pPr>
        <w:widowControl w:val="0"/>
        <w:spacing w:line="360" w:lineRule="auto"/>
        <w:ind w:firstLine="709"/>
        <w:jc w:val="both"/>
        <w:rPr>
          <w:sz w:val="28"/>
          <w:szCs w:val="28"/>
        </w:rPr>
      </w:pPr>
      <w:r w:rsidRPr="00950FCF">
        <w:rPr>
          <w:sz w:val="28"/>
          <w:szCs w:val="28"/>
        </w:rPr>
        <w:t>строго утилитарным целям и вместе с тем являются композиционными</w:t>
      </w:r>
    </w:p>
    <w:p w:rsidR="00053BC3" w:rsidRPr="00950FCF" w:rsidRDefault="00053BC3" w:rsidP="00950FCF">
      <w:pPr>
        <w:widowControl w:val="0"/>
        <w:spacing w:line="360" w:lineRule="auto"/>
        <w:ind w:firstLine="709"/>
        <w:jc w:val="both"/>
        <w:rPr>
          <w:sz w:val="28"/>
          <w:szCs w:val="28"/>
        </w:rPr>
      </w:pPr>
      <w:r w:rsidRPr="00950FCF">
        <w:rPr>
          <w:sz w:val="28"/>
          <w:szCs w:val="28"/>
        </w:rPr>
        <w:t>деталями среды, составляющим “связующий элемент” в масштабном</w:t>
      </w:r>
    </w:p>
    <w:p w:rsidR="00053BC3" w:rsidRDefault="00053BC3" w:rsidP="00950FCF">
      <w:pPr>
        <w:widowControl w:val="0"/>
        <w:spacing w:line="360" w:lineRule="auto"/>
        <w:ind w:firstLine="709"/>
        <w:jc w:val="both"/>
        <w:rPr>
          <w:sz w:val="28"/>
          <w:szCs w:val="28"/>
        </w:rPr>
      </w:pPr>
      <w:r w:rsidRPr="00950FCF">
        <w:rPr>
          <w:sz w:val="28"/>
          <w:szCs w:val="28"/>
        </w:rPr>
        <w:t>сопоставлению человека и застройки.</w:t>
      </w:r>
    </w:p>
    <w:p w:rsidR="00950FCF" w:rsidRPr="00950FCF" w:rsidRDefault="00950FCF" w:rsidP="00950FCF">
      <w:pPr>
        <w:widowControl w:val="0"/>
        <w:spacing w:line="360" w:lineRule="auto"/>
        <w:ind w:firstLine="709"/>
        <w:jc w:val="both"/>
        <w:rPr>
          <w:sz w:val="28"/>
          <w:szCs w:val="28"/>
        </w:rPr>
      </w:pPr>
    </w:p>
    <w:p w:rsidR="008022DC" w:rsidRPr="00950FCF" w:rsidRDefault="00EB78B2" w:rsidP="00950FCF">
      <w:pPr>
        <w:widowControl w:val="0"/>
        <w:spacing w:line="360" w:lineRule="auto"/>
        <w:ind w:firstLine="709"/>
        <w:jc w:val="both"/>
        <w:rPr>
          <w:sz w:val="28"/>
          <w:szCs w:val="28"/>
        </w:rPr>
      </w:pPr>
      <w:r>
        <w:rPr>
          <w:sz w:val="28"/>
          <w:szCs w:val="28"/>
        </w:rPr>
        <w:pict>
          <v:shape id="_x0000_i1027" type="#_x0000_t75" style="width:205.5pt;height:246pt">
            <v:imagedata r:id="rId7" o:title=""/>
          </v:shape>
        </w:pict>
      </w:r>
    </w:p>
    <w:p w:rsidR="008022DC" w:rsidRPr="00950FCF" w:rsidRDefault="008022DC" w:rsidP="00950FCF">
      <w:pPr>
        <w:widowControl w:val="0"/>
        <w:spacing w:line="360" w:lineRule="auto"/>
        <w:ind w:firstLine="709"/>
        <w:jc w:val="both"/>
        <w:rPr>
          <w:sz w:val="28"/>
          <w:szCs w:val="28"/>
        </w:rPr>
      </w:pPr>
    </w:p>
    <w:p w:rsidR="00950FCF" w:rsidRPr="00950FCF" w:rsidRDefault="00107F28" w:rsidP="00950FCF">
      <w:pPr>
        <w:widowControl w:val="0"/>
        <w:spacing w:line="360" w:lineRule="auto"/>
        <w:ind w:firstLine="709"/>
        <w:jc w:val="both"/>
        <w:rPr>
          <w:b/>
          <w:sz w:val="28"/>
          <w:szCs w:val="28"/>
        </w:rPr>
      </w:pPr>
      <w:r w:rsidRPr="00950FCF">
        <w:rPr>
          <w:b/>
          <w:sz w:val="28"/>
          <w:szCs w:val="28"/>
        </w:rPr>
        <w:t>2.2 Композиция архитектурных объемов</w:t>
      </w:r>
    </w:p>
    <w:p w:rsidR="00950FCF" w:rsidRDefault="00950FCF" w:rsidP="00950FCF">
      <w:pPr>
        <w:widowControl w:val="0"/>
        <w:spacing w:line="360" w:lineRule="auto"/>
        <w:ind w:firstLine="709"/>
        <w:jc w:val="both"/>
        <w:rPr>
          <w:sz w:val="28"/>
          <w:szCs w:val="28"/>
        </w:rPr>
      </w:pPr>
    </w:p>
    <w:p w:rsidR="00950FCF" w:rsidRDefault="008022DC" w:rsidP="00950FCF">
      <w:pPr>
        <w:widowControl w:val="0"/>
        <w:spacing w:line="360" w:lineRule="auto"/>
        <w:ind w:firstLine="709"/>
        <w:jc w:val="both"/>
        <w:rPr>
          <w:sz w:val="28"/>
          <w:szCs w:val="28"/>
        </w:rPr>
      </w:pPr>
      <w:r w:rsidRPr="00950FCF">
        <w:rPr>
          <w:sz w:val="28"/>
          <w:szCs w:val="28"/>
        </w:rPr>
        <w:t>Сооружения многих современных и признанных архитекторов часто представляют собой простые геометрические формы: жилые дома и церкви</w:t>
      </w:r>
      <w:r w:rsidR="001A086B" w:rsidRPr="00950FCF">
        <w:rPr>
          <w:sz w:val="28"/>
          <w:szCs w:val="28"/>
        </w:rPr>
        <w:t>, общественные здания. По этому, проведя анализ аналогов, мы тоже решили, спроектировать выставочный павильон в анологичных формах.</w:t>
      </w:r>
    </w:p>
    <w:p w:rsidR="009856D5" w:rsidRPr="00950FCF" w:rsidRDefault="008022DC" w:rsidP="00950FCF">
      <w:pPr>
        <w:widowControl w:val="0"/>
        <w:spacing w:line="360" w:lineRule="auto"/>
        <w:ind w:firstLine="709"/>
        <w:jc w:val="both"/>
        <w:rPr>
          <w:sz w:val="28"/>
          <w:szCs w:val="28"/>
        </w:rPr>
      </w:pPr>
      <w:r w:rsidRPr="00950FCF">
        <w:rPr>
          <w:sz w:val="28"/>
          <w:szCs w:val="28"/>
        </w:rPr>
        <w:t>Если рассматривать архитектуру здания с точки зрения объемов, то можно сделать вывод, что сооружения выставочного павильона представляет собой простые геометрические формы (два прямоугольника, поставленные друг на друга). Эмоциональное воздействие достигается изменением размеров, пропорций, масштаба, массы, материала, фактуры, цвета, выявлением структуры и функции внутреннего пространства.</w:t>
      </w:r>
      <w:r w:rsidR="001A086B" w:rsidRPr="00950FCF">
        <w:rPr>
          <w:sz w:val="28"/>
          <w:szCs w:val="28"/>
        </w:rPr>
        <w:t xml:space="preserve"> Каждая полученная композиция должна быть законченной, уравновешенной, обдуманной; в ней должна передаваться пространственная очередность расположения фигур и прослеживаться первоначальная форма каждого элемента.</w:t>
      </w:r>
    </w:p>
    <w:p w:rsidR="00182305" w:rsidRPr="00950FCF" w:rsidRDefault="00182305" w:rsidP="00950FCF">
      <w:pPr>
        <w:widowControl w:val="0"/>
        <w:spacing w:line="360" w:lineRule="auto"/>
        <w:ind w:firstLine="709"/>
        <w:jc w:val="both"/>
        <w:rPr>
          <w:sz w:val="28"/>
          <w:szCs w:val="28"/>
        </w:rPr>
      </w:pPr>
    </w:p>
    <w:p w:rsidR="00950FCF" w:rsidRPr="00950FCF" w:rsidRDefault="00182305" w:rsidP="00950FCF">
      <w:pPr>
        <w:widowControl w:val="0"/>
        <w:spacing w:line="360" w:lineRule="auto"/>
        <w:ind w:firstLine="709"/>
        <w:jc w:val="both"/>
        <w:rPr>
          <w:b/>
          <w:sz w:val="28"/>
          <w:szCs w:val="28"/>
        </w:rPr>
      </w:pPr>
      <w:r w:rsidRPr="00950FCF">
        <w:rPr>
          <w:b/>
          <w:sz w:val="28"/>
          <w:szCs w:val="28"/>
        </w:rPr>
        <w:t>2.3 Композиция внутренних пространств</w:t>
      </w:r>
    </w:p>
    <w:p w:rsidR="00950FCF" w:rsidRDefault="00950FCF" w:rsidP="00950FCF">
      <w:pPr>
        <w:widowControl w:val="0"/>
        <w:spacing w:line="360" w:lineRule="auto"/>
        <w:ind w:firstLine="709"/>
        <w:jc w:val="both"/>
        <w:rPr>
          <w:sz w:val="28"/>
          <w:szCs w:val="28"/>
        </w:rPr>
      </w:pPr>
    </w:p>
    <w:p w:rsidR="00950FCF" w:rsidRDefault="00182305" w:rsidP="00950FCF">
      <w:pPr>
        <w:widowControl w:val="0"/>
        <w:spacing w:line="360" w:lineRule="auto"/>
        <w:ind w:firstLine="709"/>
        <w:jc w:val="both"/>
        <w:rPr>
          <w:sz w:val="28"/>
          <w:szCs w:val="28"/>
        </w:rPr>
      </w:pPr>
      <w:r w:rsidRPr="00950FCF">
        <w:rPr>
          <w:sz w:val="28"/>
          <w:szCs w:val="28"/>
        </w:rPr>
        <w:t>Объектом проектирования в архитектуре всегда является пространственная форма. Множество функций проектируемого объекта подразумевает многообразие пространственных форм. Для того, чтобы все элементы сложного комплекса (от большой формы до малой детали) были органично связаны, необходимое четкое представление об иерархии композиционных средств и соответственное их использование в проектировании.</w:t>
      </w:r>
    </w:p>
    <w:p w:rsidR="00950FCF" w:rsidRDefault="006C7AA4" w:rsidP="00950FCF">
      <w:pPr>
        <w:widowControl w:val="0"/>
        <w:spacing w:line="360" w:lineRule="auto"/>
        <w:ind w:firstLine="709"/>
        <w:jc w:val="both"/>
        <w:rPr>
          <w:sz w:val="28"/>
          <w:szCs w:val="28"/>
        </w:rPr>
      </w:pPr>
      <w:r w:rsidRPr="00950FCF">
        <w:rPr>
          <w:sz w:val="28"/>
          <w:szCs w:val="28"/>
        </w:rPr>
        <w:t>В отличии от выставочных павильонов, построенных лет 15–20 назад, в современных павильонах практически не используется симметрия пространственных решений. Ибо она вызывает неизбежные, неразрешимые противоречия — как относительно внешней среды городского окружения, так и применительно ко вновь создаваемой внутренней среде: симметрия ограничивает возможности последующего включения новых связей и новых пространств. Необходимость дополнительного роста в перспективе неизбежно столкнется с жесткостью системы и либо вызовет функциональные затруднения, либо разрушит саму симметрию пространства.</w:t>
      </w:r>
    </w:p>
    <w:p w:rsidR="00950FCF" w:rsidRDefault="006C7AA4" w:rsidP="00950FCF">
      <w:pPr>
        <w:widowControl w:val="0"/>
        <w:spacing w:line="360" w:lineRule="auto"/>
        <w:ind w:firstLine="709"/>
        <w:jc w:val="both"/>
        <w:rPr>
          <w:sz w:val="28"/>
          <w:szCs w:val="28"/>
        </w:rPr>
      </w:pPr>
      <w:r w:rsidRPr="00950FCF">
        <w:rPr>
          <w:sz w:val="28"/>
          <w:szCs w:val="28"/>
        </w:rPr>
        <w:t>В общем виде, внутреннее пространство выставочного павильона — это одновременная целостность, где уровни, взаимодействуя, формируют сложное динамичное поле. Посредством визуального восприятия части этого поля осваиваются, но общий образ внутреннего пространства существует независимо от единичной ситуации.</w:t>
      </w:r>
    </w:p>
    <w:p w:rsidR="00950FCF" w:rsidRDefault="006C7AA4" w:rsidP="00950FCF">
      <w:pPr>
        <w:widowControl w:val="0"/>
        <w:spacing w:line="360" w:lineRule="auto"/>
        <w:ind w:firstLine="709"/>
        <w:jc w:val="both"/>
        <w:rPr>
          <w:sz w:val="28"/>
          <w:szCs w:val="28"/>
        </w:rPr>
      </w:pPr>
      <w:r w:rsidRPr="00950FCF">
        <w:rPr>
          <w:sz w:val="28"/>
          <w:szCs w:val="28"/>
        </w:rPr>
        <w:t>Таким образом, композиция внутреннего пространства обязательно включает в себя компоненты не только объективные — геометрические параметры, функциональные свойства и т. д., нормирующие поведение посетителя однозначно, но и подвижные ситуативные значения и эмоциональные переживания, то есть широкий спектр духовных состояний человека. Именно этим факторам придается колоссальная значимость в иерархии профессиональных категорий современного пр</w:t>
      </w:r>
      <w:r w:rsidR="00B541FC" w:rsidRPr="00950FCF">
        <w:rPr>
          <w:sz w:val="28"/>
          <w:szCs w:val="28"/>
        </w:rPr>
        <w:t>оектирования выставочных павильонов</w:t>
      </w:r>
      <w:r w:rsidRPr="00950FCF">
        <w:rPr>
          <w:sz w:val="28"/>
          <w:szCs w:val="28"/>
        </w:rPr>
        <w:t>.</w:t>
      </w:r>
    </w:p>
    <w:p w:rsidR="00950FCF" w:rsidRDefault="00B541FC" w:rsidP="00950FCF">
      <w:pPr>
        <w:widowControl w:val="0"/>
        <w:spacing w:line="360" w:lineRule="auto"/>
        <w:ind w:firstLine="709"/>
        <w:jc w:val="both"/>
        <w:rPr>
          <w:sz w:val="28"/>
          <w:szCs w:val="28"/>
        </w:rPr>
      </w:pPr>
      <w:r w:rsidRPr="00950FCF">
        <w:rPr>
          <w:sz w:val="28"/>
          <w:szCs w:val="28"/>
        </w:rPr>
        <w:t>В отличии от традиционного выставочного пространства с плоским подвесным потолком и однородным искусственным освещением мы использовали плавные линии сводов, оболочек, а также наклонные перекрытия. Благодаря этому облегчается устройство фонарей верхнего света, обеспечивается разнонапряженная световая среда.</w:t>
      </w:r>
    </w:p>
    <w:p w:rsidR="00950FCF" w:rsidRDefault="00B541FC" w:rsidP="00950FCF">
      <w:pPr>
        <w:widowControl w:val="0"/>
        <w:spacing w:line="360" w:lineRule="auto"/>
        <w:ind w:firstLine="709"/>
        <w:jc w:val="both"/>
        <w:rPr>
          <w:sz w:val="28"/>
          <w:szCs w:val="28"/>
        </w:rPr>
      </w:pPr>
      <w:r w:rsidRPr="00950FCF">
        <w:rPr>
          <w:sz w:val="28"/>
          <w:szCs w:val="28"/>
        </w:rPr>
        <w:t>Выставочный павильон, благодаря прозрачным перекрытиям, самого выставочного зала, как и улица относятся к многосветному пространству с постоянно меняющимся освещением, что особенно оживляет среду, устанавливая дополнительные эмоциональные связи с посетителем и делая ее</w:t>
      </w:r>
      <w:r w:rsidR="00950FCF">
        <w:rPr>
          <w:sz w:val="28"/>
          <w:szCs w:val="28"/>
        </w:rPr>
        <w:t xml:space="preserve"> </w:t>
      </w:r>
      <w:r w:rsidRPr="00950FCF">
        <w:rPr>
          <w:sz w:val="28"/>
          <w:szCs w:val="28"/>
        </w:rPr>
        <w:t>еще более привлекательной для человека.</w:t>
      </w:r>
    </w:p>
    <w:p w:rsidR="00B541FC" w:rsidRPr="00950FCF" w:rsidRDefault="00B541FC" w:rsidP="00950FCF">
      <w:pPr>
        <w:widowControl w:val="0"/>
        <w:spacing w:line="360" w:lineRule="auto"/>
        <w:ind w:firstLine="709"/>
        <w:jc w:val="both"/>
        <w:rPr>
          <w:sz w:val="28"/>
          <w:szCs w:val="28"/>
        </w:rPr>
      </w:pPr>
    </w:p>
    <w:p w:rsidR="00950FCF" w:rsidRDefault="00950FCF" w:rsidP="00950FCF">
      <w:pPr>
        <w:widowControl w:val="0"/>
        <w:numPr>
          <w:ilvl w:val="0"/>
          <w:numId w:val="2"/>
        </w:numPr>
        <w:tabs>
          <w:tab w:val="clear" w:pos="360"/>
          <w:tab w:val="num" w:pos="0"/>
          <w:tab w:val="left" w:pos="993"/>
        </w:tabs>
        <w:spacing w:line="360" w:lineRule="auto"/>
        <w:ind w:left="0" w:firstLine="709"/>
        <w:jc w:val="both"/>
        <w:rPr>
          <w:b/>
          <w:sz w:val="28"/>
          <w:szCs w:val="28"/>
        </w:rPr>
      </w:pPr>
      <w:r>
        <w:rPr>
          <w:b/>
          <w:sz w:val="28"/>
          <w:szCs w:val="28"/>
        </w:rPr>
        <w:br w:type="page"/>
      </w:r>
      <w:r w:rsidR="00B541FC" w:rsidRPr="00950FCF">
        <w:rPr>
          <w:b/>
          <w:sz w:val="28"/>
          <w:szCs w:val="28"/>
        </w:rPr>
        <w:t>Комплексное формирование объекта</w:t>
      </w:r>
    </w:p>
    <w:p w:rsidR="00950FCF" w:rsidRDefault="00950FCF" w:rsidP="00950FCF">
      <w:pPr>
        <w:widowControl w:val="0"/>
        <w:spacing w:line="360" w:lineRule="auto"/>
        <w:ind w:firstLine="709"/>
        <w:jc w:val="both"/>
        <w:rPr>
          <w:sz w:val="28"/>
          <w:szCs w:val="28"/>
        </w:rPr>
      </w:pPr>
    </w:p>
    <w:p w:rsidR="00950FCF" w:rsidRDefault="00174A62" w:rsidP="00950FCF">
      <w:pPr>
        <w:widowControl w:val="0"/>
        <w:spacing w:line="360" w:lineRule="auto"/>
        <w:ind w:firstLine="709"/>
        <w:jc w:val="both"/>
        <w:rPr>
          <w:sz w:val="28"/>
          <w:szCs w:val="28"/>
        </w:rPr>
      </w:pPr>
      <w:r w:rsidRPr="00950FCF">
        <w:rPr>
          <w:sz w:val="28"/>
          <w:szCs w:val="28"/>
        </w:rPr>
        <w:t>При проектировании таких крупных общественных зданий, целесообразно проводить так называемое функциональное зонирование, исходя из общности их функционального назначения и внутренних взаимосвязей.</w:t>
      </w:r>
    </w:p>
    <w:p w:rsidR="009856D5" w:rsidRPr="00950FCF" w:rsidRDefault="00D0756E" w:rsidP="00950FCF">
      <w:pPr>
        <w:widowControl w:val="0"/>
        <w:spacing w:line="360" w:lineRule="auto"/>
        <w:ind w:firstLine="709"/>
        <w:jc w:val="both"/>
        <w:rPr>
          <w:sz w:val="28"/>
          <w:szCs w:val="28"/>
        </w:rPr>
      </w:pPr>
      <w:r w:rsidRPr="00950FCF">
        <w:rPr>
          <w:sz w:val="28"/>
          <w:szCs w:val="28"/>
        </w:rPr>
        <w:t xml:space="preserve">Концентрация и интеграции функций придают выставочным павильонам особые качества, отличающие его от других торговых зданий. Многофункциональность отражает тенденцию непрерывного обогащения функций и технологий, усложнение пространственных взаимодействий. </w:t>
      </w:r>
    </w:p>
    <w:p w:rsidR="00950FCF" w:rsidRDefault="0099134B" w:rsidP="00950FCF">
      <w:pPr>
        <w:widowControl w:val="0"/>
        <w:spacing w:line="360" w:lineRule="auto"/>
        <w:ind w:left="709"/>
        <w:jc w:val="both"/>
        <w:rPr>
          <w:sz w:val="28"/>
          <w:szCs w:val="28"/>
        </w:rPr>
      </w:pPr>
      <w:r w:rsidRPr="00950FCF">
        <w:rPr>
          <w:sz w:val="28"/>
          <w:szCs w:val="28"/>
        </w:rPr>
        <w:t>Функциональная схема</w:t>
      </w:r>
    </w:p>
    <w:p w:rsidR="003941EA" w:rsidRPr="00950FCF" w:rsidRDefault="00377BE3" w:rsidP="00950FCF">
      <w:pPr>
        <w:widowControl w:val="0"/>
        <w:spacing w:line="360" w:lineRule="auto"/>
        <w:ind w:firstLine="709"/>
        <w:jc w:val="both"/>
        <w:rPr>
          <w:sz w:val="28"/>
          <w:szCs w:val="28"/>
        </w:rPr>
      </w:pPr>
      <w:r w:rsidRPr="00950FCF">
        <w:rPr>
          <w:sz w:val="28"/>
          <w:szCs w:val="28"/>
        </w:rPr>
        <w:t>Функциональная схема дает информацию о структуре функциональных связей объекта, и о последовательности происходящих функциональных процессах</w:t>
      </w:r>
      <w:r w:rsidR="00174A62" w:rsidRPr="00950FCF">
        <w:rPr>
          <w:sz w:val="28"/>
          <w:szCs w:val="28"/>
        </w:rPr>
        <w:t>, она раскрывает содержание архитектурного объекта.</w:t>
      </w:r>
      <w:r w:rsidR="00950FCF">
        <w:rPr>
          <w:sz w:val="28"/>
          <w:szCs w:val="28"/>
        </w:rPr>
        <w:t xml:space="preserve"> </w:t>
      </w:r>
      <w:r w:rsidR="003941EA" w:rsidRPr="00950FCF">
        <w:rPr>
          <w:sz w:val="28"/>
          <w:szCs w:val="28"/>
        </w:rPr>
        <w:t xml:space="preserve">В зависимости от характера функциональных процессов группировка </w:t>
      </w:r>
    </w:p>
    <w:p w:rsidR="00377BE3" w:rsidRPr="00950FCF" w:rsidRDefault="003941EA" w:rsidP="00950FCF">
      <w:pPr>
        <w:widowControl w:val="0"/>
        <w:spacing w:line="360" w:lineRule="auto"/>
        <w:ind w:firstLine="709"/>
        <w:jc w:val="both"/>
        <w:rPr>
          <w:sz w:val="28"/>
          <w:szCs w:val="28"/>
        </w:rPr>
      </w:pPr>
      <w:r w:rsidRPr="00950FCF">
        <w:rPr>
          <w:sz w:val="28"/>
          <w:szCs w:val="28"/>
        </w:rPr>
        <w:t>помещений должна; учитывать: во-первых, взаимосвязи помещений, требующие непосредственного сопряжения помещений (например, зал и сцена вестибюль и гардероб и т. п.), и, во-вторых, взаимосвязи помещений при помощи горизонтальных и вертикальных коммуникаций (коридоры, лестницы и пр.). Один и тот же функциональный процесс может иметь несколько рациональных схем организации внутреннего пространства или объемно-планировочных схем. Выбор той или иной планировочной схемы определяется характером самих функциональных процессов, но во всех случаях структура среды должна соответствовать структуре функций.</w:t>
      </w:r>
    </w:p>
    <w:p w:rsidR="00950FCF" w:rsidRDefault="00174A62" w:rsidP="00950FCF">
      <w:pPr>
        <w:widowControl w:val="0"/>
        <w:spacing w:line="360" w:lineRule="auto"/>
        <w:ind w:left="709"/>
        <w:jc w:val="both"/>
        <w:rPr>
          <w:sz w:val="28"/>
          <w:szCs w:val="28"/>
        </w:rPr>
      </w:pPr>
      <w:r w:rsidRPr="00950FCF">
        <w:rPr>
          <w:sz w:val="28"/>
          <w:szCs w:val="28"/>
        </w:rPr>
        <w:t>Композиционная схема</w:t>
      </w:r>
    </w:p>
    <w:p w:rsidR="00950FCF" w:rsidRDefault="003941EA" w:rsidP="00950FCF">
      <w:pPr>
        <w:widowControl w:val="0"/>
        <w:spacing w:line="360" w:lineRule="auto"/>
        <w:ind w:firstLine="709"/>
        <w:jc w:val="both"/>
        <w:rPr>
          <w:sz w:val="28"/>
          <w:szCs w:val="28"/>
        </w:rPr>
      </w:pPr>
      <w:r w:rsidRPr="00950FCF">
        <w:rPr>
          <w:sz w:val="28"/>
          <w:szCs w:val="28"/>
        </w:rPr>
        <w:t>Различают несколько композиционных схем, по которым проектируются общественные здания. Основными композиционными схемами являются зальная, центрическая, анфиладная и коридорная. При проектировании крупных общественных зданий, таких как наш выставочный павильон, целесообразно проводить функциональное зонирование, т.е. разбивку на зоны из однородных групп помещений, исходя из общности их функционального назначения и внутренних взаимосвязей. Функциональное зонирование вносит в архитектурно-планировочное решение определенную четкость.</w:t>
      </w:r>
    </w:p>
    <w:p w:rsidR="003941EA" w:rsidRPr="00950FCF" w:rsidRDefault="003941EA" w:rsidP="00950FCF">
      <w:pPr>
        <w:widowControl w:val="0"/>
        <w:spacing w:line="360" w:lineRule="auto"/>
        <w:ind w:firstLine="709"/>
        <w:jc w:val="both"/>
        <w:rPr>
          <w:sz w:val="28"/>
          <w:szCs w:val="28"/>
        </w:rPr>
      </w:pPr>
      <w:r w:rsidRPr="00950FCF">
        <w:rPr>
          <w:sz w:val="28"/>
          <w:szCs w:val="28"/>
        </w:rPr>
        <w:t xml:space="preserve">Зальная схема выставочного павильона основана на создании единого пространства для функций, требующих больших нерасчлененных площадей, вмещающих большие массы людей (крытые рынки, спортивные здания, выставочные павильоны). Центрическая схема состоит из большого зального помещения, по сторонам которого расставлены колонны. </w:t>
      </w:r>
    </w:p>
    <w:p w:rsidR="00950FCF" w:rsidRDefault="00A042D9" w:rsidP="00950FCF">
      <w:pPr>
        <w:widowControl w:val="0"/>
        <w:spacing w:line="360" w:lineRule="auto"/>
        <w:ind w:left="709"/>
        <w:jc w:val="both"/>
        <w:rPr>
          <w:sz w:val="28"/>
          <w:szCs w:val="28"/>
        </w:rPr>
      </w:pPr>
      <w:r w:rsidRPr="00950FCF">
        <w:rPr>
          <w:sz w:val="28"/>
          <w:szCs w:val="28"/>
        </w:rPr>
        <w:t>Планировочная структура</w:t>
      </w:r>
    </w:p>
    <w:p w:rsidR="00950FCF" w:rsidRDefault="00A042D9" w:rsidP="00950FCF">
      <w:pPr>
        <w:widowControl w:val="0"/>
        <w:spacing w:line="360" w:lineRule="auto"/>
        <w:ind w:firstLine="709"/>
        <w:jc w:val="both"/>
        <w:rPr>
          <w:sz w:val="28"/>
          <w:szCs w:val="28"/>
        </w:rPr>
      </w:pPr>
      <w:r w:rsidRPr="00950FCF">
        <w:rPr>
          <w:sz w:val="28"/>
          <w:szCs w:val="28"/>
        </w:rPr>
        <w:t>Еще одним из основных элементов, в которых закономерности композиционного подхода к проектированию выставочных павильонов наиболее очевидны, является организация взаимосвязи внутреннего и внешнего пространств.</w:t>
      </w:r>
    </w:p>
    <w:p w:rsidR="00950FCF" w:rsidRDefault="008B3695" w:rsidP="00950FCF">
      <w:pPr>
        <w:widowControl w:val="0"/>
        <w:spacing w:line="360" w:lineRule="auto"/>
        <w:ind w:firstLine="709"/>
        <w:jc w:val="both"/>
        <w:rPr>
          <w:sz w:val="28"/>
          <w:szCs w:val="28"/>
        </w:rPr>
      </w:pPr>
      <w:r w:rsidRPr="00950FCF">
        <w:rPr>
          <w:sz w:val="28"/>
          <w:szCs w:val="28"/>
        </w:rPr>
        <w:t>Общественные здания имеют самую разнообразную планировочную</w:t>
      </w:r>
      <w:r w:rsidR="00950FCF">
        <w:rPr>
          <w:sz w:val="28"/>
          <w:szCs w:val="28"/>
        </w:rPr>
        <w:t xml:space="preserve"> </w:t>
      </w:r>
      <w:r w:rsidRPr="00950FCF">
        <w:rPr>
          <w:sz w:val="28"/>
          <w:szCs w:val="28"/>
        </w:rPr>
        <w:t>композицию, зависимую в основном от функционального назначения и</w:t>
      </w:r>
      <w:r w:rsidR="00950FCF">
        <w:rPr>
          <w:sz w:val="28"/>
          <w:szCs w:val="28"/>
        </w:rPr>
        <w:t xml:space="preserve"> </w:t>
      </w:r>
      <w:r w:rsidRPr="00950FCF">
        <w:rPr>
          <w:sz w:val="28"/>
          <w:szCs w:val="28"/>
        </w:rPr>
        <w:t>архитектурного решения.</w:t>
      </w:r>
    </w:p>
    <w:p w:rsidR="008B3695" w:rsidRPr="00950FCF" w:rsidRDefault="008B3695" w:rsidP="00950FCF">
      <w:pPr>
        <w:widowControl w:val="0"/>
        <w:spacing w:line="360" w:lineRule="auto"/>
        <w:ind w:firstLine="709"/>
        <w:jc w:val="both"/>
        <w:rPr>
          <w:sz w:val="28"/>
          <w:szCs w:val="28"/>
        </w:rPr>
      </w:pPr>
      <w:r w:rsidRPr="00950FCF">
        <w:rPr>
          <w:sz w:val="28"/>
          <w:szCs w:val="28"/>
        </w:rPr>
        <w:t>Для всех видов общественных зданий, в том числе и нашего, присущи основные планировочные элементы:</w:t>
      </w:r>
    </w:p>
    <w:p w:rsidR="008B3695" w:rsidRPr="00950FCF" w:rsidRDefault="008B3695" w:rsidP="00950FCF">
      <w:pPr>
        <w:widowControl w:val="0"/>
        <w:spacing w:line="360" w:lineRule="auto"/>
        <w:ind w:firstLine="709"/>
        <w:jc w:val="both"/>
        <w:rPr>
          <w:sz w:val="28"/>
          <w:szCs w:val="28"/>
        </w:rPr>
      </w:pPr>
      <w:r w:rsidRPr="00950FCF">
        <w:rPr>
          <w:sz w:val="28"/>
          <w:szCs w:val="28"/>
        </w:rPr>
        <w:t>помещения основного функционального назначения (в административных зданиях —рабочие кабинеты, комнаты; в зальных помещениях — залы; входной узел — в составе тамбура, вестибюля и гардероба; узел вертикального транспорта — лестницы, лифты; помещения движения и распределения людских потоков в коридорных зданиях —коридоры и рекреации; в театральных – фойе и кулуары; санитарный узел –туалеты, умывальники, комнаты личной гигиены. В нашем проекте выставочного павильона, мы так же спроектировали; вестибюль, гардероб, административные помещения, лестницу, санитарный узел, и выставочный зал.</w:t>
      </w:r>
    </w:p>
    <w:p w:rsidR="00950FCF" w:rsidRDefault="008B3695" w:rsidP="00950FCF">
      <w:pPr>
        <w:widowControl w:val="0"/>
        <w:spacing w:line="360" w:lineRule="auto"/>
        <w:ind w:left="709"/>
        <w:jc w:val="both"/>
        <w:rPr>
          <w:sz w:val="28"/>
          <w:szCs w:val="28"/>
        </w:rPr>
      </w:pPr>
      <w:r w:rsidRPr="00950FCF">
        <w:rPr>
          <w:sz w:val="28"/>
          <w:szCs w:val="28"/>
        </w:rPr>
        <w:t>Объемно пространственная структура</w:t>
      </w:r>
    </w:p>
    <w:p w:rsidR="008B3695" w:rsidRPr="00950FCF" w:rsidRDefault="0042152D" w:rsidP="00950FCF">
      <w:pPr>
        <w:widowControl w:val="0"/>
        <w:spacing w:line="360" w:lineRule="auto"/>
        <w:ind w:firstLine="709"/>
        <w:jc w:val="both"/>
        <w:rPr>
          <w:sz w:val="28"/>
          <w:szCs w:val="28"/>
        </w:rPr>
      </w:pPr>
      <w:r w:rsidRPr="00950FCF">
        <w:rPr>
          <w:sz w:val="28"/>
          <w:szCs w:val="28"/>
        </w:rPr>
        <w:t>Пространство выставочного зала предназначено для размещения экспозиции, делового общения посетителей с представителями экспонентов, движения и поиска интересующей информации. Объемно пространственная структура выставочного зала зависит от выставочной деятельности, что может выражаться изменчивостью площадей. Объективные закономерности формирования выставочной зоны, позволяют оптимально использовать пространство, и дать экономию времени целевого посетителя на осмотр экспозиции</w:t>
      </w:r>
    </w:p>
    <w:p w:rsidR="00255370" w:rsidRPr="00950FCF" w:rsidRDefault="00255370" w:rsidP="00950FCF">
      <w:pPr>
        <w:widowControl w:val="0"/>
        <w:spacing w:line="360" w:lineRule="auto"/>
        <w:ind w:firstLine="709"/>
        <w:jc w:val="both"/>
        <w:rPr>
          <w:sz w:val="28"/>
          <w:szCs w:val="28"/>
        </w:rPr>
      </w:pPr>
    </w:p>
    <w:p w:rsidR="009856D5" w:rsidRPr="00950FCF" w:rsidRDefault="00950FCF" w:rsidP="00950FCF">
      <w:pPr>
        <w:widowControl w:val="0"/>
        <w:numPr>
          <w:ilvl w:val="0"/>
          <w:numId w:val="2"/>
        </w:numPr>
        <w:tabs>
          <w:tab w:val="left" w:pos="1134"/>
        </w:tabs>
        <w:spacing w:line="360" w:lineRule="auto"/>
        <w:ind w:left="0" w:firstLine="709"/>
        <w:jc w:val="both"/>
        <w:rPr>
          <w:b/>
          <w:sz w:val="28"/>
          <w:szCs w:val="28"/>
        </w:rPr>
      </w:pPr>
      <w:r>
        <w:rPr>
          <w:b/>
          <w:sz w:val="28"/>
          <w:szCs w:val="28"/>
        </w:rPr>
        <w:br w:type="page"/>
      </w:r>
      <w:r w:rsidR="000850A5" w:rsidRPr="00950FCF">
        <w:rPr>
          <w:b/>
          <w:sz w:val="28"/>
          <w:szCs w:val="28"/>
        </w:rPr>
        <w:t>Оборудование и предметное наполнение</w:t>
      </w:r>
    </w:p>
    <w:p w:rsidR="00950FCF" w:rsidRDefault="00950FCF" w:rsidP="00950FCF">
      <w:pPr>
        <w:widowControl w:val="0"/>
        <w:spacing w:line="360" w:lineRule="auto"/>
        <w:ind w:firstLine="709"/>
        <w:jc w:val="both"/>
        <w:rPr>
          <w:sz w:val="28"/>
          <w:szCs w:val="28"/>
        </w:rPr>
      </w:pPr>
    </w:p>
    <w:p w:rsidR="00950FCF" w:rsidRPr="00950FCF" w:rsidRDefault="000850A5" w:rsidP="00950FCF">
      <w:pPr>
        <w:widowControl w:val="0"/>
        <w:spacing w:line="360" w:lineRule="auto"/>
        <w:ind w:firstLine="709"/>
        <w:jc w:val="both"/>
        <w:rPr>
          <w:b/>
          <w:sz w:val="28"/>
          <w:szCs w:val="28"/>
        </w:rPr>
      </w:pPr>
      <w:r w:rsidRPr="00950FCF">
        <w:rPr>
          <w:b/>
          <w:sz w:val="28"/>
          <w:szCs w:val="28"/>
        </w:rPr>
        <w:t>4.1 Формы применяемого оборудования и оснащения</w:t>
      </w:r>
    </w:p>
    <w:p w:rsidR="00950FCF" w:rsidRDefault="00950FCF" w:rsidP="00950FCF">
      <w:pPr>
        <w:widowControl w:val="0"/>
        <w:spacing w:line="360" w:lineRule="auto"/>
        <w:ind w:firstLine="709"/>
        <w:jc w:val="both"/>
        <w:rPr>
          <w:sz w:val="28"/>
          <w:szCs w:val="28"/>
        </w:rPr>
      </w:pPr>
    </w:p>
    <w:p w:rsidR="00950FCF" w:rsidRDefault="000850A5" w:rsidP="00950FCF">
      <w:pPr>
        <w:widowControl w:val="0"/>
        <w:spacing w:line="360" w:lineRule="auto"/>
        <w:ind w:firstLine="709"/>
        <w:jc w:val="both"/>
        <w:rPr>
          <w:sz w:val="28"/>
          <w:szCs w:val="28"/>
        </w:rPr>
      </w:pPr>
      <w:r w:rsidRPr="00950FCF">
        <w:rPr>
          <w:sz w:val="28"/>
          <w:szCs w:val="28"/>
        </w:rPr>
        <w:t>Для предметного наполнения компоненты были заимствованные из городской среды: информационно-знаковые и рекламные носители; произведения монументального искусства (масштабные скульптуры, тематические композиции, полотна монументальной живописи); пространственные модульные объекты (сцены, игровые площадки, выставочные стенды, торговые места). Экспонаты (архитектурные, исторические, научные, рекламные); - технологическое оборудование и системы (аттракционы, транспортные и светозащитные устройства).</w:t>
      </w:r>
    </w:p>
    <w:p w:rsidR="000850A5" w:rsidRPr="00950FCF" w:rsidRDefault="000850A5" w:rsidP="00950FCF">
      <w:pPr>
        <w:widowControl w:val="0"/>
        <w:spacing w:line="360" w:lineRule="auto"/>
        <w:ind w:firstLine="709"/>
        <w:jc w:val="both"/>
        <w:rPr>
          <w:sz w:val="28"/>
          <w:szCs w:val="28"/>
        </w:rPr>
      </w:pPr>
      <w:r w:rsidRPr="00950FCF">
        <w:rPr>
          <w:sz w:val="28"/>
          <w:szCs w:val="28"/>
        </w:rPr>
        <w:t>Компоненты, заимствованные из области современного искусства:</w:t>
      </w:r>
    </w:p>
    <w:p w:rsidR="000850A5" w:rsidRPr="00950FCF" w:rsidRDefault="000850A5" w:rsidP="00950FCF">
      <w:pPr>
        <w:widowControl w:val="0"/>
        <w:spacing w:line="360" w:lineRule="auto"/>
        <w:ind w:firstLine="709"/>
        <w:jc w:val="both"/>
        <w:rPr>
          <w:sz w:val="28"/>
          <w:szCs w:val="28"/>
        </w:rPr>
      </w:pPr>
      <w:r w:rsidRPr="00950FCF">
        <w:rPr>
          <w:sz w:val="28"/>
          <w:szCs w:val="28"/>
        </w:rPr>
        <w:t>информационно-активные объекты и светодинамические «перформансы» (интерактивные световые представления, проекционные системы, экраны, художественный свет); пространственные арт-объекты, инсталляции, декорации.</w:t>
      </w:r>
    </w:p>
    <w:p w:rsidR="000850A5" w:rsidRPr="00950FCF" w:rsidRDefault="000850A5" w:rsidP="00950FCF">
      <w:pPr>
        <w:widowControl w:val="0"/>
        <w:spacing w:line="360" w:lineRule="auto"/>
        <w:ind w:firstLine="709"/>
        <w:jc w:val="both"/>
        <w:rPr>
          <w:sz w:val="28"/>
          <w:szCs w:val="28"/>
        </w:rPr>
      </w:pPr>
    </w:p>
    <w:p w:rsidR="000850A5" w:rsidRPr="00950FCF" w:rsidRDefault="00EB78B2" w:rsidP="00950FCF">
      <w:pPr>
        <w:widowControl w:val="0"/>
        <w:spacing w:line="360" w:lineRule="auto"/>
        <w:ind w:firstLine="709"/>
        <w:jc w:val="both"/>
        <w:rPr>
          <w:sz w:val="28"/>
          <w:szCs w:val="28"/>
        </w:rPr>
      </w:pPr>
      <w:r>
        <w:rPr>
          <w:sz w:val="28"/>
          <w:szCs w:val="28"/>
        </w:rPr>
        <w:pict>
          <v:shape id="_x0000_i1028" type="#_x0000_t75" style="width:132pt;height:172.5pt">
            <v:imagedata r:id="rId8" o:title=""/>
          </v:shape>
        </w:pict>
      </w:r>
      <w:r>
        <w:rPr>
          <w:sz w:val="28"/>
          <w:szCs w:val="28"/>
        </w:rPr>
        <w:pict>
          <v:shape id="_x0000_i1029" type="#_x0000_t75" style="width:131.25pt;height:172.5pt">
            <v:imagedata r:id="rId9" o:title=""/>
          </v:shape>
        </w:pict>
      </w:r>
      <w:r>
        <w:rPr>
          <w:sz w:val="28"/>
          <w:szCs w:val="28"/>
        </w:rPr>
        <w:pict>
          <v:shape id="_x0000_i1030" type="#_x0000_t75" style="width:116.25pt;height:172.5pt">
            <v:imagedata r:id="rId10" o:title=""/>
          </v:shape>
        </w:pict>
      </w:r>
    </w:p>
    <w:p w:rsidR="006840AB" w:rsidRPr="00950FCF" w:rsidRDefault="006840AB" w:rsidP="00950FCF">
      <w:pPr>
        <w:widowControl w:val="0"/>
        <w:spacing w:line="360" w:lineRule="auto"/>
        <w:ind w:firstLine="709"/>
        <w:jc w:val="both"/>
        <w:rPr>
          <w:sz w:val="28"/>
          <w:szCs w:val="28"/>
        </w:rPr>
      </w:pPr>
    </w:p>
    <w:p w:rsidR="006840AB" w:rsidRPr="00950FCF" w:rsidRDefault="00950FCF" w:rsidP="00950FCF">
      <w:pPr>
        <w:widowControl w:val="0"/>
        <w:spacing w:line="360" w:lineRule="auto"/>
        <w:ind w:firstLine="709"/>
        <w:jc w:val="both"/>
        <w:rPr>
          <w:sz w:val="28"/>
          <w:szCs w:val="28"/>
        </w:rPr>
      </w:pPr>
      <w:r>
        <w:rPr>
          <w:sz w:val="28"/>
          <w:szCs w:val="28"/>
        </w:rPr>
        <w:br w:type="page"/>
      </w:r>
      <w:r w:rsidR="00EB78B2">
        <w:rPr>
          <w:sz w:val="28"/>
          <w:szCs w:val="28"/>
        </w:rPr>
        <w:pict>
          <v:shape id="_x0000_i1031" type="#_x0000_t75" style="width:134.25pt;height:172.5pt">
            <v:imagedata r:id="rId11" o:title=""/>
          </v:shape>
        </w:pict>
      </w:r>
      <w:r w:rsidR="00EB78B2">
        <w:rPr>
          <w:sz w:val="28"/>
          <w:szCs w:val="28"/>
        </w:rPr>
        <w:pict>
          <v:shape id="_x0000_i1032" type="#_x0000_t75" style="width:128.25pt;height:172.5pt">
            <v:imagedata r:id="rId12" o:title=""/>
          </v:shape>
        </w:pict>
      </w:r>
      <w:r w:rsidR="00EB78B2">
        <w:rPr>
          <w:sz w:val="28"/>
          <w:szCs w:val="28"/>
        </w:rPr>
        <w:pict>
          <v:shape id="_x0000_i1033" type="#_x0000_t75" style="width:129pt;height:172.5pt">
            <v:imagedata r:id="rId13" o:title=""/>
          </v:shape>
        </w:pict>
      </w:r>
    </w:p>
    <w:p w:rsidR="00EF75FA" w:rsidRPr="00950FCF" w:rsidRDefault="00EF75FA" w:rsidP="00950FCF">
      <w:pPr>
        <w:widowControl w:val="0"/>
        <w:spacing w:line="360" w:lineRule="auto"/>
        <w:ind w:firstLine="709"/>
        <w:jc w:val="both"/>
        <w:rPr>
          <w:sz w:val="28"/>
          <w:szCs w:val="28"/>
        </w:rPr>
      </w:pPr>
    </w:p>
    <w:p w:rsidR="009856D5" w:rsidRPr="00950FCF" w:rsidRDefault="00EB78B2" w:rsidP="00950FCF">
      <w:pPr>
        <w:widowControl w:val="0"/>
        <w:spacing w:line="360" w:lineRule="auto"/>
        <w:ind w:firstLine="709"/>
        <w:jc w:val="both"/>
        <w:rPr>
          <w:sz w:val="28"/>
          <w:szCs w:val="28"/>
        </w:rPr>
      </w:pPr>
      <w:r>
        <w:rPr>
          <w:sz w:val="28"/>
          <w:szCs w:val="28"/>
        </w:rPr>
        <w:pict>
          <v:shape id="_x0000_i1034" type="#_x0000_t75" style="width:129pt;height:172.5pt">
            <v:imagedata r:id="rId14" o:title=""/>
          </v:shape>
        </w:pict>
      </w:r>
      <w:r>
        <w:rPr>
          <w:sz w:val="28"/>
          <w:szCs w:val="28"/>
        </w:rPr>
        <w:pict>
          <v:shape id="_x0000_i1035" type="#_x0000_t75" style="width:105.75pt;height:172.5pt">
            <v:imagedata r:id="rId15" o:title=""/>
          </v:shape>
        </w:pict>
      </w:r>
    </w:p>
    <w:p w:rsidR="00EF75FA" w:rsidRPr="00950FCF" w:rsidRDefault="00EF75FA" w:rsidP="00950FCF">
      <w:pPr>
        <w:widowControl w:val="0"/>
        <w:spacing w:line="360" w:lineRule="auto"/>
        <w:ind w:firstLine="709"/>
        <w:jc w:val="both"/>
        <w:rPr>
          <w:sz w:val="28"/>
          <w:szCs w:val="28"/>
        </w:rPr>
      </w:pPr>
    </w:p>
    <w:p w:rsidR="00EF75FA" w:rsidRPr="00950FCF" w:rsidRDefault="00EB78B2" w:rsidP="00950FCF">
      <w:pPr>
        <w:widowControl w:val="0"/>
        <w:spacing w:line="360" w:lineRule="auto"/>
        <w:ind w:firstLine="709"/>
        <w:jc w:val="both"/>
        <w:rPr>
          <w:sz w:val="28"/>
          <w:szCs w:val="28"/>
        </w:rPr>
      </w:pPr>
      <w:r>
        <w:rPr>
          <w:sz w:val="28"/>
          <w:szCs w:val="28"/>
        </w:rPr>
        <w:pict>
          <v:shape id="_x0000_i1036" type="#_x0000_t75" style="width:99pt;height:304.5pt">
            <v:imagedata r:id="rId16" o:title=""/>
          </v:shape>
        </w:pict>
      </w:r>
    </w:p>
    <w:p w:rsidR="00107F28" w:rsidRPr="00950FCF" w:rsidRDefault="00950FCF" w:rsidP="00950FCF">
      <w:pPr>
        <w:widowControl w:val="0"/>
        <w:spacing w:line="360" w:lineRule="auto"/>
        <w:ind w:firstLine="709"/>
        <w:jc w:val="both"/>
        <w:rPr>
          <w:sz w:val="28"/>
          <w:szCs w:val="28"/>
        </w:rPr>
      </w:pPr>
      <w:r>
        <w:rPr>
          <w:sz w:val="28"/>
          <w:szCs w:val="28"/>
        </w:rPr>
        <w:br w:type="page"/>
      </w:r>
      <w:r w:rsidR="00EB78B2">
        <w:rPr>
          <w:sz w:val="28"/>
          <w:szCs w:val="28"/>
        </w:rPr>
        <w:pict>
          <v:shape id="_x0000_i1037" type="#_x0000_t75" style="width:204.75pt;height:297.75pt">
            <v:imagedata r:id="rId17" o:title=""/>
          </v:shape>
        </w:pict>
      </w:r>
    </w:p>
    <w:p w:rsidR="00EF75FA" w:rsidRPr="00950FCF" w:rsidRDefault="00EF75FA" w:rsidP="00950FCF">
      <w:pPr>
        <w:widowControl w:val="0"/>
        <w:spacing w:line="360" w:lineRule="auto"/>
        <w:ind w:firstLine="709"/>
        <w:jc w:val="both"/>
        <w:rPr>
          <w:sz w:val="28"/>
          <w:szCs w:val="28"/>
        </w:rPr>
      </w:pPr>
    </w:p>
    <w:p w:rsidR="00107F28" w:rsidRPr="00950FCF" w:rsidRDefault="00EB78B2" w:rsidP="00950FCF">
      <w:pPr>
        <w:widowControl w:val="0"/>
        <w:spacing w:line="360" w:lineRule="auto"/>
        <w:ind w:firstLine="709"/>
        <w:jc w:val="both"/>
        <w:rPr>
          <w:sz w:val="28"/>
          <w:szCs w:val="28"/>
        </w:rPr>
      </w:pPr>
      <w:r>
        <w:rPr>
          <w:sz w:val="28"/>
          <w:szCs w:val="28"/>
        </w:rPr>
        <w:pict>
          <v:shape id="_x0000_i1038" type="#_x0000_t75" style="width:332.25pt;height:243.75pt">
            <v:imagedata r:id="rId18" o:title=""/>
          </v:shape>
        </w:pict>
      </w:r>
    </w:p>
    <w:p w:rsidR="00EF75FA" w:rsidRPr="00950FCF" w:rsidRDefault="00950FCF" w:rsidP="00950FCF">
      <w:pPr>
        <w:widowControl w:val="0"/>
        <w:spacing w:line="360" w:lineRule="auto"/>
        <w:ind w:firstLine="709"/>
        <w:jc w:val="both"/>
        <w:rPr>
          <w:sz w:val="28"/>
          <w:szCs w:val="28"/>
        </w:rPr>
      </w:pPr>
      <w:r>
        <w:rPr>
          <w:sz w:val="28"/>
          <w:szCs w:val="28"/>
        </w:rPr>
        <w:br w:type="page"/>
      </w:r>
      <w:r w:rsidR="00EB78B2">
        <w:rPr>
          <w:sz w:val="28"/>
          <w:szCs w:val="28"/>
        </w:rPr>
        <w:pict>
          <v:shape id="_x0000_i1039" type="#_x0000_t75" style="width:244.5pt;height:323.25pt">
            <v:imagedata r:id="rId19" o:title=""/>
          </v:shape>
        </w:pict>
      </w:r>
    </w:p>
    <w:p w:rsidR="00107F28" w:rsidRPr="00950FCF" w:rsidRDefault="00107F28" w:rsidP="00950FCF">
      <w:pPr>
        <w:widowControl w:val="0"/>
        <w:spacing w:line="360" w:lineRule="auto"/>
        <w:ind w:firstLine="709"/>
        <w:jc w:val="both"/>
        <w:rPr>
          <w:sz w:val="28"/>
          <w:szCs w:val="28"/>
        </w:rPr>
      </w:pPr>
    </w:p>
    <w:p w:rsidR="00107F28" w:rsidRPr="00950FCF" w:rsidRDefault="00EB78B2" w:rsidP="00950FCF">
      <w:pPr>
        <w:widowControl w:val="0"/>
        <w:spacing w:line="360" w:lineRule="auto"/>
        <w:ind w:firstLine="709"/>
        <w:jc w:val="both"/>
        <w:rPr>
          <w:sz w:val="28"/>
          <w:szCs w:val="28"/>
        </w:rPr>
      </w:pPr>
      <w:r>
        <w:rPr>
          <w:sz w:val="28"/>
          <w:szCs w:val="28"/>
        </w:rPr>
        <w:pict>
          <v:shape id="_x0000_i1040" type="#_x0000_t75" style="width:428.25pt;height:321pt">
            <v:imagedata r:id="rId20" o:title=""/>
          </v:shape>
        </w:pict>
      </w:r>
    </w:p>
    <w:p w:rsidR="00EF75FA" w:rsidRPr="00950FCF" w:rsidRDefault="00EF75FA" w:rsidP="00950FCF">
      <w:pPr>
        <w:widowControl w:val="0"/>
        <w:spacing w:line="360" w:lineRule="auto"/>
        <w:ind w:firstLine="709"/>
        <w:jc w:val="both"/>
        <w:rPr>
          <w:sz w:val="28"/>
          <w:szCs w:val="28"/>
        </w:rPr>
      </w:pPr>
    </w:p>
    <w:p w:rsidR="00950FCF" w:rsidRDefault="00950FCF" w:rsidP="00950FCF">
      <w:pPr>
        <w:widowControl w:val="0"/>
        <w:spacing w:line="360" w:lineRule="auto"/>
        <w:ind w:firstLine="709"/>
        <w:jc w:val="both"/>
        <w:rPr>
          <w:b/>
          <w:sz w:val="28"/>
          <w:szCs w:val="28"/>
        </w:rPr>
      </w:pPr>
      <w:r>
        <w:rPr>
          <w:sz w:val="28"/>
          <w:szCs w:val="28"/>
        </w:rPr>
        <w:br w:type="page"/>
      </w:r>
      <w:r w:rsidR="00EF75FA" w:rsidRPr="00950FCF">
        <w:rPr>
          <w:b/>
          <w:sz w:val="28"/>
          <w:szCs w:val="28"/>
        </w:rPr>
        <w:t>Заключение</w:t>
      </w:r>
    </w:p>
    <w:p w:rsidR="00950FCF" w:rsidRDefault="00950FCF" w:rsidP="00950FCF">
      <w:pPr>
        <w:widowControl w:val="0"/>
        <w:spacing w:line="360" w:lineRule="auto"/>
        <w:ind w:firstLine="709"/>
        <w:jc w:val="both"/>
        <w:rPr>
          <w:sz w:val="28"/>
          <w:szCs w:val="28"/>
        </w:rPr>
      </w:pPr>
    </w:p>
    <w:p w:rsidR="00950FCF" w:rsidRDefault="00EA577F" w:rsidP="00950FCF">
      <w:pPr>
        <w:widowControl w:val="0"/>
        <w:spacing w:line="360" w:lineRule="auto"/>
        <w:ind w:firstLine="709"/>
        <w:jc w:val="both"/>
        <w:rPr>
          <w:b/>
          <w:sz w:val="28"/>
          <w:szCs w:val="28"/>
        </w:rPr>
      </w:pPr>
      <w:r w:rsidRPr="00950FCF">
        <w:rPr>
          <w:sz w:val="28"/>
          <w:szCs w:val="28"/>
        </w:rPr>
        <w:t>Рассмотрена динамика развития архитектурных объектов, являю</w:t>
      </w:r>
      <w:r w:rsidR="001634C9" w:rsidRPr="00950FCF">
        <w:rPr>
          <w:sz w:val="28"/>
          <w:szCs w:val="28"/>
        </w:rPr>
        <w:t>щихся предшественниками выставочных павильонов</w:t>
      </w:r>
      <w:r w:rsidRPr="00950FCF">
        <w:rPr>
          <w:sz w:val="28"/>
          <w:szCs w:val="28"/>
        </w:rPr>
        <w:t xml:space="preserve"> в многофункциональных деловых комплексах как градостроительных, так и в объемно-пространственных аспектах</w:t>
      </w:r>
      <w:r w:rsidRPr="00950FCF">
        <w:rPr>
          <w:b/>
          <w:sz w:val="28"/>
          <w:szCs w:val="28"/>
        </w:rPr>
        <w:t>.</w:t>
      </w:r>
    </w:p>
    <w:p w:rsidR="00950FCF" w:rsidRDefault="001634C9" w:rsidP="00950FCF">
      <w:pPr>
        <w:widowControl w:val="0"/>
        <w:spacing w:line="360" w:lineRule="auto"/>
        <w:ind w:firstLine="709"/>
        <w:jc w:val="both"/>
        <w:rPr>
          <w:sz w:val="28"/>
          <w:szCs w:val="28"/>
        </w:rPr>
      </w:pPr>
      <w:r w:rsidRPr="00950FCF">
        <w:rPr>
          <w:sz w:val="28"/>
          <w:szCs w:val="28"/>
        </w:rPr>
        <w:t>Изучены аспекты проектирования павильонов, которые связаны со спецификой выбора состава входящих в них компонентов, способами создания среды и экономической эффективностью.</w:t>
      </w:r>
    </w:p>
    <w:p w:rsidR="00EA577F" w:rsidRPr="00950FCF" w:rsidRDefault="00EA577F" w:rsidP="00950FCF">
      <w:pPr>
        <w:widowControl w:val="0"/>
        <w:spacing w:line="360" w:lineRule="auto"/>
        <w:ind w:firstLine="709"/>
        <w:jc w:val="both"/>
        <w:rPr>
          <w:sz w:val="28"/>
          <w:szCs w:val="28"/>
        </w:rPr>
      </w:pPr>
      <w:r w:rsidRPr="00950FCF">
        <w:rPr>
          <w:sz w:val="28"/>
          <w:szCs w:val="28"/>
        </w:rPr>
        <w:t>В значительной степени мы определили социальную эффективность объекта в целом:</w:t>
      </w:r>
    </w:p>
    <w:p w:rsidR="00EA577F" w:rsidRPr="00950FCF" w:rsidRDefault="00EA577F" w:rsidP="00950FCF">
      <w:pPr>
        <w:widowControl w:val="0"/>
        <w:spacing w:line="360" w:lineRule="auto"/>
        <w:ind w:firstLine="709"/>
        <w:jc w:val="both"/>
        <w:rPr>
          <w:sz w:val="28"/>
          <w:szCs w:val="28"/>
        </w:rPr>
      </w:pPr>
      <w:r w:rsidRPr="00950FCF">
        <w:rPr>
          <w:sz w:val="28"/>
          <w:szCs w:val="28"/>
        </w:rPr>
        <w:t>— увеличение темпов информации и обслуживания, повышение комфорта и комплексности контактов с населением города;</w:t>
      </w:r>
    </w:p>
    <w:p w:rsidR="00EA577F" w:rsidRPr="00950FCF" w:rsidRDefault="00EA577F" w:rsidP="00950FCF">
      <w:pPr>
        <w:widowControl w:val="0"/>
        <w:spacing w:line="360" w:lineRule="auto"/>
        <w:ind w:firstLine="709"/>
        <w:jc w:val="both"/>
        <w:rPr>
          <w:sz w:val="28"/>
          <w:szCs w:val="28"/>
        </w:rPr>
      </w:pPr>
      <w:r w:rsidRPr="00950FCF">
        <w:rPr>
          <w:sz w:val="28"/>
          <w:szCs w:val="28"/>
        </w:rPr>
        <w:t>— воспитание навыков культуры поведения;</w:t>
      </w:r>
    </w:p>
    <w:p w:rsidR="00950FCF" w:rsidRDefault="00EA577F" w:rsidP="00950FCF">
      <w:pPr>
        <w:widowControl w:val="0"/>
        <w:spacing w:line="360" w:lineRule="auto"/>
        <w:ind w:firstLine="709"/>
        <w:jc w:val="both"/>
        <w:rPr>
          <w:sz w:val="28"/>
          <w:szCs w:val="28"/>
        </w:rPr>
      </w:pPr>
      <w:r w:rsidRPr="00950FCF">
        <w:rPr>
          <w:sz w:val="28"/>
          <w:szCs w:val="28"/>
        </w:rPr>
        <w:t>— пропаганда определенного стиля и образа жизни.</w:t>
      </w:r>
    </w:p>
    <w:p w:rsidR="001634C9" w:rsidRPr="00950FCF" w:rsidRDefault="001634C9" w:rsidP="00950FCF">
      <w:pPr>
        <w:widowControl w:val="0"/>
        <w:spacing w:line="360" w:lineRule="auto"/>
        <w:ind w:firstLine="709"/>
        <w:jc w:val="both"/>
        <w:rPr>
          <w:sz w:val="28"/>
          <w:szCs w:val="28"/>
        </w:rPr>
      </w:pPr>
      <w:r w:rsidRPr="00950FCF">
        <w:rPr>
          <w:sz w:val="28"/>
          <w:szCs w:val="28"/>
        </w:rPr>
        <w:t>Анализ, освоение и развитие наиболее важных композиционных закономерностей и связей, наиболее интересных приемов и принципов творческого опыта, его тенденций, могут быть весьма полезны для совершенствования проектирования выставочных павильонов в нашей стране.</w:t>
      </w:r>
    </w:p>
    <w:p w:rsidR="00EA577F" w:rsidRPr="00950FCF" w:rsidRDefault="00EA577F" w:rsidP="00950FCF">
      <w:pPr>
        <w:widowControl w:val="0"/>
        <w:spacing w:line="360" w:lineRule="auto"/>
        <w:ind w:firstLine="709"/>
        <w:jc w:val="both"/>
        <w:rPr>
          <w:sz w:val="28"/>
          <w:szCs w:val="28"/>
        </w:rPr>
      </w:pPr>
    </w:p>
    <w:p w:rsidR="00EC563E" w:rsidRPr="00950FCF" w:rsidRDefault="00950FCF" w:rsidP="00950FCF">
      <w:pPr>
        <w:widowControl w:val="0"/>
        <w:spacing w:line="360" w:lineRule="auto"/>
        <w:rPr>
          <w:b/>
          <w:sz w:val="28"/>
          <w:szCs w:val="28"/>
        </w:rPr>
      </w:pPr>
      <w:r>
        <w:rPr>
          <w:b/>
          <w:sz w:val="28"/>
          <w:szCs w:val="28"/>
        </w:rPr>
        <w:br w:type="page"/>
      </w:r>
      <w:r w:rsidR="00EC563E" w:rsidRPr="00950FCF">
        <w:rPr>
          <w:b/>
          <w:sz w:val="28"/>
          <w:szCs w:val="28"/>
        </w:rPr>
        <w:t>Список используемой литературы</w:t>
      </w:r>
    </w:p>
    <w:p w:rsidR="00EA577F" w:rsidRPr="00950FCF" w:rsidRDefault="00EA577F" w:rsidP="00950FCF">
      <w:pPr>
        <w:widowControl w:val="0"/>
        <w:spacing w:line="360" w:lineRule="auto"/>
        <w:rPr>
          <w:b/>
          <w:sz w:val="28"/>
          <w:szCs w:val="28"/>
        </w:rPr>
      </w:pPr>
    </w:p>
    <w:p w:rsidR="00EA577F" w:rsidRPr="00950FCF" w:rsidRDefault="003F20E3" w:rsidP="00950FCF">
      <w:pPr>
        <w:widowControl w:val="0"/>
        <w:spacing w:line="360" w:lineRule="auto"/>
        <w:rPr>
          <w:sz w:val="28"/>
          <w:szCs w:val="28"/>
        </w:rPr>
      </w:pPr>
      <w:r w:rsidRPr="00950FCF">
        <w:rPr>
          <w:sz w:val="28"/>
          <w:szCs w:val="28"/>
        </w:rPr>
        <w:t>1. Гельфонд А.Л. Архитектурное проектирование общественных зданий и сооружений. М., Архитектура-С, 2006</w:t>
      </w:r>
    </w:p>
    <w:p w:rsidR="00182305" w:rsidRPr="00950FCF" w:rsidRDefault="003F20E3" w:rsidP="00950FCF">
      <w:pPr>
        <w:widowControl w:val="0"/>
        <w:spacing w:line="360" w:lineRule="auto"/>
        <w:rPr>
          <w:sz w:val="28"/>
          <w:szCs w:val="28"/>
        </w:rPr>
      </w:pPr>
      <w:r w:rsidRPr="00950FCF">
        <w:rPr>
          <w:sz w:val="28"/>
          <w:szCs w:val="28"/>
        </w:rPr>
        <w:t>2</w:t>
      </w:r>
      <w:r w:rsidR="00182305" w:rsidRPr="00950FCF">
        <w:rPr>
          <w:sz w:val="28"/>
          <w:szCs w:val="28"/>
        </w:rPr>
        <w:t xml:space="preserve">. Иконников А. В. Функция, форма, образ в архитектуре. М., 1986. </w:t>
      </w:r>
    </w:p>
    <w:p w:rsidR="00107F28" w:rsidRPr="00950FCF" w:rsidRDefault="003F20E3" w:rsidP="00950FCF">
      <w:pPr>
        <w:widowControl w:val="0"/>
        <w:spacing w:line="360" w:lineRule="auto"/>
        <w:rPr>
          <w:sz w:val="28"/>
          <w:szCs w:val="28"/>
        </w:rPr>
      </w:pPr>
      <w:r w:rsidRPr="00950FCF">
        <w:rPr>
          <w:sz w:val="28"/>
          <w:szCs w:val="28"/>
        </w:rPr>
        <w:t>3</w:t>
      </w:r>
      <w:r w:rsidR="00182305" w:rsidRPr="00950FCF">
        <w:rPr>
          <w:sz w:val="28"/>
          <w:szCs w:val="28"/>
        </w:rPr>
        <w:t>. Кринский В. Ф. Опыт обучения композиции. Архитектурная композиция. М., 1970</w:t>
      </w:r>
    </w:p>
    <w:p w:rsidR="00EC563E" w:rsidRPr="00950FCF" w:rsidRDefault="003F20E3" w:rsidP="00950FCF">
      <w:pPr>
        <w:widowControl w:val="0"/>
        <w:spacing w:line="360" w:lineRule="auto"/>
        <w:rPr>
          <w:sz w:val="28"/>
          <w:szCs w:val="28"/>
        </w:rPr>
      </w:pPr>
      <w:r w:rsidRPr="00950FCF">
        <w:rPr>
          <w:sz w:val="28"/>
          <w:szCs w:val="28"/>
        </w:rPr>
        <w:t>4</w:t>
      </w:r>
      <w:r w:rsidR="00EC563E" w:rsidRPr="00950FCF">
        <w:rPr>
          <w:sz w:val="28"/>
          <w:szCs w:val="28"/>
        </w:rPr>
        <w:t>. Лошаков И.И. Теория архитектуры и градостроительства. (психология восприятия архитектурных объектов) Киев, 1988;</w:t>
      </w:r>
    </w:p>
    <w:p w:rsidR="00EC563E" w:rsidRPr="00950FCF" w:rsidRDefault="003F20E3" w:rsidP="00950FCF">
      <w:pPr>
        <w:widowControl w:val="0"/>
        <w:spacing w:line="360" w:lineRule="auto"/>
        <w:rPr>
          <w:sz w:val="28"/>
          <w:szCs w:val="28"/>
        </w:rPr>
      </w:pPr>
      <w:r w:rsidRPr="00950FCF">
        <w:rPr>
          <w:sz w:val="28"/>
          <w:szCs w:val="28"/>
        </w:rPr>
        <w:t>5</w:t>
      </w:r>
      <w:r w:rsidR="00EC563E" w:rsidRPr="00950FCF">
        <w:rPr>
          <w:sz w:val="28"/>
          <w:szCs w:val="28"/>
        </w:rPr>
        <w:t xml:space="preserve">. Шимко В.Т. </w:t>
      </w:r>
      <w:r w:rsidRPr="00950FCF">
        <w:rPr>
          <w:sz w:val="28"/>
          <w:szCs w:val="28"/>
        </w:rPr>
        <w:t>Архитектурно дизайнерское проектирование. Основы теории</w:t>
      </w:r>
    </w:p>
    <w:p w:rsidR="00EC563E" w:rsidRPr="00950FCF" w:rsidRDefault="00EC563E" w:rsidP="00950FCF">
      <w:pPr>
        <w:widowControl w:val="0"/>
        <w:spacing w:line="360" w:lineRule="auto"/>
        <w:rPr>
          <w:sz w:val="28"/>
          <w:szCs w:val="28"/>
        </w:rPr>
      </w:pPr>
      <w:r w:rsidRPr="00950FCF">
        <w:rPr>
          <w:sz w:val="28"/>
          <w:szCs w:val="28"/>
        </w:rPr>
        <w:t>(предпосылки и перспективы). Известия вуз</w:t>
      </w:r>
      <w:r w:rsidR="003F20E3" w:rsidRPr="00950FCF">
        <w:rPr>
          <w:sz w:val="28"/>
          <w:szCs w:val="28"/>
        </w:rPr>
        <w:t>ов. Строительство. М., 1997,</w:t>
      </w:r>
    </w:p>
    <w:p w:rsidR="00107F28" w:rsidRPr="00950FCF" w:rsidRDefault="00107F28" w:rsidP="00950FCF">
      <w:pPr>
        <w:widowControl w:val="0"/>
        <w:spacing w:line="360" w:lineRule="auto"/>
        <w:rPr>
          <w:sz w:val="28"/>
          <w:szCs w:val="28"/>
        </w:rPr>
      </w:pPr>
      <w:bookmarkStart w:id="0" w:name="_GoBack"/>
      <w:bookmarkEnd w:id="0"/>
    </w:p>
    <w:sectPr w:rsidR="00107F28" w:rsidRPr="00950FCF" w:rsidSect="00950FC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3D5FC7"/>
    <w:multiLevelType w:val="hybridMultilevel"/>
    <w:tmpl w:val="8D8468CC"/>
    <w:lvl w:ilvl="0" w:tplc="F15AC73A">
      <w:start w:val="3"/>
      <w:numFmt w:val="decimal"/>
      <w:lvlText w:val="%1"/>
      <w:lvlJc w:val="left"/>
      <w:pPr>
        <w:tabs>
          <w:tab w:val="num" w:pos="360"/>
        </w:tabs>
        <w:ind w:left="360" w:hanging="360"/>
      </w:pPr>
      <w:rPr>
        <w:rFonts w:cs="Times New Roman" w:hint="default"/>
      </w:rPr>
    </w:lvl>
    <w:lvl w:ilvl="1" w:tplc="786682E6">
      <w:numFmt w:val="none"/>
      <w:lvlText w:val=""/>
      <w:lvlJc w:val="left"/>
      <w:pPr>
        <w:tabs>
          <w:tab w:val="num" w:pos="360"/>
        </w:tabs>
      </w:pPr>
      <w:rPr>
        <w:rFonts w:cs="Times New Roman"/>
      </w:rPr>
    </w:lvl>
    <w:lvl w:ilvl="2" w:tplc="4508C1CC">
      <w:numFmt w:val="none"/>
      <w:lvlText w:val=""/>
      <w:lvlJc w:val="left"/>
      <w:pPr>
        <w:tabs>
          <w:tab w:val="num" w:pos="360"/>
        </w:tabs>
      </w:pPr>
      <w:rPr>
        <w:rFonts w:cs="Times New Roman"/>
      </w:rPr>
    </w:lvl>
    <w:lvl w:ilvl="3" w:tplc="63EE21B0">
      <w:numFmt w:val="none"/>
      <w:lvlText w:val=""/>
      <w:lvlJc w:val="left"/>
      <w:pPr>
        <w:tabs>
          <w:tab w:val="num" w:pos="360"/>
        </w:tabs>
      </w:pPr>
      <w:rPr>
        <w:rFonts w:cs="Times New Roman"/>
      </w:rPr>
    </w:lvl>
    <w:lvl w:ilvl="4" w:tplc="D0829698">
      <w:numFmt w:val="none"/>
      <w:lvlText w:val=""/>
      <w:lvlJc w:val="left"/>
      <w:pPr>
        <w:tabs>
          <w:tab w:val="num" w:pos="360"/>
        </w:tabs>
      </w:pPr>
      <w:rPr>
        <w:rFonts w:cs="Times New Roman"/>
      </w:rPr>
    </w:lvl>
    <w:lvl w:ilvl="5" w:tplc="B9BAC330">
      <w:numFmt w:val="none"/>
      <w:lvlText w:val=""/>
      <w:lvlJc w:val="left"/>
      <w:pPr>
        <w:tabs>
          <w:tab w:val="num" w:pos="360"/>
        </w:tabs>
      </w:pPr>
      <w:rPr>
        <w:rFonts w:cs="Times New Roman"/>
      </w:rPr>
    </w:lvl>
    <w:lvl w:ilvl="6" w:tplc="BD3404E0">
      <w:numFmt w:val="none"/>
      <w:lvlText w:val=""/>
      <w:lvlJc w:val="left"/>
      <w:pPr>
        <w:tabs>
          <w:tab w:val="num" w:pos="360"/>
        </w:tabs>
      </w:pPr>
      <w:rPr>
        <w:rFonts w:cs="Times New Roman"/>
      </w:rPr>
    </w:lvl>
    <w:lvl w:ilvl="7" w:tplc="757EF354">
      <w:numFmt w:val="none"/>
      <w:lvlText w:val=""/>
      <w:lvlJc w:val="left"/>
      <w:pPr>
        <w:tabs>
          <w:tab w:val="num" w:pos="360"/>
        </w:tabs>
      </w:pPr>
      <w:rPr>
        <w:rFonts w:cs="Times New Roman"/>
      </w:rPr>
    </w:lvl>
    <w:lvl w:ilvl="8" w:tplc="A086BDF2">
      <w:numFmt w:val="none"/>
      <w:lvlText w:val=""/>
      <w:lvlJc w:val="left"/>
      <w:pPr>
        <w:tabs>
          <w:tab w:val="num" w:pos="360"/>
        </w:tabs>
      </w:pPr>
      <w:rPr>
        <w:rFonts w:cs="Times New Roman"/>
      </w:rPr>
    </w:lvl>
  </w:abstractNum>
  <w:abstractNum w:abstractNumId="1">
    <w:nsid w:val="4F386695"/>
    <w:multiLevelType w:val="multilevel"/>
    <w:tmpl w:val="A7B4542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12F2"/>
    <w:rsid w:val="00053BC3"/>
    <w:rsid w:val="00073088"/>
    <w:rsid w:val="000850A5"/>
    <w:rsid w:val="00107F28"/>
    <w:rsid w:val="001612F2"/>
    <w:rsid w:val="001634C9"/>
    <w:rsid w:val="00174A62"/>
    <w:rsid w:val="00182305"/>
    <w:rsid w:val="001A086B"/>
    <w:rsid w:val="00255370"/>
    <w:rsid w:val="00377BE3"/>
    <w:rsid w:val="003941EA"/>
    <w:rsid w:val="003F20E3"/>
    <w:rsid w:val="0042152D"/>
    <w:rsid w:val="004F0D21"/>
    <w:rsid w:val="004F1692"/>
    <w:rsid w:val="00622F3F"/>
    <w:rsid w:val="006840AB"/>
    <w:rsid w:val="00687182"/>
    <w:rsid w:val="006C5D2F"/>
    <w:rsid w:val="006C7AA4"/>
    <w:rsid w:val="006E0BB6"/>
    <w:rsid w:val="007858AC"/>
    <w:rsid w:val="007D423E"/>
    <w:rsid w:val="008022DC"/>
    <w:rsid w:val="00862264"/>
    <w:rsid w:val="0088447F"/>
    <w:rsid w:val="008B3695"/>
    <w:rsid w:val="008B73FA"/>
    <w:rsid w:val="008E7625"/>
    <w:rsid w:val="00950FCF"/>
    <w:rsid w:val="009856D5"/>
    <w:rsid w:val="0099134B"/>
    <w:rsid w:val="00A042D9"/>
    <w:rsid w:val="00A411BC"/>
    <w:rsid w:val="00AE1F93"/>
    <w:rsid w:val="00AE5E85"/>
    <w:rsid w:val="00B541FC"/>
    <w:rsid w:val="00CF2D06"/>
    <w:rsid w:val="00D0236A"/>
    <w:rsid w:val="00D0756E"/>
    <w:rsid w:val="00E06156"/>
    <w:rsid w:val="00E31597"/>
    <w:rsid w:val="00E9276D"/>
    <w:rsid w:val="00EA577F"/>
    <w:rsid w:val="00EB78B2"/>
    <w:rsid w:val="00EC2899"/>
    <w:rsid w:val="00EC563E"/>
    <w:rsid w:val="00EF2250"/>
    <w:rsid w:val="00EF75FA"/>
    <w:rsid w:val="00F156A3"/>
    <w:rsid w:val="00F31A87"/>
    <w:rsid w:val="00FC6B8B"/>
    <w:rsid w:val="00FF1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8987EF99-6C52-4063-A852-42FB4633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2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uiPriority w:val="11"/>
    <w:qFormat/>
    <w:rsid w:val="001612F2"/>
    <w:pPr>
      <w:jc w:val="center"/>
    </w:pPr>
    <w:rPr>
      <w:b/>
      <w:sz w:val="28"/>
      <w:szCs w:val="20"/>
    </w:rPr>
  </w:style>
  <w:style w:type="character" w:customStyle="1" w:styleId="a4">
    <w:name w:val="Подзаголовок Знак"/>
    <w:link w:val="a3"/>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2606</Words>
  <Characters>14858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Cemen</dc:creator>
  <cp:keywords/>
  <dc:description/>
  <cp:lastModifiedBy>admin</cp:lastModifiedBy>
  <cp:revision>2</cp:revision>
  <dcterms:created xsi:type="dcterms:W3CDTF">2014-03-22T21:12:00Z</dcterms:created>
  <dcterms:modified xsi:type="dcterms:W3CDTF">2014-03-22T21:12:00Z</dcterms:modified>
</cp:coreProperties>
</file>