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B74" w:rsidRDefault="009B7B74" w:rsidP="0076489D">
      <w:pPr>
        <w:spacing w:line="360" w:lineRule="auto"/>
        <w:ind w:firstLine="873"/>
        <w:jc w:val="center"/>
        <w:rPr>
          <w:b/>
          <w:sz w:val="32"/>
          <w:szCs w:val="32"/>
          <w:lang w:val="en-US"/>
        </w:rPr>
      </w:pPr>
    </w:p>
    <w:p w:rsidR="00146E0D" w:rsidRDefault="00146E0D" w:rsidP="0076489D">
      <w:pPr>
        <w:spacing w:line="360" w:lineRule="auto"/>
        <w:ind w:firstLine="873"/>
        <w:jc w:val="center"/>
        <w:rPr>
          <w:b/>
          <w:sz w:val="32"/>
          <w:szCs w:val="32"/>
          <w:lang w:val="en-US"/>
        </w:rPr>
      </w:pPr>
    </w:p>
    <w:p w:rsidR="0076489D" w:rsidRPr="0076489D" w:rsidRDefault="0076489D" w:rsidP="0076489D">
      <w:pPr>
        <w:spacing w:line="360" w:lineRule="auto"/>
        <w:ind w:firstLine="873"/>
        <w:jc w:val="center"/>
        <w:rPr>
          <w:b/>
          <w:sz w:val="32"/>
          <w:szCs w:val="32"/>
        </w:rPr>
      </w:pPr>
      <w:r w:rsidRPr="0076489D">
        <w:rPr>
          <w:b/>
          <w:sz w:val="32"/>
          <w:szCs w:val="32"/>
        </w:rPr>
        <w:t>Содержание</w:t>
      </w:r>
    </w:p>
    <w:p w:rsidR="00146E0D" w:rsidRDefault="00146E0D" w:rsidP="00146E0D">
      <w:pPr>
        <w:pStyle w:val="10"/>
        <w:tabs>
          <w:tab w:val="right" w:leader="dot" w:pos="9627"/>
        </w:tabs>
        <w:spacing w:line="360" w:lineRule="auto"/>
        <w:rPr>
          <w:rFonts w:cs="Times New Roman"/>
          <w:noProof/>
          <w:sz w:val="24"/>
          <w:szCs w:val="24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81037584" w:history="1">
        <w:r w:rsidRPr="00AF10FF">
          <w:rPr>
            <w:rStyle w:val="a5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_Toc81037584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43F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46E0D" w:rsidRDefault="00C869F6" w:rsidP="00146E0D">
      <w:pPr>
        <w:pStyle w:val="10"/>
        <w:tabs>
          <w:tab w:val="right" w:leader="dot" w:pos="9627"/>
        </w:tabs>
        <w:spacing w:line="360" w:lineRule="auto"/>
        <w:rPr>
          <w:rFonts w:cs="Times New Roman"/>
          <w:noProof/>
          <w:sz w:val="24"/>
          <w:szCs w:val="24"/>
        </w:rPr>
      </w:pPr>
      <w:hyperlink w:anchor="_Toc81037585" w:history="1">
        <w:r w:rsidR="00146E0D" w:rsidRPr="00AF10FF">
          <w:rPr>
            <w:rStyle w:val="a5"/>
            <w:noProof/>
          </w:rPr>
          <w:t>1. Значение и целевая направленность отчета о прибылях и убытках</w:t>
        </w:r>
        <w:r w:rsidR="00146E0D">
          <w:rPr>
            <w:noProof/>
            <w:webHidden/>
          </w:rPr>
          <w:tab/>
        </w:r>
        <w:r w:rsidR="00146E0D">
          <w:rPr>
            <w:noProof/>
            <w:webHidden/>
          </w:rPr>
          <w:fldChar w:fldCharType="begin"/>
        </w:r>
        <w:r w:rsidR="00146E0D">
          <w:rPr>
            <w:noProof/>
            <w:webHidden/>
          </w:rPr>
          <w:instrText xml:space="preserve"> PAGEREF _Toc81037585 \h </w:instrText>
        </w:r>
        <w:r w:rsidR="00146E0D">
          <w:rPr>
            <w:noProof/>
            <w:webHidden/>
          </w:rPr>
        </w:r>
        <w:r w:rsidR="00146E0D">
          <w:rPr>
            <w:noProof/>
            <w:webHidden/>
          </w:rPr>
          <w:fldChar w:fldCharType="separate"/>
        </w:r>
        <w:r w:rsidR="00CC43F3">
          <w:rPr>
            <w:noProof/>
            <w:webHidden/>
          </w:rPr>
          <w:t>3</w:t>
        </w:r>
        <w:r w:rsidR="00146E0D">
          <w:rPr>
            <w:noProof/>
            <w:webHidden/>
          </w:rPr>
          <w:fldChar w:fldCharType="end"/>
        </w:r>
      </w:hyperlink>
    </w:p>
    <w:p w:rsidR="00146E0D" w:rsidRDefault="00C869F6" w:rsidP="00146E0D">
      <w:pPr>
        <w:pStyle w:val="20"/>
        <w:tabs>
          <w:tab w:val="right" w:leader="dot" w:pos="9627"/>
        </w:tabs>
        <w:spacing w:line="360" w:lineRule="auto"/>
        <w:rPr>
          <w:rFonts w:cs="Times New Roman"/>
          <w:noProof/>
          <w:sz w:val="24"/>
          <w:szCs w:val="24"/>
        </w:rPr>
      </w:pPr>
      <w:hyperlink w:anchor="_Toc81037586" w:history="1">
        <w:r w:rsidR="00146E0D" w:rsidRPr="00AF10FF">
          <w:rPr>
            <w:rStyle w:val="a5"/>
            <w:noProof/>
          </w:rPr>
          <w:t>1.1. Нормативное регулирование финансовой отчетности</w:t>
        </w:r>
        <w:r w:rsidR="00146E0D">
          <w:rPr>
            <w:noProof/>
            <w:webHidden/>
          </w:rPr>
          <w:tab/>
        </w:r>
        <w:r w:rsidR="00146E0D">
          <w:rPr>
            <w:noProof/>
            <w:webHidden/>
          </w:rPr>
          <w:fldChar w:fldCharType="begin"/>
        </w:r>
        <w:r w:rsidR="00146E0D">
          <w:rPr>
            <w:noProof/>
            <w:webHidden/>
          </w:rPr>
          <w:instrText xml:space="preserve"> PAGEREF _Toc81037586 \h </w:instrText>
        </w:r>
        <w:r w:rsidR="00146E0D">
          <w:rPr>
            <w:noProof/>
            <w:webHidden/>
          </w:rPr>
        </w:r>
        <w:r w:rsidR="00146E0D">
          <w:rPr>
            <w:noProof/>
            <w:webHidden/>
          </w:rPr>
          <w:fldChar w:fldCharType="separate"/>
        </w:r>
        <w:r w:rsidR="00CC43F3">
          <w:rPr>
            <w:noProof/>
            <w:webHidden/>
          </w:rPr>
          <w:t>3</w:t>
        </w:r>
        <w:r w:rsidR="00146E0D">
          <w:rPr>
            <w:noProof/>
            <w:webHidden/>
          </w:rPr>
          <w:fldChar w:fldCharType="end"/>
        </w:r>
      </w:hyperlink>
    </w:p>
    <w:p w:rsidR="00146E0D" w:rsidRDefault="00C869F6" w:rsidP="00146E0D">
      <w:pPr>
        <w:pStyle w:val="20"/>
        <w:tabs>
          <w:tab w:val="right" w:leader="dot" w:pos="9627"/>
        </w:tabs>
        <w:spacing w:line="360" w:lineRule="auto"/>
        <w:rPr>
          <w:rFonts w:cs="Times New Roman"/>
          <w:noProof/>
          <w:sz w:val="24"/>
          <w:szCs w:val="24"/>
        </w:rPr>
      </w:pPr>
      <w:hyperlink w:anchor="_Toc81037587" w:history="1">
        <w:r w:rsidR="00146E0D" w:rsidRPr="00AF10FF">
          <w:rPr>
            <w:rStyle w:val="a5"/>
            <w:noProof/>
          </w:rPr>
          <w:t>1.2. Структура отчета о прибылях и убытках</w:t>
        </w:r>
        <w:r w:rsidR="00146E0D">
          <w:rPr>
            <w:noProof/>
            <w:webHidden/>
          </w:rPr>
          <w:tab/>
        </w:r>
        <w:r w:rsidR="00146E0D">
          <w:rPr>
            <w:noProof/>
            <w:webHidden/>
          </w:rPr>
          <w:fldChar w:fldCharType="begin"/>
        </w:r>
        <w:r w:rsidR="00146E0D">
          <w:rPr>
            <w:noProof/>
            <w:webHidden/>
          </w:rPr>
          <w:instrText xml:space="preserve"> PAGEREF _Toc81037587 \h </w:instrText>
        </w:r>
        <w:r w:rsidR="00146E0D">
          <w:rPr>
            <w:noProof/>
            <w:webHidden/>
          </w:rPr>
        </w:r>
        <w:r w:rsidR="00146E0D">
          <w:rPr>
            <w:noProof/>
            <w:webHidden/>
          </w:rPr>
          <w:fldChar w:fldCharType="separate"/>
        </w:r>
        <w:r w:rsidR="00CC43F3">
          <w:rPr>
            <w:noProof/>
            <w:webHidden/>
          </w:rPr>
          <w:t>10</w:t>
        </w:r>
        <w:r w:rsidR="00146E0D">
          <w:rPr>
            <w:noProof/>
            <w:webHidden/>
          </w:rPr>
          <w:fldChar w:fldCharType="end"/>
        </w:r>
      </w:hyperlink>
    </w:p>
    <w:p w:rsidR="00146E0D" w:rsidRDefault="00C869F6" w:rsidP="00146E0D">
      <w:pPr>
        <w:pStyle w:val="20"/>
        <w:tabs>
          <w:tab w:val="right" w:leader="dot" w:pos="9627"/>
        </w:tabs>
        <w:spacing w:line="360" w:lineRule="auto"/>
        <w:rPr>
          <w:rFonts w:cs="Times New Roman"/>
          <w:noProof/>
          <w:sz w:val="24"/>
          <w:szCs w:val="24"/>
        </w:rPr>
      </w:pPr>
      <w:hyperlink w:anchor="_Toc81037588" w:history="1">
        <w:r w:rsidR="00146E0D" w:rsidRPr="00AF10FF">
          <w:rPr>
            <w:rStyle w:val="a5"/>
            <w:noProof/>
          </w:rPr>
          <w:t>1.3. Краткая экономическая характеристика объекта исследования</w:t>
        </w:r>
        <w:r w:rsidR="00146E0D">
          <w:rPr>
            <w:noProof/>
            <w:webHidden/>
          </w:rPr>
          <w:tab/>
        </w:r>
        <w:r w:rsidR="00146E0D">
          <w:rPr>
            <w:noProof/>
            <w:webHidden/>
          </w:rPr>
          <w:fldChar w:fldCharType="begin"/>
        </w:r>
        <w:r w:rsidR="00146E0D">
          <w:rPr>
            <w:noProof/>
            <w:webHidden/>
          </w:rPr>
          <w:instrText xml:space="preserve"> PAGEREF _Toc81037588 \h </w:instrText>
        </w:r>
        <w:r w:rsidR="00146E0D">
          <w:rPr>
            <w:noProof/>
            <w:webHidden/>
          </w:rPr>
        </w:r>
        <w:r w:rsidR="00146E0D">
          <w:rPr>
            <w:noProof/>
            <w:webHidden/>
          </w:rPr>
          <w:fldChar w:fldCharType="separate"/>
        </w:r>
        <w:r w:rsidR="00CC43F3">
          <w:rPr>
            <w:noProof/>
            <w:webHidden/>
          </w:rPr>
          <w:t>13</w:t>
        </w:r>
        <w:r w:rsidR="00146E0D">
          <w:rPr>
            <w:noProof/>
            <w:webHidden/>
          </w:rPr>
          <w:fldChar w:fldCharType="end"/>
        </w:r>
      </w:hyperlink>
    </w:p>
    <w:p w:rsidR="00146E0D" w:rsidRDefault="00C869F6" w:rsidP="00146E0D">
      <w:pPr>
        <w:pStyle w:val="10"/>
        <w:tabs>
          <w:tab w:val="right" w:leader="dot" w:pos="9627"/>
        </w:tabs>
        <w:spacing w:line="360" w:lineRule="auto"/>
        <w:rPr>
          <w:rFonts w:cs="Times New Roman"/>
          <w:noProof/>
          <w:sz w:val="24"/>
          <w:szCs w:val="24"/>
        </w:rPr>
      </w:pPr>
      <w:hyperlink w:anchor="_Toc81037589" w:history="1">
        <w:r w:rsidR="00146E0D" w:rsidRPr="00AF10FF">
          <w:rPr>
            <w:rStyle w:val="a5"/>
            <w:noProof/>
          </w:rPr>
          <w:t>2. Отчет о прибылях и убытках в отечественном учете</w:t>
        </w:r>
        <w:r w:rsidR="00146E0D">
          <w:rPr>
            <w:noProof/>
            <w:webHidden/>
          </w:rPr>
          <w:tab/>
        </w:r>
        <w:r w:rsidR="00146E0D">
          <w:rPr>
            <w:noProof/>
            <w:webHidden/>
          </w:rPr>
          <w:fldChar w:fldCharType="begin"/>
        </w:r>
        <w:r w:rsidR="00146E0D">
          <w:rPr>
            <w:noProof/>
            <w:webHidden/>
          </w:rPr>
          <w:instrText xml:space="preserve"> PAGEREF _Toc81037589 \h </w:instrText>
        </w:r>
        <w:r w:rsidR="00146E0D">
          <w:rPr>
            <w:noProof/>
            <w:webHidden/>
          </w:rPr>
        </w:r>
        <w:r w:rsidR="00146E0D">
          <w:rPr>
            <w:noProof/>
            <w:webHidden/>
          </w:rPr>
          <w:fldChar w:fldCharType="separate"/>
        </w:r>
        <w:r w:rsidR="00CC43F3">
          <w:rPr>
            <w:noProof/>
            <w:webHidden/>
          </w:rPr>
          <w:t>16</w:t>
        </w:r>
        <w:r w:rsidR="00146E0D">
          <w:rPr>
            <w:noProof/>
            <w:webHidden/>
          </w:rPr>
          <w:fldChar w:fldCharType="end"/>
        </w:r>
      </w:hyperlink>
    </w:p>
    <w:p w:rsidR="00146E0D" w:rsidRDefault="00C869F6" w:rsidP="00146E0D">
      <w:pPr>
        <w:pStyle w:val="20"/>
        <w:tabs>
          <w:tab w:val="right" w:leader="dot" w:pos="9627"/>
        </w:tabs>
        <w:spacing w:line="360" w:lineRule="auto"/>
        <w:rPr>
          <w:rFonts w:cs="Times New Roman"/>
          <w:noProof/>
          <w:sz w:val="24"/>
          <w:szCs w:val="24"/>
        </w:rPr>
      </w:pPr>
      <w:hyperlink w:anchor="_Toc81037590" w:history="1">
        <w:r w:rsidR="00146E0D" w:rsidRPr="00AF10FF">
          <w:rPr>
            <w:rStyle w:val="a5"/>
            <w:noProof/>
          </w:rPr>
          <w:t>2.1. Значение отчета о прибылях и убытках</w:t>
        </w:r>
        <w:r w:rsidR="00146E0D">
          <w:rPr>
            <w:noProof/>
            <w:webHidden/>
          </w:rPr>
          <w:tab/>
        </w:r>
        <w:r w:rsidR="00146E0D">
          <w:rPr>
            <w:noProof/>
            <w:webHidden/>
          </w:rPr>
          <w:fldChar w:fldCharType="begin"/>
        </w:r>
        <w:r w:rsidR="00146E0D">
          <w:rPr>
            <w:noProof/>
            <w:webHidden/>
          </w:rPr>
          <w:instrText xml:space="preserve"> PAGEREF _Toc81037590 \h </w:instrText>
        </w:r>
        <w:r w:rsidR="00146E0D">
          <w:rPr>
            <w:noProof/>
            <w:webHidden/>
          </w:rPr>
        </w:r>
        <w:r w:rsidR="00146E0D">
          <w:rPr>
            <w:noProof/>
            <w:webHidden/>
          </w:rPr>
          <w:fldChar w:fldCharType="separate"/>
        </w:r>
        <w:r w:rsidR="00CC43F3">
          <w:rPr>
            <w:noProof/>
            <w:webHidden/>
          </w:rPr>
          <w:t>16</w:t>
        </w:r>
        <w:r w:rsidR="00146E0D">
          <w:rPr>
            <w:noProof/>
            <w:webHidden/>
          </w:rPr>
          <w:fldChar w:fldCharType="end"/>
        </w:r>
      </w:hyperlink>
    </w:p>
    <w:p w:rsidR="00146E0D" w:rsidRDefault="00C869F6" w:rsidP="00146E0D">
      <w:pPr>
        <w:pStyle w:val="20"/>
        <w:tabs>
          <w:tab w:val="right" w:leader="dot" w:pos="9627"/>
        </w:tabs>
        <w:spacing w:line="360" w:lineRule="auto"/>
        <w:rPr>
          <w:rFonts w:cs="Times New Roman"/>
          <w:noProof/>
          <w:sz w:val="24"/>
          <w:szCs w:val="24"/>
        </w:rPr>
      </w:pPr>
      <w:hyperlink w:anchor="_Toc81037591" w:history="1">
        <w:r w:rsidR="00146E0D" w:rsidRPr="00AF10FF">
          <w:rPr>
            <w:rStyle w:val="a5"/>
            <w:noProof/>
          </w:rPr>
          <w:t>2.2. Порядок составления отчета о прибылях и убытках</w:t>
        </w:r>
        <w:r w:rsidR="00146E0D">
          <w:rPr>
            <w:noProof/>
            <w:webHidden/>
          </w:rPr>
          <w:tab/>
        </w:r>
        <w:r w:rsidR="00146E0D">
          <w:rPr>
            <w:noProof/>
            <w:webHidden/>
          </w:rPr>
          <w:fldChar w:fldCharType="begin"/>
        </w:r>
        <w:r w:rsidR="00146E0D">
          <w:rPr>
            <w:noProof/>
            <w:webHidden/>
          </w:rPr>
          <w:instrText xml:space="preserve"> PAGEREF _Toc81037591 \h </w:instrText>
        </w:r>
        <w:r w:rsidR="00146E0D">
          <w:rPr>
            <w:noProof/>
            <w:webHidden/>
          </w:rPr>
        </w:r>
        <w:r w:rsidR="00146E0D">
          <w:rPr>
            <w:noProof/>
            <w:webHidden/>
          </w:rPr>
          <w:fldChar w:fldCharType="separate"/>
        </w:r>
        <w:r w:rsidR="00CC43F3">
          <w:rPr>
            <w:noProof/>
            <w:webHidden/>
          </w:rPr>
          <w:t>19</w:t>
        </w:r>
        <w:r w:rsidR="00146E0D">
          <w:rPr>
            <w:noProof/>
            <w:webHidden/>
          </w:rPr>
          <w:fldChar w:fldCharType="end"/>
        </w:r>
      </w:hyperlink>
    </w:p>
    <w:p w:rsidR="00146E0D" w:rsidRDefault="00C869F6" w:rsidP="00146E0D">
      <w:pPr>
        <w:pStyle w:val="20"/>
        <w:tabs>
          <w:tab w:val="right" w:leader="dot" w:pos="9627"/>
        </w:tabs>
        <w:spacing w:line="360" w:lineRule="auto"/>
        <w:rPr>
          <w:rFonts w:cs="Times New Roman"/>
          <w:noProof/>
          <w:sz w:val="24"/>
          <w:szCs w:val="24"/>
        </w:rPr>
      </w:pPr>
      <w:hyperlink w:anchor="_Toc81037592" w:history="1">
        <w:r w:rsidR="00146E0D" w:rsidRPr="00AF10FF">
          <w:rPr>
            <w:rStyle w:val="a5"/>
            <w:noProof/>
          </w:rPr>
          <w:t>2.3. Учетная политика и ее влияние на отчетность</w:t>
        </w:r>
        <w:r w:rsidR="00146E0D">
          <w:rPr>
            <w:noProof/>
            <w:webHidden/>
          </w:rPr>
          <w:tab/>
        </w:r>
        <w:r w:rsidR="00146E0D">
          <w:rPr>
            <w:noProof/>
            <w:webHidden/>
          </w:rPr>
          <w:fldChar w:fldCharType="begin"/>
        </w:r>
        <w:r w:rsidR="00146E0D">
          <w:rPr>
            <w:noProof/>
            <w:webHidden/>
          </w:rPr>
          <w:instrText xml:space="preserve"> PAGEREF _Toc81037592 \h </w:instrText>
        </w:r>
        <w:r w:rsidR="00146E0D">
          <w:rPr>
            <w:noProof/>
            <w:webHidden/>
          </w:rPr>
        </w:r>
        <w:r w:rsidR="00146E0D">
          <w:rPr>
            <w:noProof/>
            <w:webHidden/>
          </w:rPr>
          <w:fldChar w:fldCharType="separate"/>
        </w:r>
        <w:r w:rsidR="00CC43F3">
          <w:rPr>
            <w:noProof/>
            <w:webHidden/>
          </w:rPr>
          <w:t>26</w:t>
        </w:r>
        <w:r w:rsidR="00146E0D">
          <w:rPr>
            <w:noProof/>
            <w:webHidden/>
          </w:rPr>
          <w:fldChar w:fldCharType="end"/>
        </w:r>
      </w:hyperlink>
    </w:p>
    <w:p w:rsidR="00146E0D" w:rsidRDefault="00C869F6" w:rsidP="00146E0D">
      <w:pPr>
        <w:pStyle w:val="10"/>
        <w:tabs>
          <w:tab w:val="right" w:leader="dot" w:pos="9627"/>
        </w:tabs>
        <w:spacing w:line="360" w:lineRule="auto"/>
        <w:rPr>
          <w:rFonts w:cs="Times New Roman"/>
          <w:noProof/>
          <w:sz w:val="24"/>
          <w:szCs w:val="24"/>
        </w:rPr>
      </w:pPr>
      <w:hyperlink w:anchor="_Toc81037593" w:history="1">
        <w:r w:rsidR="00146E0D" w:rsidRPr="00AF10FF">
          <w:rPr>
            <w:rStyle w:val="a5"/>
            <w:iCs/>
            <w:noProof/>
          </w:rPr>
          <w:t>Заключение</w:t>
        </w:r>
        <w:r w:rsidR="00146E0D">
          <w:rPr>
            <w:noProof/>
            <w:webHidden/>
          </w:rPr>
          <w:tab/>
        </w:r>
        <w:r w:rsidR="00146E0D">
          <w:rPr>
            <w:noProof/>
            <w:webHidden/>
          </w:rPr>
          <w:fldChar w:fldCharType="begin"/>
        </w:r>
        <w:r w:rsidR="00146E0D">
          <w:rPr>
            <w:noProof/>
            <w:webHidden/>
          </w:rPr>
          <w:instrText xml:space="preserve"> PAGEREF _Toc81037593 \h </w:instrText>
        </w:r>
        <w:r w:rsidR="00146E0D">
          <w:rPr>
            <w:noProof/>
            <w:webHidden/>
          </w:rPr>
        </w:r>
        <w:r w:rsidR="00146E0D">
          <w:rPr>
            <w:noProof/>
            <w:webHidden/>
          </w:rPr>
          <w:fldChar w:fldCharType="separate"/>
        </w:r>
        <w:r w:rsidR="00CC43F3">
          <w:rPr>
            <w:noProof/>
            <w:webHidden/>
          </w:rPr>
          <w:t>32</w:t>
        </w:r>
        <w:r w:rsidR="00146E0D">
          <w:rPr>
            <w:noProof/>
            <w:webHidden/>
          </w:rPr>
          <w:fldChar w:fldCharType="end"/>
        </w:r>
      </w:hyperlink>
    </w:p>
    <w:p w:rsidR="00146E0D" w:rsidRDefault="00C869F6" w:rsidP="00146E0D">
      <w:pPr>
        <w:pStyle w:val="10"/>
        <w:tabs>
          <w:tab w:val="right" w:leader="dot" w:pos="9627"/>
        </w:tabs>
        <w:spacing w:line="360" w:lineRule="auto"/>
        <w:rPr>
          <w:rFonts w:cs="Times New Roman"/>
          <w:noProof/>
          <w:sz w:val="24"/>
          <w:szCs w:val="24"/>
        </w:rPr>
      </w:pPr>
      <w:hyperlink w:anchor="_Toc81037594" w:history="1">
        <w:r w:rsidR="00146E0D" w:rsidRPr="00AF10FF">
          <w:rPr>
            <w:rStyle w:val="a5"/>
            <w:iCs/>
            <w:noProof/>
          </w:rPr>
          <w:t>Список использованных источников</w:t>
        </w:r>
        <w:r w:rsidR="00146E0D">
          <w:rPr>
            <w:noProof/>
            <w:webHidden/>
          </w:rPr>
          <w:tab/>
        </w:r>
        <w:r w:rsidR="00146E0D">
          <w:rPr>
            <w:noProof/>
            <w:webHidden/>
          </w:rPr>
          <w:fldChar w:fldCharType="begin"/>
        </w:r>
        <w:r w:rsidR="00146E0D">
          <w:rPr>
            <w:noProof/>
            <w:webHidden/>
          </w:rPr>
          <w:instrText xml:space="preserve"> PAGEREF _Toc81037594 \h </w:instrText>
        </w:r>
        <w:r w:rsidR="00146E0D">
          <w:rPr>
            <w:noProof/>
            <w:webHidden/>
          </w:rPr>
        </w:r>
        <w:r w:rsidR="00146E0D">
          <w:rPr>
            <w:noProof/>
            <w:webHidden/>
          </w:rPr>
          <w:fldChar w:fldCharType="separate"/>
        </w:r>
        <w:r w:rsidR="00CC43F3">
          <w:rPr>
            <w:noProof/>
            <w:webHidden/>
          </w:rPr>
          <w:t>34</w:t>
        </w:r>
        <w:r w:rsidR="00146E0D">
          <w:rPr>
            <w:noProof/>
            <w:webHidden/>
          </w:rPr>
          <w:fldChar w:fldCharType="end"/>
        </w:r>
      </w:hyperlink>
    </w:p>
    <w:p w:rsidR="0076489D" w:rsidRDefault="00146E0D" w:rsidP="00146E0D">
      <w:pPr>
        <w:spacing w:line="360" w:lineRule="auto"/>
        <w:ind w:firstLine="873"/>
        <w:jc w:val="both"/>
      </w:pPr>
      <w:r>
        <w:fldChar w:fldCharType="end"/>
      </w:r>
    </w:p>
    <w:p w:rsidR="00F94B80" w:rsidRPr="00B447B7" w:rsidRDefault="00F94B80" w:rsidP="00B447B7">
      <w:pPr>
        <w:pStyle w:val="1"/>
        <w:pageBreakBefore/>
        <w:spacing w:line="360" w:lineRule="auto"/>
        <w:jc w:val="center"/>
        <w:rPr>
          <w:rFonts w:ascii="Times New Roman" w:hAnsi="Times New Roman"/>
        </w:rPr>
      </w:pPr>
      <w:bookmarkStart w:id="0" w:name="_Toc48632048"/>
      <w:bookmarkStart w:id="1" w:name="_Toc81037584"/>
      <w:r w:rsidRPr="00B447B7">
        <w:rPr>
          <w:rFonts w:ascii="Times New Roman" w:hAnsi="Times New Roman"/>
        </w:rPr>
        <w:t>Введение</w:t>
      </w:r>
      <w:bookmarkEnd w:id="0"/>
      <w:bookmarkEnd w:id="1"/>
    </w:p>
    <w:p w:rsidR="00034488" w:rsidRPr="0092530B" w:rsidRDefault="00034488" w:rsidP="0092530B">
      <w:pPr>
        <w:spacing w:line="360" w:lineRule="auto"/>
        <w:ind w:firstLine="873"/>
        <w:jc w:val="both"/>
      </w:pPr>
      <w:r w:rsidRPr="0092530B">
        <w:t xml:space="preserve">Бухучет является системой, которая </w:t>
      </w:r>
      <w:r w:rsidR="0092530B" w:rsidRPr="0092530B">
        <w:t>измеряет,</w:t>
      </w:r>
      <w:r w:rsidRPr="0092530B">
        <w:t xml:space="preserve">  параметры деловой активности и представляет их в виде отчета и конечных выводов для принятия решений руководством компаний. Ф</w:t>
      </w:r>
      <w:r w:rsidR="000C78DB">
        <w:t>инансовые отчеты  это документы</w:t>
      </w:r>
      <w:r w:rsidRPr="0092530B">
        <w:t>, которые предоставляют информацию в денежной форме  на индивидуальном уровне или на уровне предприятия.</w:t>
      </w:r>
    </w:p>
    <w:p w:rsidR="00F94B80" w:rsidRDefault="002B78D8" w:rsidP="00C40984">
      <w:pPr>
        <w:spacing w:line="360" w:lineRule="auto"/>
        <w:ind w:firstLine="873"/>
        <w:jc w:val="both"/>
      </w:pPr>
      <w:r>
        <w:t>В настоящее время с переходом к рыночной экономике, а также с привлечением зарубежного капитала большое значение приобрел вопрос о составе и формах бухгалтерской отчетности. На современном этапе отчетность должна быть достоверной, т.е. обоснованной сверенными данными синтетического и аналитического учета, и понятной всем пользователям.</w:t>
      </w:r>
    </w:p>
    <w:p w:rsidR="002B78D8" w:rsidRDefault="00820493" w:rsidP="00C40984">
      <w:pPr>
        <w:spacing w:line="360" w:lineRule="auto"/>
        <w:ind w:firstLine="873"/>
        <w:jc w:val="both"/>
      </w:pPr>
      <w:r>
        <w:t>Целью данной курсовой работы является рассмотрение одной из форм годовой бухгалтерской отчетности: Форма № 2 «Отчет о прибылях и убытках».</w:t>
      </w:r>
    </w:p>
    <w:p w:rsidR="00820493" w:rsidRDefault="00820493" w:rsidP="00C40984">
      <w:pPr>
        <w:spacing w:line="360" w:lineRule="auto"/>
        <w:ind w:firstLine="873"/>
        <w:jc w:val="both"/>
      </w:pPr>
      <w:r>
        <w:t>Для выполнения поставленной задачи необходимо рассмотрение следующих вопросов:</w:t>
      </w:r>
      <w:r w:rsidR="00034488">
        <w:t xml:space="preserve"> системы построения отчетности в отечественной и международной практике;</w:t>
      </w:r>
      <w:r>
        <w:t xml:space="preserve"> нормативное регулирование составления и предоставления отчетности;</w:t>
      </w:r>
      <w:r w:rsidR="00034488">
        <w:t xml:space="preserve"> взаимосвязь с налоговыми расчетами;</w:t>
      </w:r>
      <w:r>
        <w:t xml:space="preserve"> общую структуру отчета о прибылях и убытках; осветить вопрос значения отчета о прибылях и убытках для современного предприятия и для экономики вцелом; рассмотреть влияние на отчетность принятой предприятием учетной политики; рассмотреть общий порядок составления отчета.</w:t>
      </w:r>
    </w:p>
    <w:p w:rsidR="00820493" w:rsidRDefault="00820493" w:rsidP="00C40984">
      <w:pPr>
        <w:spacing w:line="360" w:lineRule="auto"/>
        <w:ind w:firstLine="873"/>
        <w:jc w:val="both"/>
      </w:pPr>
      <w:r>
        <w:t>Для наглядности данной работы предполагается рассмотреть «Отчет о прибылях и убытках» реального предприятия на примере ООО «Фаркос». Предполагается рассмотреть принципы организации и составления отчета на данном предприятии</w:t>
      </w:r>
      <w:r w:rsidR="00A521DB">
        <w:t xml:space="preserve"> и состав показателей входящих в отчет.</w:t>
      </w:r>
    </w:p>
    <w:p w:rsidR="00F94B80" w:rsidRPr="00F94B80" w:rsidRDefault="00F94B80" w:rsidP="00B447B7">
      <w:pPr>
        <w:pStyle w:val="1"/>
        <w:pageBreakBefore/>
        <w:spacing w:before="0" w:after="0" w:line="360" w:lineRule="auto"/>
        <w:jc w:val="center"/>
        <w:rPr>
          <w:rFonts w:ascii="Times New Roman" w:hAnsi="Times New Roman" w:cs="Times New Roman"/>
        </w:rPr>
      </w:pPr>
      <w:bookmarkStart w:id="2" w:name="_Toc48632049"/>
      <w:bookmarkStart w:id="3" w:name="_Toc81037585"/>
      <w:r>
        <w:rPr>
          <w:rFonts w:ascii="Times New Roman" w:hAnsi="Times New Roman" w:cs="Times New Roman"/>
        </w:rPr>
        <w:t xml:space="preserve">1. </w:t>
      </w:r>
      <w:r w:rsidRPr="00F94B80">
        <w:rPr>
          <w:rFonts w:ascii="Times New Roman" w:hAnsi="Times New Roman" w:cs="Times New Roman"/>
        </w:rPr>
        <w:t>Значение и целевая направленность отчета о прибылях и убытках</w:t>
      </w:r>
      <w:bookmarkEnd w:id="2"/>
      <w:bookmarkEnd w:id="3"/>
    </w:p>
    <w:p w:rsidR="00F94B80" w:rsidRPr="00B447B7" w:rsidRDefault="00DE4404" w:rsidP="00B447B7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sz w:val="32"/>
          <w:szCs w:val="32"/>
        </w:rPr>
      </w:pPr>
      <w:bookmarkStart w:id="4" w:name="_Toc48632050"/>
      <w:bookmarkStart w:id="5" w:name="_Toc81037586"/>
      <w:r w:rsidRPr="00B447B7">
        <w:rPr>
          <w:rFonts w:ascii="Times New Roman" w:hAnsi="Times New Roman" w:cs="Times New Roman"/>
          <w:i w:val="0"/>
          <w:sz w:val="32"/>
          <w:szCs w:val="32"/>
        </w:rPr>
        <w:t>1.1. Нормативное регулирование финансовой отчетности</w:t>
      </w:r>
      <w:bookmarkEnd w:id="4"/>
      <w:bookmarkEnd w:id="5"/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Отчетность представляет собой систему показателей, отражающих результаты хозяйственной деятельности организации за отчетный период. Отчетность включает таблицы, которые составляют по данным бухгалтерского, статистического и оперативного учета. Она является завершающим этапом учетной работы.</w:t>
      </w:r>
    </w:p>
    <w:p w:rsidR="007D404A" w:rsidRPr="00025750" w:rsidRDefault="007D404A" w:rsidP="00476B7E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Данные отчетности используются внешними пользователями для оценки эффективности деятельности организации, а также для экономического анализа в самой организации. Вместе с тем отчетность необходима для оперативного руководства хозяйственной деятельностью и служит исходной базой для последующего планирования. Отчетность должна быть достоверной, своевременной. В ней должна обеспечиваться сопоставимость отчетных показателей с данными за прошлый период.</w:t>
      </w:r>
      <w:r w:rsidR="00025750" w:rsidRPr="00025750">
        <w:rPr>
          <w:rFonts w:ascii="Times New Roman" w:hAnsi="Times New Roman"/>
          <w:sz w:val="28"/>
          <w:szCs w:val="28"/>
        </w:rPr>
        <w:t xml:space="preserve">[8, </w:t>
      </w:r>
      <w:r w:rsidR="00025750">
        <w:rPr>
          <w:rFonts w:ascii="Times New Roman" w:hAnsi="Times New Roman"/>
          <w:sz w:val="28"/>
          <w:szCs w:val="28"/>
          <w:lang w:val="en-US"/>
        </w:rPr>
        <w:t>c</w:t>
      </w:r>
      <w:r w:rsidR="00025750" w:rsidRPr="00025750">
        <w:rPr>
          <w:rFonts w:ascii="Times New Roman" w:hAnsi="Times New Roman"/>
          <w:sz w:val="28"/>
          <w:szCs w:val="28"/>
        </w:rPr>
        <w:t>.543-545]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Организации составляют отчеты по формам и инструкциям (указаниям), утвержденным Минфином  и Госкомстатом Российской Федерации. Единая система показателей отчетности организации позволяет составлять отчетные сводки по отдельным отраслям, экономическим районам, республикам по всему народному хозяйству в целом.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Отчетность организации классифицируют по видам, периодичности составления, степени обобщения отчетных данных.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По видам отчетность подразделяется на</w:t>
      </w:r>
      <w:r w:rsidR="00476B7E">
        <w:rPr>
          <w:rFonts w:ascii="Times New Roman" w:hAnsi="Times New Roman"/>
          <w:sz w:val="28"/>
          <w:szCs w:val="28"/>
        </w:rPr>
        <w:t>:</w:t>
      </w:r>
      <w:r w:rsidRPr="007D404A">
        <w:rPr>
          <w:rFonts w:ascii="Times New Roman" w:hAnsi="Times New Roman"/>
          <w:sz w:val="28"/>
          <w:szCs w:val="28"/>
        </w:rPr>
        <w:t xml:space="preserve"> бухгалтерскую, статистическую и оперативную.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Бухгалтерская отчетность представляет собой единую систему данных об имущественном и финансовом положении предприятия и о результатах ее хозяйственной деятельности. Составляют ее по данным бухгалтерского учета.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Статистическая отчетность составляется по данным статистического, бухгалтерского и оперативного учета и отражает сведения по отдельным показателям хозяйственной деятельности организации, как в натуральном, так и в стоимостном выражении.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Оперативная отчетность составляется на основе данных оперативного учета и содержит сведения по основным показателям за короткие промежутки времени- сутки, пятидневку, неделю, декаду, половину месяца. Эти данные используются для оперативного контроля и управления процессами снабжения, производства и реализации продукции.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По периодичности составления различают внутригодовую и годовую отчетность. Внутригодовая отчетность включает отчеты за день, пятидневку декаду, половину месяца, месяц, квартал и полугодие. Внутригодовую статистическую отчетность обычно называют текущей статистической отчетностью, а внутригодовую бухгалтерскую - промежуточной бухгалтерской отчетностью. Годовая отчетность- это отчетность за год.</w:t>
      </w:r>
    </w:p>
    <w:p w:rsidR="007D404A" w:rsidRPr="00025750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По степени обобщения отчетных данных различают отчеты первичные, составляемые организациями, и сводные, которые составляют вышестоящие или материнские организации на основе первичных отчетов.</w:t>
      </w:r>
      <w:r w:rsidR="00025750" w:rsidRPr="00025750">
        <w:rPr>
          <w:rFonts w:ascii="Times New Roman" w:hAnsi="Times New Roman"/>
          <w:sz w:val="28"/>
          <w:szCs w:val="28"/>
        </w:rPr>
        <w:t xml:space="preserve">[8, </w:t>
      </w:r>
      <w:r w:rsidR="00025750">
        <w:rPr>
          <w:rFonts w:ascii="Times New Roman" w:hAnsi="Times New Roman"/>
          <w:sz w:val="28"/>
          <w:szCs w:val="28"/>
          <w:lang w:val="en-US"/>
        </w:rPr>
        <w:t>c</w:t>
      </w:r>
      <w:r w:rsidR="00025750" w:rsidRPr="00025750">
        <w:rPr>
          <w:rFonts w:ascii="Times New Roman" w:hAnsi="Times New Roman"/>
          <w:sz w:val="28"/>
          <w:szCs w:val="28"/>
        </w:rPr>
        <w:t>.523]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В настоящее время организации предоставляют в обязательном порядке промежуточную и годовую бухгалтерскую отчетность.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Промежуточная бухгалтерская отчетность включает: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Форму №1 «Бухгалтерский баланс»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Форму №2 «Отчет о прибылях и убытках»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Кроме указанных форм в составе промежуточной бухгалтерской отчетности организации могут представлять иные отчетные формы (Отчет о движении денежных средств и др.), а также пояснительную записку, входящие в состав годовой отчетности.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В соответствии с Федеральным законом «О бухгалтерском учете» (от 21.11.96г. №129-ФЗ)и Положением по бухгалтерскому учету «Бухгалтерская отчетность организации» (ПБУ 4/99) годовая бухгалтерская отчетность организаций, за исключение отчетности бюджетных организаций, состоит из: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А) Бухгалтерского баланса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Б) Отчета о прибылях и убытках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В) Приложений к ним, предусмотренных нормативными актами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Г) Аудиторского заключения, подтверждающего достоверность бухгалтерской отчетности организаций, если она в соответствии с федеральными законами подлежит обязательному аудиту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Д) Пояснительной записки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Рекомендуемые формы бухгалтерской отчетности организаций, а также указания о порядке их заполнения утверждаются Министерством финансов Российской Федерации.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Другие органы, осуществляющие регулирование бухгалтерского учета, утверждают в пределах своей компетенции формы бухгалтерской отчетности банков, страховых и других организаций и инструкций о порядке их заполнения не противоречащие нормативным правовым актам Министерства финансов Российской Федерации.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В пояснительной записке может быть приведена оценка деловой активности организации, критериями которой являются, широта рынка сбыта продукции, включая наличие поставок на экспорт, репутация организации, выражающаяся в частности, в известности у клиентов, пользующихся услугами организации, и др.; степень выполнения плана, обеспечение заданных темпов роста; уровень эффективности использования ресурсов организации и др. Целесообразно включение в пояснительную записку данных о динамике важнейших показателей работы организации за ряд лет, описаний будущих капиталовложений, осуществляемых экономических мероприятиях и другой информации, интересующей возможных пользователей годовой бухгалтерской отчетности.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Все большая часть отечественной бухгалтерской отчетности на внешних пользователей, а также на предоставление достаточно детальной информации акционерам существенно приблизила ее к отчетности западных стран.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С 2000г. годовая бухгалтерская отчетность в соответствии с приказом Минфина РФ от 13.01.200г. №4н включает: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3"/>
        </w:numPr>
        <w:suppressLineNumbers/>
        <w:tabs>
          <w:tab w:val="clear" w:pos="360"/>
          <w:tab w:val="num" w:pos="1069"/>
        </w:tabs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Бухгалтерский баланс- форма №1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3"/>
        </w:numPr>
        <w:suppressLineNumbers/>
        <w:tabs>
          <w:tab w:val="clear" w:pos="360"/>
          <w:tab w:val="num" w:pos="1069"/>
        </w:tabs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Отчет о прибылях и убытках- форма №2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3"/>
        </w:numPr>
        <w:suppressLineNumbers/>
        <w:tabs>
          <w:tab w:val="clear" w:pos="360"/>
          <w:tab w:val="num" w:pos="1069"/>
        </w:tabs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Отчет об изменениях капитала- форма №3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3"/>
        </w:numPr>
        <w:suppressLineNumbers/>
        <w:tabs>
          <w:tab w:val="clear" w:pos="360"/>
          <w:tab w:val="num" w:pos="1069"/>
        </w:tabs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Отчет о движении денежных средств- форма №4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3"/>
        </w:numPr>
        <w:suppressLineNumbers/>
        <w:tabs>
          <w:tab w:val="clear" w:pos="360"/>
          <w:tab w:val="num" w:pos="1069"/>
        </w:tabs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Приложение к бухгалтерскому балансу- форма №5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3"/>
        </w:numPr>
        <w:suppressLineNumbers/>
        <w:tabs>
          <w:tab w:val="clear" w:pos="360"/>
          <w:tab w:val="num" w:pos="1069"/>
        </w:tabs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Отчет о целевом использовании полученных средств предприятия- форма №6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3"/>
        </w:numPr>
        <w:suppressLineNumbers/>
        <w:tabs>
          <w:tab w:val="clear" w:pos="360"/>
          <w:tab w:val="num" w:pos="1069"/>
        </w:tabs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Пояснительную записку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3"/>
        </w:numPr>
        <w:suppressLineNumbers/>
        <w:tabs>
          <w:tab w:val="clear" w:pos="360"/>
          <w:tab w:val="num" w:pos="1069"/>
        </w:tabs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Специализированные формы разрабатываемые министерствами и ведомствами Российской Федерации, для организаций системы по согласованию соответственно с министерствами финансов Российской Федерации и республик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3"/>
        </w:numPr>
        <w:suppressLineNumbers/>
        <w:tabs>
          <w:tab w:val="clear" w:pos="360"/>
          <w:tab w:val="num" w:pos="1069"/>
        </w:tabs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Итоговую часть аудиторского заключения.</w:t>
      </w:r>
    </w:p>
    <w:p w:rsidR="007D404A" w:rsidRPr="00025750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Субъекты малого предпринимательства, не применяющие упрощенную систему налогообложения учета и отчетности и необязанные проводить аудиторскую проверку достоверности бухгалтерской отчетности. Могут не предоставлять в составе годовой бухгалтерской отчетности отчеты об изменениях капитала и движении денежных средств, приложение к бухгалтерскому балансу (формы 3,4 и 5) и пояснительную записку.</w:t>
      </w:r>
      <w:r w:rsidR="00025750" w:rsidRPr="00025750">
        <w:rPr>
          <w:rFonts w:ascii="Times New Roman" w:hAnsi="Times New Roman"/>
          <w:sz w:val="28"/>
          <w:szCs w:val="28"/>
        </w:rPr>
        <w:t xml:space="preserve">[11, </w:t>
      </w:r>
      <w:r w:rsidR="00025750">
        <w:rPr>
          <w:rFonts w:ascii="Times New Roman" w:hAnsi="Times New Roman"/>
          <w:sz w:val="28"/>
          <w:szCs w:val="28"/>
          <w:lang w:val="en-US"/>
        </w:rPr>
        <w:t>c</w:t>
      </w:r>
      <w:r w:rsidR="00025750" w:rsidRPr="00025750">
        <w:rPr>
          <w:rFonts w:ascii="Times New Roman" w:hAnsi="Times New Roman"/>
          <w:sz w:val="28"/>
          <w:szCs w:val="28"/>
        </w:rPr>
        <w:t>.112]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Если указанные субъекты малого предпринимательства обязаны проводить аудиторскую проверку достоверности бухгалтерской отчетности то они также могут не представлять в составе годовой бухгалтерской отчетности формы № 3,4 и 5, если отсутствуют соответствующие данные.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Некоммерческие организации имеют право не представлять в составе годовой бухгалтерской отчетности Отчет о движении денежных средств (форма №4), а также при отсутствии следующих данных – Отчет об изменениях капитала (форма №3) и приложения к бухгалтерскому балансу (форма №5).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Общественные организации (объединения), не осуществляющие предпринимательскую деятельность и не имеющие кроме выбывшего имущества оборотов по продаже товаров (работ, услуг), промежуточную бухгалтерскую отчетность не составляют. Указанные организации в составе годовой бухгалтерской отчетности не представляют отчеты об изменениях капитала и о движении денежных средств (формы №3и 4), Приложение к бухгалтерскому балансу (форма №5) и пояснительную записку.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Правила составления, сроки предоставления, порядок рассмотрения и утверждения бухгалтерских отчетов регламентирована Положением по ведению бухгалтерского учета и бухгалтерской отчетности и указаниями Министерства финансов РФ.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В соответствии с этими документами при составлении бухгалтерских отчетов и балансов должно быть обеспечено соблюдение следующих условий: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4"/>
        </w:numPr>
        <w:suppressLineNumbers/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Полное отражение за отчетный период всех хозяйственных операций и результатов инвентаризации всего имущества, ресурсов, готовой продукции и расчетов;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4"/>
        </w:numPr>
        <w:suppressLineNumbers/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Полное совпадение данных синтетического и аналитического учета, а также показателей отчетов и балансов;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4"/>
        </w:numPr>
        <w:suppressLineNumbers/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Запись хозяйственных операций в бухгалтерском учете должна осуществляться только на основании надлежащего оформления документов или приравненных к ним технических носителей информации;</w:t>
      </w:r>
    </w:p>
    <w:p w:rsidR="007D404A" w:rsidRPr="007D404A" w:rsidRDefault="007D404A" w:rsidP="007D404A">
      <w:pPr>
        <w:pStyle w:val="a7"/>
        <w:widowControl w:val="0"/>
        <w:numPr>
          <w:ilvl w:val="0"/>
          <w:numId w:val="4"/>
        </w:numPr>
        <w:suppressLineNumbers/>
        <w:suppressAutoHyphens/>
        <w:spacing w:line="360" w:lineRule="auto"/>
        <w:ind w:left="0"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Правильная оценка статей баланса.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Основные средства и нематериальные активы отражаются в балансе по остаточной стоимости; сырье, основные и вспомогательные материалы, покупные полуфабрикаты, топливо, тару, запасные части и другие материальные ценности: готовую продукцию, товары отгруженные, сданные работы и оказанные услуги – по фактической стоимости; незавершенное производство и полуфабрикаты собственного производства – по фактической себестоимости (при единичном производстве), по нормативной (плановой) производственной себестоимости или по прямым статьям расходов, либо только по стоимости сырья, материалов и полуфабрикатов.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Материальные ценности, на которые цена в течении года снизилась, отражают в бухгалтерском балансе на конец отчетного года по цене возможной реализации.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Остатки средств предприятия по валютным счетам. Другие денежные средства, (включая денежные документы), ценные бумаги, дебиторскую и кредиторскую задолженность в иностранной валюте отражают в отчетности в валюте, действующей на территории Российской Федерации, в суммах, определяемых путем пересчета иностранной валюты по курсу Центрального банка России, действующему на последнее число отчетного периода.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Сальдо по расчетам с прочими дебиторами и кредиторами каждая сторона отражает в своей отчетности в суммах, вытекающих из их бухгалтерских записей и признаваемых ею правильными. При разногласиях заинтересованная сторона обязана в установленные сроки передать необходимые документы на рассмотрение органам, уполномоченным разрешить соответствующие споры.</w:t>
      </w:r>
    </w:p>
    <w:p w:rsidR="007D404A" w:rsidRPr="00CC605F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Суммы по расчетам с финансовыми, налоговыми органами, учреждениями банков должны быть согласованны с ними и тождественны. Неотрегулированные суммы на балансе по этим расчетам не допускаются.</w:t>
      </w:r>
      <w:r w:rsidR="00CC605F" w:rsidRPr="00CC605F">
        <w:rPr>
          <w:rFonts w:ascii="Times New Roman" w:hAnsi="Times New Roman"/>
          <w:sz w:val="28"/>
          <w:szCs w:val="28"/>
        </w:rPr>
        <w:t xml:space="preserve">[7, </w:t>
      </w:r>
      <w:r w:rsidR="00CC605F">
        <w:rPr>
          <w:rFonts w:ascii="Times New Roman" w:hAnsi="Times New Roman"/>
          <w:sz w:val="28"/>
          <w:szCs w:val="28"/>
          <w:lang w:val="en-US"/>
        </w:rPr>
        <w:t>c</w:t>
      </w:r>
      <w:r w:rsidR="00CC605F" w:rsidRPr="00CC605F">
        <w:rPr>
          <w:rFonts w:ascii="Times New Roman" w:hAnsi="Times New Roman"/>
          <w:sz w:val="28"/>
          <w:szCs w:val="28"/>
        </w:rPr>
        <w:t>.273]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Составлению отчетности должна предшествовать значительная подготовительная работа, осуществляемая по заранее составленному плану. Важным этапом подготовительной работы является закрытие в конце отчетного периода всех операционных счетов. До начала этой работы должны быть осуществлены все бухгалтерские записи на синтетических и аналитических счетах (включая результаты инвентаризации), проверена правильность этих записей.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Обобщение накопленного опыта в этом деле позволило выработать следующие рекомендации.</w:t>
      </w:r>
    </w:p>
    <w:p w:rsidR="007D404A" w:rsidRPr="00CC605F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В начале исчисляют себестоимость вспомогательных производств и закрывают счет 23 «Вспомогательные производства». Во вторую очередь распределяют расходы будущих периодов, общехозяйственные и общепроизводственные расходы и кредитуют счета 97 «Расходы будущих периодов», 25 «Общепроизводственные расходы», 26 «Общехозяйственные расходы». Затем калькулируют себестоимость продукции основных отраслей производства и списывают затраты со счета 20 «Основное производство». После этого списывают затраты со счета 29 «Обслуживающие производства и хозяйства». В порядке последующей очередности производятся записи на счетах по учету капитальных вложений, определяется финансовый результат деятельности предприятия и закрывается счет 90 «Продажи», распределяется прибыль и закрывается счет 99 «Прибыли и убытки».</w:t>
      </w:r>
      <w:r w:rsidR="00CC605F" w:rsidRPr="00CC605F">
        <w:rPr>
          <w:rFonts w:ascii="Times New Roman" w:hAnsi="Times New Roman"/>
          <w:sz w:val="28"/>
          <w:szCs w:val="28"/>
        </w:rPr>
        <w:t xml:space="preserve">[7, </w:t>
      </w:r>
      <w:r w:rsidR="00CC605F">
        <w:rPr>
          <w:rFonts w:ascii="Times New Roman" w:hAnsi="Times New Roman"/>
          <w:sz w:val="28"/>
          <w:szCs w:val="28"/>
          <w:lang w:val="en-US"/>
        </w:rPr>
        <w:t>c</w:t>
      </w:r>
      <w:r w:rsidR="00CC605F" w:rsidRPr="00CC605F">
        <w:rPr>
          <w:rFonts w:ascii="Times New Roman" w:hAnsi="Times New Roman"/>
          <w:sz w:val="28"/>
          <w:szCs w:val="28"/>
        </w:rPr>
        <w:t>.280]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В соответствии со ст.16 Федерального закона от 21 ноября 1996г. «129-ФЗ «О бухгалтерском учете» акционерные общества открытого типа, банки и другие кредитные организации, страховые организации, биржи, инвестиционные и иные фонды, создающиеся за счет частных, общественных и государственных средств (взносов), обязаны публиковать бухгалтерскую отчетность.</w:t>
      </w:r>
    </w:p>
    <w:p w:rsidR="007D404A" w:rsidRPr="007D404A" w:rsidRDefault="007D404A" w:rsidP="007D404A">
      <w:pPr>
        <w:pStyle w:val="a7"/>
        <w:widowControl w:val="0"/>
        <w:suppressLineNumbers/>
        <w:suppressAutoHyphens/>
        <w:spacing w:line="360" w:lineRule="auto"/>
        <w:ind w:firstLine="873"/>
        <w:jc w:val="both"/>
        <w:rPr>
          <w:rFonts w:ascii="Times New Roman" w:hAnsi="Times New Roman"/>
          <w:sz w:val="28"/>
          <w:szCs w:val="28"/>
        </w:rPr>
      </w:pPr>
      <w:r w:rsidRPr="007D404A">
        <w:rPr>
          <w:rFonts w:ascii="Times New Roman" w:hAnsi="Times New Roman"/>
          <w:sz w:val="28"/>
          <w:szCs w:val="28"/>
        </w:rPr>
        <w:t>Порядок публикации (кроме отчетности банков) определен Приказом Минфина РФ от 28 ноября 1996 № 101.</w:t>
      </w:r>
    </w:p>
    <w:p w:rsidR="00DE4404" w:rsidRPr="007D404A" w:rsidRDefault="00DE4404" w:rsidP="007D404A">
      <w:pPr>
        <w:widowControl w:val="0"/>
        <w:suppressLineNumbers/>
        <w:suppressAutoHyphens/>
        <w:spacing w:line="360" w:lineRule="auto"/>
        <w:ind w:firstLine="873"/>
        <w:jc w:val="both"/>
      </w:pPr>
    </w:p>
    <w:p w:rsidR="00DE4404" w:rsidRPr="00B447B7" w:rsidRDefault="00B447B7" w:rsidP="00B447B7">
      <w:pPr>
        <w:pStyle w:val="2"/>
        <w:pageBreakBefore/>
        <w:spacing w:line="360" w:lineRule="auto"/>
        <w:jc w:val="center"/>
        <w:rPr>
          <w:rFonts w:ascii="Times New Roman" w:hAnsi="Times New Roman"/>
          <w:i w:val="0"/>
          <w:iCs w:val="0"/>
          <w:sz w:val="32"/>
        </w:rPr>
      </w:pPr>
      <w:bookmarkStart w:id="6" w:name="_Toc48632051"/>
      <w:bookmarkStart w:id="7" w:name="_Toc81037587"/>
      <w:r w:rsidRPr="00B447B7">
        <w:rPr>
          <w:rFonts w:ascii="Times New Roman" w:hAnsi="Times New Roman"/>
          <w:i w:val="0"/>
          <w:iCs w:val="0"/>
          <w:sz w:val="32"/>
        </w:rPr>
        <w:t>1.2. Структура отчета о прибылях и убытках</w:t>
      </w:r>
      <w:bookmarkEnd w:id="6"/>
      <w:bookmarkEnd w:id="7"/>
    </w:p>
    <w:p w:rsidR="00DB29A3" w:rsidRDefault="00DB29A3" w:rsidP="00DB29A3">
      <w:pPr>
        <w:pStyle w:val="HTML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  </w:t>
      </w:r>
      <w:r>
        <w:rPr>
          <w:rFonts w:ascii="Times New Roman" w:hAnsi="Times New Roman"/>
          <w:color w:val="000000"/>
          <w:sz w:val="28"/>
        </w:rPr>
        <w:t xml:space="preserve">приказом  Минфина России от 22.07.03 г. № 67н "О формах бухгалтерской отчетности организаций" </w:t>
      </w:r>
      <w:r>
        <w:rPr>
          <w:rFonts w:ascii="Times New Roman" w:hAnsi="Times New Roman"/>
          <w:sz w:val="28"/>
        </w:rPr>
        <w:t>Отчет   о  прибылях  и убытках  состоит из следующих разделов:</w:t>
      </w:r>
    </w:p>
    <w:p w:rsidR="00DB29A3" w:rsidRDefault="00DB29A3" w:rsidP="00DB29A3">
      <w:pPr>
        <w:pStyle w:val="HTML"/>
        <w:spacing w:line="36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          1) </w:t>
      </w:r>
      <w:r>
        <w:rPr>
          <w:rFonts w:ascii="Times New Roman" w:hAnsi="Times New Roman"/>
          <w:color w:val="000000"/>
          <w:sz w:val="28"/>
        </w:rPr>
        <w:t>доходы и расходы по обычным видам деятельности</w:t>
      </w:r>
    </w:p>
    <w:p w:rsidR="00DB29A3" w:rsidRDefault="00DB29A3" w:rsidP="00DB29A3">
      <w:pPr>
        <w:pStyle w:val="HTML"/>
        <w:spacing w:line="36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2) прочие  доходы и расходы</w:t>
      </w:r>
    </w:p>
    <w:p w:rsidR="00DB29A3" w:rsidRPr="003360FC" w:rsidRDefault="00DB29A3" w:rsidP="00DB29A3">
      <w:pPr>
        <w:pStyle w:val="HTML"/>
        <w:spacing w:line="36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3) отложенные налоговые обязательства и активы, текущий налог на </w:t>
      </w:r>
      <w:r w:rsidRPr="003360FC">
        <w:rPr>
          <w:rFonts w:ascii="Times New Roman" w:hAnsi="Times New Roman"/>
          <w:color w:val="000000"/>
          <w:sz w:val="28"/>
        </w:rPr>
        <w:t>прибыль</w:t>
      </w:r>
    </w:p>
    <w:p w:rsidR="00DB29A3" w:rsidRPr="00CC605F" w:rsidRDefault="00DB29A3" w:rsidP="00DB29A3">
      <w:pPr>
        <w:spacing w:line="360" w:lineRule="auto"/>
        <w:jc w:val="both"/>
      </w:pPr>
      <w:r w:rsidRPr="003360FC">
        <w:t xml:space="preserve">          4) кроме того, отдельно показываются справочно  постоянные налоговые обязательства (активы),</w:t>
      </w:r>
      <w:r w:rsidRPr="003360FC">
        <w:rPr>
          <w:b/>
        </w:rPr>
        <w:t xml:space="preserve"> </w:t>
      </w:r>
      <w:r w:rsidRPr="003360FC">
        <w:t>базовая прибыль (убыток) на акцию, разводненная прибыль (убыток) на акцию. Минфин РФ значительно изменил раздел</w:t>
      </w:r>
      <w:r>
        <w:t xml:space="preserve"> «справочной» формы № 2. Вместо дивидендов по обычным и привилегированным акциям теперь указываются базовая и разводненная прибыли на акцию. Чтобы рассчитать эти показатели, нужно воспользоваться Методическими рекомендациями по раскрытию информации о прибыли, приходящейся на одну акцию, которые утверждены приказом Минфина РФ от 21 марта 2000 г. № 29н.</w:t>
      </w:r>
      <w:r w:rsidR="00CC605F" w:rsidRPr="00CC605F">
        <w:t xml:space="preserve">[8, </w:t>
      </w:r>
      <w:r w:rsidR="00CC605F">
        <w:rPr>
          <w:lang w:val="en-US"/>
        </w:rPr>
        <w:t>c</w:t>
      </w:r>
      <w:r w:rsidR="00CC605F" w:rsidRPr="00CC605F">
        <w:t>.538]</w:t>
      </w:r>
    </w:p>
    <w:p w:rsidR="00DB29A3" w:rsidRDefault="00DB29A3" w:rsidP="00DB29A3">
      <w:pPr>
        <w:pStyle w:val="HTML"/>
        <w:tabs>
          <w:tab w:val="left" w:pos="720"/>
        </w:tabs>
        <w:spacing w:line="36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5) кроме того, отдельно показывается  расшифровка отдельных прибылей и убытков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335"/>
        <w:gridCol w:w="570"/>
        <w:gridCol w:w="1845"/>
        <w:gridCol w:w="945"/>
        <w:gridCol w:w="585"/>
        <w:gridCol w:w="165"/>
        <w:gridCol w:w="420"/>
        <w:gridCol w:w="240"/>
        <w:gridCol w:w="180"/>
        <w:gridCol w:w="945"/>
        <w:gridCol w:w="570"/>
        <w:gridCol w:w="420"/>
        <w:gridCol w:w="720"/>
        <w:gridCol w:w="420"/>
      </w:tblGrid>
      <w:tr w:rsidR="00DB29A3">
        <w:tc>
          <w:tcPr>
            <w:tcW w:w="93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00"/>
                <w:sz w:val="22"/>
              </w:rPr>
            </w:pPr>
            <w:r>
              <w:rPr>
                <w:rFonts w:ascii="Arial" w:hAnsi="Arial"/>
                <w:b/>
                <w:color w:val="000000"/>
                <w:sz w:val="22"/>
              </w:rPr>
              <w:t>ОТЧЕТ</w:t>
            </w:r>
          </w:p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00"/>
                <w:sz w:val="22"/>
              </w:rPr>
            </w:pPr>
            <w:r>
              <w:rPr>
                <w:rFonts w:ascii="Arial" w:hAnsi="Arial"/>
                <w:b/>
                <w:color w:val="000000"/>
                <w:sz w:val="22"/>
              </w:rPr>
              <w:t xml:space="preserve">о прибылях и убытках </w:t>
            </w:r>
          </w:p>
        </w:tc>
      </w:tr>
      <w:tr w:rsidR="00DB29A3">
        <w:tc>
          <w:tcPr>
            <w:tcW w:w="3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за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20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30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г.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</w:p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93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723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13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КОДЫ </w:t>
            </w:r>
          </w:p>
        </w:tc>
      </w:tr>
      <w:tr w:rsidR="00DB29A3"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5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Форма N 2 по ОКУД </w:t>
            </w:r>
          </w:p>
        </w:tc>
        <w:tc>
          <w:tcPr>
            <w:tcW w:w="21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0710002 </w:t>
            </w:r>
          </w:p>
        </w:tc>
      </w:tr>
      <w:tr w:rsidR="00DB29A3"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5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Дата (год, месяц, число)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Организация </w:t>
            </w:r>
          </w:p>
        </w:tc>
        <w:tc>
          <w:tcPr>
            <w:tcW w:w="4770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по ОКПО </w:t>
            </w:r>
          </w:p>
        </w:tc>
        <w:tc>
          <w:tcPr>
            <w:tcW w:w="21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61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Идентификационный номер налогоплательщика 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ИНН </w:t>
            </w:r>
          </w:p>
        </w:tc>
        <w:tc>
          <w:tcPr>
            <w:tcW w:w="213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Вид деятельности </w:t>
            </w:r>
          </w:p>
        </w:tc>
        <w:tc>
          <w:tcPr>
            <w:tcW w:w="4200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по ОКВЭД </w:t>
            </w:r>
          </w:p>
        </w:tc>
        <w:tc>
          <w:tcPr>
            <w:tcW w:w="213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61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Организационно-правовая форма / форма собственности 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99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5280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по ОКОПФ/ОКФС </w:t>
            </w:r>
          </w:p>
        </w:tc>
        <w:tc>
          <w:tcPr>
            <w:tcW w:w="99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61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Единица измерения: тыс.руб./млн.руб. (ненужное зачеркнуть)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по ОКЕИ </w:t>
            </w:r>
          </w:p>
        </w:tc>
        <w:tc>
          <w:tcPr>
            <w:tcW w:w="21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384/385 </w:t>
            </w:r>
          </w:p>
        </w:tc>
      </w:tr>
    </w:tbl>
    <w:p w:rsidR="00DB29A3" w:rsidRDefault="00DB29A3" w:rsidP="00DB29A3">
      <w:pPr>
        <w:autoSpaceDE w:val="0"/>
        <w:autoSpaceDN w:val="0"/>
        <w:adjustRightInd w:val="0"/>
        <w:ind w:firstLine="225"/>
        <w:jc w:val="both"/>
        <w:rPr>
          <w:rFonts w:ascii="Arial" w:hAnsi="Arial"/>
          <w:color w:val="000000"/>
          <w:sz w:val="18"/>
        </w:rPr>
      </w:pPr>
    </w:p>
    <w:p w:rsidR="00DB29A3" w:rsidRDefault="00DB29A3" w:rsidP="00DB29A3">
      <w:pPr>
        <w:autoSpaceDE w:val="0"/>
        <w:autoSpaceDN w:val="0"/>
        <w:adjustRightInd w:val="0"/>
        <w:ind w:firstLine="225"/>
        <w:jc w:val="both"/>
        <w:rPr>
          <w:rFonts w:ascii="Arial" w:hAnsi="Arial"/>
          <w:color w:val="000000"/>
          <w:sz w:val="18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15"/>
        <w:gridCol w:w="3405"/>
        <w:gridCol w:w="1140"/>
        <w:gridCol w:w="270"/>
        <w:gridCol w:w="1440"/>
        <w:gridCol w:w="270"/>
        <w:gridCol w:w="270"/>
        <w:gridCol w:w="1545"/>
        <w:gridCol w:w="270"/>
      </w:tblGrid>
      <w:tr w:rsidR="00DB29A3">
        <w:tc>
          <w:tcPr>
            <w:tcW w:w="48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Показатель </w:t>
            </w: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За отчетный период </w:t>
            </w: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За аналогичный </w:t>
            </w: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наименование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код </w:t>
            </w:r>
          </w:p>
        </w:tc>
        <w:tc>
          <w:tcPr>
            <w:tcW w:w="198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период предыдущего года </w:t>
            </w: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1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2 </w:t>
            </w: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3 </w:t>
            </w: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4 </w:t>
            </w: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 xml:space="preserve">     Доходы и расходы по обычным видам деятельности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Выручка (нетто) от продажи товаров, продукции, работ, услуг (за минусом налога на добавленную стоимость, акцизов и аналогичных обязательных платежей) 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Себестоимость проданных товаров, продукции, работ, услуг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Валовая прибыль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Коммерческие расходы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Управленческие расходы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Прибыль (убыток) от продаж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340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Прочие доходы и расходы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Проценты к получению 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Проценты к уплате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Доходы от участия в других организациях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Прочие операционные доходы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Прочие операционные расходы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Внереализационные доходы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Внереализационные расходы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</w:tr>
      <w:tr w:rsidR="00DB29A3">
        <w:tc>
          <w:tcPr>
            <w:tcW w:w="3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34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Прибыль (убыток) до налогообложения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Отложенные налоговые активы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Отложенные налоговые обязательства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Текущий налог на прибыль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  <w:tc>
          <w:tcPr>
            <w:tcW w:w="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(</w:t>
            </w: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)</w:t>
            </w: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 xml:space="preserve">     Чистая прибыль (убыток) отчетного периода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 xml:space="preserve">СПРАВОЧНО. </w:t>
            </w:r>
          </w:p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Постоянные налоговые обязательства (активы)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Базовая прибыль (убыток) на акцию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Разводненная прибыль (убыток) на акцию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</w:tbl>
    <w:p w:rsidR="00DB29A3" w:rsidRDefault="00DB29A3" w:rsidP="00DB29A3">
      <w:pPr>
        <w:autoSpaceDE w:val="0"/>
        <w:autoSpaceDN w:val="0"/>
        <w:adjustRightInd w:val="0"/>
        <w:ind w:firstLine="225"/>
        <w:jc w:val="both"/>
        <w:rPr>
          <w:rFonts w:ascii="Arial" w:hAnsi="Arial"/>
          <w:color w:val="000000"/>
          <w:sz w:val="18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00"/>
        <w:gridCol w:w="1185"/>
        <w:gridCol w:w="1110"/>
        <w:gridCol w:w="1065"/>
        <w:gridCol w:w="1125"/>
        <w:gridCol w:w="1110"/>
      </w:tblGrid>
      <w:tr w:rsidR="00DB29A3">
        <w:tc>
          <w:tcPr>
            <w:tcW w:w="8595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РАСШИФРОВКА ОТДЕЛЬНЫХ ПРИБЫЛЕЙ И УБЫТКОВ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</w:p>
        </w:tc>
      </w:tr>
      <w:tr w:rsidR="00DB29A3">
        <w:tc>
          <w:tcPr>
            <w:tcW w:w="41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Показатель </w:t>
            </w:r>
          </w:p>
        </w:tc>
        <w:tc>
          <w:tcPr>
            <w:tcW w:w="21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За отчетный период </w:t>
            </w:r>
          </w:p>
        </w:tc>
        <w:tc>
          <w:tcPr>
            <w:tcW w:w="22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За аналогичный период предыдущего года </w:t>
            </w:r>
          </w:p>
        </w:tc>
      </w:tr>
      <w:tr w:rsidR="00DB29A3"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наименование </w:t>
            </w: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код 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прибыль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убыток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прибыль 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убыток </w:t>
            </w:r>
          </w:p>
        </w:tc>
      </w:tr>
      <w:tr w:rsidR="00DB29A3"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1 </w:t>
            </w: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2 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3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4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5 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6 </w:t>
            </w:r>
          </w:p>
        </w:tc>
      </w:tr>
      <w:tr w:rsidR="00DB29A3"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Штрафы, пени и неустойки, признанные или по которым получены решения суда (арбитражного суда) об их взыскании </w:t>
            </w: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Прибыль (убыток) прошлых лет </w:t>
            </w: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Возмещение убытков, причиненных неисполнением или ненадлежащим исполнением обязательств </w:t>
            </w: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Курсовые разницы по операциям в иностранной валюте </w:t>
            </w: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Отчисления в оценочные резервы </w:t>
            </w: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Х 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Х 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Списание дебиторских и кредиторских задолженностей, по которым истек срок исковой давности </w:t>
            </w: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</w:tbl>
    <w:p w:rsidR="00DB29A3" w:rsidRDefault="00DB29A3" w:rsidP="00DB29A3">
      <w:pPr>
        <w:autoSpaceDE w:val="0"/>
        <w:autoSpaceDN w:val="0"/>
        <w:adjustRightInd w:val="0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18"/>
        </w:rPr>
        <w:t xml:space="preserve">  </w:t>
      </w:r>
    </w:p>
    <w:p w:rsidR="00DB29A3" w:rsidRDefault="00DB29A3" w:rsidP="00DB29A3">
      <w:pPr>
        <w:autoSpaceDE w:val="0"/>
        <w:autoSpaceDN w:val="0"/>
        <w:adjustRightInd w:val="0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18"/>
        </w:rPr>
        <w:t xml:space="preserve">     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70"/>
        <w:gridCol w:w="435"/>
        <w:gridCol w:w="270"/>
        <w:gridCol w:w="420"/>
        <w:gridCol w:w="930"/>
        <w:gridCol w:w="105"/>
        <w:gridCol w:w="230"/>
        <w:gridCol w:w="105"/>
        <w:gridCol w:w="315"/>
        <w:gridCol w:w="1215"/>
        <w:gridCol w:w="900"/>
        <w:gridCol w:w="1005"/>
        <w:gridCol w:w="1035"/>
        <w:gridCol w:w="230"/>
        <w:gridCol w:w="1875"/>
      </w:tblGrid>
      <w:tr w:rsidR="00DB29A3">
        <w:tc>
          <w:tcPr>
            <w:tcW w:w="13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Руководитель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Главный бухгалтер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  <w:tr w:rsidR="00DB29A3">
        <w:tc>
          <w:tcPr>
            <w:tcW w:w="13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i/>
                <w:color w:val="000000"/>
                <w:sz w:val="18"/>
              </w:rPr>
              <w:t>(подпись)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i/>
                <w:color w:val="000000"/>
                <w:sz w:val="18"/>
              </w:rPr>
              <w:t>(расшифровка подписи)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i/>
                <w:color w:val="000000"/>
                <w:sz w:val="18"/>
              </w:rPr>
              <w:t>(подпись)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i/>
                <w:color w:val="000000"/>
                <w:sz w:val="18"/>
              </w:rPr>
              <w:t>(расшифровка подписи)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</w:p>
        </w:tc>
      </w:tr>
      <w:tr w:rsidR="00DB29A3"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"</w:t>
            </w:r>
          </w:p>
        </w:tc>
        <w:tc>
          <w:tcPr>
            <w:tcW w:w="43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"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 xml:space="preserve">20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w="2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г.</w:t>
            </w:r>
          </w:p>
        </w:tc>
        <w:tc>
          <w:tcPr>
            <w:tcW w:w="41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29A3" w:rsidRDefault="00DB29A3" w:rsidP="00256AC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8"/>
              </w:rPr>
            </w:pPr>
          </w:p>
        </w:tc>
      </w:tr>
    </w:tbl>
    <w:p w:rsidR="00DB29A3" w:rsidRDefault="00DB29A3" w:rsidP="00DB29A3">
      <w:pPr>
        <w:pStyle w:val="HTML"/>
        <w:tabs>
          <w:tab w:val="left" w:pos="720"/>
        </w:tabs>
        <w:spacing w:line="360" w:lineRule="auto"/>
        <w:rPr>
          <w:rFonts w:ascii="Times New Roman" w:hAnsi="Times New Roman"/>
          <w:color w:val="000000"/>
          <w:sz w:val="28"/>
        </w:rPr>
      </w:pPr>
      <w:r>
        <w:rPr>
          <w:rFonts w:ascii="Arial" w:hAnsi="Arial"/>
          <w:color w:val="000000"/>
          <w:sz w:val="18"/>
        </w:rPr>
        <w:t xml:space="preserve">     </w:t>
      </w:r>
    </w:p>
    <w:p w:rsidR="00DB29A3" w:rsidRDefault="00DB29A3" w:rsidP="00DB29A3">
      <w:pPr>
        <w:pStyle w:val="HTML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Графа «</w:t>
      </w:r>
      <w:r>
        <w:rPr>
          <w:rFonts w:ascii="Times New Roman" w:hAnsi="Times New Roman"/>
          <w:color w:val="000000"/>
          <w:sz w:val="28"/>
        </w:rPr>
        <w:t>За аналогичный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период предыдущего года» </w:t>
      </w:r>
      <w:r>
        <w:rPr>
          <w:rFonts w:ascii="Times New Roman" w:hAnsi="Times New Roman"/>
          <w:sz w:val="28"/>
        </w:rPr>
        <w:t xml:space="preserve"> отчета заполняется на основе данных графы « </w:t>
      </w:r>
      <w:r>
        <w:rPr>
          <w:rFonts w:ascii="Times New Roman" w:hAnsi="Times New Roman"/>
          <w:color w:val="000000"/>
          <w:sz w:val="28"/>
        </w:rPr>
        <w:t>За отчетный период</w:t>
      </w:r>
      <w:r>
        <w:rPr>
          <w:rFonts w:ascii="Arial" w:hAnsi="Arial"/>
          <w:color w:val="000000"/>
          <w:sz w:val="18"/>
        </w:rPr>
        <w:t>»</w:t>
      </w:r>
      <w:r>
        <w:rPr>
          <w:rFonts w:ascii="Times New Roman" w:hAnsi="Times New Roman"/>
          <w:sz w:val="28"/>
        </w:rPr>
        <w:t xml:space="preserve"> отчета за предыдущий  год.  Если  данные  за  аналогичный  период  предыдущего года</w:t>
      </w:r>
    </w:p>
    <w:p w:rsidR="00DB29A3" w:rsidRDefault="00DB29A3" w:rsidP="00DB29A3">
      <w:pPr>
        <w:pStyle w:val="HTML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несопоставимы с данными за отчетный период, то первые из названных данных подлежат    корректировке   исходя   из   изменений   учетной   политики, законодательных   и  иных  нормативных  актов.  Исправительные  записи  в бухгалтерском учете при этом не осуществляются.</w:t>
      </w:r>
    </w:p>
    <w:p w:rsidR="00B447B7" w:rsidRDefault="00B447B7" w:rsidP="00F94B80">
      <w:pPr>
        <w:spacing w:line="360" w:lineRule="auto"/>
        <w:ind w:firstLine="873"/>
        <w:jc w:val="both"/>
      </w:pPr>
    </w:p>
    <w:p w:rsidR="00B447B7" w:rsidRPr="00B447B7" w:rsidRDefault="00B447B7" w:rsidP="00B447B7">
      <w:pPr>
        <w:pStyle w:val="2"/>
        <w:pageBreakBefore/>
        <w:spacing w:line="360" w:lineRule="auto"/>
        <w:jc w:val="center"/>
        <w:rPr>
          <w:rFonts w:ascii="Times New Roman" w:hAnsi="Times New Roman"/>
          <w:i w:val="0"/>
          <w:iCs w:val="0"/>
          <w:sz w:val="32"/>
        </w:rPr>
      </w:pPr>
      <w:bookmarkStart w:id="8" w:name="_Toc48632052"/>
      <w:bookmarkStart w:id="9" w:name="_Toc81037588"/>
      <w:r w:rsidRPr="00B447B7">
        <w:rPr>
          <w:rFonts w:ascii="Times New Roman" w:hAnsi="Times New Roman"/>
          <w:i w:val="0"/>
          <w:iCs w:val="0"/>
          <w:sz w:val="32"/>
        </w:rPr>
        <w:t>1.3. Краткая экономическая характеристика объекта исследования</w:t>
      </w:r>
      <w:bookmarkEnd w:id="8"/>
      <w:bookmarkEnd w:id="9"/>
    </w:p>
    <w:p w:rsidR="00D1438A" w:rsidRDefault="00D033C2" w:rsidP="00F94B80">
      <w:pPr>
        <w:spacing w:line="360" w:lineRule="auto"/>
        <w:ind w:firstLine="873"/>
        <w:jc w:val="both"/>
      </w:pPr>
      <w:r>
        <w:t>Общество с ограниченной ответственностью</w:t>
      </w:r>
      <w:r w:rsidR="006169C0">
        <w:t xml:space="preserve"> «Фаркос» </w:t>
      </w:r>
      <w:r>
        <w:t xml:space="preserve">(ООО «Фаркос») занимается торговлей </w:t>
      </w:r>
      <w:r w:rsidR="00D1438A">
        <w:t xml:space="preserve">строительным оборудованием организация основана 28 апреля 2003г. </w:t>
      </w:r>
      <w:r w:rsidR="000245D6">
        <w:t>За столь непродолжительный период времени предприятие приобрело постоянных поставщиков и собственную клиентурную базу.</w:t>
      </w:r>
      <w:r w:rsidR="00D60A50">
        <w:t xml:space="preserve"> Пре6дприятие имеет выгодное месторасположение (рядом идет строительство дачного поселка). Своевременная обеспеченность предприятия продукцией пользующейся высоким спросом позволяет максимизировать прибыль</w:t>
      </w:r>
    </w:p>
    <w:p w:rsidR="00B447B7" w:rsidRDefault="00D1438A" w:rsidP="00F94B80">
      <w:pPr>
        <w:spacing w:line="360" w:lineRule="auto"/>
        <w:ind w:firstLine="873"/>
        <w:jc w:val="both"/>
      </w:pPr>
      <w:r>
        <w:t>ООО «Фаркос» применяет общий режим налогообложения, предоставленная в составе промежуточной отчетности форма №2 «Отчет о прибылях и убытках» содержит следующие данные:</w:t>
      </w:r>
    </w:p>
    <w:p w:rsidR="00D1438A" w:rsidRDefault="00D1438A" w:rsidP="00F94B80">
      <w:pPr>
        <w:spacing w:line="360" w:lineRule="auto"/>
        <w:ind w:firstLine="873"/>
        <w:jc w:val="both"/>
      </w:pPr>
      <w:r>
        <w:t>Выручка за минусом НДС, акцизов и аналогичных обязательных платежей составила (нарастающим итогом с начала года) – 1 871 078 рублей.</w:t>
      </w:r>
    </w:p>
    <w:p w:rsidR="005F28B2" w:rsidRDefault="005F28B2" w:rsidP="00F94B80">
      <w:pPr>
        <w:spacing w:line="360" w:lineRule="auto"/>
        <w:ind w:firstLine="873"/>
        <w:jc w:val="both"/>
      </w:pPr>
      <w:r>
        <w:t>Себестоимость проданной продукции составила – 1 212 952 руб.</w:t>
      </w:r>
    </w:p>
    <w:p w:rsidR="005F28B2" w:rsidRDefault="005F28B2" w:rsidP="00F94B80">
      <w:pPr>
        <w:spacing w:line="360" w:lineRule="auto"/>
        <w:ind w:firstLine="873"/>
        <w:jc w:val="both"/>
      </w:pPr>
      <w:r>
        <w:t xml:space="preserve">Коммерческие </w:t>
      </w:r>
      <w:r w:rsidR="00381CD2">
        <w:t>расходы,</w:t>
      </w:r>
      <w:r>
        <w:t xml:space="preserve"> связанные с реализацией продукции составили – 623 109 руб.</w:t>
      </w:r>
    </w:p>
    <w:p w:rsidR="005F28B2" w:rsidRDefault="00CF7746" w:rsidP="00F94B80">
      <w:pPr>
        <w:spacing w:line="360" w:lineRule="auto"/>
        <w:ind w:firstLine="873"/>
        <w:jc w:val="both"/>
      </w:pPr>
      <w:r>
        <w:t>Прибыль от продаж составила 35</w:t>
      </w:r>
      <w:r w:rsidR="00425333">
        <w:t> </w:t>
      </w:r>
      <w:r>
        <w:t>017</w:t>
      </w:r>
      <w:r w:rsidR="00425333">
        <w:t xml:space="preserve"> рублей. Данная прибыль была уменьшена на величину произведенных операционных расходов (13 538руб.) </w:t>
      </w:r>
    </w:p>
    <w:p w:rsidR="0064707B" w:rsidRDefault="0064707B" w:rsidP="00F94B80">
      <w:pPr>
        <w:spacing w:line="360" w:lineRule="auto"/>
        <w:ind w:firstLine="873"/>
        <w:jc w:val="both"/>
      </w:pPr>
      <w:r>
        <w:t>После вычета налога на прибыль (5156 руб.) чистая прибыль предприятия составила 16 323 руб.</w:t>
      </w:r>
    </w:p>
    <w:p w:rsidR="00DF290A" w:rsidRPr="00E338D8" w:rsidRDefault="00DF290A" w:rsidP="00DF290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>Приведем краткую характеристику основных статей данной отчетной формы.</w:t>
      </w:r>
    </w:p>
    <w:p w:rsidR="00DF290A" w:rsidRPr="00E338D8" w:rsidRDefault="00DF290A" w:rsidP="00DF290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 xml:space="preserve">По статье </w:t>
      </w:r>
      <w:r w:rsidRPr="00E338D8">
        <w:rPr>
          <w:iCs/>
          <w:color w:val="000000"/>
        </w:rPr>
        <w:t xml:space="preserve">"Выручка от реализации товаров, продукции (работ, услуг) " </w:t>
      </w:r>
      <w:r w:rsidRPr="00E338D8">
        <w:rPr>
          <w:color w:val="000000"/>
        </w:rPr>
        <w:t>показывается выручка от реализ</w:t>
      </w:r>
      <w:r>
        <w:rPr>
          <w:color w:val="000000"/>
        </w:rPr>
        <w:t>ации за минусом налога на добав</w:t>
      </w:r>
      <w:r w:rsidRPr="00E338D8">
        <w:rPr>
          <w:color w:val="000000"/>
        </w:rPr>
        <w:t>ленную стоимость, акцизов и ана</w:t>
      </w:r>
      <w:r>
        <w:rPr>
          <w:color w:val="000000"/>
        </w:rPr>
        <w:t>логичных обязательных платежей, формируемая на счете 90.9 на конец отчетного периода.</w:t>
      </w:r>
    </w:p>
    <w:p w:rsidR="00DF290A" w:rsidRDefault="00DF290A" w:rsidP="00DF290A">
      <w:pPr>
        <w:shd w:val="clear" w:color="auto" w:fill="FFFFFF"/>
        <w:spacing w:line="360" w:lineRule="auto"/>
        <w:ind w:firstLine="873"/>
        <w:jc w:val="both"/>
        <w:rPr>
          <w:color w:val="000000"/>
        </w:rPr>
      </w:pPr>
      <w:r>
        <w:rPr>
          <w:color w:val="000000"/>
        </w:rPr>
        <w:t xml:space="preserve">По </w:t>
      </w:r>
      <w:r w:rsidRPr="00E338D8">
        <w:rPr>
          <w:color w:val="000000"/>
        </w:rPr>
        <w:t>стать</w:t>
      </w:r>
      <w:r>
        <w:rPr>
          <w:color w:val="000000"/>
        </w:rPr>
        <w:t>е</w:t>
      </w:r>
      <w:r w:rsidRPr="00E338D8">
        <w:rPr>
          <w:color w:val="000000"/>
        </w:rPr>
        <w:t xml:space="preserve"> </w:t>
      </w:r>
      <w:r w:rsidRPr="00E338D8">
        <w:rPr>
          <w:iCs/>
          <w:color w:val="000000"/>
        </w:rPr>
        <w:t xml:space="preserve">"Себестоимость реализации товаров, продукции (работ, услуг)" </w:t>
      </w:r>
      <w:r>
        <w:rPr>
          <w:color w:val="000000"/>
        </w:rPr>
        <w:t xml:space="preserve">отражают </w:t>
      </w:r>
      <w:r w:rsidRPr="00E338D8">
        <w:rPr>
          <w:color w:val="000000"/>
        </w:rPr>
        <w:t>по</w:t>
      </w:r>
      <w:r>
        <w:rPr>
          <w:color w:val="000000"/>
        </w:rPr>
        <w:t>купную стоимость товаров, выруч</w:t>
      </w:r>
      <w:r w:rsidRPr="00E338D8">
        <w:rPr>
          <w:color w:val="000000"/>
        </w:rPr>
        <w:t>ка от реализации</w:t>
      </w:r>
      <w:r>
        <w:rPr>
          <w:color w:val="000000"/>
        </w:rPr>
        <w:t xml:space="preserve"> которых приведена в форме № 2;</w:t>
      </w:r>
    </w:p>
    <w:p w:rsidR="00DF290A" w:rsidRPr="00E338D8" w:rsidRDefault="00DF290A" w:rsidP="00DF290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 xml:space="preserve">Статья </w:t>
      </w:r>
      <w:r w:rsidRPr="00E338D8">
        <w:rPr>
          <w:iCs/>
          <w:color w:val="000000"/>
        </w:rPr>
        <w:t xml:space="preserve">"Коммерческие расходы " </w:t>
      </w:r>
      <w:r w:rsidRPr="00E338D8">
        <w:rPr>
          <w:color w:val="000000"/>
        </w:rPr>
        <w:t>характеризует затраты, связанные со сбытом продукции (работ, услуг) торговых организаций. Необходимость обособления коммерческих и управленческих расходов определена Положением "Бухгалтер</w:t>
      </w:r>
      <w:r>
        <w:rPr>
          <w:color w:val="000000"/>
        </w:rPr>
        <w:t>ская отчет</w:t>
      </w:r>
      <w:r w:rsidRPr="00E338D8">
        <w:rPr>
          <w:color w:val="000000"/>
        </w:rPr>
        <w:t>ность организации" (ПБУ 4/99). Под</w:t>
      </w:r>
      <w:r>
        <w:rPr>
          <w:color w:val="000000"/>
        </w:rPr>
        <w:t xml:space="preserve"> управленческими понимаются рас</w:t>
      </w:r>
      <w:r w:rsidRPr="00E338D8">
        <w:rPr>
          <w:color w:val="000000"/>
        </w:rPr>
        <w:t>ходы, не связанные непосредственно с производственным процессом. К ним относятся: административно-управленческие расходы, содержание общехозяйственного персонала, расходы по аморт</w:t>
      </w:r>
      <w:r>
        <w:rPr>
          <w:color w:val="000000"/>
        </w:rPr>
        <w:t>изации и ремонту ос</w:t>
      </w:r>
      <w:r w:rsidRPr="00E338D8">
        <w:rPr>
          <w:color w:val="000000"/>
        </w:rPr>
        <w:t xml:space="preserve">новных средств общехозяйственного назначения, расходы по оплате информационных, аудиторских и консультационных услуг и т.п. В текущем учете эти расходы аккумулируются на счете 26 "Общехозяйственные расходы", дебетовое сальдо которого и отражается по статье </w:t>
      </w:r>
      <w:r>
        <w:rPr>
          <w:iCs/>
          <w:color w:val="000000"/>
        </w:rPr>
        <w:t>"Управленче</w:t>
      </w:r>
      <w:r w:rsidRPr="00E338D8">
        <w:rPr>
          <w:iCs/>
          <w:color w:val="000000"/>
        </w:rPr>
        <w:t xml:space="preserve">ские расходы". </w:t>
      </w:r>
      <w:r w:rsidRPr="00E338D8">
        <w:rPr>
          <w:color w:val="000000"/>
        </w:rPr>
        <w:t xml:space="preserve">Отметим, что в отчетности </w:t>
      </w:r>
      <w:r>
        <w:rPr>
          <w:color w:val="000000"/>
        </w:rPr>
        <w:t xml:space="preserve">данной </w:t>
      </w:r>
      <w:r w:rsidRPr="00E338D8">
        <w:rPr>
          <w:color w:val="000000"/>
        </w:rPr>
        <w:t>организаци</w:t>
      </w:r>
      <w:r>
        <w:rPr>
          <w:color w:val="000000"/>
        </w:rPr>
        <w:t>и</w:t>
      </w:r>
      <w:r w:rsidRPr="00E338D8">
        <w:rPr>
          <w:color w:val="000000"/>
        </w:rPr>
        <w:t xml:space="preserve"> данная статья не заполняется, поскольку расходы по управлению являются составной частью издержек обращения, отражаемых общей суммой по статье "Коммерческие расходы".</w:t>
      </w:r>
    </w:p>
    <w:p w:rsidR="00DF290A" w:rsidRPr="00E338D8" w:rsidRDefault="00DF290A" w:rsidP="00DF290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>Отдель</w:t>
      </w:r>
      <w:r w:rsidRPr="00E338D8">
        <w:rPr>
          <w:color w:val="000000"/>
        </w:rPr>
        <w:softHyphen/>
        <w:t xml:space="preserve">ными статьями показывают </w:t>
      </w:r>
      <w:r w:rsidRPr="00E338D8">
        <w:rPr>
          <w:iCs/>
          <w:color w:val="000000"/>
        </w:rPr>
        <w:t xml:space="preserve">прочие операционные доходы и расходы, </w:t>
      </w:r>
      <w:r>
        <w:rPr>
          <w:color w:val="000000"/>
        </w:rPr>
        <w:t>свя</w:t>
      </w:r>
      <w:r w:rsidRPr="00E338D8">
        <w:rPr>
          <w:color w:val="000000"/>
        </w:rPr>
        <w:t>занные с реализацией основных средст</w:t>
      </w:r>
      <w:r>
        <w:rPr>
          <w:color w:val="000000"/>
        </w:rPr>
        <w:t>в и прочего имущества, прекраще</w:t>
      </w:r>
      <w:r w:rsidRPr="00E338D8">
        <w:rPr>
          <w:color w:val="000000"/>
        </w:rPr>
        <w:t>нием производства, не давшего проду</w:t>
      </w:r>
      <w:r>
        <w:rPr>
          <w:color w:val="000000"/>
        </w:rPr>
        <w:t>кции, аннулированием производст</w:t>
      </w:r>
      <w:r w:rsidRPr="00E338D8">
        <w:rPr>
          <w:color w:val="000000"/>
        </w:rPr>
        <w:t xml:space="preserve">венных заказов и др., и </w:t>
      </w:r>
      <w:r w:rsidRPr="00E338D8">
        <w:rPr>
          <w:iCs/>
          <w:color w:val="000000"/>
        </w:rPr>
        <w:t xml:space="preserve">прочие внереализационные доходы и расходы, </w:t>
      </w:r>
      <w:r>
        <w:rPr>
          <w:color w:val="000000"/>
        </w:rPr>
        <w:t>та</w:t>
      </w:r>
      <w:r w:rsidRPr="00E338D8">
        <w:rPr>
          <w:color w:val="000000"/>
        </w:rPr>
        <w:t>кие, как суммы, поступившие в погашение дебиторской задолженности, ранее списанной на убытки как безнадежная, штрафы полученные и уплаченные, суммы страхового возмещени</w:t>
      </w:r>
      <w:r>
        <w:rPr>
          <w:color w:val="000000"/>
        </w:rPr>
        <w:t>я, излишки выявленных в ходе ин</w:t>
      </w:r>
      <w:r w:rsidRPr="00E338D8">
        <w:rPr>
          <w:color w:val="000000"/>
        </w:rPr>
        <w:t>вентаризации ценностей, судебные издержки и др.</w:t>
      </w:r>
    </w:p>
    <w:p w:rsidR="00DF290A" w:rsidRDefault="00DF290A" w:rsidP="00DF290A">
      <w:pPr>
        <w:shd w:val="clear" w:color="auto" w:fill="FFFFFF"/>
        <w:spacing w:line="360" w:lineRule="auto"/>
        <w:ind w:firstLine="873"/>
        <w:jc w:val="both"/>
        <w:rPr>
          <w:color w:val="000000"/>
        </w:rPr>
      </w:pPr>
      <w:r w:rsidRPr="00E338D8">
        <w:rPr>
          <w:color w:val="000000"/>
        </w:rPr>
        <w:t>В результате алгебраического суммирования ра</w:t>
      </w:r>
      <w:r>
        <w:rPr>
          <w:color w:val="000000"/>
        </w:rPr>
        <w:t>ссмотренных показате</w:t>
      </w:r>
      <w:r w:rsidRPr="00E338D8">
        <w:rPr>
          <w:color w:val="000000"/>
        </w:rPr>
        <w:t xml:space="preserve">лей рассчитывается </w:t>
      </w:r>
      <w:r w:rsidRPr="00E338D8">
        <w:rPr>
          <w:iCs/>
          <w:color w:val="000000"/>
        </w:rPr>
        <w:t xml:space="preserve">чистая прибыль (убыток) отчетного периода, </w:t>
      </w:r>
      <w:r w:rsidRPr="00E338D8">
        <w:rPr>
          <w:color w:val="000000"/>
        </w:rPr>
        <w:t>приводимая в форме № 2 отдельной строкой.</w:t>
      </w:r>
    </w:p>
    <w:p w:rsidR="00CC0DCF" w:rsidRPr="00CC0DCF" w:rsidRDefault="00CC0DCF" w:rsidP="00DF290A">
      <w:pPr>
        <w:shd w:val="clear" w:color="auto" w:fill="FFFFFF"/>
        <w:spacing w:line="360" w:lineRule="auto"/>
        <w:ind w:firstLine="873"/>
        <w:jc w:val="both"/>
      </w:pPr>
      <w:r>
        <w:rPr>
          <w:color w:val="000000"/>
        </w:rPr>
        <w:t xml:space="preserve">В настоящее время на предприятии используется программа 1С «Предприятие» версия 7.7 редакция 4.5., что существенно уменьшает объем учетной работы и сокращает время подготовки отчетности. При заполнении всех необходимых справочников и ввода необходимых первичных документов отражающих результаты хозяйственных операций программный продукт самостоятельно производит все необходимые расчеты. В вышеуказанной программе также имеется возможность вывода отчетности на печать с использованием стандартного принтера работающего в среде </w:t>
      </w:r>
      <w:r>
        <w:rPr>
          <w:color w:val="000000"/>
          <w:lang w:val="en-US"/>
        </w:rPr>
        <w:t>Windows</w:t>
      </w:r>
      <w:r>
        <w:rPr>
          <w:color w:val="000000"/>
        </w:rPr>
        <w:t xml:space="preserve">, при этом вывод информации осуществляется на стандартном бланке </w:t>
      </w:r>
      <w:r w:rsidR="00E119E4">
        <w:rPr>
          <w:color w:val="000000"/>
        </w:rPr>
        <w:t>отчетности, утвержденном приказом Минфина РФ № 67н от 22.07.03.г.</w:t>
      </w:r>
    </w:p>
    <w:p w:rsidR="00B447B7" w:rsidRPr="00B447B7" w:rsidRDefault="00B447B7" w:rsidP="00B447B7">
      <w:pPr>
        <w:pStyle w:val="1"/>
        <w:pageBreakBefore/>
        <w:spacing w:before="100" w:beforeAutospacing="1" w:after="0" w:line="360" w:lineRule="auto"/>
        <w:jc w:val="center"/>
        <w:rPr>
          <w:rFonts w:ascii="Times New Roman" w:hAnsi="Times New Roman"/>
        </w:rPr>
      </w:pPr>
      <w:bookmarkStart w:id="10" w:name="_Toc48632053"/>
      <w:bookmarkStart w:id="11" w:name="_Toc81037589"/>
      <w:r w:rsidRPr="00B447B7">
        <w:rPr>
          <w:rFonts w:ascii="Times New Roman" w:hAnsi="Times New Roman"/>
        </w:rPr>
        <w:t>2. Отчет о прибылях и убытках в отечественном учете</w:t>
      </w:r>
      <w:bookmarkEnd w:id="10"/>
      <w:bookmarkEnd w:id="11"/>
    </w:p>
    <w:p w:rsidR="00B447B7" w:rsidRPr="00B447B7" w:rsidRDefault="00B447B7" w:rsidP="00B447B7">
      <w:pPr>
        <w:pStyle w:val="2"/>
        <w:spacing w:before="100" w:beforeAutospacing="1" w:after="0" w:line="360" w:lineRule="auto"/>
        <w:jc w:val="center"/>
        <w:rPr>
          <w:rFonts w:ascii="Times New Roman" w:hAnsi="Times New Roman"/>
          <w:i w:val="0"/>
          <w:iCs w:val="0"/>
          <w:sz w:val="32"/>
        </w:rPr>
      </w:pPr>
      <w:bookmarkStart w:id="12" w:name="_Toc48632054"/>
      <w:bookmarkStart w:id="13" w:name="_Toc81037590"/>
      <w:r w:rsidRPr="00B447B7">
        <w:rPr>
          <w:rFonts w:ascii="Times New Roman" w:hAnsi="Times New Roman"/>
          <w:i w:val="0"/>
          <w:iCs w:val="0"/>
          <w:sz w:val="32"/>
        </w:rPr>
        <w:t>2.1. Значение отчета о прибылях и убытках</w:t>
      </w:r>
      <w:bookmarkEnd w:id="12"/>
      <w:bookmarkEnd w:id="13"/>
    </w:p>
    <w:p w:rsidR="00256AC1" w:rsidRDefault="00256AC1" w:rsidP="00256AC1">
      <w:pPr>
        <w:pStyle w:val="HTML"/>
        <w:tabs>
          <w:tab w:val="left" w:pos="720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bookmarkStart w:id="14" w:name="21"/>
      <w:r>
        <w:rPr>
          <w:rFonts w:ascii="Times New Roman" w:hAnsi="Times New Roman"/>
          <w:sz w:val="28"/>
        </w:rPr>
        <w:t>Отчет о прибылях и убытках входит в состав промежуточной и годовой бухгалтерской отчетности, и является одной из наиважнейших форм раскрытия информации о финансовом положении предприятия.</w:t>
      </w:r>
    </w:p>
    <w:p w:rsidR="00256AC1" w:rsidRDefault="00256AC1" w:rsidP="00256AC1">
      <w:pPr>
        <w:pStyle w:val="HTML"/>
        <w:tabs>
          <w:tab w:val="left" w:pos="720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Положением  по бухгалтерскому учету «Бухгалтерская  отчетность  организации» ПБУ 4/99 назначение Отчета  о  прибылях  и убытках  следующее:</w:t>
      </w:r>
      <w:bookmarkEnd w:id="14"/>
    </w:p>
    <w:p w:rsidR="00256AC1" w:rsidRDefault="00256AC1" w:rsidP="00256AC1">
      <w:pPr>
        <w:pStyle w:val="HTML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 о прибылях и убытках должен характеризовать финансовые результаты деятельности организации за отчетный период. Данные о доходах, расходах и финансовых результатах представляются в сумме нарастающим итогом с начала года до отчетной даты.</w:t>
      </w:r>
    </w:p>
    <w:p w:rsidR="00256AC1" w:rsidRPr="00CC605F" w:rsidRDefault="00256AC1" w:rsidP="00256AC1">
      <w:pPr>
        <w:pStyle w:val="HTML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удовлетворения требований пользователей отчетности отчет о прибылях и убытках должен содержать следующие числовые показатели:</w:t>
      </w:r>
      <w:r w:rsidR="00CC605F" w:rsidRPr="00CC605F">
        <w:rPr>
          <w:rFonts w:ascii="Times New Roman" w:hAnsi="Times New Roman"/>
          <w:sz w:val="28"/>
        </w:rPr>
        <w:t xml:space="preserve">[11, </w:t>
      </w:r>
      <w:r w:rsidR="00CC605F">
        <w:rPr>
          <w:rFonts w:ascii="Times New Roman" w:hAnsi="Times New Roman"/>
          <w:sz w:val="28"/>
          <w:lang w:val="en-US"/>
        </w:rPr>
        <w:t>c</w:t>
      </w:r>
      <w:r w:rsidR="00CC605F" w:rsidRPr="00CC605F">
        <w:rPr>
          <w:rFonts w:ascii="Times New Roman" w:hAnsi="Times New Roman"/>
          <w:sz w:val="28"/>
        </w:rPr>
        <w:t>.126]</w:t>
      </w:r>
    </w:p>
    <w:p w:rsidR="00256AC1" w:rsidRDefault="00256AC1" w:rsidP="00256AC1">
      <w:pPr>
        <w:pStyle w:val="HTML"/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900" w:hanging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Выручка от продажи товаров, услуг, работ- за вычетом НДС, акцизов и т.п. налогов и обязательных платежей (нетто-выручка);</w:t>
      </w:r>
    </w:p>
    <w:p w:rsidR="00256AC1" w:rsidRDefault="00256AC1" w:rsidP="00256AC1">
      <w:pPr>
        <w:pStyle w:val="HTML"/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900" w:hanging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Себестоимость проданных товаров (продукции, работ, услуг)- кроме коммерческих и управленческих расходов;</w:t>
      </w:r>
    </w:p>
    <w:p w:rsidR="00256AC1" w:rsidRDefault="00256AC1" w:rsidP="00256AC1">
      <w:pPr>
        <w:pStyle w:val="HTML"/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900" w:hanging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Валовая прибыль - коммерческие расходы, -управленческие расходы;</w:t>
      </w:r>
    </w:p>
    <w:p w:rsidR="00256AC1" w:rsidRDefault="00256AC1" w:rsidP="00256AC1">
      <w:pPr>
        <w:pStyle w:val="HTML"/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900" w:hanging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Прибыль / убыток от продаж: - проценты к получению, - проценты к уплате, - доходы от участия в деятельности других предприятий, - прочие операционные доходы, прочие операционные расходы, внереализационные доходы, внереализационные расходы;</w:t>
      </w:r>
    </w:p>
    <w:p w:rsidR="00256AC1" w:rsidRDefault="00256AC1" w:rsidP="00256AC1">
      <w:pPr>
        <w:pStyle w:val="HTML"/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900" w:hanging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Прибыль / убыток до налогообложения – налог на прибыль и иные аналогичные обязательные платежи;</w:t>
      </w:r>
    </w:p>
    <w:p w:rsidR="00256AC1" w:rsidRDefault="00256AC1" w:rsidP="00256AC1">
      <w:pPr>
        <w:pStyle w:val="HTML"/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900" w:hanging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Прибыль / убыток от обычной деятельности – чрезвычайные доходы, чрезвычайные расходы;</w:t>
      </w:r>
    </w:p>
    <w:p w:rsidR="00256AC1" w:rsidRDefault="00256AC1" w:rsidP="00256AC1">
      <w:pPr>
        <w:pStyle w:val="HTML"/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900" w:hanging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Чистая прибыль (нераспределенная прибыль (непокрытый убыток)).</w:t>
      </w:r>
    </w:p>
    <w:p w:rsidR="00256AC1" w:rsidRPr="00CC605F" w:rsidRDefault="00256AC1" w:rsidP="00256AC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0BA">
        <w:rPr>
          <w:rFonts w:ascii="Times New Roman" w:hAnsi="Times New Roman"/>
          <w:sz w:val="28"/>
          <w:szCs w:val="28"/>
        </w:rPr>
        <w:t>Данные отчетности используются внешними пользователями для оценки эффективности деятельности организации, а также для экономического анализа в самой организации. Вместе с тем отчетность необходима для оперативного руководства хозяйственной деятельностью и служит исходной базой для последующего планирования. Отчетность должна быть достоверной, своевременной. В ней должна обеспечиваться сопоставимость отчетных показателей с данными за прошлый период.</w:t>
      </w:r>
      <w:r w:rsidR="00CC605F" w:rsidRPr="00CC605F">
        <w:rPr>
          <w:rFonts w:ascii="Times New Roman" w:hAnsi="Times New Roman"/>
          <w:sz w:val="28"/>
          <w:szCs w:val="28"/>
        </w:rPr>
        <w:t xml:space="preserve">[8, </w:t>
      </w:r>
      <w:r w:rsidR="00CC605F">
        <w:rPr>
          <w:rFonts w:ascii="Times New Roman" w:hAnsi="Times New Roman"/>
          <w:sz w:val="28"/>
          <w:szCs w:val="28"/>
          <w:lang w:val="en-US"/>
        </w:rPr>
        <w:t>c</w:t>
      </w:r>
      <w:r w:rsidR="00CC605F" w:rsidRPr="00CC605F">
        <w:rPr>
          <w:rFonts w:ascii="Times New Roman" w:hAnsi="Times New Roman"/>
          <w:sz w:val="28"/>
          <w:szCs w:val="28"/>
        </w:rPr>
        <w:t>.543]</w:t>
      </w:r>
    </w:p>
    <w:p w:rsidR="00256AC1" w:rsidRPr="003730BA" w:rsidRDefault="00256AC1" w:rsidP="00256AC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0BA">
        <w:rPr>
          <w:rFonts w:ascii="Times New Roman" w:hAnsi="Times New Roman"/>
          <w:sz w:val="28"/>
          <w:szCs w:val="28"/>
        </w:rPr>
        <w:t>Организации составляют отчеты по формам и инструкциям (указаниям), утвержденным Минфином  и Госкомстатом Российской Федерации. Единая система показателей отчетности организации позволяет составлять отчетные сводки по отдельным отраслям, экономическим районам, республикам по всему народному хозяйству в целом.</w:t>
      </w:r>
    </w:p>
    <w:p w:rsidR="00256AC1" w:rsidRDefault="00256AC1" w:rsidP="00256AC1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системе МСФО цель финансовой отчетности определяется как предоставление заинтересованным пользователям полезной информации о финансовом положении, результатах деятельности и денежных потоках компании.</w:t>
      </w:r>
    </w:p>
    <w:p w:rsidR="00256AC1" w:rsidRDefault="00256AC1" w:rsidP="00256AC1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Такая информация необходима им для принятия экономических решений о дальнейшей деятельности в отношении компании. Она должна предоставлять им возможность предвидеть движение денежных средств компании, в частности, сроки и вероятность поступления денежных средств. Кроме того, финансовая отчетность предназначена для оценки деятельности менеджмента (администрации) компании по управлению вверенным им имуществом.</w:t>
      </w:r>
    </w:p>
    <w:p w:rsidR="00256AC1" w:rsidRDefault="00256AC1" w:rsidP="00256AC1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директиве ЕЭС 4 по международным стандартам фирме предписывается выбор:</w:t>
      </w:r>
    </w:p>
    <w:p w:rsidR="00256AC1" w:rsidRDefault="00256AC1" w:rsidP="00256AC1">
      <w:pPr>
        <w:pStyle w:val="HTML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Горизонтальный формат;</w:t>
      </w:r>
    </w:p>
    <w:p w:rsidR="00256AC1" w:rsidRDefault="00256AC1" w:rsidP="00256AC1">
      <w:pPr>
        <w:pStyle w:val="HTML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Вертикальный формат;</w:t>
      </w:r>
    </w:p>
    <w:p w:rsidR="00256AC1" w:rsidRDefault="00256AC1" w:rsidP="00256AC1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Каждый из этих форматов может иметь:</w:t>
      </w:r>
    </w:p>
    <w:p w:rsidR="00256AC1" w:rsidRDefault="00256AC1" w:rsidP="00256AC1">
      <w:pPr>
        <w:pStyle w:val="HTML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Операционный вариант отчета (расходы по предназначению);</w:t>
      </w:r>
    </w:p>
    <w:p w:rsidR="00256AC1" w:rsidRDefault="00256AC1" w:rsidP="00256AC1">
      <w:pPr>
        <w:pStyle w:val="HTML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Затратный вариант отчета).</w:t>
      </w:r>
    </w:p>
    <w:p w:rsidR="00256AC1" w:rsidRDefault="00256AC1" w:rsidP="00256AC1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России законодательство предписывает вертикальный формат с затратным вариантом учета.</w:t>
      </w:r>
    </w:p>
    <w:p w:rsidR="00256AC1" w:rsidRDefault="00256AC1" w:rsidP="00256AC1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формировании отчета о прибылях и убытках необходимо обратить внимание на существенное различие в обозначении «Выручка от реализации»: в системе международных стандартов </w:t>
      </w:r>
      <w:r>
        <w:rPr>
          <w:rFonts w:ascii="Times New Roman" w:hAnsi="Times New Roman"/>
          <w:sz w:val="28"/>
          <w:lang w:val="en-US"/>
        </w:rPr>
        <w:t>LAS</w:t>
      </w:r>
      <w:r w:rsidRPr="00EE690E"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  <w:lang w:val="en-US"/>
        </w:rPr>
        <w:t>GAAP</w:t>
      </w:r>
      <w:r w:rsidRPr="00EE690E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–два потока денежных средств: один- наличные деньги, другой- за проданные товары в кредит. Кроме того, как в Российском учете, так и в системе международных стандартов введены «Чрезвычайные доходы и расходы».</w:t>
      </w:r>
    </w:p>
    <w:p w:rsidR="00256AC1" w:rsidRPr="00EE690E" w:rsidRDefault="00256AC1" w:rsidP="00256AC1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утвержденной программой реформирования Российской отчетности в соответствии с требованиями международных стандартов финансовой отчетности разрабатываются программы реформирования форм отчетности.</w:t>
      </w:r>
    </w:p>
    <w:p w:rsidR="00B447B7" w:rsidRDefault="00381CD2" w:rsidP="00F94B80">
      <w:pPr>
        <w:spacing w:line="360" w:lineRule="auto"/>
        <w:ind w:firstLine="873"/>
        <w:jc w:val="both"/>
      </w:pPr>
      <w:r>
        <w:t>На ООО «Фаркос» форма №2 «Отчет о прибылях и убытках» входит в состав промежуточной и годовой отчетности. Форма №2 на предприятии служит также для анализа финансового положения предприятия.</w:t>
      </w:r>
    </w:p>
    <w:p w:rsidR="00381CD2" w:rsidRDefault="00381CD2" w:rsidP="00F94B80">
      <w:pPr>
        <w:spacing w:line="360" w:lineRule="auto"/>
        <w:ind w:firstLine="873"/>
        <w:jc w:val="both"/>
      </w:pPr>
    </w:p>
    <w:p w:rsidR="00B447B7" w:rsidRPr="00B447B7" w:rsidRDefault="00B447B7" w:rsidP="00B447B7">
      <w:pPr>
        <w:pStyle w:val="2"/>
        <w:pageBreakBefore/>
        <w:spacing w:line="360" w:lineRule="auto"/>
        <w:jc w:val="center"/>
        <w:rPr>
          <w:rFonts w:ascii="Times New Roman" w:hAnsi="Times New Roman"/>
          <w:i w:val="0"/>
          <w:iCs w:val="0"/>
          <w:sz w:val="32"/>
        </w:rPr>
      </w:pPr>
      <w:bookmarkStart w:id="15" w:name="_Toc48632055"/>
      <w:bookmarkStart w:id="16" w:name="_Toc81037591"/>
      <w:r w:rsidRPr="00B447B7">
        <w:rPr>
          <w:rFonts w:ascii="Times New Roman" w:hAnsi="Times New Roman"/>
          <w:i w:val="0"/>
          <w:iCs w:val="0"/>
          <w:sz w:val="32"/>
        </w:rPr>
        <w:t>2.2. Порядок составления отчета о прибылях и убытках</w:t>
      </w:r>
      <w:bookmarkEnd w:id="15"/>
      <w:bookmarkEnd w:id="16"/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>Отчет о прибылях и убытках должен характеризовать финансовые результаты деятельности организации за отчетный период. Данные о доходах, расходах и финансовых результатах представляются в сумме нарастающим итогом с начала года до отчетной даты.</w:t>
      </w:r>
    </w:p>
    <w:p w:rsidR="00FD7A55" w:rsidRPr="00CC605F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Отчет о прибылях и убытках должен содержать следующие числовые показатели:</w:t>
      </w:r>
      <w:r w:rsidR="00CC605F" w:rsidRPr="00CC605F">
        <w:rPr>
          <w:color w:val="000000"/>
        </w:rPr>
        <w:t xml:space="preserve">[11, </w:t>
      </w:r>
      <w:r w:rsidR="00CC605F">
        <w:rPr>
          <w:color w:val="000000"/>
          <w:lang w:val="en-US"/>
        </w:rPr>
        <w:t>c</w:t>
      </w:r>
      <w:r w:rsidR="00CC605F" w:rsidRPr="00CC605F">
        <w:rPr>
          <w:color w:val="000000"/>
        </w:rPr>
        <w:t>.137]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tabs>
          <w:tab w:val="left" w:pos="1018"/>
        </w:tabs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•</w:t>
      </w:r>
      <w:r w:rsidRPr="006F4314">
        <w:rPr>
          <w:color w:val="000000"/>
        </w:rPr>
        <w:tab/>
        <w:t>выручка от продажи товаров, продукции, работ, услуг -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tabs>
          <w:tab w:val="left" w:pos="1469"/>
        </w:tabs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-</w:t>
      </w:r>
      <w:r w:rsidRPr="006F4314">
        <w:rPr>
          <w:color w:val="000000"/>
        </w:rPr>
        <w:tab/>
        <w:t>за вычетом налога на добавленную стоимость, акцизов и т.п. налогов</w:t>
      </w:r>
      <w:r>
        <w:rPr>
          <w:color w:val="000000"/>
        </w:rPr>
        <w:t xml:space="preserve"> </w:t>
      </w:r>
      <w:r w:rsidRPr="006F4314">
        <w:rPr>
          <w:color w:val="000000"/>
        </w:rPr>
        <w:t>и обязательных платежей (нетто-выручка);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tabs>
          <w:tab w:val="left" w:pos="1018"/>
        </w:tabs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•</w:t>
      </w:r>
      <w:r w:rsidRPr="006F4314">
        <w:rPr>
          <w:color w:val="000000"/>
        </w:rPr>
        <w:tab/>
        <w:t>себестоимость проданных товаров (продукции, работ, услуг) -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tabs>
          <w:tab w:val="left" w:pos="1469"/>
        </w:tabs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-</w:t>
      </w:r>
      <w:r w:rsidRPr="006F4314">
        <w:rPr>
          <w:color w:val="000000"/>
        </w:rPr>
        <w:tab/>
        <w:t>кроме коммерческих и управленческих расходов;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tabs>
          <w:tab w:val="left" w:pos="1018"/>
        </w:tabs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•</w:t>
      </w:r>
      <w:r w:rsidRPr="006F4314">
        <w:rPr>
          <w:color w:val="000000"/>
        </w:rPr>
        <w:tab/>
        <w:t xml:space="preserve">валовая прибыль </w:t>
      </w:r>
    </w:p>
    <w:p w:rsidR="00FD7A55" w:rsidRPr="006F4314" w:rsidRDefault="00FD7A55" w:rsidP="00FD7A55">
      <w:pPr>
        <w:widowControl w:val="0"/>
        <w:numPr>
          <w:ilvl w:val="0"/>
          <w:numId w:val="5"/>
        </w:numPr>
        <w:suppressLineNumbers/>
        <w:shd w:val="clear" w:color="auto" w:fill="FFFFFF"/>
        <w:tabs>
          <w:tab w:val="left" w:pos="1469"/>
        </w:tabs>
        <w:suppressAutoHyphens/>
        <w:autoSpaceDE w:val="0"/>
        <w:autoSpaceDN w:val="0"/>
        <w:adjustRightInd w:val="0"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>коммерческие расходы,</w:t>
      </w:r>
    </w:p>
    <w:p w:rsidR="00FD7A55" w:rsidRPr="006F4314" w:rsidRDefault="00FD7A55" w:rsidP="00FD7A55">
      <w:pPr>
        <w:widowControl w:val="0"/>
        <w:numPr>
          <w:ilvl w:val="0"/>
          <w:numId w:val="5"/>
        </w:numPr>
        <w:suppressLineNumbers/>
        <w:shd w:val="clear" w:color="auto" w:fill="FFFFFF"/>
        <w:tabs>
          <w:tab w:val="left" w:pos="1469"/>
        </w:tabs>
        <w:suppressAutoHyphens/>
        <w:autoSpaceDE w:val="0"/>
        <w:autoSpaceDN w:val="0"/>
        <w:adjustRightInd w:val="0"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>управленческие расходы;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tabs>
          <w:tab w:val="left" w:pos="1018"/>
        </w:tabs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•</w:t>
      </w:r>
      <w:r w:rsidRPr="006F4314">
        <w:rPr>
          <w:color w:val="000000"/>
        </w:rPr>
        <w:tab/>
        <w:t>прибыль/убыток от продаж -</w:t>
      </w:r>
    </w:p>
    <w:p w:rsidR="00FD7A55" w:rsidRPr="006F4314" w:rsidRDefault="00FD7A55" w:rsidP="00FD7A55">
      <w:pPr>
        <w:widowControl w:val="0"/>
        <w:numPr>
          <w:ilvl w:val="0"/>
          <w:numId w:val="5"/>
        </w:numPr>
        <w:suppressLineNumbers/>
        <w:shd w:val="clear" w:color="auto" w:fill="FFFFFF"/>
        <w:tabs>
          <w:tab w:val="left" w:pos="1469"/>
        </w:tabs>
        <w:suppressAutoHyphens/>
        <w:autoSpaceDE w:val="0"/>
        <w:autoSpaceDN w:val="0"/>
        <w:adjustRightInd w:val="0"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>проценты к получению,</w:t>
      </w:r>
    </w:p>
    <w:p w:rsidR="00FD7A55" w:rsidRPr="006F4314" w:rsidRDefault="00FD7A55" w:rsidP="00FD7A55">
      <w:pPr>
        <w:widowControl w:val="0"/>
        <w:numPr>
          <w:ilvl w:val="0"/>
          <w:numId w:val="5"/>
        </w:numPr>
        <w:suppressLineNumbers/>
        <w:shd w:val="clear" w:color="auto" w:fill="FFFFFF"/>
        <w:tabs>
          <w:tab w:val="left" w:pos="1469"/>
        </w:tabs>
        <w:suppressAutoHyphens/>
        <w:autoSpaceDE w:val="0"/>
        <w:autoSpaceDN w:val="0"/>
        <w:adjustRightInd w:val="0"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>проценты к уплате,</w:t>
      </w:r>
    </w:p>
    <w:p w:rsidR="00FD7A55" w:rsidRPr="006F4314" w:rsidRDefault="00FD7A55" w:rsidP="00FD7A55">
      <w:pPr>
        <w:widowControl w:val="0"/>
        <w:numPr>
          <w:ilvl w:val="0"/>
          <w:numId w:val="5"/>
        </w:numPr>
        <w:suppressLineNumbers/>
        <w:shd w:val="clear" w:color="auto" w:fill="FFFFFF"/>
        <w:tabs>
          <w:tab w:val="left" w:pos="1469"/>
        </w:tabs>
        <w:suppressAutoHyphens/>
        <w:autoSpaceDE w:val="0"/>
        <w:autoSpaceDN w:val="0"/>
        <w:adjustRightInd w:val="0"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>доходы от участия в других организациях,</w:t>
      </w:r>
    </w:p>
    <w:p w:rsidR="00FD7A55" w:rsidRPr="006F4314" w:rsidRDefault="00FD7A55" w:rsidP="00FD7A55">
      <w:pPr>
        <w:widowControl w:val="0"/>
        <w:numPr>
          <w:ilvl w:val="0"/>
          <w:numId w:val="5"/>
        </w:numPr>
        <w:suppressLineNumbers/>
        <w:shd w:val="clear" w:color="auto" w:fill="FFFFFF"/>
        <w:tabs>
          <w:tab w:val="left" w:pos="1469"/>
        </w:tabs>
        <w:suppressAutoHyphens/>
        <w:autoSpaceDE w:val="0"/>
        <w:autoSpaceDN w:val="0"/>
        <w:adjustRightInd w:val="0"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>прочие операционные доходы,</w:t>
      </w:r>
    </w:p>
    <w:p w:rsidR="00FD7A55" w:rsidRPr="006F4314" w:rsidRDefault="00FD7A55" w:rsidP="00FD7A55">
      <w:pPr>
        <w:widowControl w:val="0"/>
        <w:numPr>
          <w:ilvl w:val="0"/>
          <w:numId w:val="5"/>
        </w:numPr>
        <w:suppressLineNumbers/>
        <w:shd w:val="clear" w:color="auto" w:fill="FFFFFF"/>
        <w:tabs>
          <w:tab w:val="left" w:pos="1469"/>
        </w:tabs>
        <w:suppressAutoHyphens/>
        <w:autoSpaceDE w:val="0"/>
        <w:autoSpaceDN w:val="0"/>
        <w:adjustRightInd w:val="0"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>прочие операционные расходы,</w:t>
      </w:r>
    </w:p>
    <w:p w:rsidR="00FD7A55" w:rsidRPr="006F4314" w:rsidRDefault="00FD7A55" w:rsidP="00FD7A55">
      <w:pPr>
        <w:widowControl w:val="0"/>
        <w:numPr>
          <w:ilvl w:val="0"/>
          <w:numId w:val="5"/>
        </w:numPr>
        <w:suppressLineNumbers/>
        <w:shd w:val="clear" w:color="auto" w:fill="FFFFFF"/>
        <w:tabs>
          <w:tab w:val="left" w:pos="1469"/>
        </w:tabs>
        <w:suppressAutoHyphens/>
        <w:autoSpaceDE w:val="0"/>
        <w:autoSpaceDN w:val="0"/>
        <w:adjustRightInd w:val="0"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>внереализационные доходы,</w:t>
      </w:r>
    </w:p>
    <w:p w:rsidR="00FD7A55" w:rsidRPr="006F4314" w:rsidRDefault="00FD7A55" w:rsidP="00FD7A55">
      <w:pPr>
        <w:widowControl w:val="0"/>
        <w:numPr>
          <w:ilvl w:val="0"/>
          <w:numId w:val="5"/>
        </w:numPr>
        <w:suppressLineNumbers/>
        <w:shd w:val="clear" w:color="auto" w:fill="FFFFFF"/>
        <w:tabs>
          <w:tab w:val="left" w:pos="1469"/>
        </w:tabs>
        <w:suppressAutoHyphens/>
        <w:autoSpaceDE w:val="0"/>
        <w:autoSpaceDN w:val="0"/>
        <w:adjustRightInd w:val="0"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>внереализационные расходы;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tabs>
          <w:tab w:val="left" w:pos="1018"/>
        </w:tabs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•</w:t>
      </w:r>
      <w:r w:rsidRPr="006F4314">
        <w:rPr>
          <w:color w:val="000000"/>
        </w:rPr>
        <w:tab/>
        <w:t>прибыль/убыток до налогообложения -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tabs>
          <w:tab w:val="left" w:pos="1469"/>
        </w:tabs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-</w:t>
      </w:r>
      <w:r w:rsidRPr="006F4314">
        <w:rPr>
          <w:color w:val="000000"/>
        </w:rPr>
        <w:tab/>
        <w:t>налог на прибыль и иные аналогичные обязательные платежи;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tabs>
          <w:tab w:val="left" w:pos="1018"/>
        </w:tabs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•</w:t>
      </w:r>
      <w:r w:rsidRPr="006F4314">
        <w:rPr>
          <w:color w:val="000000"/>
        </w:rPr>
        <w:tab/>
        <w:t>прибыль/убыток от обычной деятельности -</w:t>
      </w:r>
    </w:p>
    <w:p w:rsidR="00FD7A55" w:rsidRPr="006F4314" w:rsidRDefault="00FD7A55" w:rsidP="00FD7A55">
      <w:pPr>
        <w:widowControl w:val="0"/>
        <w:numPr>
          <w:ilvl w:val="0"/>
          <w:numId w:val="5"/>
        </w:numPr>
        <w:suppressLineNumbers/>
        <w:shd w:val="clear" w:color="auto" w:fill="FFFFFF"/>
        <w:tabs>
          <w:tab w:val="left" w:pos="1469"/>
        </w:tabs>
        <w:suppressAutoHyphens/>
        <w:autoSpaceDE w:val="0"/>
        <w:autoSpaceDN w:val="0"/>
        <w:adjustRightInd w:val="0"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>чрезвычайные доходы,</w:t>
      </w:r>
    </w:p>
    <w:p w:rsidR="00FD7A55" w:rsidRPr="006F4314" w:rsidRDefault="00FD7A55" w:rsidP="00FD7A55">
      <w:pPr>
        <w:widowControl w:val="0"/>
        <w:numPr>
          <w:ilvl w:val="0"/>
          <w:numId w:val="5"/>
        </w:numPr>
        <w:suppressLineNumbers/>
        <w:shd w:val="clear" w:color="auto" w:fill="FFFFFF"/>
        <w:tabs>
          <w:tab w:val="left" w:pos="1469"/>
        </w:tabs>
        <w:suppressAutoHyphens/>
        <w:autoSpaceDE w:val="0"/>
        <w:autoSpaceDN w:val="0"/>
        <w:adjustRightInd w:val="0"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>чрезвычайные расходы;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tabs>
          <w:tab w:val="left" w:pos="1018"/>
        </w:tabs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•</w:t>
      </w:r>
      <w:r w:rsidRPr="006F4314">
        <w:rPr>
          <w:color w:val="000000"/>
        </w:rPr>
        <w:tab/>
        <w:t>чистая прибыль (нераспределенная прибыль (непокрытый убыток).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Статьи отчета формируются исходя из доходов и расходов организации, исчисляемых в соответствии с требованиями ПБУ 9/99 (в части доходов) и ПБУ 10/99 (в части расходов организации).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Доходы организации за отчетный период от</w:t>
      </w:r>
      <w:r>
        <w:rPr>
          <w:color w:val="000000"/>
        </w:rPr>
        <w:t>ражаются с подразделением на об</w:t>
      </w:r>
      <w:r w:rsidRPr="006F4314">
        <w:rPr>
          <w:color w:val="000000"/>
        </w:rPr>
        <w:t>итую сумму выручки, операционные доходы и внереализационные доходы, а в случае возникновения - и чрезвычайные доходы.</w:t>
      </w:r>
    </w:p>
    <w:p w:rsidR="00FD7A55" w:rsidRPr="00CC605F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Выручка, операционные и внереализационные доходы (выручка от продажи продукции (товаров), выручка от выполнения работ (оказания услуг) и т.п.), составляющие пять и более процентов от общей суммы доходов организации за отчетный период, показываются по каждому виду доходов в отдельности. При этом каждому из таких видов доходов должна соответствовать приходящаяся на их долю часть расходов:</w:t>
      </w:r>
      <w:r w:rsidR="00CC605F" w:rsidRPr="00CC605F">
        <w:rPr>
          <w:color w:val="000000"/>
        </w:rPr>
        <w:t xml:space="preserve">[6, </w:t>
      </w:r>
      <w:r w:rsidR="00CC605F">
        <w:rPr>
          <w:color w:val="000000"/>
          <w:lang w:val="en-US"/>
        </w:rPr>
        <w:t>c</w:t>
      </w:r>
      <w:r w:rsidR="00CC605F" w:rsidRPr="00CC605F">
        <w:rPr>
          <w:color w:val="000000"/>
        </w:rPr>
        <w:t>.543]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Расходы отражаются в отчете с подразделением на себестоимость проданных товаров (продукции, работ, услуг), коммерческие расходы, управленческие расходы, операционные расходы и внереализационные расходы, а в случае возникновения, также и чрезвычайные расходы.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 xml:space="preserve">По статье </w:t>
      </w:r>
      <w:r w:rsidRPr="006F4314">
        <w:rPr>
          <w:iCs/>
          <w:color w:val="000000"/>
        </w:rPr>
        <w:t xml:space="preserve">«Выручка (нетто) от продажи товаров, продукции, работ, услуг (за минусом налога на добавленную стоимость, акцизов и аналогичных обязательных платежей)», </w:t>
      </w:r>
      <w:r w:rsidRPr="006F4314">
        <w:rPr>
          <w:color w:val="000000"/>
        </w:rPr>
        <w:t>показывается выручка от продажи продукции и товаров, поступления, связанные с выполнением работ и оказанием услуг, осуществлением хозяйственных операций (поступления, связанные с отдельными фактами хозяйственной деятельности), являющиеся доходами от обычных видов деятельности, признанные организацией в бухгалтерском учете в соответствии с условиями, определенными для ее признания в ПБУ 9/99 «Доходы организации», и в сумме, исчисленной в денежном выражении в соответствии с правилами указанного ПБУ, включая условия договоров</w:t>
      </w:r>
      <w:r>
        <w:rPr>
          <w:color w:val="000000"/>
        </w:rPr>
        <w:t xml:space="preserve"> </w:t>
      </w:r>
      <w:r w:rsidRPr="006F4314">
        <w:rPr>
          <w:color w:val="000000"/>
        </w:rPr>
        <w:t>по продаже товаров, продукции, выполнению работ</w:t>
      </w:r>
      <w:r>
        <w:rPr>
          <w:color w:val="000000"/>
        </w:rPr>
        <w:t xml:space="preserve"> и оказанию услуг (с учетом ски</w:t>
      </w:r>
      <w:r w:rsidRPr="006F4314">
        <w:rPr>
          <w:color w:val="000000"/>
        </w:rPr>
        <w:t>док (накидок), суммовых разниц, изменений услов</w:t>
      </w:r>
      <w:r>
        <w:rPr>
          <w:color w:val="000000"/>
        </w:rPr>
        <w:t>ий договора, расчетов неденежны</w:t>
      </w:r>
      <w:r w:rsidRPr="006F4314">
        <w:rPr>
          <w:color w:val="000000"/>
        </w:rPr>
        <w:t>ми средствами и т.п.).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К обязательным платежам, которые в соответствии с установленным порядком не признаются организацией доходами, в частности, относятся суммы налога на реа</w:t>
      </w:r>
      <w:r w:rsidRPr="006F4314">
        <w:rPr>
          <w:color w:val="000000"/>
        </w:rPr>
        <w:softHyphen/>
        <w:t>лизацию горюче-смазочных материалов, экспортные пошлины.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Доходы, признанные в бухгалтерском учете как доходы от обычных видов дея</w:t>
      </w:r>
      <w:r w:rsidRPr="006F4314">
        <w:rPr>
          <w:color w:val="000000"/>
        </w:rPr>
        <w:softHyphen/>
        <w:t>тельности в случае их существенности или без знания о которых заинтересованными пользователями невозможна оценка финансовых ре</w:t>
      </w:r>
      <w:r>
        <w:rPr>
          <w:color w:val="000000"/>
        </w:rPr>
        <w:t>зультатов деятельности организа</w:t>
      </w:r>
      <w:r w:rsidRPr="006F4314">
        <w:rPr>
          <w:color w:val="000000"/>
        </w:rPr>
        <w:t>ции, подлежат отражению обособленно в виде рас</w:t>
      </w:r>
      <w:r>
        <w:rPr>
          <w:color w:val="000000"/>
        </w:rPr>
        <w:t>шифровки к статье «Выручка (нет</w:t>
      </w:r>
      <w:r w:rsidRPr="006F4314">
        <w:rPr>
          <w:color w:val="000000"/>
        </w:rPr>
        <w:t>то) от продажи товаров, продукции, работ, услуг (за минусом налога на добавленную стоимость, акцизов и аналогичных обязательных платежей)» или в приложении к отчету о прибылях и убытках (в случае его разработ</w:t>
      </w:r>
      <w:r>
        <w:rPr>
          <w:color w:val="000000"/>
        </w:rPr>
        <w:t>ки и принятия организацией само</w:t>
      </w:r>
      <w:r w:rsidRPr="006F4314">
        <w:rPr>
          <w:color w:val="000000"/>
        </w:rPr>
        <w:t>стоятельно).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 xml:space="preserve">По статье </w:t>
      </w:r>
      <w:r w:rsidRPr="006F4314">
        <w:rPr>
          <w:iCs/>
          <w:color w:val="000000"/>
        </w:rPr>
        <w:t xml:space="preserve">«Себестоимость проданных товаров, продукции, работ, услуг» </w:t>
      </w:r>
      <w:r w:rsidRPr="006F4314">
        <w:rPr>
          <w:color w:val="000000"/>
        </w:rPr>
        <w:t>от</w:t>
      </w:r>
      <w:r w:rsidRPr="006F4314">
        <w:rPr>
          <w:color w:val="000000"/>
        </w:rPr>
        <w:softHyphen/>
        <w:t>ражаются учтенные затраты на производство продукции, работ, услуг в доле, относя</w:t>
      </w:r>
      <w:r w:rsidRPr="006F4314">
        <w:rPr>
          <w:color w:val="000000"/>
        </w:rPr>
        <w:softHyphen/>
        <w:t>щейся к проданным в отчетном периоде продукции, работам, услугам.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Организации, осуществляющие торговую деятельность, отражают по данной статье покупную стоимость товаров, выручка от продажи которых отражена в данном отчетном периоде.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Затраты, связанные со сбытом продукции, а также издержки обращения в данные статьи «Себестоимость проданных товаров, продукции, работ, услуг» не включаются, а отражаются по статье «Коммерческие расходы» отч</w:t>
      </w:r>
      <w:r>
        <w:rPr>
          <w:color w:val="000000"/>
        </w:rPr>
        <w:t>ета о прибылях и убыт</w:t>
      </w:r>
      <w:r w:rsidRPr="006F4314">
        <w:rPr>
          <w:color w:val="000000"/>
        </w:rPr>
        <w:t>ках.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В случае признания организацией в соответствии с установленным порядком коммерческих расходов полностью в себестоимости, проданных в отчетном периоде товаров, продукции, работ, услуг в качестве расх</w:t>
      </w:r>
      <w:r>
        <w:rPr>
          <w:color w:val="000000"/>
        </w:rPr>
        <w:t>одов по обычным видам деятельно</w:t>
      </w:r>
      <w:r w:rsidRPr="006F4314">
        <w:rPr>
          <w:color w:val="000000"/>
        </w:rPr>
        <w:t>сти расходы организации по сбыту продукции, издержки обращения (у организаций, осуществляющих торговую деятельность, оказыв</w:t>
      </w:r>
      <w:r>
        <w:rPr>
          <w:color w:val="000000"/>
        </w:rPr>
        <w:t>ающих услуги общественного пита</w:t>
      </w:r>
      <w:r w:rsidRPr="006F4314">
        <w:rPr>
          <w:color w:val="000000"/>
        </w:rPr>
        <w:t>ния) отражаются по статье «Коммерческие расходы».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Данные статьи «Валовая прибыль» раздела «Доходы и р</w:t>
      </w:r>
      <w:r>
        <w:rPr>
          <w:color w:val="000000"/>
        </w:rPr>
        <w:t>асходы по обычным ви</w:t>
      </w:r>
      <w:r w:rsidRPr="006F4314">
        <w:rPr>
          <w:color w:val="000000"/>
        </w:rPr>
        <w:t>дам деятельности» отчета о прибылях и убытках определяются как разница между данными статьи «Выручка (нетто) от продажи товаров, продукции, работ, услуг (за минусом налога на добавленную стоимость, акцизов и аналогичных обязательных платежей)» и данными статьи «Себестоимость проданных товаров, продукции, работ, услуг».</w:t>
      </w:r>
    </w:p>
    <w:p w:rsidR="00FD7A55" w:rsidRPr="00CC605F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 xml:space="preserve">В разделах </w:t>
      </w:r>
      <w:r w:rsidRPr="006F4314">
        <w:rPr>
          <w:iCs/>
          <w:color w:val="000000"/>
        </w:rPr>
        <w:t xml:space="preserve">«Операционные доходы и расходы» </w:t>
      </w:r>
      <w:r w:rsidRPr="006F4314">
        <w:rPr>
          <w:color w:val="000000"/>
        </w:rPr>
        <w:t xml:space="preserve">и </w:t>
      </w:r>
      <w:r w:rsidRPr="006F4314">
        <w:rPr>
          <w:iCs/>
          <w:color w:val="000000"/>
        </w:rPr>
        <w:t xml:space="preserve">«Внереализационные доходы и расходы» </w:t>
      </w:r>
      <w:r w:rsidRPr="006F4314">
        <w:rPr>
          <w:color w:val="000000"/>
        </w:rPr>
        <w:t>отражаются доходы и расходы, признанные организацией в бухгалтерском учете как прочие в соответствии с условиями, определенными для их признания в Положении по бухгалтерскому учету «Доходы организации» ПБУ 9/99 и Положении по бухгалтерскому учету «Расходы организации» ПБУ 10/99, и в сумме в соответствии с требованиями указанных положений.</w:t>
      </w:r>
      <w:r w:rsidR="00CC605F" w:rsidRPr="00CC605F">
        <w:rPr>
          <w:color w:val="000000"/>
        </w:rPr>
        <w:t xml:space="preserve">[7, </w:t>
      </w:r>
      <w:r w:rsidR="00CC605F">
        <w:rPr>
          <w:color w:val="000000"/>
          <w:lang w:val="en-US"/>
        </w:rPr>
        <w:t>c</w:t>
      </w:r>
      <w:r w:rsidR="00CC605F" w:rsidRPr="00CC605F">
        <w:rPr>
          <w:color w:val="000000"/>
        </w:rPr>
        <w:t>.</w:t>
      </w:r>
      <w:r w:rsidR="00CC605F" w:rsidRPr="00CC605F">
        <w:rPr>
          <w:sz w:val="20"/>
          <w:szCs w:val="20"/>
        </w:rPr>
        <w:t xml:space="preserve"> </w:t>
      </w:r>
      <w:r w:rsidR="00CC605F" w:rsidRPr="00CC605F">
        <w:rPr>
          <w:sz w:val="24"/>
          <w:szCs w:val="24"/>
        </w:rPr>
        <w:t xml:space="preserve">497 </w:t>
      </w:r>
      <w:r w:rsidR="00CC605F">
        <w:rPr>
          <w:sz w:val="24"/>
          <w:szCs w:val="24"/>
        </w:rPr>
        <w:t>–</w:t>
      </w:r>
      <w:r w:rsidR="00CC605F" w:rsidRPr="00CC605F">
        <w:rPr>
          <w:sz w:val="24"/>
          <w:szCs w:val="24"/>
        </w:rPr>
        <w:t xml:space="preserve"> 498]</w:t>
      </w:r>
    </w:p>
    <w:p w:rsidR="00FD7A55" w:rsidRDefault="00FD7A55" w:rsidP="00FD7A55">
      <w:pPr>
        <w:suppressLineNumbers/>
        <w:shd w:val="clear" w:color="auto" w:fill="FFFFFF"/>
        <w:suppressAutoHyphens/>
        <w:spacing w:line="360" w:lineRule="auto"/>
        <w:ind w:firstLine="873"/>
        <w:jc w:val="both"/>
        <w:rPr>
          <w:color w:val="000000"/>
        </w:rPr>
      </w:pPr>
      <w:r w:rsidRPr="006F4314">
        <w:rPr>
          <w:color w:val="000000"/>
        </w:rPr>
        <w:t xml:space="preserve">По статье </w:t>
      </w:r>
      <w:r w:rsidRPr="006F4314">
        <w:rPr>
          <w:iCs/>
          <w:color w:val="000000"/>
        </w:rPr>
        <w:t xml:space="preserve">«Проценты к получению» </w:t>
      </w:r>
      <w:r w:rsidRPr="006F4314">
        <w:rPr>
          <w:color w:val="000000"/>
        </w:rPr>
        <w:t xml:space="preserve">раздела </w:t>
      </w:r>
      <w:r w:rsidRPr="006F4314">
        <w:rPr>
          <w:iCs/>
          <w:color w:val="000000"/>
        </w:rPr>
        <w:t xml:space="preserve">«Операционные доходы и расходы» </w:t>
      </w:r>
      <w:r w:rsidRPr="006F4314">
        <w:rPr>
          <w:color w:val="000000"/>
        </w:rPr>
        <w:t>отражаются операционные доходы в сумме причит</w:t>
      </w:r>
      <w:r>
        <w:rPr>
          <w:color w:val="000000"/>
        </w:rPr>
        <w:t>ающихся в соответствии с догово</w:t>
      </w:r>
      <w:r w:rsidRPr="006F4314">
        <w:rPr>
          <w:color w:val="000000"/>
        </w:rPr>
        <w:t>рами процентов по облигациям, депозитам, по государственным ценным бумагам и т.п., за предоставление в пользование денежных сре</w:t>
      </w:r>
      <w:r>
        <w:rPr>
          <w:color w:val="000000"/>
        </w:rPr>
        <w:t>дств организации, за использова</w:t>
      </w:r>
      <w:r w:rsidRPr="006F4314">
        <w:rPr>
          <w:color w:val="000000"/>
        </w:rPr>
        <w:t>ние кредитной организацией денежных средств, находящихся на счете организации в этой кредитной организации.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 xml:space="preserve">По статье </w:t>
      </w:r>
      <w:r w:rsidRPr="006F4314">
        <w:rPr>
          <w:iCs/>
          <w:color w:val="000000"/>
        </w:rPr>
        <w:t xml:space="preserve">«Проценты к уплате» </w:t>
      </w:r>
      <w:r w:rsidRPr="006F4314">
        <w:rPr>
          <w:color w:val="000000"/>
        </w:rPr>
        <w:t xml:space="preserve">раздела </w:t>
      </w:r>
      <w:r w:rsidRPr="006F4314">
        <w:rPr>
          <w:iCs/>
          <w:color w:val="000000"/>
        </w:rPr>
        <w:t xml:space="preserve">«Операционные доходы и расходы» </w:t>
      </w:r>
      <w:r>
        <w:rPr>
          <w:color w:val="000000"/>
        </w:rPr>
        <w:t>от</w:t>
      </w:r>
      <w:r w:rsidRPr="006F4314">
        <w:rPr>
          <w:color w:val="000000"/>
        </w:rPr>
        <w:t>ражаются операционные расходы в сумме причитающихся в соответствии с договорами к уплате процентов по облигациям, акциям, за предоставление организации в пользование денежных средств (кредитов, займов).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Остальные доходы и расходы, относящиеся в соответствии с установленным порядком к операционным доходам и расходам, отражаются по статьям «Прочие операционные доходы» или «Прочие операционные расходы» раздела.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 xml:space="preserve">В частности, по статье </w:t>
      </w:r>
      <w:r w:rsidRPr="006F4314">
        <w:rPr>
          <w:iCs/>
          <w:color w:val="000000"/>
        </w:rPr>
        <w:t xml:space="preserve">«Прочие операционные доходы» </w:t>
      </w:r>
      <w:r w:rsidRPr="006F4314">
        <w:rPr>
          <w:color w:val="000000"/>
        </w:rPr>
        <w:t>отражается прибыль, полученная (подлежащая получению) организац</w:t>
      </w:r>
      <w:r>
        <w:rPr>
          <w:color w:val="000000"/>
        </w:rPr>
        <w:t>ией в результате совместной дея</w:t>
      </w:r>
      <w:r w:rsidRPr="006F4314">
        <w:rPr>
          <w:color w:val="000000"/>
        </w:rPr>
        <w:t>тельности (по договору простого товарищества). При этом результат (прибыль или убыток) от передачи имущества в счет вкладов по договору простого товарищества, выявленный на счетах бухгалтерского учета операций по передаче этого имущества (с учетом расходов по передаче имущества, остаточной стоимости передаваемого объекта в случае его амортизации), отражается в составе прочих операционных дохо</w:t>
      </w:r>
      <w:r w:rsidRPr="006F4314">
        <w:rPr>
          <w:color w:val="000000"/>
        </w:rPr>
        <w:softHyphen/>
        <w:t>дов или расходов. По статье «Прочие операционные доходы» отражается также сумма вознаграждения за переданное в общее владение и (или) пользование имущество или возврат имущества при его разделе сверх величины вклада (в части денежных средств).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При выбытии основных средств и иных активов, отличных от денежных средств (кроме иностранной валюты), продукции, товаров, в результате их продажи расходы, связанные с продажей основных средств и иных активов, отличных от денежных средств (кроме иностранной валюты), продукции, товаров, отражаются по статье «Прочие операционные расходы». По этой же статье отражается остаточная стои</w:t>
      </w:r>
      <w:r w:rsidRPr="006F4314">
        <w:rPr>
          <w:color w:val="000000"/>
        </w:rPr>
        <w:softHyphen/>
        <w:t>мость проданных объектов основных средств и иных амортизируемых активов.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>При этом по статье «Прочие операционные доходы» подлежит отражению сумма дохода, определенная к получению в соответствии с условиями договора продажи основных средств и иных активов (с учетом суммовых разниц и пр.).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 xml:space="preserve">По статье </w:t>
      </w:r>
      <w:r w:rsidRPr="006F4314">
        <w:rPr>
          <w:iCs/>
          <w:color w:val="000000"/>
        </w:rPr>
        <w:t xml:space="preserve">«Прочие операционные расходы» </w:t>
      </w:r>
      <w:r w:rsidRPr="006F4314">
        <w:rPr>
          <w:color w:val="000000"/>
        </w:rPr>
        <w:t>отражаются расходы, связанные с оплатой услуг, оказываемых кредитными организациями, расходы организации по содержанию законсервированных производственных мощностей и объектов, мобилизационных мощностей, расходы, связанные с анн</w:t>
      </w:r>
      <w:r>
        <w:rPr>
          <w:color w:val="000000"/>
        </w:rPr>
        <w:t>улированием производственных за</w:t>
      </w:r>
      <w:r w:rsidRPr="006F4314">
        <w:rPr>
          <w:color w:val="000000"/>
        </w:rPr>
        <w:t>казов (договоров), прекращением производства, не давшего продукции, расходы, связанные с обслуживанием ценных бумаг (оплата консультационных и посреднических услуг, депозитарных услуг и т.п.), если они не отражены, развернуто к доходам по этим ценным бумагам. Кроме того, в составе прочих операционных расходов отра</w:t>
      </w:r>
      <w:r w:rsidRPr="006F4314">
        <w:rPr>
          <w:color w:val="000000"/>
        </w:rPr>
        <w:softHyphen/>
        <w:t>жаются суммы причитающихся к уплате отдельных видов налогов и сборов за счет финансовых результатов в соответствии с установленным законодательством РФ порядком.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 xml:space="preserve">По статье </w:t>
      </w:r>
      <w:r w:rsidRPr="006F4314">
        <w:rPr>
          <w:iCs/>
          <w:color w:val="000000"/>
        </w:rPr>
        <w:t xml:space="preserve">«Внереализационные доходы» </w:t>
      </w:r>
      <w:r w:rsidRPr="006F4314">
        <w:rPr>
          <w:color w:val="000000"/>
        </w:rPr>
        <w:t>отражаются штрафы, пени, неустойки за нарушение условий договоров, по которым пол</w:t>
      </w:r>
      <w:r>
        <w:rPr>
          <w:color w:val="000000"/>
        </w:rPr>
        <w:t>учены решения суда об их взыска</w:t>
      </w:r>
      <w:r w:rsidRPr="006F4314">
        <w:rPr>
          <w:color w:val="000000"/>
        </w:rPr>
        <w:t>нии; поступления в возмещение причиненных организации убытков; прибыль прошлых лет, выявленная в отчетном году; суммы кр</w:t>
      </w:r>
      <w:r>
        <w:rPr>
          <w:color w:val="000000"/>
        </w:rPr>
        <w:t>едиторской и депонентской задол</w:t>
      </w:r>
      <w:r w:rsidRPr="006F4314">
        <w:rPr>
          <w:color w:val="000000"/>
        </w:rPr>
        <w:t>женности, по которым истек срок исковой давности; курсовые разницы, возникающие при переоценке в установленном порядке им</w:t>
      </w:r>
      <w:r>
        <w:rPr>
          <w:color w:val="000000"/>
        </w:rPr>
        <w:t>ущества и обязательств, выражен</w:t>
      </w:r>
      <w:r w:rsidRPr="006F4314">
        <w:rPr>
          <w:color w:val="000000"/>
        </w:rPr>
        <w:t>ных в иностранной валюте; сумма дооценки активов (за исключением внеоборотных) в разрешенных случаях; принятие к учету имущества, оказавшегося в излишке по результатам инвентаризации, и т.п.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 xml:space="preserve">По статье </w:t>
      </w:r>
      <w:r w:rsidRPr="006F4314">
        <w:rPr>
          <w:iCs/>
          <w:color w:val="000000"/>
        </w:rPr>
        <w:t xml:space="preserve">«Внереализационные расходы)) </w:t>
      </w:r>
      <w:r w:rsidRPr="006F4314">
        <w:rPr>
          <w:color w:val="000000"/>
        </w:rPr>
        <w:t>в о</w:t>
      </w:r>
      <w:r>
        <w:rPr>
          <w:color w:val="000000"/>
        </w:rPr>
        <w:t>тчете о прибылях и убытках отра</w:t>
      </w:r>
      <w:r w:rsidRPr="006F4314">
        <w:rPr>
          <w:color w:val="000000"/>
        </w:rPr>
        <w:t>жаются штрафы, пени, неустойки за нарушение условий договоров, которые признаны организацией-должником; возмещение причиненных организацией убытков; убытки прошлых лет, выявленные в отчетном год</w:t>
      </w:r>
      <w:r>
        <w:rPr>
          <w:color w:val="000000"/>
        </w:rPr>
        <w:t>у; суммы дебиторской задолженно</w:t>
      </w:r>
      <w:r w:rsidRPr="006F4314">
        <w:rPr>
          <w:color w:val="000000"/>
        </w:rPr>
        <w:t>сти, по которой истек срок исковой давности, други</w:t>
      </w:r>
      <w:r>
        <w:rPr>
          <w:color w:val="000000"/>
        </w:rPr>
        <w:t>х долгов, нереальных для взыска</w:t>
      </w:r>
      <w:r w:rsidRPr="006F4314">
        <w:rPr>
          <w:color w:val="000000"/>
        </w:rPr>
        <w:t>ния; курсовые разницы, возникающие при переоценке в установленном порядке имущества и обязательств, выраженных в иностранной валюте; сумма уценки активов (за исключением внеоборотных) в разрешенных случаях (производственных за</w:t>
      </w:r>
      <w:r w:rsidRPr="006F4314">
        <w:rPr>
          <w:color w:val="000000"/>
        </w:rPr>
        <w:softHyphen/>
        <w:t xml:space="preserve">пасов, готовой продукции и товаров в конце отчетного года), убытки от списания ранее присужденных долгов по хищениям, по которым исполнительные документы возвращены судом в связи с несостоятельностью </w:t>
      </w:r>
      <w:r>
        <w:rPr>
          <w:color w:val="000000"/>
        </w:rPr>
        <w:t>ответчика; убытки от хищений ма</w:t>
      </w:r>
      <w:r w:rsidRPr="006F4314">
        <w:rPr>
          <w:color w:val="000000"/>
        </w:rPr>
        <w:t>териальных и иных ценностей, виновники которы</w:t>
      </w:r>
      <w:r>
        <w:rPr>
          <w:color w:val="000000"/>
        </w:rPr>
        <w:t>х по решениям суда не установле</w:t>
      </w:r>
      <w:r w:rsidRPr="006F4314">
        <w:rPr>
          <w:color w:val="000000"/>
        </w:rPr>
        <w:t>ны; судебные расходы и т.п.</w:t>
      </w:r>
    </w:p>
    <w:p w:rsidR="00FD7A55" w:rsidRPr="00CC605F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iCs/>
          <w:color w:val="000000"/>
        </w:rPr>
        <w:t xml:space="preserve">Чистая прибыль </w:t>
      </w:r>
      <w:r w:rsidRPr="006F4314">
        <w:rPr>
          <w:color w:val="000000"/>
        </w:rPr>
        <w:t>организации за отчетный период или убыток формируется исходя из прибыли или убытка от обычной деятельности с учетом влияния на результат последствий чрезвычайных обстоятельств хозяйственной деятельности (стихийного бедствия, пожара, аварии, национализации и т.п.), в случае их возникновения.</w:t>
      </w:r>
      <w:r w:rsidR="00CC605F" w:rsidRPr="00CC605F">
        <w:rPr>
          <w:color w:val="000000"/>
        </w:rPr>
        <w:t xml:space="preserve">[7, </w:t>
      </w:r>
      <w:r w:rsidR="00CC605F">
        <w:rPr>
          <w:color w:val="000000"/>
          <w:lang w:val="en-US"/>
        </w:rPr>
        <w:t>c</w:t>
      </w:r>
      <w:r w:rsidR="00CC605F" w:rsidRPr="00CC605F">
        <w:rPr>
          <w:color w:val="000000"/>
        </w:rPr>
        <w:t>.539]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 xml:space="preserve">По статье </w:t>
      </w:r>
      <w:r w:rsidRPr="006F4314">
        <w:rPr>
          <w:iCs/>
          <w:color w:val="000000"/>
        </w:rPr>
        <w:t xml:space="preserve">«Чрезвычайные доходы», </w:t>
      </w:r>
      <w:r w:rsidRPr="006F4314">
        <w:rPr>
          <w:color w:val="000000"/>
        </w:rPr>
        <w:t>в частности, могут быть отражены суммы страхового возмещения и покрытия из других источников убытков от стихийных бедствий, пожаров, аварий, других чрезвычайных событий, подлежащие получению (полученные) организацией; стоимость материальных</w:t>
      </w:r>
      <w:r>
        <w:rPr>
          <w:color w:val="000000"/>
        </w:rPr>
        <w:t xml:space="preserve"> ценностей, остающихся от списа</w:t>
      </w:r>
      <w:r w:rsidRPr="006F4314">
        <w:rPr>
          <w:color w:val="000000"/>
        </w:rPr>
        <w:t>ния непригодных к восстановлению и дальнейшему использованию активов.</w:t>
      </w:r>
    </w:p>
    <w:p w:rsidR="00FD7A55" w:rsidRPr="006F4314" w:rsidRDefault="00FD7A55" w:rsidP="00FD7A55">
      <w:pPr>
        <w:widowControl w:val="0"/>
        <w:suppressLineNumbers/>
        <w:shd w:val="clear" w:color="auto" w:fill="FFFFFF"/>
        <w:suppressAutoHyphens/>
        <w:spacing w:line="360" w:lineRule="auto"/>
        <w:ind w:firstLine="873"/>
        <w:jc w:val="both"/>
      </w:pPr>
      <w:r w:rsidRPr="006F4314">
        <w:rPr>
          <w:color w:val="000000"/>
        </w:rPr>
        <w:t xml:space="preserve">По статье </w:t>
      </w:r>
      <w:r w:rsidRPr="006F4314">
        <w:rPr>
          <w:iCs/>
          <w:color w:val="000000"/>
        </w:rPr>
        <w:t xml:space="preserve">«Чрезвычайные расходы» </w:t>
      </w:r>
      <w:r w:rsidRPr="006F4314">
        <w:rPr>
          <w:color w:val="000000"/>
        </w:rPr>
        <w:t>отражаются, например, стоимость утрачен</w:t>
      </w:r>
      <w:r w:rsidRPr="006F4314">
        <w:rPr>
          <w:color w:val="000000"/>
        </w:rPr>
        <w:softHyphen/>
        <w:t>ных материально-производственных ценностей, убытки от списания пришедших в негодность в результате пожаров, аварий, стихийных бедствий, других чрезвычайных событий и не подлежащих восстановлению и дальнейшему использованию объектов основных средств и пр.</w:t>
      </w:r>
    </w:p>
    <w:p w:rsidR="00B447B7" w:rsidRDefault="00B447B7" w:rsidP="00F94B80">
      <w:pPr>
        <w:spacing w:line="360" w:lineRule="auto"/>
        <w:ind w:firstLine="873"/>
        <w:jc w:val="both"/>
      </w:pPr>
    </w:p>
    <w:p w:rsidR="00B447B7" w:rsidRPr="00B447B7" w:rsidRDefault="00B447B7" w:rsidP="00B447B7">
      <w:pPr>
        <w:pStyle w:val="2"/>
        <w:pageBreakBefore/>
        <w:spacing w:line="360" w:lineRule="auto"/>
        <w:jc w:val="center"/>
        <w:rPr>
          <w:rFonts w:ascii="Times New Roman" w:hAnsi="Times New Roman"/>
          <w:i w:val="0"/>
          <w:iCs w:val="0"/>
          <w:sz w:val="32"/>
        </w:rPr>
      </w:pPr>
      <w:bookmarkStart w:id="17" w:name="_Toc48632056"/>
      <w:bookmarkStart w:id="18" w:name="_Toc81037592"/>
      <w:r w:rsidRPr="00B447B7">
        <w:rPr>
          <w:rFonts w:ascii="Times New Roman" w:hAnsi="Times New Roman"/>
          <w:i w:val="0"/>
          <w:iCs w:val="0"/>
          <w:sz w:val="32"/>
        </w:rPr>
        <w:t>2.3. Учетная политика и ее влияние на отчетность</w:t>
      </w:r>
      <w:bookmarkEnd w:id="17"/>
      <w:bookmarkEnd w:id="18"/>
    </w:p>
    <w:p w:rsidR="00A821D8" w:rsidRPr="00B071A6" w:rsidRDefault="00A821D8" w:rsidP="00A821D8">
      <w:pPr>
        <w:shd w:val="clear" w:color="auto" w:fill="FFFFFF"/>
        <w:spacing w:line="360" w:lineRule="auto"/>
        <w:ind w:firstLine="873"/>
        <w:jc w:val="both"/>
      </w:pPr>
      <w:r w:rsidRPr="00B071A6">
        <w:rPr>
          <w:color w:val="000000"/>
        </w:rPr>
        <w:t xml:space="preserve">С переходом к рыночным отношениям изменились подходы к постановке бухгалтерского учета в организациях. От жесткой регламентации учетного процесса со стороны государства в прошлом в настоящее время перешли к разумному сочетанию государственного регулирования и самостоятельности организаций в постановке бухгалтерского учета. Сущность </w:t>
      </w:r>
      <w:r>
        <w:rPr>
          <w:color w:val="000000"/>
        </w:rPr>
        <w:t>новых подходов к постановке бух</w:t>
      </w:r>
      <w:r w:rsidRPr="00B071A6">
        <w:rPr>
          <w:color w:val="000000"/>
        </w:rPr>
        <w:t>галтерского учета заключается в о</w:t>
      </w:r>
      <w:r>
        <w:rPr>
          <w:color w:val="000000"/>
        </w:rPr>
        <w:t>сновном в том, что на основе ус</w:t>
      </w:r>
      <w:r w:rsidRPr="00B071A6">
        <w:rPr>
          <w:color w:val="000000"/>
        </w:rPr>
        <w:t>тановленных государством общих правил бухгалтерского учета организации самостоятельно разрабатывают учетную политику для ре</w:t>
      </w:r>
      <w:r w:rsidRPr="00B071A6">
        <w:rPr>
          <w:color w:val="000000"/>
        </w:rPr>
        <w:softHyphen/>
        <w:t>шения поставленных перед учетом задач.</w:t>
      </w:r>
    </w:p>
    <w:p w:rsidR="00A821D8" w:rsidRPr="00B071A6" w:rsidRDefault="00A821D8" w:rsidP="00A821D8">
      <w:pPr>
        <w:shd w:val="clear" w:color="auto" w:fill="FFFFFF"/>
        <w:spacing w:line="360" w:lineRule="auto"/>
        <w:ind w:firstLine="873"/>
        <w:jc w:val="both"/>
      </w:pPr>
      <w:r w:rsidRPr="00B071A6">
        <w:rPr>
          <w:color w:val="000000"/>
        </w:rPr>
        <w:t>Следует отметить, что значение учетной политики недооценивается многими организациями, в которых к разработке учетной политики относятся формально, не изучают последствия применения тех или иных ее элементов.</w:t>
      </w:r>
    </w:p>
    <w:p w:rsidR="00A821D8" w:rsidRPr="00B071A6" w:rsidRDefault="00A821D8" w:rsidP="00A821D8">
      <w:pPr>
        <w:shd w:val="clear" w:color="auto" w:fill="FFFFFF"/>
        <w:spacing w:line="360" w:lineRule="auto"/>
        <w:ind w:firstLine="873"/>
        <w:jc w:val="both"/>
      </w:pPr>
      <w:r w:rsidRPr="00B071A6">
        <w:rPr>
          <w:color w:val="000000"/>
        </w:rPr>
        <w:t>Между тем выбранная организацией учетная политика оказывает существенное влияние на величин</w:t>
      </w:r>
      <w:r>
        <w:rPr>
          <w:color w:val="000000"/>
        </w:rPr>
        <w:t>у показателей себестоимости про</w:t>
      </w:r>
      <w:r w:rsidRPr="00B071A6">
        <w:rPr>
          <w:color w:val="000000"/>
        </w:rPr>
        <w:t>дукции, прибыли, налогов на прибыль, добавленную стоимость и имущество, показателей финансово</w:t>
      </w:r>
      <w:r>
        <w:rPr>
          <w:color w:val="000000"/>
        </w:rPr>
        <w:t>го состояния организации. Следо</w:t>
      </w:r>
      <w:r w:rsidRPr="00B071A6">
        <w:rPr>
          <w:color w:val="000000"/>
        </w:rPr>
        <w:t>вательно, учетная политика организации является важным средством формирования величины основных показателей деятельности организации, налогового планиро</w:t>
      </w:r>
      <w:r>
        <w:rPr>
          <w:color w:val="000000"/>
        </w:rPr>
        <w:t>вания, ценовой политики. Без оз</w:t>
      </w:r>
      <w:r w:rsidRPr="00B071A6">
        <w:rPr>
          <w:color w:val="000000"/>
        </w:rPr>
        <w:t>накомления с учетной политикой нельзя ос</w:t>
      </w:r>
      <w:r>
        <w:rPr>
          <w:color w:val="000000"/>
        </w:rPr>
        <w:t>уществлять сравнитель</w:t>
      </w:r>
      <w:r w:rsidRPr="00B071A6">
        <w:rPr>
          <w:color w:val="000000"/>
        </w:rPr>
        <w:t>ный анализ показателей деятельно</w:t>
      </w:r>
      <w:r>
        <w:rPr>
          <w:color w:val="000000"/>
        </w:rPr>
        <w:t>сти организации за различные пе</w:t>
      </w:r>
      <w:r w:rsidRPr="00B071A6">
        <w:rPr>
          <w:color w:val="000000"/>
        </w:rPr>
        <w:t>риоды и тем более сравнительный анализ различных организаций.</w:t>
      </w:r>
    </w:p>
    <w:p w:rsidR="00A821D8" w:rsidRPr="00B071A6" w:rsidRDefault="00A821D8" w:rsidP="00A821D8">
      <w:pPr>
        <w:shd w:val="clear" w:color="auto" w:fill="FFFFFF"/>
        <w:spacing w:line="360" w:lineRule="auto"/>
        <w:ind w:firstLine="873"/>
        <w:jc w:val="both"/>
      </w:pPr>
      <w:r w:rsidRPr="00B071A6">
        <w:rPr>
          <w:color w:val="000000"/>
        </w:rPr>
        <w:t>Учетная политика органи</w:t>
      </w:r>
      <w:r>
        <w:rPr>
          <w:color w:val="000000"/>
        </w:rPr>
        <w:t>зации — это принятая ею совокуп</w:t>
      </w:r>
      <w:r w:rsidRPr="00B071A6">
        <w:rPr>
          <w:color w:val="000000"/>
        </w:rPr>
        <w:t>ность способов ведения бухгалтерского учета (первичное наблюдение, стоимостное измерение, текущая группировка и итоговое обобщение фактов хозяйственной деятельности).</w:t>
      </w:r>
    </w:p>
    <w:p w:rsidR="00A821D8" w:rsidRPr="00B071A6" w:rsidRDefault="00A821D8" w:rsidP="00A821D8">
      <w:pPr>
        <w:shd w:val="clear" w:color="auto" w:fill="FFFFFF"/>
        <w:spacing w:line="360" w:lineRule="auto"/>
        <w:ind w:firstLine="873"/>
        <w:jc w:val="both"/>
      </w:pPr>
      <w:r w:rsidRPr="00B071A6">
        <w:rPr>
          <w:color w:val="000000"/>
        </w:rPr>
        <w:t>К способам ведения бухгалтерского учета относятся способы группировки и оценки фактов х</w:t>
      </w:r>
      <w:r>
        <w:rPr>
          <w:color w:val="000000"/>
        </w:rPr>
        <w:t>озяйственной деятельности, пога</w:t>
      </w:r>
      <w:r w:rsidRPr="00B071A6">
        <w:rPr>
          <w:color w:val="000000"/>
        </w:rPr>
        <w:t>шения стоимости активов, орга</w:t>
      </w:r>
      <w:r>
        <w:rPr>
          <w:color w:val="000000"/>
        </w:rPr>
        <w:t>низации документооборота, инвен</w:t>
      </w:r>
      <w:r w:rsidRPr="00B071A6">
        <w:rPr>
          <w:color w:val="000000"/>
        </w:rPr>
        <w:t>таризации, способы применения счетов бухгалтерского учета, системы регистров бухгалтерского учета, обработки информации и иные соответствующие способы и приемы.</w:t>
      </w:r>
    </w:p>
    <w:p w:rsidR="003C024B" w:rsidRPr="00E56F7F" w:rsidRDefault="003C024B" w:rsidP="003C024B">
      <w:pPr>
        <w:shd w:val="clear" w:color="auto" w:fill="FFFFFF"/>
        <w:spacing w:line="360" w:lineRule="auto"/>
        <w:ind w:firstLine="873"/>
        <w:jc w:val="both"/>
      </w:pPr>
      <w:r w:rsidRPr="00E56F7F">
        <w:rPr>
          <w:color w:val="000000"/>
        </w:rPr>
        <w:t>Организация должна раскрывать избранные при формировании учетной политики способы веден</w:t>
      </w:r>
      <w:r>
        <w:rPr>
          <w:color w:val="000000"/>
        </w:rPr>
        <w:t>ия бухгалтерского учета, сущест</w:t>
      </w:r>
      <w:r w:rsidRPr="00E56F7F">
        <w:rPr>
          <w:color w:val="000000"/>
        </w:rPr>
        <w:t>венно влияющие на оценку и принятие решения пользователей бухгалтерской отчетности.</w:t>
      </w:r>
    </w:p>
    <w:p w:rsidR="003C024B" w:rsidRPr="00E56F7F" w:rsidRDefault="003C024B" w:rsidP="003C024B">
      <w:pPr>
        <w:shd w:val="clear" w:color="auto" w:fill="FFFFFF"/>
        <w:spacing w:line="360" w:lineRule="auto"/>
        <w:ind w:firstLine="873"/>
        <w:jc w:val="both"/>
      </w:pPr>
      <w:r w:rsidRPr="00E56F7F">
        <w:rPr>
          <w:color w:val="000000"/>
        </w:rPr>
        <w:t>Существенными признаются способы ведения бухгалтерского учета, без знания о применении которых заинтересованными поль</w:t>
      </w:r>
      <w:r w:rsidRPr="00E56F7F">
        <w:rPr>
          <w:color w:val="000000"/>
        </w:rPr>
        <w:softHyphen/>
        <w:t>зователями бухгалтерской отчетности невозможна достоверная оценка финансового положения, движения д</w:t>
      </w:r>
      <w:r>
        <w:rPr>
          <w:color w:val="000000"/>
        </w:rPr>
        <w:t>енежных средств или финан</w:t>
      </w:r>
      <w:r w:rsidRPr="00E56F7F">
        <w:rPr>
          <w:color w:val="000000"/>
        </w:rPr>
        <w:t>совых результатов деятельности организации.</w:t>
      </w:r>
    </w:p>
    <w:p w:rsidR="003C024B" w:rsidRPr="00E56F7F" w:rsidRDefault="003C024B" w:rsidP="003C024B">
      <w:pPr>
        <w:shd w:val="clear" w:color="auto" w:fill="FFFFFF"/>
        <w:spacing w:line="360" w:lineRule="auto"/>
        <w:ind w:firstLine="873"/>
        <w:jc w:val="both"/>
      </w:pPr>
      <w:r w:rsidRPr="00E56F7F">
        <w:rPr>
          <w:color w:val="000000"/>
        </w:rPr>
        <w:t>К способам ведения бухгалтерского учета, принятым при формировании учетной политики организации и подлежащим раскрытию в бухгалтерской отчетности, относятся способы амортизации основных средств, нематериальных и иных активов, оценки произ</w:t>
      </w:r>
      <w:r w:rsidRPr="00E56F7F">
        <w:rPr>
          <w:color w:val="000000"/>
        </w:rPr>
        <w:softHyphen/>
        <w:t>водственных запасов, товаров, незавершенного производства и готовой продукции, признания п</w:t>
      </w:r>
      <w:r>
        <w:rPr>
          <w:color w:val="000000"/>
        </w:rPr>
        <w:t>рибыли от продажи продукции, то</w:t>
      </w:r>
      <w:r w:rsidRPr="00E56F7F">
        <w:rPr>
          <w:color w:val="000000"/>
        </w:rPr>
        <w:t>варов, работ, услуг и другие существенные способы.</w:t>
      </w:r>
    </w:p>
    <w:p w:rsidR="003C024B" w:rsidRPr="001C081F" w:rsidRDefault="003C024B" w:rsidP="003C024B">
      <w:pPr>
        <w:shd w:val="clear" w:color="auto" w:fill="FFFFFF"/>
        <w:spacing w:line="360" w:lineRule="auto"/>
        <w:ind w:firstLine="873"/>
        <w:jc w:val="both"/>
      </w:pPr>
      <w:r w:rsidRPr="00E56F7F">
        <w:rPr>
          <w:color w:val="000000"/>
        </w:rPr>
        <w:t>Состав и содержание подлежащей раскрытию в бухгалтерской отчетности информации об учет</w:t>
      </w:r>
      <w:r>
        <w:rPr>
          <w:color w:val="000000"/>
        </w:rPr>
        <w:t>ной политике организации по кон</w:t>
      </w:r>
      <w:r w:rsidRPr="00E56F7F">
        <w:rPr>
          <w:color w:val="000000"/>
        </w:rPr>
        <w:t>кретным вопросам бухгалтерского учета устанавливаются соответствующими положениями по бухгалтерскому учету или законода</w:t>
      </w:r>
      <w:r w:rsidRPr="00E56F7F">
        <w:rPr>
          <w:color w:val="000000"/>
        </w:rPr>
        <w:softHyphen/>
        <w:t>тельными актами и постановлениями Правительства Российской Федерации.</w:t>
      </w:r>
      <w:r w:rsidR="001C081F" w:rsidRPr="001C081F">
        <w:rPr>
          <w:color w:val="000000"/>
        </w:rPr>
        <w:t xml:space="preserve">[6, </w:t>
      </w:r>
      <w:r w:rsidR="001C081F">
        <w:rPr>
          <w:color w:val="000000"/>
          <w:lang w:val="en-US"/>
        </w:rPr>
        <w:t>c</w:t>
      </w:r>
      <w:r w:rsidR="001C081F" w:rsidRPr="001C081F">
        <w:rPr>
          <w:color w:val="000000"/>
        </w:rPr>
        <w:t>.116]</w:t>
      </w:r>
    </w:p>
    <w:p w:rsidR="003C024B" w:rsidRPr="00E56F7F" w:rsidRDefault="003C024B" w:rsidP="003C024B">
      <w:pPr>
        <w:shd w:val="clear" w:color="auto" w:fill="FFFFFF"/>
        <w:spacing w:line="360" w:lineRule="auto"/>
        <w:ind w:firstLine="873"/>
        <w:jc w:val="both"/>
      </w:pPr>
      <w:r w:rsidRPr="00E56F7F">
        <w:rPr>
          <w:color w:val="000000"/>
        </w:rPr>
        <w:t>В случае публикации бухгалтерской отчетности не в полном объ</w:t>
      </w:r>
      <w:r w:rsidRPr="00E56F7F">
        <w:rPr>
          <w:color w:val="000000"/>
        </w:rPr>
        <w:softHyphen/>
        <w:t>еме информация об учетной политике подлежит раскрытию как минимум в части, непосредственно относящейся к опубликованным материалам.</w:t>
      </w:r>
    </w:p>
    <w:p w:rsidR="003C024B" w:rsidRPr="00E56F7F" w:rsidRDefault="003C024B" w:rsidP="003C024B">
      <w:pPr>
        <w:shd w:val="clear" w:color="auto" w:fill="FFFFFF"/>
        <w:spacing w:line="360" w:lineRule="auto"/>
        <w:ind w:firstLine="873"/>
        <w:jc w:val="both"/>
      </w:pPr>
      <w:r w:rsidRPr="00E56F7F">
        <w:rPr>
          <w:color w:val="000000"/>
        </w:rPr>
        <w:t>Если учетная политика организации сформирована исходя из допущений, предусмотренных ПБУ № 1/98, то эти допущения могут не раскрываться в бухгалтерской отчетности.</w:t>
      </w:r>
    </w:p>
    <w:p w:rsidR="003C024B" w:rsidRPr="00E56F7F" w:rsidRDefault="003C024B" w:rsidP="003C024B">
      <w:pPr>
        <w:shd w:val="clear" w:color="auto" w:fill="FFFFFF"/>
        <w:spacing w:line="360" w:lineRule="auto"/>
        <w:ind w:firstLine="873"/>
        <w:jc w:val="both"/>
      </w:pPr>
      <w:r w:rsidRPr="00E56F7F">
        <w:rPr>
          <w:color w:val="000000"/>
        </w:rPr>
        <w:t>При формировании учетной политики организации исходят из допущений, отличных от предусмотренных ПБУ № 1/98. Такие допущения вместе с причинам</w:t>
      </w:r>
      <w:r>
        <w:rPr>
          <w:color w:val="000000"/>
        </w:rPr>
        <w:t>и их применения должны быть под</w:t>
      </w:r>
      <w:r w:rsidRPr="00E56F7F">
        <w:rPr>
          <w:color w:val="000000"/>
        </w:rPr>
        <w:t>робно раскрыты в бухгалтерской отчетности.</w:t>
      </w:r>
    </w:p>
    <w:p w:rsidR="003C024B" w:rsidRPr="00E56F7F" w:rsidRDefault="003C024B" w:rsidP="003C024B">
      <w:pPr>
        <w:shd w:val="clear" w:color="auto" w:fill="FFFFFF"/>
        <w:spacing w:line="360" w:lineRule="auto"/>
        <w:ind w:firstLine="873"/>
        <w:jc w:val="both"/>
      </w:pPr>
      <w:r w:rsidRPr="00E56F7F">
        <w:rPr>
          <w:color w:val="000000"/>
        </w:rPr>
        <w:t>Если при подготовке бухгалт</w:t>
      </w:r>
      <w:r>
        <w:rPr>
          <w:color w:val="000000"/>
        </w:rPr>
        <w:t>ерской отчетности имеется значи</w:t>
      </w:r>
      <w:r w:rsidRPr="00E56F7F">
        <w:rPr>
          <w:color w:val="000000"/>
        </w:rPr>
        <w:t>тельная неопределенность в отношении событий и условий, которые могут породить существенные сомнения в применимости допущения непрерывности деятельности, то организация должна указать на такую неопределенность и однозначно описать, с чем она связана.</w:t>
      </w:r>
    </w:p>
    <w:p w:rsidR="003C024B" w:rsidRPr="001C081F" w:rsidRDefault="003C024B" w:rsidP="003C024B">
      <w:pPr>
        <w:shd w:val="clear" w:color="auto" w:fill="FFFFFF"/>
        <w:spacing w:line="360" w:lineRule="auto"/>
        <w:ind w:firstLine="873"/>
        <w:jc w:val="both"/>
      </w:pPr>
      <w:r w:rsidRPr="00E56F7F">
        <w:rPr>
          <w:color w:val="000000"/>
        </w:rPr>
        <w:t>Существенные способы ведения бухгалтерского учета подлежат раскрытию в пояснительной записке, входящей в состав бухгалтер</w:t>
      </w:r>
      <w:r w:rsidRPr="00E56F7F">
        <w:rPr>
          <w:color w:val="000000"/>
        </w:rPr>
        <w:softHyphen/>
        <w:t>ской отчетности организации за отчетный год.</w:t>
      </w:r>
      <w:r w:rsidR="001C081F" w:rsidRPr="001C081F">
        <w:rPr>
          <w:color w:val="000000"/>
        </w:rPr>
        <w:t xml:space="preserve">[7, </w:t>
      </w:r>
      <w:r w:rsidR="001C081F">
        <w:rPr>
          <w:color w:val="000000"/>
          <w:lang w:val="en-US"/>
        </w:rPr>
        <w:t>c</w:t>
      </w:r>
      <w:r w:rsidR="001C081F" w:rsidRPr="001C081F">
        <w:rPr>
          <w:color w:val="000000"/>
        </w:rPr>
        <w:t>.331]</w:t>
      </w:r>
    </w:p>
    <w:p w:rsidR="003C024B" w:rsidRPr="00E56F7F" w:rsidRDefault="003C024B" w:rsidP="003C024B">
      <w:pPr>
        <w:shd w:val="clear" w:color="auto" w:fill="FFFFFF"/>
        <w:spacing w:line="360" w:lineRule="auto"/>
        <w:ind w:firstLine="873"/>
        <w:jc w:val="both"/>
      </w:pPr>
      <w:r w:rsidRPr="00E56F7F">
        <w:rPr>
          <w:color w:val="000000"/>
        </w:rPr>
        <w:t>Промежуточная бухгалтерская отчетность может не содержать информацию об учетной политике организации, если в последней не произошло изменений со вре</w:t>
      </w:r>
      <w:r>
        <w:rPr>
          <w:color w:val="000000"/>
        </w:rPr>
        <w:t>мени составления годовой бухгал</w:t>
      </w:r>
      <w:r w:rsidRPr="00E56F7F">
        <w:rPr>
          <w:color w:val="000000"/>
        </w:rPr>
        <w:t>терской отчетности за предшествующий год, раскрывшей учетную политику.</w:t>
      </w:r>
    </w:p>
    <w:p w:rsidR="003C024B" w:rsidRPr="00E56F7F" w:rsidRDefault="003C024B" w:rsidP="003C024B">
      <w:pPr>
        <w:shd w:val="clear" w:color="auto" w:fill="FFFFFF"/>
        <w:spacing w:line="360" w:lineRule="auto"/>
        <w:ind w:firstLine="873"/>
        <w:jc w:val="both"/>
      </w:pPr>
      <w:r w:rsidRPr="00E56F7F">
        <w:rPr>
          <w:color w:val="000000"/>
        </w:rPr>
        <w:t>Изменения учетной политики, оказавшие или способные ока</w:t>
      </w:r>
      <w:r w:rsidRPr="00E56F7F">
        <w:rPr>
          <w:color w:val="000000"/>
        </w:rPr>
        <w:softHyphen/>
        <w:t>зать существенное влияние на финансовое положение, движение денежных средств или финансовые результаты организации, подлежат обособленному раскрытию в бухгалтерской отчетности. Информация о них должна включать: причину изменения учетной политики; оценку последствий изменений</w:t>
      </w:r>
      <w:r>
        <w:rPr>
          <w:color w:val="000000"/>
        </w:rPr>
        <w:t xml:space="preserve"> в денежном выражении (в отноше</w:t>
      </w:r>
      <w:r w:rsidRPr="00E56F7F">
        <w:rPr>
          <w:color w:val="000000"/>
        </w:rPr>
        <w:t>нии отчетного года и каждого иного периода, данные за который включены в бухгалтерскую отчетность за отчетный год); указание на то, что включенные в бухгалтерскую отчетность за отчетный год соответствующие данные периодов, предшествующие отчетному, скорректированы.</w:t>
      </w:r>
    </w:p>
    <w:p w:rsidR="003C024B" w:rsidRPr="00E56F7F" w:rsidRDefault="003C024B" w:rsidP="003C024B">
      <w:pPr>
        <w:shd w:val="clear" w:color="auto" w:fill="FFFFFF"/>
        <w:spacing w:line="360" w:lineRule="auto"/>
        <w:ind w:firstLine="873"/>
        <w:jc w:val="both"/>
      </w:pPr>
      <w:r w:rsidRPr="00E56F7F">
        <w:rPr>
          <w:color w:val="000000"/>
        </w:rPr>
        <w:t>Изменения учетной политики на год, следующий за отчетным, отражаются в пояснительной записке в бухгалтерской отчетности организации.</w:t>
      </w:r>
    </w:p>
    <w:p w:rsidR="00DA282A" w:rsidRPr="00E338D8" w:rsidRDefault="00DA282A" w:rsidP="00DA282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>Если баланс дает наиболее общее представление об имущественном и финансовом положении предприятия, то отчет о прибылях и убытках (форма № 2) характеризует дости</w:t>
      </w:r>
      <w:r>
        <w:rPr>
          <w:color w:val="000000"/>
        </w:rPr>
        <w:t>гнутые за отчетный период финан</w:t>
      </w:r>
      <w:r w:rsidRPr="00E338D8">
        <w:rPr>
          <w:color w:val="000000"/>
        </w:rPr>
        <w:t>совые результаты. При этом квартальная форма содержит данные нарастающим итогом, т.е., например,</w:t>
      </w:r>
      <w:r>
        <w:rPr>
          <w:color w:val="000000"/>
        </w:rPr>
        <w:t xml:space="preserve"> форма, составляемая по итогам </w:t>
      </w:r>
      <w:r>
        <w:rPr>
          <w:color w:val="000000"/>
          <w:lang w:val="en-US"/>
        </w:rPr>
        <w:t>II</w:t>
      </w:r>
      <w:r w:rsidRPr="00E338D8">
        <w:rPr>
          <w:color w:val="000000"/>
        </w:rPr>
        <w:t xml:space="preserve"> квартала, включает данные о выручке, дохода</w:t>
      </w:r>
      <w:r>
        <w:rPr>
          <w:color w:val="000000"/>
        </w:rPr>
        <w:t>х и расходах за первые два квар</w:t>
      </w:r>
      <w:r w:rsidRPr="00E338D8">
        <w:rPr>
          <w:color w:val="000000"/>
        </w:rPr>
        <w:t>тала.</w:t>
      </w:r>
    </w:p>
    <w:p w:rsidR="00DA282A" w:rsidRPr="00E338D8" w:rsidRDefault="00DA282A" w:rsidP="00DA282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>Как и в случае с балансом, ключевое значение для отчетных данных в форме № 2 имеет принятая Минфином установка о допущении "временной определенности фактов хозяйственн</w:t>
      </w:r>
      <w:r>
        <w:rPr>
          <w:color w:val="000000"/>
        </w:rPr>
        <w:t>ой деятельности", согласно кото</w:t>
      </w:r>
      <w:r w:rsidRPr="00E338D8">
        <w:rPr>
          <w:color w:val="000000"/>
        </w:rPr>
        <w:t xml:space="preserve">рой данные факты относятся к тому периоду времени, в котором </w:t>
      </w:r>
      <w:r>
        <w:rPr>
          <w:color w:val="000000"/>
        </w:rPr>
        <w:t>они име</w:t>
      </w:r>
      <w:r w:rsidRPr="00E338D8">
        <w:rPr>
          <w:color w:val="000000"/>
        </w:rPr>
        <w:t>ли место, независимо от момента фактического поступления или выбытия связанных с ними денежных средств</w:t>
      </w:r>
      <w:r>
        <w:rPr>
          <w:color w:val="000000"/>
        </w:rPr>
        <w:t xml:space="preserve"> (ПБУ 1/98). Для понимания зало</w:t>
      </w:r>
      <w:r w:rsidRPr="00E338D8">
        <w:rPr>
          <w:color w:val="000000"/>
        </w:rPr>
        <w:t>женной в основу данного подхода логики воспользуемся простейшим примером.</w:t>
      </w:r>
    </w:p>
    <w:p w:rsidR="00DA282A" w:rsidRPr="00E338D8" w:rsidRDefault="00DA282A" w:rsidP="00DA282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 xml:space="preserve">Предположим, что предприятие отгрузило продукцию покупателю на сумму 100 тыс. руб. Спрашивается, когда данную сумму следует учесть в составе выручки и рассчитать соответствующую прибыль: в момент отгрузки продукции и предъявления покупателям (заказчикам) расчетных документов или в момент поступления денежных средств на счета или в кассу предприятия за отгруженную продукцию? Принятие первого варианта известно в теории учета как использование </w:t>
      </w:r>
      <w:r w:rsidRPr="00E338D8">
        <w:rPr>
          <w:iCs/>
          <w:color w:val="000000"/>
        </w:rPr>
        <w:t xml:space="preserve">метода начисления, </w:t>
      </w:r>
      <w:r w:rsidRPr="00E338D8">
        <w:rPr>
          <w:color w:val="000000"/>
        </w:rPr>
        <w:t xml:space="preserve">принятие второго варианта соответствует так называемому </w:t>
      </w:r>
      <w:r w:rsidRPr="00E338D8">
        <w:rPr>
          <w:iCs/>
          <w:color w:val="000000"/>
        </w:rPr>
        <w:t>к</w:t>
      </w:r>
      <w:r>
        <w:rPr>
          <w:iCs/>
          <w:color w:val="000000"/>
        </w:rPr>
        <w:t>ассовому мето</w:t>
      </w:r>
      <w:r w:rsidRPr="00E338D8">
        <w:rPr>
          <w:iCs/>
          <w:color w:val="000000"/>
        </w:rPr>
        <w:t xml:space="preserve">ду. </w:t>
      </w:r>
      <w:r w:rsidRPr="00E338D8">
        <w:rPr>
          <w:color w:val="000000"/>
        </w:rPr>
        <w:t>Метод начисления является доминирующим в экономически развитых странах.</w:t>
      </w:r>
    </w:p>
    <w:p w:rsidR="00DA282A" w:rsidRPr="00E338D8" w:rsidRDefault="00DA282A" w:rsidP="00DA282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>В нашей стране в период централизованно планируемой экономики использовались оба метода. В частности, в отношении расчетов по оплате труда применялся метод начисления, вместе с тем определение дохода от реализации продукции осуществлялось на основе кассового метода. С началом перестройки советской экономики и развитием деятельности совместных предприятий именно приме</w:t>
      </w:r>
      <w:r>
        <w:rPr>
          <w:color w:val="000000"/>
        </w:rPr>
        <w:t>нение кассового метода подверга</w:t>
      </w:r>
      <w:r w:rsidRPr="00E338D8">
        <w:rPr>
          <w:color w:val="000000"/>
        </w:rPr>
        <w:t>лось наиболее суровой критике со стороны западных специалистов и партнеров по бизнесу. В конце 1980-х гг. применение метода начисления при определении выручки от реализации было разрешено для совместных предприятий, а с 1992 г. в соответствии с новым Положением по ведению бухгалтерского учета и бухгалтерской отчетности и Планом счетов метод стал доступен для всех предприятий.</w:t>
      </w:r>
    </w:p>
    <w:p w:rsidR="00DA282A" w:rsidRPr="001C081F" w:rsidRDefault="00DA282A" w:rsidP="00DA282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>Согласно ПБУ 1/98 метод начисле</w:t>
      </w:r>
      <w:r>
        <w:rPr>
          <w:color w:val="000000"/>
        </w:rPr>
        <w:t>ния является доминирующим по оп</w:t>
      </w:r>
      <w:r w:rsidRPr="00E338D8">
        <w:rPr>
          <w:color w:val="000000"/>
        </w:rPr>
        <w:t>ределению, иными словами, его применение стало обязательным по умолчанию. Тем не менее, кассовый метод не исключен полностью - его можно применять, но только в том случае, если договором обусловлен момент перехода права владения, пользования и распоряжения отгружен</w:t>
      </w:r>
      <w:r w:rsidRPr="00E338D8">
        <w:rPr>
          <w:color w:val="000000"/>
        </w:rPr>
        <w:softHyphen/>
        <w:t>ной продукцией (товарами) и риска ее случайной гибели от предприятия к покупателю (заказчику) после поступления денежных средств в оплату этой продукции. Иными словами, выручка от реализации продукции в этом случае включается в отчет о прибылях и убытках на дату поступления денежных средств.</w:t>
      </w:r>
      <w:r w:rsidR="001C081F" w:rsidRPr="001C081F">
        <w:rPr>
          <w:color w:val="000000"/>
        </w:rPr>
        <w:t xml:space="preserve">[4, </w:t>
      </w:r>
      <w:r w:rsidR="001C081F">
        <w:rPr>
          <w:color w:val="000000"/>
          <w:lang w:val="en-US"/>
        </w:rPr>
        <w:t>c</w:t>
      </w:r>
      <w:r w:rsidR="001C081F" w:rsidRPr="001C081F">
        <w:rPr>
          <w:color w:val="000000"/>
        </w:rPr>
        <w:t>.109]</w:t>
      </w:r>
    </w:p>
    <w:p w:rsidR="00DA282A" w:rsidRPr="00E338D8" w:rsidRDefault="00DA282A" w:rsidP="00DA282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>Рассмотренными двумя ситуациями не исчерпыв</w:t>
      </w:r>
      <w:r>
        <w:rPr>
          <w:color w:val="000000"/>
        </w:rPr>
        <w:t>ается все их многооб</w:t>
      </w:r>
      <w:r w:rsidRPr="00E338D8">
        <w:rPr>
          <w:color w:val="000000"/>
        </w:rPr>
        <w:t xml:space="preserve">разие в реальной жизни. Согласно ст. 223 и 224 Гражданского кодекса право собственности у приобретателя </w:t>
      </w:r>
      <w:r>
        <w:rPr>
          <w:color w:val="000000"/>
        </w:rPr>
        <w:t>вещи по договору возникает с мо</w:t>
      </w:r>
      <w:r w:rsidRPr="00E338D8">
        <w:rPr>
          <w:color w:val="000000"/>
        </w:rPr>
        <w:t>мента ее передачи, если иное не предусмотрено законом или договором. При этом передачей признается вручени</w:t>
      </w:r>
      <w:r>
        <w:rPr>
          <w:color w:val="000000"/>
        </w:rPr>
        <w:t>е вещи потребителю, а равно сда</w:t>
      </w:r>
      <w:r w:rsidRPr="00E338D8">
        <w:rPr>
          <w:color w:val="000000"/>
        </w:rPr>
        <w:t>ча перевозчику для отправки потребителю или сдача в организацию связи для пересылки приобретателю вещей, отчужденных без обязательства доставки. Таким образом, договорами поставки могут предусматриваться различные ситуации в отношении момента перехода права собственности в зависимости от условий франкировки:</w:t>
      </w:r>
      <w:r>
        <w:rPr>
          <w:color w:val="000000"/>
        </w:rPr>
        <w:t xml:space="preserve"> франко-склад отправителя, фран</w:t>
      </w:r>
      <w:r w:rsidRPr="00E338D8">
        <w:rPr>
          <w:color w:val="000000"/>
        </w:rPr>
        <w:t>костанция отправления, франко-станция назначения, франко-склад получателя и др. Этими условиями определяется, во-первых, кто - поставщик или покупатель - несет расходы по погрузке, транспортировке и разгрузке</w:t>
      </w:r>
      <w:r>
        <w:rPr>
          <w:color w:val="000000"/>
        </w:rPr>
        <w:t xml:space="preserve"> </w:t>
      </w:r>
      <w:r w:rsidRPr="00E338D8">
        <w:rPr>
          <w:color w:val="000000"/>
        </w:rPr>
        <w:t>товара, и, во-вторых, когда поставщик может учесть результаты данной операции для расчета своего дохода, а именно в момент перехода права собственности. Таким образом, можно сделать следующий вывод: для определения дохода от операции важн</w:t>
      </w:r>
      <w:r>
        <w:rPr>
          <w:color w:val="000000"/>
        </w:rPr>
        <w:t>ы не собственно отгрузка продук</w:t>
      </w:r>
      <w:r w:rsidRPr="00E338D8">
        <w:rPr>
          <w:color w:val="000000"/>
        </w:rPr>
        <w:t xml:space="preserve">ции или поступление денежных средств на счет, а момент перехода права собственности на поставленную продукцию. Условия </w:t>
      </w:r>
      <w:r>
        <w:rPr>
          <w:color w:val="000000"/>
        </w:rPr>
        <w:t>франкировки осо</w:t>
      </w:r>
      <w:r w:rsidRPr="00E338D8">
        <w:rPr>
          <w:color w:val="000000"/>
        </w:rPr>
        <w:t>бенно детализированы в договорах поставки по экспортно-импортным операциям. В частности, если согласно</w:t>
      </w:r>
      <w:r>
        <w:rPr>
          <w:color w:val="000000"/>
        </w:rPr>
        <w:t xml:space="preserve"> договору моментом перехода пра</w:t>
      </w:r>
      <w:r w:rsidRPr="00E338D8">
        <w:rPr>
          <w:color w:val="000000"/>
        </w:rPr>
        <w:t>ва собственности определено пересечение границы, то только в этот день и должен быть учтен результат от реализации продукции.</w:t>
      </w:r>
    </w:p>
    <w:p w:rsidR="00DA282A" w:rsidRPr="00E338D8" w:rsidRDefault="00DA282A" w:rsidP="00DA282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>Легко заметить, что предприятие, в принципе, может одновременно применять различные методы признания прибыли от реализации; лишь одно условие является обязательным - эти методы должны быть раскрыты в учетной политике предприятия.</w:t>
      </w:r>
    </w:p>
    <w:p w:rsidR="00DA282A" w:rsidRPr="00E338D8" w:rsidRDefault="00DA282A" w:rsidP="00DA282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>Что касается экономической целесообразности применения того или иного метода, то, например, кассовый метод, рекомендуется использовать в том случае, если предприятие-пост</w:t>
      </w:r>
      <w:r>
        <w:rPr>
          <w:color w:val="000000"/>
        </w:rPr>
        <w:t>авщик по какой-либо причине (на</w:t>
      </w:r>
      <w:r w:rsidRPr="00E338D8">
        <w:rPr>
          <w:color w:val="000000"/>
        </w:rPr>
        <w:t>пример, нет полной уверенности в отношении платежеспособности покупателя) не хочет до момента оплаты т</w:t>
      </w:r>
      <w:r>
        <w:rPr>
          <w:color w:val="000000"/>
        </w:rPr>
        <w:t>ерять права собственности на от</w:t>
      </w:r>
      <w:r w:rsidRPr="00E338D8">
        <w:rPr>
          <w:color w:val="000000"/>
        </w:rPr>
        <w:t>груженную продукцию.</w:t>
      </w:r>
    </w:p>
    <w:p w:rsidR="00DA282A" w:rsidRPr="00E338D8" w:rsidRDefault="00DA282A" w:rsidP="00DA282A">
      <w:pPr>
        <w:shd w:val="clear" w:color="auto" w:fill="FFFFFF"/>
        <w:spacing w:line="360" w:lineRule="auto"/>
        <w:ind w:firstLine="873"/>
        <w:jc w:val="both"/>
      </w:pPr>
      <w:r w:rsidRPr="00E338D8">
        <w:rPr>
          <w:color w:val="000000"/>
        </w:rPr>
        <w:t>Несмотря на то что метод начислени</w:t>
      </w:r>
      <w:r>
        <w:rPr>
          <w:color w:val="000000"/>
        </w:rPr>
        <w:t>я является в настоящее время ос</w:t>
      </w:r>
      <w:r w:rsidRPr="00E338D8">
        <w:rPr>
          <w:color w:val="000000"/>
        </w:rPr>
        <w:t>новным для расчета выручки от реализации, п. 13 Положения о составе затрат разрешено определять финансовые результаты в целях налогообложения по мере оплаты продукции, работ, услуг. С одной стороны, это позволяет избежать ситуации, когда пре</w:t>
      </w:r>
      <w:r>
        <w:rPr>
          <w:color w:val="000000"/>
        </w:rPr>
        <w:t>дприятие платит налоги, не полу</w:t>
      </w:r>
      <w:r w:rsidRPr="00E338D8">
        <w:rPr>
          <w:color w:val="000000"/>
        </w:rPr>
        <w:t>чив денег за поставленную продукцию; с другой стороны, требуемые пересчеты существенно усложняют работу бухгалтеров.</w:t>
      </w:r>
    </w:p>
    <w:p w:rsidR="00B447B7" w:rsidRDefault="00B447B7" w:rsidP="00F94B80">
      <w:pPr>
        <w:spacing w:line="360" w:lineRule="auto"/>
        <w:ind w:firstLine="873"/>
        <w:jc w:val="both"/>
      </w:pPr>
    </w:p>
    <w:p w:rsidR="00B447B7" w:rsidRPr="00B447B7" w:rsidRDefault="00B447B7" w:rsidP="00B447B7">
      <w:pPr>
        <w:pStyle w:val="1"/>
        <w:pageBreakBefore/>
        <w:spacing w:line="360" w:lineRule="auto"/>
        <w:jc w:val="center"/>
        <w:rPr>
          <w:rFonts w:ascii="Times New Roman" w:hAnsi="Times New Roman"/>
          <w:iCs/>
        </w:rPr>
      </w:pPr>
      <w:bookmarkStart w:id="19" w:name="_Toc48632057"/>
      <w:bookmarkStart w:id="20" w:name="_Toc81037593"/>
      <w:r w:rsidRPr="00B447B7">
        <w:rPr>
          <w:rFonts w:ascii="Times New Roman" w:hAnsi="Times New Roman"/>
          <w:iCs/>
        </w:rPr>
        <w:t>Заключение</w:t>
      </w:r>
      <w:bookmarkEnd w:id="19"/>
      <w:bookmarkEnd w:id="20"/>
    </w:p>
    <w:p w:rsidR="000A58AC" w:rsidRPr="00827BBF" w:rsidRDefault="00827BBF" w:rsidP="00F94B80">
      <w:pPr>
        <w:spacing w:line="360" w:lineRule="auto"/>
        <w:ind w:firstLine="873"/>
        <w:jc w:val="both"/>
      </w:pPr>
      <w:r w:rsidRPr="00827BBF">
        <w:t>В данной курсовой работе мы рассмотрели системы построения отчета о прибылях и убытках в отечественной и международной практике, а также его взаимосвязь с налоговыми расчетами.</w:t>
      </w:r>
    </w:p>
    <w:p w:rsidR="00827BBF" w:rsidRDefault="00827BBF" w:rsidP="00827BBF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7BBF">
        <w:rPr>
          <w:rFonts w:ascii="Times New Roman" w:hAnsi="Times New Roman"/>
          <w:sz w:val="28"/>
          <w:szCs w:val="28"/>
        </w:rPr>
        <w:t>В системе МСФО цель финансовой отчетности определяется как предоставление заинтересованным пользователям полезной информации о финансовом положении, результатах деятельности и денежных потоках компании.</w:t>
      </w:r>
      <w:r>
        <w:rPr>
          <w:rFonts w:ascii="Times New Roman" w:hAnsi="Times New Roman"/>
          <w:sz w:val="28"/>
          <w:szCs w:val="28"/>
        </w:rPr>
        <w:t xml:space="preserve"> Это же условие оговорено и российскими стандартами составления отчетности. Вообще на данном этапе Российские принципы составления отчетности лишь немногим отличаются от международных стандартов финансовой отчетности, а потому понятны иностранным инвесторам.</w:t>
      </w:r>
    </w:p>
    <w:p w:rsidR="00827BBF" w:rsidRDefault="00827BBF" w:rsidP="00827BBF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Комплектация статей Отчета о прибылях и убытках</w:t>
      </w:r>
      <w:r w:rsidR="006C2E02">
        <w:rPr>
          <w:rFonts w:ascii="Times New Roman" w:hAnsi="Times New Roman"/>
          <w:sz w:val="28"/>
          <w:szCs w:val="28"/>
        </w:rPr>
        <w:t xml:space="preserve"> дает общее представление о деятельности компании и содержит важнейшие данные о его финансовом положении. Изучение Отчета о прибылях и убытках служат неотъемлемой частью аналитических процедур при анализе ликвидности организации, ее финансовой устойчивости, объемов реализации продукции и т.д.</w:t>
      </w:r>
    </w:p>
    <w:p w:rsidR="009C1631" w:rsidRDefault="00F013C6" w:rsidP="009C1631">
      <w:pPr>
        <w:pStyle w:val="HTML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Принятая предприятием учетная политика через систему показателей т отчетных данных непосредственно оказывает влияние на показатели отчета</w:t>
      </w:r>
      <w:r w:rsidR="004A0DE7">
        <w:rPr>
          <w:rFonts w:ascii="Times New Roman" w:hAnsi="Times New Roman"/>
          <w:sz w:val="28"/>
          <w:szCs w:val="28"/>
        </w:rPr>
        <w:t>.</w:t>
      </w:r>
      <w:r w:rsidR="009C1631" w:rsidRPr="009C1631">
        <w:rPr>
          <w:rFonts w:ascii="Times New Roman" w:hAnsi="Times New Roman"/>
          <w:sz w:val="28"/>
        </w:rPr>
        <w:t xml:space="preserve"> </w:t>
      </w:r>
      <w:r w:rsidR="009C1631">
        <w:rPr>
          <w:rFonts w:ascii="Times New Roman" w:hAnsi="Times New Roman"/>
          <w:sz w:val="28"/>
        </w:rPr>
        <w:t>Отчет о прибылях и убытках должен характеризовать финансовые результаты деятельности организации за отчетный период. Данные о доходах, расходах и финансовых результатах представляются в сумме нарастающим итогом с начала года до отчетной даты. В отчете также приводятся данные за аналогичный период предыдущего года, что позволяет отследить динамику изменения показателей отчета.</w:t>
      </w:r>
    </w:p>
    <w:p w:rsidR="009C1631" w:rsidRDefault="009C1631" w:rsidP="009C1631">
      <w:pPr>
        <w:pStyle w:val="HTML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отчете также прослеживается четкая взаимосвязь с налоговыми расчетами. По ст. 010 выручка о продаж берется без учета налога на добавленную стоимость, акцизов и иных обязательных платежей. То есть для исчисления выручки нетто Отчета о прибылях и убытках необходимо рассчитать сумму содержащихся в </w:t>
      </w:r>
      <w:r w:rsidR="004A5B3C">
        <w:rPr>
          <w:rFonts w:ascii="Times New Roman" w:hAnsi="Times New Roman"/>
          <w:sz w:val="28"/>
        </w:rPr>
        <w:t>общем,</w:t>
      </w:r>
      <w:r>
        <w:rPr>
          <w:rFonts w:ascii="Times New Roman" w:hAnsi="Times New Roman"/>
          <w:sz w:val="28"/>
        </w:rPr>
        <w:t xml:space="preserve"> объеме выручки </w:t>
      </w:r>
      <w:r w:rsidR="00417FC2">
        <w:rPr>
          <w:rFonts w:ascii="Times New Roman" w:hAnsi="Times New Roman"/>
          <w:sz w:val="28"/>
        </w:rPr>
        <w:t>налогов.</w:t>
      </w:r>
    </w:p>
    <w:p w:rsidR="006C2E02" w:rsidRDefault="00417FC2" w:rsidP="009E3785">
      <w:pPr>
        <w:pStyle w:val="HTML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отчете также производится подсчет налогооблагаемой базы и расчет суммы налога</w:t>
      </w:r>
      <w:r w:rsidR="004A5B3C">
        <w:rPr>
          <w:rFonts w:ascii="Times New Roman" w:hAnsi="Times New Roman"/>
          <w:sz w:val="28"/>
        </w:rPr>
        <w:t xml:space="preserve"> на прибыль предприятия. Налогооблагаемая база формируется по строке 140 как сумма прибыли (убытка) от продаж и операционных и внереализационных доходов, за минусом операционных и внереализационных расходов. По строке 150 отражается сумма начисленного налога на прибыль, расчет которого производится в процентах от налогооблагаемой базы.</w:t>
      </w:r>
      <w:r w:rsidR="0064228F">
        <w:rPr>
          <w:rFonts w:ascii="Times New Roman" w:hAnsi="Times New Roman"/>
          <w:sz w:val="28"/>
        </w:rPr>
        <w:t xml:space="preserve"> По строке 160 отражается чистая прибыль отчетного года.</w:t>
      </w:r>
    </w:p>
    <w:p w:rsidR="00B447B7" w:rsidRPr="00B447B7" w:rsidRDefault="00B447B7" w:rsidP="00B447B7">
      <w:pPr>
        <w:pStyle w:val="1"/>
        <w:pageBreakBefore/>
        <w:spacing w:line="360" w:lineRule="auto"/>
        <w:jc w:val="center"/>
        <w:rPr>
          <w:rFonts w:ascii="Times New Roman" w:hAnsi="Times New Roman"/>
          <w:iCs/>
        </w:rPr>
      </w:pPr>
      <w:bookmarkStart w:id="21" w:name="_Toc48632058"/>
      <w:bookmarkStart w:id="22" w:name="_Toc81037594"/>
      <w:r w:rsidRPr="00B447B7">
        <w:rPr>
          <w:rFonts w:ascii="Times New Roman" w:hAnsi="Times New Roman"/>
          <w:iCs/>
        </w:rPr>
        <w:t>Список использованных источников</w:t>
      </w:r>
      <w:bookmarkEnd w:id="21"/>
      <w:bookmarkEnd w:id="22"/>
    </w:p>
    <w:p w:rsidR="009E7FCD" w:rsidRDefault="009E7FCD" w:rsidP="009E7FCD">
      <w:pPr>
        <w:pStyle w:val="a6"/>
        <w:numPr>
          <w:ilvl w:val="0"/>
          <w:numId w:val="2"/>
        </w:numPr>
        <w:tabs>
          <w:tab w:val="clear" w:pos="862"/>
          <w:tab w:val="num" w:pos="402"/>
        </w:tabs>
        <w:spacing w:after="0" w:line="360" w:lineRule="auto"/>
        <w:ind w:left="935" w:hanging="198"/>
        <w:jc w:val="both"/>
        <w:rPr>
          <w:sz w:val="28"/>
          <w:szCs w:val="28"/>
        </w:rPr>
      </w:pPr>
      <w:r w:rsidRPr="0080014F">
        <w:rPr>
          <w:sz w:val="28"/>
          <w:szCs w:val="28"/>
        </w:rPr>
        <w:t>Федеральный закон «О бухгалтерском учете» №123-ФЗ от 23.07.98г.</w:t>
      </w:r>
    </w:p>
    <w:p w:rsidR="009E7FCD" w:rsidRPr="0080014F" w:rsidRDefault="009E7FCD" w:rsidP="009E7FCD">
      <w:pPr>
        <w:pStyle w:val="a6"/>
        <w:numPr>
          <w:ilvl w:val="0"/>
          <w:numId w:val="2"/>
        </w:numPr>
        <w:tabs>
          <w:tab w:val="clear" w:pos="862"/>
          <w:tab w:val="num" w:pos="402"/>
        </w:tabs>
        <w:spacing w:after="0" w:line="360" w:lineRule="auto"/>
        <w:ind w:left="935" w:hanging="198"/>
        <w:jc w:val="both"/>
        <w:rPr>
          <w:sz w:val="28"/>
          <w:szCs w:val="28"/>
        </w:rPr>
      </w:pPr>
      <w:r>
        <w:rPr>
          <w:color w:val="000000"/>
          <w:sz w:val="28"/>
        </w:rPr>
        <w:t>Приказ Минфина России от 22.07.03 г. № 67н "О формах бухгалтерской отчетности организаций",</w:t>
      </w:r>
    </w:p>
    <w:p w:rsidR="009E7FCD" w:rsidRDefault="009E7FCD" w:rsidP="009E7FCD">
      <w:pPr>
        <w:pStyle w:val="a6"/>
        <w:numPr>
          <w:ilvl w:val="0"/>
          <w:numId w:val="2"/>
        </w:numPr>
        <w:tabs>
          <w:tab w:val="clear" w:pos="862"/>
          <w:tab w:val="num" w:pos="402"/>
        </w:tabs>
        <w:spacing w:after="0" w:line="360" w:lineRule="auto"/>
        <w:ind w:left="935" w:hanging="198"/>
        <w:jc w:val="both"/>
        <w:rPr>
          <w:sz w:val="28"/>
          <w:szCs w:val="28"/>
        </w:rPr>
      </w:pPr>
      <w:r w:rsidRPr="0080014F">
        <w:rPr>
          <w:sz w:val="28"/>
          <w:szCs w:val="28"/>
        </w:rPr>
        <w:t>План счетов бухгалтерского учета финансово-хозяйственной деятельности организаций №94н от 31.10.2000г.</w:t>
      </w:r>
    </w:p>
    <w:p w:rsidR="004B5603" w:rsidRPr="00AF4BA5" w:rsidRDefault="004B5603" w:rsidP="004B5603">
      <w:pPr>
        <w:pStyle w:val="a6"/>
        <w:numPr>
          <w:ilvl w:val="0"/>
          <w:numId w:val="2"/>
        </w:numPr>
        <w:tabs>
          <w:tab w:val="clear" w:pos="862"/>
          <w:tab w:val="num" w:pos="402"/>
        </w:tabs>
        <w:spacing w:after="0" w:line="360" w:lineRule="auto"/>
        <w:ind w:left="935" w:hanging="198"/>
        <w:jc w:val="both"/>
        <w:rPr>
          <w:sz w:val="28"/>
          <w:szCs w:val="28"/>
        </w:rPr>
      </w:pPr>
      <w:r>
        <w:rPr>
          <w:sz w:val="28"/>
        </w:rPr>
        <w:t>Бакаев А.С., Макальская  А.А., и др. Бухгалтерская отчетность организации.- М: ИПБ-БИНФА,2002-250 с.</w:t>
      </w:r>
    </w:p>
    <w:p w:rsidR="00AF4BA5" w:rsidRPr="0080014F" w:rsidRDefault="00AF4BA5" w:rsidP="00AF4BA5">
      <w:pPr>
        <w:pStyle w:val="3"/>
        <w:numPr>
          <w:ilvl w:val="0"/>
          <w:numId w:val="2"/>
        </w:numPr>
        <w:tabs>
          <w:tab w:val="clear" w:pos="862"/>
          <w:tab w:val="num" w:pos="402"/>
        </w:tabs>
        <w:spacing w:after="0" w:line="360" w:lineRule="auto"/>
        <w:ind w:left="935" w:hanging="198"/>
        <w:jc w:val="both"/>
        <w:rPr>
          <w:sz w:val="28"/>
          <w:szCs w:val="28"/>
        </w:rPr>
      </w:pPr>
      <w:r w:rsidRPr="0080014F">
        <w:rPr>
          <w:sz w:val="28"/>
          <w:szCs w:val="28"/>
        </w:rPr>
        <w:t>Делопроизводство в бухгалтерии-4-е изд., испр. И доп.- М.: ИНФРА-М,2001-172с. (Библиотека журнала «Досье бухгалтера» ).</w:t>
      </w:r>
    </w:p>
    <w:p w:rsidR="00AF4BA5" w:rsidRPr="0080014F" w:rsidRDefault="00AF4BA5" w:rsidP="00AF4BA5">
      <w:pPr>
        <w:pStyle w:val="a6"/>
        <w:numPr>
          <w:ilvl w:val="0"/>
          <w:numId w:val="2"/>
        </w:numPr>
        <w:tabs>
          <w:tab w:val="clear" w:pos="862"/>
          <w:tab w:val="num" w:pos="402"/>
        </w:tabs>
        <w:spacing w:after="0" w:line="360" w:lineRule="auto"/>
        <w:ind w:left="935" w:hanging="198"/>
        <w:jc w:val="both"/>
        <w:rPr>
          <w:sz w:val="28"/>
          <w:szCs w:val="28"/>
        </w:rPr>
      </w:pPr>
      <w:r w:rsidRPr="0080014F">
        <w:rPr>
          <w:sz w:val="28"/>
          <w:szCs w:val="28"/>
        </w:rPr>
        <w:t>Ивашкевич В.Б. Бухгалтерский учет: учеб для вузов. – М.: ЭкономистЪ, 2003г.-618с.</w:t>
      </w:r>
    </w:p>
    <w:p w:rsidR="004B5603" w:rsidRDefault="004B5603" w:rsidP="004B5603">
      <w:pPr>
        <w:pStyle w:val="a6"/>
        <w:numPr>
          <w:ilvl w:val="0"/>
          <w:numId w:val="2"/>
        </w:numPr>
        <w:tabs>
          <w:tab w:val="clear" w:pos="862"/>
          <w:tab w:val="num" w:pos="402"/>
        </w:tabs>
        <w:spacing w:after="0" w:line="360" w:lineRule="auto"/>
        <w:ind w:left="935" w:hanging="198"/>
        <w:jc w:val="both"/>
        <w:rPr>
          <w:sz w:val="28"/>
          <w:szCs w:val="28"/>
        </w:rPr>
      </w:pPr>
      <w:r w:rsidRPr="0080014F">
        <w:rPr>
          <w:sz w:val="28"/>
          <w:szCs w:val="28"/>
        </w:rPr>
        <w:t>Камышанов П.И., Камышанов А.П., Камышанова Л.И. Практическое пособие по бухгалтерскому учету.- М., Элиста.: АПП «Джангар», 2000г. – 600с.</w:t>
      </w:r>
    </w:p>
    <w:p w:rsidR="004B5603" w:rsidRPr="0080014F" w:rsidRDefault="004B5603" w:rsidP="004B5603">
      <w:pPr>
        <w:pStyle w:val="a6"/>
        <w:numPr>
          <w:ilvl w:val="0"/>
          <w:numId w:val="2"/>
        </w:numPr>
        <w:tabs>
          <w:tab w:val="clear" w:pos="862"/>
          <w:tab w:val="num" w:pos="402"/>
        </w:tabs>
        <w:spacing w:after="0" w:line="360" w:lineRule="auto"/>
        <w:ind w:left="935" w:hanging="198"/>
        <w:jc w:val="both"/>
        <w:rPr>
          <w:sz w:val="28"/>
          <w:szCs w:val="28"/>
        </w:rPr>
      </w:pPr>
      <w:r>
        <w:rPr>
          <w:sz w:val="28"/>
        </w:rPr>
        <w:t>Кондраков Н.П.Бухгалтерский учет. - М: ИНФРА-М,2003.-639 с.</w:t>
      </w:r>
    </w:p>
    <w:p w:rsidR="004B5603" w:rsidRDefault="004B5603" w:rsidP="004B5603">
      <w:pPr>
        <w:pStyle w:val="a6"/>
        <w:numPr>
          <w:ilvl w:val="0"/>
          <w:numId w:val="2"/>
        </w:numPr>
        <w:tabs>
          <w:tab w:val="clear" w:pos="862"/>
          <w:tab w:val="num" w:pos="402"/>
        </w:tabs>
        <w:spacing w:after="0" w:line="360" w:lineRule="auto"/>
        <w:ind w:left="935" w:hanging="198"/>
        <w:jc w:val="both"/>
        <w:rPr>
          <w:sz w:val="28"/>
          <w:szCs w:val="28"/>
        </w:rPr>
      </w:pPr>
      <w:r w:rsidRPr="0080014F">
        <w:rPr>
          <w:sz w:val="28"/>
          <w:szCs w:val="28"/>
        </w:rPr>
        <w:t>Кондраков Н.П. Бухгалтерский учет: Учебное пособие. – 3-е изд., перераб. И доп. – М.: Инфра-М, 2000.-635с.</w:t>
      </w:r>
    </w:p>
    <w:p w:rsidR="004B5603" w:rsidRDefault="004B5603" w:rsidP="004B5603">
      <w:pPr>
        <w:pStyle w:val="a6"/>
        <w:numPr>
          <w:ilvl w:val="0"/>
          <w:numId w:val="2"/>
        </w:numPr>
        <w:tabs>
          <w:tab w:val="clear" w:pos="862"/>
          <w:tab w:val="num" w:pos="402"/>
        </w:tabs>
        <w:spacing w:after="0" w:line="360" w:lineRule="auto"/>
        <w:ind w:left="935" w:hanging="198"/>
        <w:jc w:val="both"/>
        <w:rPr>
          <w:sz w:val="28"/>
          <w:szCs w:val="28"/>
        </w:rPr>
      </w:pPr>
      <w:r w:rsidRPr="0080014F">
        <w:rPr>
          <w:sz w:val="28"/>
          <w:szCs w:val="28"/>
        </w:rPr>
        <w:t>Реформа бухгалтерского учета: Все 18 положений по бухгалтерскому учету: РИПЭЛ плюс,2003г.</w:t>
      </w:r>
    </w:p>
    <w:p w:rsidR="004B5603" w:rsidRPr="0080014F" w:rsidRDefault="004B5603" w:rsidP="004B5603">
      <w:pPr>
        <w:pStyle w:val="a6"/>
        <w:numPr>
          <w:ilvl w:val="0"/>
          <w:numId w:val="2"/>
        </w:numPr>
        <w:tabs>
          <w:tab w:val="clear" w:pos="862"/>
          <w:tab w:val="num" w:pos="402"/>
        </w:tabs>
        <w:spacing w:after="0" w:line="360" w:lineRule="auto"/>
        <w:ind w:left="935" w:hanging="198"/>
        <w:jc w:val="both"/>
        <w:rPr>
          <w:sz w:val="28"/>
          <w:szCs w:val="28"/>
        </w:rPr>
      </w:pPr>
      <w:r>
        <w:rPr>
          <w:sz w:val="28"/>
        </w:rPr>
        <w:t>Самойлов И.В.Бухгалтерская отчетность организации в 2003 году. - М: ИНФРА-М,2004.-250 с</w:t>
      </w:r>
      <w:bookmarkStart w:id="23" w:name="_GoBack"/>
      <w:bookmarkEnd w:id="23"/>
    </w:p>
    <w:sectPr w:rsidR="004B5603" w:rsidRPr="0080014F" w:rsidSect="00576E71">
      <w:headerReference w:type="even" r:id="rId7"/>
      <w:headerReference w:type="default" r:id="rId8"/>
      <w:pgSz w:w="11906" w:h="16838"/>
      <w:pgMar w:top="1134" w:right="851" w:bottom="1418" w:left="1418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B74" w:rsidRDefault="009B7B74">
      <w:r>
        <w:separator/>
      </w:r>
    </w:p>
  </w:endnote>
  <w:endnote w:type="continuationSeparator" w:id="0">
    <w:p w:rsidR="009B7B74" w:rsidRDefault="009B7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B74" w:rsidRDefault="009B7B74">
      <w:r>
        <w:separator/>
      </w:r>
    </w:p>
  </w:footnote>
  <w:footnote w:type="continuationSeparator" w:id="0">
    <w:p w:rsidR="009B7B74" w:rsidRDefault="009B7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D17" w:rsidRDefault="006C5D17" w:rsidP="00B447B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C5D17" w:rsidRDefault="006C5D17" w:rsidP="00B447B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D17" w:rsidRDefault="006C5D17" w:rsidP="00B447B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7B74">
      <w:rPr>
        <w:rStyle w:val="a4"/>
        <w:noProof/>
      </w:rPr>
      <w:t>1</w:t>
    </w:r>
    <w:r>
      <w:rPr>
        <w:rStyle w:val="a4"/>
      </w:rPr>
      <w:fldChar w:fldCharType="end"/>
    </w:r>
  </w:p>
  <w:p w:rsidR="006C5D17" w:rsidRDefault="006C5D17" w:rsidP="00B447B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FC05E16"/>
    <w:lvl w:ilvl="0">
      <w:numFmt w:val="decimal"/>
      <w:lvlText w:val="*"/>
      <w:lvlJc w:val="left"/>
    </w:lvl>
  </w:abstractNum>
  <w:abstractNum w:abstractNumId="1">
    <w:nsid w:val="0A337D23"/>
    <w:multiLevelType w:val="hybridMultilevel"/>
    <w:tmpl w:val="16EA9738"/>
    <w:lvl w:ilvl="0" w:tplc="041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>
    <w:nsid w:val="1745695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01916EF"/>
    <w:multiLevelType w:val="hybridMultilevel"/>
    <w:tmpl w:val="F648EA1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95A7414"/>
    <w:multiLevelType w:val="hybridMultilevel"/>
    <w:tmpl w:val="DA3E05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63CE2E22"/>
    <w:multiLevelType w:val="hybridMultilevel"/>
    <w:tmpl w:val="06CAAB9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F55583A"/>
    <w:multiLevelType w:val="hybridMultilevel"/>
    <w:tmpl w:val="7E88BA0A"/>
    <w:lvl w:ilvl="0" w:tplc="FA90EC78">
      <w:start w:val="1"/>
      <w:numFmt w:val="decimal"/>
      <w:lvlText w:val="%1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7">
    <w:nsid w:val="7B8F6AD5"/>
    <w:multiLevelType w:val="hybridMultilevel"/>
    <w:tmpl w:val="591ACF6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2AA"/>
    <w:rsid w:val="000245D6"/>
    <w:rsid w:val="00025750"/>
    <w:rsid w:val="00034488"/>
    <w:rsid w:val="00072B52"/>
    <w:rsid w:val="000A58AC"/>
    <w:rsid w:val="000C1C62"/>
    <w:rsid w:val="000C78DB"/>
    <w:rsid w:val="000F1BBB"/>
    <w:rsid w:val="00146E0D"/>
    <w:rsid w:val="001C081F"/>
    <w:rsid w:val="002519FE"/>
    <w:rsid w:val="00256AC1"/>
    <w:rsid w:val="00265AEA"/>
    <w:rsid w:val="00270180"/>
    <w:rsid w:val="002B78D8"/>
    <w:rsid w:val="002C1F9A"/>
    <w:rsid w:val="002D2E26"/>
    <w:rsid w:val="00310BEE"/>
    <w:rsid w:val="003302AA"/>
    <w:rsid w:val="003360FC"/>
    <w:rsid w:val="00381CD2"/>
    <w:rsid w:val="003C024B"/>
    <w:rsid w:val="003C63A6"/>
    <w:rsid w:val="003E037E"/>
    <w:rsid w:val="00417FC2"/>
    <w:rsid w:val="00425333"/>
    <w:rsid w:val="00476B7E"/>
    <w:rsid w:val="004A0DE7"/>
    <w:rsid w:val="004A5B3C"/>
    <w:rsid w:val="004B5603"/>
    <w:rsid w:val="004E0675"/>
    <w:rsid w:val="004E380F"/>
    <w:rsid w:val="00576E71"/>
    <w:rsid w:val="005F28B2"/>
    <w:rsid w:val="006169C0"/>
    <w:rsid w:val="0064228F"/>
    <w:rsid w:val="0064707B"/>
    <w:rsid w:val="006C2E02"/>
    <w:rsid w:val="006C5D17"/>
    <w:rsid w:val="00731237"/>
    <w:rsid w:val="0076489D"/>
    <w:rsid w:val="007D404A"/>
    <w:rsid w:val="00820493"/>
    <w:rsid w:val="00827BBF"/>
    <w:rsid w:val="00852452"/>
    <w:rsid w:val="008535B0"/>
    <w:rsid w:val="00857433"/>
    <w:rsid w:val="00881DAF"/>
    <w:rsid w:val="00893564"/>
    <w:rsid w:val="008C3749"/>
    <w:rsid w:val="0092530B"/>
    <w:rsid w:val="009B557A"/>
    <w:rsid w:val="009B7B74"/>
    <w:rsid w:val="009C1631"/>
    <w:rsid w:val="009E3785"/>
    <w:rsid w:val="009E7FCD"/>
    <w:rsid w:val="00A521DB"/>
    <w:rsid w:val="00A66FB0"/>
    <w:rsid w:val="00A821D8"/>
    <w:rsid w:val="00AF4BA5"/>
    <w:rsid w:val="00B447B7"/>
    <w:rsid w:val="00B512ED"/>
    <w:rsid w:val="00B92376"/>
    <w:rsid w:val="00BA139F"/>
    <w:rsid w:val="00BB524D"/>
    <w:rsid w:val="00C40984"/>
    <w:rsid w:val="00C869F6"/>
    <w:rsid w:val="00CB737C"/>
    <w:rsid w:val="00CC0DCF"/>
    <w:rsid w:val="00CC43F3"/>
    <w:rsid w:val="00CC605F"/>
    <w:rsid w:val="00CF7746"/>
    <w:rsid w:val="00D033C2"/>
    <w:rsid w:val="00D06B8A"/>
    <w:rsid w:val="00D1438A"/>
    <w:rsid w:val="00D60A50"/>
    <w:rsid w:val="00DA282A"/>
    <w:rsid w:val="00DB29A3"/>
    <w:rsid w:val="00DE4404"/>
    <w:rsid w:val="00DF290A"/>
    <w:rsid w:val="00E119E4"/>
    <w:rsid w:val="00E4473B"/>
    <w:rsid w:val="00E967AB"/>
    <w:rsid w:val="00F013C6"/>
    <w:rsid w:val="00F94B80"/>
    <w:rsid w:val="00FD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BB5E3-FAC4-4186-961A-5FB33A9D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"/>
      <w:sz w:val="28"/>
      <w:szCs w:val="28"/>
    </w:rPr>
  </w:style>
  <w:style w:type="paragraph" w:styleId="1">
    <w:name w:val="heading 1"/>
    <w:basedOn w:val="a"/>
    <w:next w:val="a"/>
    <w:qFormat/>
    <w:rsid w:val="00F94B8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447B7"/>
    <w:pPr>
      <w:keepNext/>
      <w:spacing w:before="240" w:after="60"/>
      <w:outlineLvl w:val="1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447B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47B7"/>
  </w:style>
  <w:style w:type="paragraph" w:styleId="10">
    <w:name w:val="toc 1"/>
    <w:basedOn w:val="a"/>
    <w:next w:val="a"/>
    <w:autoRedefine/>
    <w:semiHidden/>
    <w:rsid w:val="00CB737C"/>
  </w:style>
  <w:style w:type="paragraph" w:styleId="20">
    <w:name w:val="toc 2"/>
    <w:basedOn w:val="a"/>
    <w:next w:val="a"/>
    <w:autoRedefine/>
    <w:semiHidden/>
    <w:rsid w:val="00CB737C"/>
    <w:pPr>
      <w:ind w:left="280"/>
    </w:pPr>
  </w:style>
  <w:style w:type="character" w:styleId="a5">
    <w:name w:val="Hyperlink"/>
    <w:basedOn w:val="a0"/>
    <w:rsid w:val="00CB737C"/>
    <w:rPr>
      <w:color w:val="0000FF"/>
      <w:u w:val="single"/>
    </w:rPr>
  </w:style>
  <w:style w:type="paragraph" w:styleId="a6">
    <w:name w:val="Body Text Indent"/>
    <w:basedOn w:val="a"/>
    <w:rsid w:val="004B5603"/>
    <w:pPr>
      <w:spacing w:after="120"/>
      <w:ind w:left="283"/>
    </w:pPr>
    <w:rPr>
      <w:rFonts w:cs="Times New Roman"/>
      <w:sz w:val="24"/>
      <w:szCs w:val="24"/>
    </w:rPr>
  </w:style>
  <w:style w:type="paragraph" w:styleId="3">
    <w:name w:val="Body Text Indent 3"/>
    <w:basedOn w:val="a"/>
    <w:rsid w:val="004B5603"/>
    <w:pPr>
      <w:spacing w:after="120"/>
      <w:ind w:left="283"/>
    </w:pPr>
    <w:rPr>
      <w:rFonts w:cs="Times New Roman"/>
      <w:sz w:val="16"/>
      <w:szCs w:val="16"/>
    </w:rPr>
  </w:style>
  <w:style w:type="paragraph" w:styleId="a7">
    <w:name w:val="Plain Text"/>
    <w:basedOn w:val="a"/>
    <w:rsid w:val="007D404A"/>
    <w:rPr>
      <w:rFonts w:ascii="Courier New" w:hAnsi="Courier New" w:cs="Times New Roman"/>
      <w:sz w:val="20"/>
      <w:szCs w:val="20"/>
    </w:rPr>
  </w:style>
  <w:style w:type="paragraph" w:styleId="a8">
    <w:name w:val="footnote text"/>
    <w:basedOn w:val="a"/>
    <w:semiHidden/>
    <w:rsid w:val="007D404A"/>
    <w:rPr>
      <w:rFonts w:cs="Times New Roman"/>
      <w:sz w:val="20"/>
      <w:szCs w:val="20"/>
    </w:rPr>
  </w:style>
  <w:style w:type="character" w:styleId="a9">
    <w:name w:val="footnote reference"/>
    <w:basedOn w:val="a0"/>
    <w:semiHidden/>
    <w:rsid w:val="007D404A"/>
    <w:rPr>
      <w:vertAlign w:val="superscript"/>
    </w:rPr>
  </w:style>
  <w:style w:type="paragraph" w:styleId="HTML">
    <w:name w:val="HTML Preformatted"/>
    <w:basedOn w:val="a"/>
    <w:rsid w:val="00DB29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endnote reference"/>
    <w:basedOn w:val="a0"/>
    <w:semiHidden/>
    <w:rsid w:val="00DA282A"/>
    <w:rPr>
      <w:vertAlign w:val="superscript"/>
    </w:rPr>
  </w:style>
  <w:style w:type="paragraph" w:styleId="ab">
    <w:name w:val="Balloon Text"/>
    <w:basedOn w:val="a"/>
    <w:semiHidden/>
    <w:rsid w:val="00146E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7761</Words>
  <Characters>44239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35 листов</vt:lpstr>
    </vt:vector>
  </TitlesOfParts>
  <Company>Макаренко 22-157</Company>
  <LinksUpToDate>false</LinksUpToDate>
  <CharactersWithSpaces>51897</CharactersWithSpaces>
  <SharedDoc>false</SharedDoc>
  <HLinks>
    <vt:vector size="66" baseType="variant"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_Toc81037594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_Toc81037593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_Toc81037592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_Toc81037591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_Toc81037590</vt:lpwstr>
      </vt:variant>
      <vt:variant>
        <vt:i4>1638455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_Toc81037589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_Toc81037588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_Toc81037587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_Toc81037586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_Toc81037585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_Toc81037584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 листов</dc:title>
  <dc:subject/>
  <dc:creator>Головин Евгений Валерьевич</dc:creator>
  <cp:keywords/>
  <cp:lastModifiedBy>admin</cp:lastModifiedBy>
  <cp:revision>2</cp:revision>
  <cp:lastPrinted>2004-08-31T12:17:00Z</cp:lastPrinted>
  <dcterms:created xsi:type="dcterms:W3CDTF">2014-05-10T19:53:00Z</dcterms:created>
  <dcterms:modified xsi:type="dcterms:W3CDTF">2014-05-10T19:53:00Z</dcterms:modified>
</cp:coreProperties>
</file>