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02D" w:rsidRDefault="0079602D" w:rsidP="002C21D4">
      <w:pPr>
        <w:tabs>
          <w:tab w:val="left" w:pos="1080"/>
        </w:tabs>
        <w:spacing w:line="360" w:lineRule="auto"/>
        <w:ind w:firstLine="709"/>
        <w:jc w:val="center"/>
        <w:rPr>
          <w:rFonts w:ascii="Times New Roman" w:hAnsi="Times New Roman"/>
          <w:bCs/>
          <w:sz w:val="32"/>
          <w:szCs w:val="32"/>
        </w:rPr>
      </w:pPr>
    </w:p>
    <w:p w:rsidR="00B36E2D" w:rsidRPr="002C21D4" w:rsidRDefault="00B36E2D" w:rsidP="002C21D4">
      <w:pPr>
        <w:tabs>
          <w:tab w:val="left" w:pos="1080"/>
        </w:tabs>
        <w:spacing w:line="360" w:lineRule="auto"/>
        <w:ind w:firstLine="709"/>
        <w:jc w:val="center"/>
        <w:rPr>
          <w:rFonts w:ascii="Times New Roman" w:hAnsi="Times New Roman"/>
          <w:bCs/>
          <w:sz w:val="32"/>
          <w:szCs w:val="32"/>
        </w:rPr>
      </w:pPr>
      <w:r w:rsidRPr="002C21D4">
        <w:rPr>
          <w:rFonts w:ascii="Times New Roman" w:hAnsi="Times New Roman"/>
          <w:bCs/>
          <w:sz w:val="32"/>
          <w:szCs w:val="32"/>
        </w:rPr>
        <w:t>Введение</w:t>
      </w:r>
    </w:p>
    <w:p w:rsidR="00B36E2D" w:rsidRPr="002C21D4" w:rsidRDefault="00B36E2D" w:rsidP="002C21D4">
      <w:pPr>
        <w:tabs>
          <w:tab w:val="left" w:pos="1080"/>
        </w:tabs>
        <w:spacing w:line="360" w:lineRule="auto"/>
        <w:ind w:firstLine="709"/>
        <w:jc w:val="both"/>
        <w:rPr>
          <w:rFonts w:ascii="Times New Roman" w:hAnsi="Times New Roman"/>
          <w:sz w:val="28"/>
          <w:szCs w:val="28"/>
        </w:rPr>
      </w:pPr>
      <w:r w:rsidRPr="002C21D4">
        <w:rPr>
          <w:rFonts w:ascii="Times New Roman" w:hAnsi="Times New Roman"/>
          <w:sz w:val="28"/>
          <w:szCs w:val="28"/>
        </w:rPr>
        <w:t>Любое юридическое лицо в независимости от организационно-правовой формы и источников финансирования создаётся и действует на основании специальных, учредительных документов, фактически представляющих собой лицо предприятия. Особенность аудита основных документов организации заключается в том, что, с одной стороны, он не несёт в себе каких-либо особых затруднений, с другой перед аудитором встаёт необходимость тщательной проверки расчётов с учредителями и правильности налогообложения по таким расчётам.</w:t>
      </w:r>
    </w:p>
    <w:p w:rsidR="00B36E2D" w:rsidRPr="002C21D4" w:rsidRDefault="00B36E2D" w:rsidP="002C21D4">
      <w:pPr>
        <w:tabs>
          <w:tab w:val="left" w:pos="1080"/>
        </w:tabs>
        <w:spacing w:line="360" w:lineRule="auto"/>
        <w:ind w:firstLine="709"/>
        <w:jc w:val="both"/>
        <w:rPr>
          <w:rFonts w:ascii="Times New Roman" w:hAnsi="Times New Roman"/>
          <w:sz w:val="28"/>
          <w:szCs w:val="28"/>
        </w:rPr>
      </w:pPr>
      <w:r w:rsidRPr="002C21D4">
        <w:rPr>
          <w:rStyle w:val="a7"/>
          <w:rFonts w:ascii="Times New Roman" w:hAnsi="Times New Roman"/>
          <w:b w:val="0"/>
          <w:sz w:val="28"/>
          <w:szCs w:val="28"/>
        </w:rPr>
        <w:t>Аудит учредительных документов</w:t>
      </w:r>
      <w:r w:rsidRPr="002C21D4">
        <w:rPr>
          <w:rFonts w:ascii="Times New Roman" w:hAnsi="Times New Roman"/>
          <w:sz w:val="28"/>
          <w:szCs w:val="28"/>
        </w:rPr>
        <w:t xml:space="preserve"> – это проверка ключевых документов, на основании которых предприятие было создано и действует.</w:t>
      </w:r>
    </w:p>
    <w:p w:rsidR="00B36E2D" w:rsidRPr="002C21D4" w:rsidRDefault="00B36E2D" w:rsidP="002C21D4">
      <w:pPr>
        <w:tabs>
          <w:tab w:val="left" w:pos="1080"/>
        </w:tabs>
        <w:spacing w:line="360" w:lineRule="auto"/>
        <w:ind w:firstLine="709"/>
        <w:jc w:val="both"/>
        <w:rPr>
          <w:rFonts w:ascii="Times New Roman" w:hAnsi="Times New Roman"/>
          <w:sz w:val="28"/>
          <w:szCs w:val="28"/>
        </w:rPr>
      </w:pPr>
      <w:r w:rsidRPr="002C21D4">
        <w:rPr>
          <w:rFonts w:ascii="Times New Roman" w:hAnsi="Times New Roman"/>
          <w:sz w:val="28"/>
          <w:szCs w:val="28"/>
        </w:rPr>
        <w:t>С точки зрения закона для ООО учредительными документами являются Учредительный договор и Устав общества. Для акционерного общества (ЗАО и ОАО) таким документом является только Устав.</w:t>
      </w:r>
    </w:p>
    <w:p w:rsidR="00B36E2D" w:rsidRPr="002C21D4" w:rsidRDefault="00B36E2D" w:rsidP="002C21D4">
      <w:pPr>
        <w:tabs>
          <w:tab w:val="left" w:pos="1080"/>
        </w:tabs>
        <w:spacing w:line="360" w:lineRule="auto"/>
        <w:ind w:firstLine="709"/>
        <w:jc w:val="both"/>
        <w:rPr>
          <w:rFonts w:ascii="Times New Roman" w:hAnsi="Times New Roman"/>
          <w:sz w:val="28"/>
          <w:szCs w:val="28"/>
        </w:rPr>
      </w:pPr>
      <w:r w:rsidRPr="002C21D4">
        <w:rPr>
          <w:rFonts w:ascii="Times New Roman" w:hAnsi="Times New Roman"/>
          <w:sz w:val="28"/>
          <w:szCs w:val="28"/>
        </w:rPr>
        <w:t xml:space="preserve">Помимо устава, учредительного договора, изменений к ним, протоколов общих собраний учредителей и тому подобных соглашений, оформляющих решение участников о создании и начале функционирования организации, аудитором также проверяется документация, касающаяся уставного капитала будущего предприятия и бухгалтерского учёта расчётов с его учредителями. </w:t>
      </w:r>
    </w:p>
    <w:p w:rsidR="00B36E2D" w:rsidRPr="002C21D4" w:rsidRDefault="00B36E2D" w:rsidP="002C21D4">
      <w:pPr>
        <w:tabs>
          <w:tab w:val="left" w:pos="1080"/>
        </w:tabs>
        <w:spacing w:line="360" w:lineRule="auto"/>
        <w:ind w:firstLine="709"/>
        <w:jc w:val="both"/>
        <w:rPr>
          <w:rFonts w:ascii="Times New Roman" w:hAnsi="Times New Roman"/>
          <w:sz w:val="28"/>
          <w:szCs w:val="28"/>
        </w:rPr>
      </w:pPr>
      <w:r w:rsidRPr="002C21D4">
        <w:rPr>
          <w:rFonts w:ascii="Times New Roman" w:hAnsi="Times New Roman"/>
          <w:sz w:val="28"/>
          <w:szCs w:val="28"/>
        </w:rPr>
        <w:t>При проверке учредительных документов часто выявляются ошибки и нарушения, которые могут привести как к незначительным, так и к очень существенным последствиям.</w:t>
      </w:r>
    </w:p>
    <w:p w:rsidR="00B36E2D" w:rsidRPr="002C21D4" w:rsidRDefault="00B36E2D" w:rsidP="002C21D4">
      <w:pPr>
        <w:tabs>
          <w:tab w:val="left" w:pos="1080"/>
        </w:tabs>
        <w:spacing w:line="360" w:lineRule="auto"/>
        <w:ind w:firstLine="709"/>
        <w:jc w:val="both"/>
        <w:rPr>
          <w:rFonts w:ascii="Times New Roman" w:hAnsi="Times New Roman"/>
          <w:sz w:val="28"/>
          <w:szCs w:val="28"/>
        </w:rPr>
      </w:pPr>
      <w:r w:rsidRPr="002C21D4">
        <w:rPr>
          <w:rFonts w:ascii="Times New Roman" w:hAnsi="Times New Roman"/>
          <w:sz w:val="28"/>
          <w:szCs w:val="28"/>
        </w:rPr>
        <w:t>Таким образом из всего вышесказанного вытекает, что выбранная тема курсовой работы - аудит учредительных документов - весьма актуальна.</w:t>
      </w:r>
    </w:p>
    <w:p w:rsidR="00B36E2D" w:rsidRPr="00186850" w:rsidRDefault="00B36E2D" w:rsidP="002C21D4">
      <w:pPr>
        <w:tabs>
          <w:tab w:val="left" w:pos="1080"/>
        </w:tabs>
        <w:spacing w:line="360" w:lineRule="auto"/>
        <w:ind w:firstLine="709"/>
        <w:jc w:val="both"/>
        <w:rPr>
          <w:rFonts w:ascii="Times New Roman" w:hAnsi="Times New Roman"/>
          <w:sz w:val="28"/>
          <w:szCs w:val="28"/>
        </w:rPr>
      </w:pPr>
      <w:r w:rsidRPr="00186850">
        <w:rPr>
          <w:rFonts w:ascii="Times New Roman" w:hAnsi="Times New Roman"/>
          <w:sz w:val="28"/>
          <w:szCs w:val="28"/>
        </w:rPr>
        <w:t>Целью работы является: аудиторская проверка учредительных документов, проверка формирования уставного капитала и расчетов с учредителями.</w:t>
      </w:r>
    </w:p>
    <w:p w:rsidR="00B36E2D" w:rsidRPr="00186850" w:rsidRDefault="00B36E2D" w:rsidP="002C21D4">
      <w:pPr>
        <w:tabs>
          <w:tab w:val="left" w:pos="1080"/>
        </w:tabs>
        <w:spacing w:line="360" w:lineRule="auto"/>
        <w:ind w:firstLine="709"/>
        <w:jc w:val="both"/>
        <w:rPr>
          <w:rFonts w:ascii="Times New Roman" w:hAnsi="Times New Roman"/>
          <w:sz w:val="28"/>
          <w:szCs w:val="28"/>
        </w:rPr>
      </w:pPr>
      <w:r w:rsidRPr="00186850">
        <w:rPr>
          <w:rFonts w:ascii="Times New Roman" w:hAnsi="Times New Roman"/>
          <w:sz w:val="28"/>
          <w:szCs w:val="28"/>
        </w:rPr>
        <w:t>Для достижения цели аудита учредительных документов поставлены следующие задачи:</w:t>
      </w:r>
    </w:p>
    <w:p w:rsidR="00B36E2D" w:rsidRPr="00186850" w:rsidRDefault="00B36E2D" w:rsidP="002C21D4">
      <w:pPr>
        <w:tabs>
          <w:tab w:val="left" w:pos="1080"/>
        </w:tabs>
        <w:spacing w:line="360" w:lineRule="auto"/>
        <w:ind w:firstLine="709"/>
        <w:jc w:val="both"/>
        <w:rPr>
          <w:rFonts w:ascii="Times New Roman" w:hAnsi="Times New Roman"/>
          <w:sz w:val="28"/>
          <w:szCs w:val="28"/>
        </w:rPr>
      </w:pPr>
      <w:r w:rsidRPr="00186850">
        <w:rPr>
          <w:rFonts w:ascii="Times New Roman" w:hAnsi="Times New Roman"/>
          <w:sz w:val="28"/>
          <w:szCs w:val="28"/>
        </w:rPr>
        <w:t>1. Определить юридический статус предприятия. Сферу деятельности и права его функционирования.</w:t>
      </w:r>
    </w:p>
    <w:p w:rsidR="00B36E2D" w:rsidRPr="00186850" w:rsidRDefault="00B36E2D" w:rsidP="002C21D4">
      <w:pPr>
        <w:tabs>
          <w:tab w:val="left" w:pos="1080"/>
        </w:tabs>
        <w:spacing w:line="360" w:lineRule="auto"/>
        <w:ind w:firstLine="709"/>
        <w:jc w:val="both"/>
        <w:rPr>
          <w:rFonts w:ascii="Times New Roman" w:hAnsi="Times New Roman"/>
          <w:sz w:val="28"/>
          <w:szCs w:val="28"/>
        </w:rPr>
      </w:pPr>
      <w:r w:rsidRPr="00186850">
        <w:rPr>
          <w:rFonts w:ascii="Times New Roman" w:hAnsi="Times New Roman"/>
          <w:sz w:val="28"/>
          <w:szCs w:val="28"/>
        </w:rPr>
        <w:t>2. Установить наличие лицензий по видам деятельности подлежащего лицензированию.</w:t>
      </w:r>
    </w:p>
    <w:p w:rsidR="00B36E2D" w:rsidRPr="00186850" w:rsidRDefault="00B36E2D" w:rsidP="002C21D4">
      <w:pPr>
        <w:tabs>
          <w:tab w:val="left" w:pos="1080"/>
        </w:tabs>
        <w:spacing w:line="360" w:lineRule="auto"/>
        <w:ind w:firstLine="709"/>
        <w:jc w:val="both"/>
        <w:rPr>
          <w:rFonts w:ascii="Times New Roman" w:hAnsi="Times New Roman"/>
          <w:sz w:val="28"/>
          <w:szCs w:val="28"/>
        </w:rPr>
      </w:pPr>
      <w:r w:rsidRPr="00186850">
        <w:rPr>
          <w:rFonts w:ascii="Times New Roman" w:hAnsi="Times New Roman"/>
          <w:sz w:val="28"/>
          <w:szCs w:val="28"/>
        </w:rPr>
        <w:t>3. Проверить полностью ли проведены все расчеты с учредителями, соблюдено ли законодательство по налогам.</w:t>
      </w:r>
    </w:p>
    <w:p w:rsidR="00B36E2D" w:rsidRPr="00186850" w:rsidRDefault="00B36E2D" w:rsidP="002C21D4">
      <w:pPr>
        <w:tabs>
          <w:tab w:val="left" w:pos="1080"/>
        </w:tabs>
        <w:spacing w:line="360" w:lineRule="auto"/>
        <w:ind w:firstLine="709"/>
        <w:jc w:val="both"/>
        <w:rPr>
          <w:rFonts w:ascii="Times New Roman" w:hAnsi="Times New Roman"/>
          <w:sz w:val="28"/>
          <w:szCs w:val="28"/>
        </w:rPr>
      </w:pPr>
      <w:r w:rsidRPr="00186850">
        <w:rPr>
          <w:rFonts w:ascii="Times New Roman" w:hAnsi="Times New Roman"/>
          <w:sz w:val="28"/>
          <w:szCs w:val="28"/>
        </w:rPr>
        <w:t>4. Проверить правильность формирования уставного капитала и расчетов с учредителями.</w:t>
      </w:r>
    </w:p>
    <w:p w:rsidR="00B36E2D" w:rsidRPr="00186850" w:rsidRDefault="00B36E2D" w:rsidP="002C21D4">
      <w:pPr>
        <w:tabs>
          <w:tab w:val="left" w:pos="1080"/>
        </w:tabs>
        <w:spacing w:line="360" w:lineRule="auto"/>
        <w:ind w:firstLine="709"/>
        <w:jc w:val="both"/>
        <w:rPr>
          <w:rFonts w:ascii="Times New Roman" w:hAnsi="Times New Roman"/>
          <w:sz w:val="28"/>
          <w:szCs w:val="28"/>
        </w:rPr>
      </w:pPr>
      <w:r w:rsidRPr="00186850">
        <w:rPr>
          <w:rFonts w:ascii="Times New Roman" w:hAnsi="Times New Roman"/>
          <w:sz w:val="28"/>
          <w:szCs w:val="28"/>
        </w:rPr>
        <w:t>Аудиторскую проверку проведем на примере конкретного предприятия.</w:t>
      </w:r>
    </w:p>
    <w:p w:rsidR="00B36E2D" w:rsidRPr="00186850" w:rsidRDefault="00B36E2D" w:rsidP="00111B8A">
      <w:pPr>
        <w:spacing w:before="120" w:after="0" w:line="360" w:lineRule="auto"/>
        <w:jc w:val="both"/>
        <w:rPr>
          <w:rFonts w:ascii="Times New Roman" w:hAnsi="Times New Roman"/>
          <w:sz w:val="28"/>
          <w:szCs w:val="28"/>
        </w:rPr>
      </w:pPr>
      <w:r w:rsidRPr="00186850">
        <w:rPr>
          <w:rFonts w:ascii="Times New Roman" w:hAnsi="Times New Roman"/>
          <w:sz w:val="28"/>
          <w:szCs w:val="28"/>
        </w:rPr>
        <w:t>Объектом исследования выступает ООО Управляющая компания «Северный дом» (ООО УК «Северный дом»).</w:t>
      </w:r>
    </w:p>
    <w:p w:rsidR="00B36E2D" w:rsidRPr="00186850" w:rsidRDefault="00B36E2D" w:rsidP="0042561E">
      <w:pPr>
        <w:spacing w:before="120" w:after="0"/>
        <w:jc w:val="both"/>
        <w:rPr>
          <w:rFonts w:ascii="Times New Roman" w:hAnsi="Times New Roman"/>
          <w:sz w:val="28"/>
          <w:szCs w:val="28"/>
        </w:rPr>
      </w:pPr>
    </w:p>
    <w:p w:rsidR="00B36E2D" w:rsidRDefault="00B36E2D" w:rsidP="002C21D4">
      <w:pPr>
        <w:jc w:val="both"/>
        <w:rPr>
          <w:rFonts w:ascii="Times New Roman" w:hAnsi="Times New Roman"/>
          <w:sz w:val="28"/>
          <w:szCs w:val="28"/>
        </w:rPr>
      </w:pPr>
    </w:p>
    <w:p w:rsidR="00B36E2D" w:rsidRDefault="00B36E2D" w:rsidP="002C21D4">
      <w:pPr>
        <w:jc w:val="both"/>
        <w:rPr>
          <w:rFonts w:ascii="Times New Roman" w:hAnsi="Times New Roman"/>
          <w:sz w:val="28"/>
          <w:szCs w:val="28"/>
        </w:rPr>
      </w:pPr>
    </w:p>
    <w:p w:rsidR="00B36E2D" w:rsidRDefault="00B36E2D" w:rsidP="002C21D4">
      <w:pPr>
        <w:jc w:val="both"/>
        <w:rPr>
          <w:rFonts w:ascii="Times New Roman" w:hAnsi="Times New Roman"/>
          <w:sz w:val="28"/>
          <w:szCs w:val="28"/>
        </w:rPr>
      </w:pPr>
    </w:p>
    <w:p w:rsidR="00B36E2D" w:rsidRDefault="00B36E2D" w:rsidP="002C21D4">
      <w:pPr>
        <w:jc w:val="both"/>
        <w:rPr>
          <w:rFonts w:ascii="Times New Roman" w:hAnsi="Times New Roman"/>
          <w:sz w:val="28"/>
          <w:szCs w:val="28"/>
        </w:rPr>
      </w:pPr>
    </w:p>
    <w:p w:rsidR="00B36E2D" w:rsidRDefault="00B36E2D" w:rsidP="002C21D4">
      <w:pPr>
        <w:jc w:val="both"/>
        <w:rPr>
          <w:rFonts w:ascii="Times New Roman" w:hAnsi="Times New Roman"/>
          <w:sz w:val="28"/>
          <w:szCs w:val="28"/>
        </w:rPr>
      </w:pPr>
    </w:p>
    <w:p w:rsidR="00B36E2D" w:rsidRDefault="00B36E2D" w:rsidP="002C21D4">
      <w:pPr>
        <w:jc w:val="both"/>
        <w:rPr>
          <w:rFonts w:ascii="Times New Roman" w:hAnsi="Times New Roman"/>
          <w:sz w:val="28"/>
          <w:szCs w:val="28"/>
        </w:rPr>
      </w:pPr>
    </w:p>
    <w:p w:rsidR="00B36E2D" w:rsidRDefault="00B36E2D" w:rsidP="002C21D4">
      <w:pPr>
        <w:jc w:val="both"/>
        <w:rPr>
          <w:rFonts w:ascii="Times New Roman" w:hAnsi="Times New Roman"/>
          <w:sz w:val="28"/>
          <w:szCs w:val="28"/>
        </w:rPr>
      </w:pPr>
    </w:p>
    <w:p w:rsidR="00B36E2D" w:rsidRDefault="00B36E2D" w:rsidP="002C21D4">
      <w:pPr>
        <w:jc w:val="both"/>
        <w:rPr>
          <w:rFonts w:ascii="Times New Roman" w:hAnsi="Times New Roman"/>
          <w:sz w:val="28"/>
          <w:szCs w:val="28"/>
        </w:rPr>
      </w:pPr>
    </w:p>
    <w:p w:rsidR="00B36E2D" w:rsidRPr="00186850" w:rsidRDefault="00B36E2D" w:rsidP="00186850">
      <w:pPr>
        <w:jc w:val="center"/>
        <w:rPr>
          <w:rFonts w:ascii="Times New Roman" w:hAnsi="Times New Roman"/>
          <w:sz w:val="28"/>
          <w:szCs w:val="28"/>
        </w:rPr>
      </w:pPr>
      <w:r w:rsidRPr="00186850">
        <w:rPr>
          <w:rFonts w:ascii="Times New Roman" w:hAnsi="Times New Roman"/>
          <w:sz w:val="28"/>
          <w:szCs w:val="28"/>
        </w:rPr>
        <w:t>Глава 1. Теоретические основы аудита учредительных документов</w:t>
      </w:r>
    </w:p>
    <w:p w:rsidR="00B36E2D" w:rsidRPr="00186850" w:rsidRDefault="00B36E2D" w:rsidP="00111B8A">
      <w:pPr>
        <w:pStyle w:val="1"/>
        <w:numPr>
          <w:ilvl w:val="1"/>
          <w:numId w:val="4"/>
        </w:numPr>
        <w:tabs>
          <w:tab w:val="left" w:pos="1080"/>
        </w:tabs>
        <w:spacing w:line="360" w:lineRule="auto"/>
        <w:jc w:val="center"/>
        <w:rPr>
          <w:rFonts w:ascii="Times New Roman" w:hAnsi="Times New Roman"/>
          <w:bCs/>
          <w:sz w:val="28"/>
          <w:szCs w:val="28"/>
        </w:rPr>
      </w:pPr>
      <w:r w:rsidRPr="00186850">
        <w:rPr>
          <w:rFonts w:ascii="Times New Roman" w:hAnsi="Times New Roman"/>
          <w:bCs/>
          <w:sz w:val="28"/>
          <w:szCs w:val="28"/>
        </w:rPr>
        <w:t>Законодательные и нормативные акты регулирующие объект проверки</w:t>
      </w:r>
    </w:p>
    <w:p w:rsidR="00B36E2D" w:rsidRPr="00FC661E" w:rsidRDefault="00B36E2D" w:rsidP="00111B8A">
      <w:pPr>
        <w:widowControl w:val="0"/>
        <w:numPr>
          <w:ilvl w:val="0"/>
          <w:numId w:val="3"/>
        </w:numPr>
        <w:tabs>
          <w:tab w:val="left" w:pos="1080"/>
        </w:tabs>
        <w:autoSpaceDE w:val="0"/>
        <w:autoSpaceDN w:val="0"/>
        <w:adjustRightInd w:val="0"/>
        <w:spacing w:after="0" w:line="480" w:lineRule="auto"/>
        <w:ind w:left="0" w:firstLine="709"/>
        <w:jc w:val="both"/>
        <w:rPr>
          <w:rFonts w:ascii="Times New Roman" w:hAnsi="Times New Roman"/>
          <w:sz w:val="28"/>
          <w:szCs w:val="28"/>
        </w:rPr>
      </w:pPr>
      <w:r w:rsidRPr="00FC661E">
        <w:rPr>
          <w:rFonts w:ascii="Times New Roman" w:hAnsi="Times New Roman"/>
          <w:sz w:val="28"/>
          <w:szCs w:val="28"/>
        </w:rPr>
        <w:t xml:space="preserve">Гражданский кодекс РФ, часть </w:t>
      </w:r>
      <w:r w:rsidRPr="00FC661E">
        <w:rPr>
          <w:rFonts w:ascii="Times New Roman" w:hAnsi="Times New Roman"/>
          <w:sz w:val="28"/>
          <w:szCs w:val="28"/>
          <w:lang w:val="en-US"/>
        </w:rPr>
        <w:t>I</w:t>
      </w:r>
      <w:r w:rsidRPr="00FC661E">
        <w:rPr>
          <w:rFonts w:ascii="Times New Roman" w:hAnsi="Times New Roman"/>
          <w:sz w:val="28"/>
          <w:szCs w:val="28"/>
        </w:rPr>
        <w:t xml:space="preserve"> от 30.11.1994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Гражданский кодекс РФ, часть</w:t>
      </w:r>
      <w:r w:rsidRPr="00FC661E">
        <w:rPr>
          <w:rFonts w:ascii="Times New Roman" w:hAnsi="Times New Roman"/>
          <w:sz w:val="28"/>
          <w:szCs w:val="28"/>
          <w:lang w:val="en-US"/>
        </w:rPr>
        <w:t>II</w:t>
      </w:r>
      <w:r w:rsidRPr="00FC661E">
        <w:rPr>
          <w:rFonts w:ascii="Times New Roman" w:hAnsi="Times New Roman"/>
          <w:sz w:val="28"/>
          <w:szCs w:val="28"/>
        </w:rPr>
        <w:t xml:space="preserve"> от 26.01.1996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Федеральный закон «Об акционерных обществах» №208-ФЗ от 26.12.1995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Федеральный закон «О некоммерческих организациях» №7-ФЗ от 12.01.1996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Федеральный закон «О производственных кооперативах» №41-ФЗ от 08.05.2002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Федеральный закон «О лицензировании отдельных видов деятельности» «128-ФЗ от 08.08.2001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Федеральный закон «О рынке ценных бумаг» №39-ФЗ от 22.04.1996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 xml:space="preserve">Налоговый кодекс РФ, часть </w:t>
      </w:r>
      <w:r w:rsidRPr="00FC661E">
        <w:rPr>
          <w:rFonts w:ascii="Times New Roman" w:hAnsi="Times New Roman"/>
          <w:sz w:val="28"/>
          <w:szCs w:val="28"/>
          <w:lang w:val="en-US"/>
        </w:rPr>
        <w:t>I</w:t>
      </w:r>
      <w:r w:rsidRPr="00FC661E">
        <w:rPr>
          <w:rFonts w:ascii="Times New Roman" w:hAnsi="Times New Roman"/>
          <w:sz w:val="28"/>
          <w:szCs w:val="28"/>
        </w:rPr>
        <w:t xml:space="preserve"> от 31.07.1998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Трудовой кодекс РФ от 30.12.2001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Федеральный закон «О бух. учете» «129-ФЗ от 21.11.1996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Федеральный закон «О бухгалтерском учете» №129-ФЗ от 21.11.1996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Положение по ведению бухгалтерского учета и бухгалтерской отчетности в РФ (Приказ Минфина РФ №34 от 29.07.1998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План счетов бухгалтерского учета финансово-хозяйственной деятельности организаций и Инструкция по его применению (Приказ Минфина РФ №94н от 31.10.2000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Методические указания по инвентаризации имущества и финансовых обязательств (Приказ Минфина РФ №49 от 13.06.1995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Положение по бухгалтерскому учету «Бухгалтерская отчетность организации» ПБУ 4/99 (Приказ Минфина РФ №43н от 06.07.1999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Методические рекомендации о порядке формирования показателей бухгалтерской отчетности организаций (Приказ Минфина РФ №60н от 28.06.2000 г.);</w:t>
      </w:r>
    </w:p>
    <w:p w:rsidR="00B36E2D" w:rsidRPr="00FC661E" w:rsidRDefault="00B36E2D" w:rsidP="00BD6EE6">
      <w:pPr>
        <w:widowControl w:val="0"/>
        <w:numPr>
          <w:ilvl w:val="0"/>
          <w:numId w:val="3"/>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FC661E">
        <w:rPr>
          <w:rFonts w:ascii="Times New Roman" w:hAnsi="Times New Roman"/>
          <w:sz w:val="28"/>
          <w:szCs w:val="28"/>
        </w:rPr>
        <w:t>«О формах бухгалтерской отчетности организаций» (Приказ Минфина РФ №4н от 13.01.2000 г.);</w:t>
      </w:r>
    </w:p>
    <w:p w:rsidR="00B36E2D" w:rsidRPr="00FC661E" w:rsidRDefault="00B36E2D" w:rsidP="00FC661E">
      <w:pPr>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B36E2D" w:rsidRDefault="00B36E2D" w:rsidP="00FC661E">
      <w:pPr>
        <w:pStyle w:val="1"/>
        <w:ind w:left="1440"/>
        <w:rPr>
          <w:rFonts w:ascii="Times New Roman" w:hAnsi="Times New Roman"/>
          <w:sz w:val="28"/>
          <w:szCs w:val="28"/>
        </w:rPr>
      </w:pPr>
    </w:p>
    <w:p w:rsidR="00111B8A" w:rsidRDefault="00B36E2D" w:rsidP="00111B8A">
      <w:pPr>
        <w:pStyle w:val="1"/>
        <w:numPr>
          <w:ilvl w:val="1"/>
          <w:numId w:val="4"/>
        </w:numPr>
        <w:spacing w:line="480" w:lineRule="auto"/>
        <w:jc w:val="center"/>
        <w:rPr>
          <w:rFonts w:ascii="Times New Roman" w:hAnsi="Times New Roman"/>
          <w:sz w:val="28"/>
          <w:szCs w:val="28"/>
        </w:rPr>
      </w:pPr>
      <w:r w:rsidRPr="00186850">
        <w:rPr>
          <w:rFonts w:ascii="Times New Roman" w:hAnsi="Times New Roman"/>
          <w:sz w:val="28"/>
          <w:szCs w:val="28"/>
        </w:rPr>
        <w:t>Состав и содержание учредительных документов</w:t>
      </w:r>
    </w:p>
    <w:p w:rsidR="00B36E2D" w:rsidRPr="00A04E27" w:rsidRDefault="00B36E2D" w:rsidP="00111B8A">
      <w:pPr>
        <w:spacing w:before="100" w:beforeAutospacing="1" w:after="100" w:afterAutospacing="1" w:line="480" w:lineRule="auto"/>
        <w:ind w:firstLine="567"/>
        <w:jc w:val="both"/>
        <w:rPr>
          <w:rFonts w:ascii="Times New Roman" w:hAnsi="Times New Roman"/>
          <w:sz w:val="28"/>
          <w:szCs w:val="28"/>
        </w:rPr>
      </w:pPr>
      <w:r w:rsidRPr="00A04E27">
        <w:rPr>
          <w:rFonts w:ascii="Times New Roman" w:hAnsi="Times New Roman"/>
          <w:sz w:val="28"/>
          <w:szCs w:val="28"/>
        </w:rPr>
        <w:t>До 1 июля 2009 года, т.е. до вступления в силу Федерального закона от 30 декабря 2008 года N 312-ФЗ «О внесении изменений в часть первую Гражданского кодекса РФ и другие законодательные акты», учредительными документами ООО были устав и учредительный договор. Учредительный договор заключался в том случае, если Общество учреждалось двумя и более участниками (учредителями). В соответствии с новой редакцией ФЗ «Об обществах с ограниченной ответственностью» в число учредительных документов любого ООО теперь входит только устав.</w:t>
      </w:r>
    </w:p>
    <w:p w:rsidR="00B36E2D" w:rsidRPr="00A04E27" w:rsidRDefault="00B36E2D" w:rsidP="003512F0">
      <w:pPr>
        <w:spacing w:before="100" w:beforeAutospacing="1" w:after="100" w:afterAutospacing="1" w:line="360" w:lineRule="auto"/>
        <w:ind w:firstLine="567"/>
        <w:jc w:val="both"/>
        <w:rPr>
          <w:rFonts w:ascii="Times New Roman" w:hAnsi="Times New Roman"/>
          <w:sz w:val="28"/>
          <w:szCs w:val="28"/>
        </w:rPr>
      </w:pPr>
      <w:r w:rsidRPr="00A04E27">
        <w:rPr>
          <w:rFonts w:ascii="Times New Roman" w:hAnsi="Times New Roman"/>
          <w:sz w:val="28"/>
          <w:szCs w:val="28"/>
        </w:rPr>
        <w:t xml:space="preserve">Требования к содержанию устава ООО определяются Федеральным Законом "Об обществах с ограниченной ответственностью". При создании ООО двумя или более учредителями, последние вправе заключать договор об учреждении ООО, определяющий порядок осуществления ими совместной деятельности по учреждению Общества. Как уже было сказано, Договор об учреждении не является учредительным документом. </w:t>
      </w:r>
    </w:p>
    <w:p w:rsidR="00B36E2D" w:rsidRPr="00A04E27" w:rsidRDefault="00B36E2D" w:rsidP="003512F0">
      <w:pPr>
        <w:pStyle w:val="a8"/>
        <w:spacing w:line="360" w:lineRule="auto"/>
        <w:ind w:firstLine="567"/>
        <w:jc w:val="both"/>
        <w:rPr>
          <w:sz w:val="28"/>
          <w:szCs w:val="28"/>
        </w:rPr>
      </w:pPr>
      <w:r w:rsidRPr="00A04E27">
        <w:rPr>
          <w:rStyle w:val="a7"/>
          <w:b w:val="0"/>
          <w:sz w:val="28"/>
          <w:szCs w:val="28"/>
        </w:rPr>
        <w:t>Учредительный договор</w:t>
      </w:r>
      <w:r w:rsidRPr="00A04E27">
        <w:rPr>
          <w:sz w:val="28"/>
          <w:szCs w:val="28"/>
        </w:rPr>
        <w:t xml:space="preserve"> - правовой акт, которым стороны (учредители) обязуются создать юридическое лицо и определяют порядок совместной деятельности по его созданию, деятельности, реорганизации и ликвидации.</w:t>
      </w:r>
    </w:p>
    <w:p w:rsidR="00B36E2D" w:rsidRPr="00A04E27" w:rsidRDefault="00B36E2D" w:rsidP="003512F0">
      <w:pPr>
        <w:pStyle w:val="a8"/>
        <w:spacing w:line="360" w:lineRule="auto"/>
        <w:ind w:firstLine="567"/>
        <w:jc w:val="both"/>
        <w:rPr>
          <w:sz w:val="28"/>
          <w:szCs w:val="28"/>
        </w:rPr>
      </w:pPr>
      <w:r w:rsidRPr="00A04E27">
        <w:rPr>
          <w:sz w:val="28"/>
          <w:szCs w:val="28"/>
        </w:rPr>
        <w:t>Статья 52 части первой Гражданского кодекса РФ определяет, что юридическое лицо действует на основании устава, либо учредительного договора и устава, либо только учредительного договора.</w:t>
      </w:r>
    </w:p>
    <w:p w:rsidR="00B36E2D" w:rsidRPr="00A04E27" w:rsidRDefault="00B36E2D" w:rsidP="003512F0">
      <w:pPr>
        <w:pStyle w:val="a8"/>
        <w:spacing w:line="360" w:lineRule="auto"/>
        <w:ind w:firstLine="567"/>
        <w:jc w:val="both"/>
        <w:rPr>
          <w:sz w:val="28"/>
          <w:szCs w:val="28"/>
        </w:rPr>
      </w:pPr>
      <w:r w:rsidRPr="00A04E27">
        <w:rPr>
          <w:rStyle w:val="a7"/>
          <w:b w:val="0"/>
          <w:sz w:val="28"/>
          <w:szCs w:val="28"/>
        </w:rPr>
        <w:t>Учредительный договор юридического лица заключается его учредителями (участниками).</w:t>
      </w:r>
      <w:r w:rsidRPr="00A04E27">
        <w:rPr>
          <w:sz w:val="28"/>
          <w:szCs w:val="28"/>
        </w:rPr>
        <w:t xml:space="preserve"> </w:t>
      </w:r>
      <w:r w:rsidRPr="00A04E27">
        <w:rPr>
          <w:rStyle w:val="a9"/>
          <w:bCs/>
          <w:i w:val="0"/>
          <w:sz w:val="28"/>
          <w:szCs w:val="28"/>
        </w:rPr>
        <w:t>В учредительных документах юридического лица должны содержаться</w:t>
      </w:r>
      <w:r w:rsidRPr="00A04E27">
        <w:rPr>
          <w:i/>
          <w:sz w:val="28"/>
          <w:szCs w:val="28"/>
        </w:rPr>
        <w:t xml:space="preserve"> </w:t>
      </w:r>
      <w:r w:rsidRPr="00A04E27">
        <w:rPr>
          <w:sz w:val="28"/>
          <w:szCs w:val="28"/>
        </w:rPr>
        <w:t>наименование юридического лица, место его нахождения, порядок управления деятельностью юридического лица, а также другие сведения, предусмотренные законом для юридических лиц соответствующего вида. В учредительном договоре учредители определяют условия передачи юридическому лицу своего имущества и участия в его деятельности. Договором закрепляются также условия и порядок распределения между участниками прибыли и убытков, управления деятельностью юридического лица, выхода учредителей (участников) из его состава.</w:t>
      </w:r>
    </w:p>
    <w:p w:rsidR="00B36E2D" w:rsidRPr="00A04E27" w:rsidRDefault="00B36E2D" w:rsidP="003512F0">
      <w:pPr>
        <w:pStyle w:val="a8"/>
        <w:spacing w:line="360" w:lineRule="auto"/>
        <w:ind w:firstLine="567"/>
        <w:jc w:val="both"/>
        <w:rPr>
          <w:sz w:val="28"/>
          <w:szCs w:val="28"/>
        </w:rPr>
      </w:pPr>
      <w:r w:rsidRPr="00A04E27">
        <w:rPr>
          <w:sz w:val="28"/>
          <w:szCs w:val="28"/>
        </w:rPr>
        <w:t>Если общество учреждается одним лицом, учредительным документом общества является устав, утвержденный этим лицом. В случае увеличения числа участников общества до двух и более между ними должен быть заключен учредительный договор.</w:t>
      </w:r>
    </w:p>
    <w:p w:rsidR="00B36E2D" w:rsidRPr="00A04E27" w:rsidRDefault="00B36E2D" w:rsidP="003512F0">
      <w:pPr>
        <w:pStyle w:val="a8"/>
        <w:spacing w:line="360" w:lineRule="auto"/>
        <w:ind w:firstLine="567"/>
        <w:jc w:val="both"/>
        <w:rPr>
          <w:sz w:val="28"/>
          <w:szCs w:val="28"/>
        </w:rPr>
      </w:pPr>
      <w:r w:rsidRPr="00A04E27">
        <w:rPr>
          <w:sz w:val="28"/>
          <w:szCs w:val="28"/>
        </w:rPr>
        <w:t>Учредители общества избирают (назначают) исполнительные органы общества, а также в случае внесения в уставный капитал общества неденежных вкладов утверждают их денежную оценку.</w:t>
      </w:r>
    </w:p>
    <w:p w:rsidR="00B36E2D" w:rsidRPr="00A04E27" w:rsidRDefault="00B36E2D" w:rsidP="003512F0">
      <w:pPr>
        <w:pStyle w:val="a8"/>
        <w:spacing w:line="360" w:lineRule="auto"/>
        <w:ind w:firstLine="567"/>
        <w:jc w:val="both"/>
        <w:rPr>
          <w:sz w:val="28"/>
          <w:szCs w:val="28"/>
        </w:rPr>
      </w:pPr>
      <w:r w:rsidRPr="00A04E27">
        <w:rPr>
          <w:rStyle w:val="a9"/>
          <w:bCs/>
          <w:i w:val="0"/>
          <w:sz w:val="28"/>
          <w:szCs w:val="28"/>
        </w:rPr>
        <w:t>Учредительный договор по способу совершения является консенсуальным документом, поскольку вступает в силу после достижения соглашения</w:t>
      </w:r>
      <w:r w:rsidRPr="00A04E27">
        <w:rPr>
          <w:rStyle w:val="a9"/>
          <w:bCs/>
          <w:sz w:val="28"/>
          <w:szCs w:val="28"/>
        </w:rPr>
        <w:t xml:space="preserve"> </w:t>
      </w:r>
      <w:r w:rsidRPr="00A04E27">
        <w:rPr>
          <w:rStyle w:val="a9"/>
          <w:bCs/>
          <w:i w:val="0"/>
          <w:sz w:val="28"/>
          <w:szCs w:val="28"/>
        </w:rPr>
        <w:t>между сторонами</w:t>
      </w:r>
      <w:r w:rsidRPr="00A04E27">
        <w:rPr>
          <w:rStyle w:val="a9"/>
          <w:bCs/>
          <w:sz w:val="28"/>
          <w:szCs w:val="28"/>
        </w:rPr>
        <w:t>;</w:t>
      </w:r>
      <w:r w:rsidRPr="00A04E27">
        <w:rPr>
          <w:sz w:val="28"/>
          <w:szCs w:val="28"/>
        </w:rPr>
        <w:t xml:space="preserve"> по своему назначению в управленческой деятельности он является организационным документом.</w:t>
      </w:r>
    </w:p>
    <w:p w:rsidR="00B36E2D" w:rsidRPr="00A04E27" w:rsidRDefault="00B36E2D" w:rsidP="003512F0">
      <w:pPr>
        <w:pStyle w:val="a8"/>
        <w:spacing w:line="360" w:lineRule="auto"/>
        <w:ind w:firstLine="567"/>
        <w:jc w:val="both"/>
        <w:rPr>
          <w:sz w:val="28"/>
          <w:szCs w:val="28"/>
        </w:rPr>
      </w:pPr>
      <w:r w:rsidRPr="00A04E27">
        <w:rPr>
          <w:sz w:val="28"/>
          <w:szCs w:val="28"/>
        </w:rPr>
        <w:t>Порядок заключения, составления и оформления, вступления в силу, прекращения действия и другие юридические аспекты учредительного договора регламентируются законодательством Российской Федерации.</w:t>
      </w:r>
    </w:p>
    <w:p w:rsidR="00B36E2D" w:rsidRPr="00A04E27" w:rsidRDefault="00B36E2D" w:rsidP="003512F0">
      <w:pPr>
        <w:pStyle w:val="a8"/>
        <w:spacing w:line="360" w:lineRule="auto"/>
        <w:ind w:firstLine="567"/>
        <w:jc w:val="both"/>
        <w:rPr>
          <w:sz w:val="28"/>
          <w:szCs w:val="28"/>
        </w:rPr>
      </w:pPr>
      <w:r w:rsidRPr="00A04E27">
        <w:rPr>
          <w:rStyle w:val="a7"/>
          <w:b w:val="0"/>
          <w:sz w:val="28"/>
          <w:szCs w:val="28"/>
        </w:rPr>
        <w:t>Учредительным договором утверждается, если он необходим, устав, который дополняет договор и закрепляет организационно-правовой статус организации.</w:t>
      </w:r>
    </w:p>
    <w:p w:rsidR="00B36E2D" w:rsidRPr="00A04E27" w:rsidRDefault="00B36E2D" w:rsidP="003512F0">
      <w:pPr>
        <w:pStyle w:val="a8"/>
        <w:spacing w:line="360" w:lineRule="auto"/>
        <w:ind w:firstLine="567"/>
        <w:jc w:val="both"/>
        <w:rPr>
          <w:sz w:val="28"/>
          <w:szCs w:val="28"/>
        </w:rPr>
      </w:pPr>
      <w:r w:rsidRPr="00A04E27">
        <w:rPr>
          <w:sz w:val="28"/>
          <w:szCs w:val="28"/>
        </w:rPr>
        <w:t>Учредительный договор вступает в силу с момента его подписания, если в самом договоре не оговорен другой срок.</w:t>
      </w:r>
    </w:p>
    <w:p w:rsidR="00B36E2D" w:rsidRPr="00A04E27" w:rsidRDefault="00B36E2D" w:rsidP="003512F0">
      <w:pPr>
        <w:pStyle w:val="a8"/>
        <w:spacing w:line="360" w:lineRule="auto"/>
        <w:ind w:firstLine="567"/>
        <w:jc w:val="both"/>
        <w:rPr>
          <w:sz w:val="28"/>
          <w:szCs w:val="28"/>
        </w:rPr>
      </w:pPr>
      <w:r w:rsidRPr="00A04E27">
        <w:rPr>
          <w:sz w:val="28"/>
          <w:szCs w:val="28"/>
        </w:rPr>
        <w:t>Если в качестве учредителя выступает юридическое лицо, то договор от его имени подписывает руководитель учреждения или лицо, наделенное полномочиями, подтвержденными доверенностью.</w:t>
      </w:r>
    </w:p>
    <w:p w:rsidR="00B36E2D" w:rsidRPr="00A04E27" w:rsidRDefault="00B36E2D" w:rsidP="003512F0">
      <w:pPr>
        <w:pStyle w:val="a8"/>
        <w:spacing w:line="360" w:lineRule="auto"/>
        <w:ind w:firstLine="567"/>
        <w:jc w:val="both"/>
        <w:rPr>
          <w:sz w:val="28"/>
          <w:szCs w:val="28"/>
        </w:rPr>
      </w:pPr>
      <w:r w:rsidRPr="00A04E27">
        <w:rPr>
          <w:rStyle w:val="a7"/>
          <w:b w:val="0"/>
          <w:sz w:val="28"/>
          <w:szCs w:val="28"/>
        </w:rPr>
        <w:t>Организация считается учрежденной и приобретает права юридического лица со дня государственной регистрации.</w:t>
      </w:r>
    </w:p>
    <w:p w:rsidR="00B36E2D" w:rsidRPr="00A04E27" w:rsidRDefault="00B36E2D" w:rsidP="003512F0">
      <w:pPr>
        <w:pStyle w:val="a8"/>
        <w:spacing w:line="360" w:lineRule="auto"/>
        <w:ind w:firstLine="567"/>
        <w:jc w:val="both"/>
        <w:rPr>
          <w:sz w:val="28"/>
          <w:szCs w:val="28"/>
        </w:rPr>
      </w:pPr>
      <w:r w:rsidRPr="00A04E27">
        <w:rPr>
          <w:sz w:val="28"/>
          <w:szCs w:val="28"/>
        </w:rPr>
        <w:t>В соответствующие государственные органы представляют:</w:t>
      </w:r>
    </w:p>
    <w:p w:rsidR="00B36E2D" w:rsidRPr="00A04E27" w:rsidRDefault="00B36E2D" w:rsidP="003512F0">
      <w:pPr>
        <w:pStyle w:val="a8"/>
        <w:spacing w:line="360" w:lineRule="auto"/>
        <w:ind w:firstLine="567"/>
        <w:jc w:val="both"/>
        <w:rPr>
          <w:sz w:val="28"/>
          <w:szCs w:val="28"/>
        </w:rPr>
      </w:pPr>
      <w:r w:rsidRPr="00A04E27">
        <w:rPr>
          <w:sz w:val="28"/>
          <w:szCs w:val="28"/>
        </w:rPr>
        <w:t>учредительный договор и устав или только учредительный договор.</w:t>
      </w:r>
    </w:p>
    <w:p w:rsidR="00B36E2D" w:rsidRPr="00A04E27" w:rsidRDefault="00AB0571" w:rsidP="003512F0">
      <w:pPr>
        <w:pStyle w:val="a8"/>
        <w:spacing w:line="360" w:lineRule="auto"/>
        <w:ind w:firstLine="567"/>
        <w:jc w:val="both"/>
        <w:rPr>
          <w:sz w:val="28"/>
          <w:szCs w:val="28"/>
        </w:rPr>
      </w:pPr>
      <w:hyperlink r:id="rId7" w:tgtFrame="_blank" w:history="1">
        <w:r w:rsidR="00B36E2D" w:rsidRPr="00A04E27">
          <w:rPr>
            <w:rStyle w:val="aa"/>
            <w:bCs/>
            <w:color w:val="auto"/>
            <w:sz w:val="28"/>
            <w:szCs w:val="28"/>
            <w:u w:val="none"/>
          </w:rPr>
          <w:t xml:space="preserve">Устав </w:t>
        </w:r>
      </w:hyperlink>
      <w:r w:rsidR="00B36E2D" w:rsidRPr="00A04E27">
        <w:rPr>
          <w:sz w:val="28"/>
          <w:szCs w:val="28"/>
        </w:rPr>
        <w:t xml:space="preserve">— это свод правил, регулирующих организацию и порядок деятельности организации в какой-либо определенной сфере (отрасли) отношений или какого-либо государственного органа, предприятия, учреждения. Общие уставы утверждаются, как правило, высшими органами государственной власти, </w:t>
      </w:r>
      <w:hyperlink r:id="rId8" w:tgtFrame="_blank" w:history="1">
        <w:r w:rsidR="00B36E2D" w:rsidRPr="00A04E27">
          <w:rPr>
            <w:rStyle w:val="aa"/>
            <w:bCs/>
            <w:color w:val="auto"/>
            <w:sz w:val="28"/>
            <w:szCs w:val="28"/>
            <w:u w:val="none"/>
          </w:rPr>
          <w:t>уставы</w:t>
        </w:r>
      </w:hyperlink>
      <w:r w:rsidR="00B36E2D" w:rsidRPr="00A04E27">
        <w:rPr>
          <w:sz w:val="28"/>
          <w:szCs w:val="28"/>
        </w:rPr>
        <w:t xml:space="preserve"> отдельных организаций — их учредителями либо соответствующими министерствами и ведомствами. Уставы имеют общественные организации (добровольные спортивные общества, творческие союзы и др.). </w:t>
      </w:r>
      <w:hyperlink r:id="rId9" w:tgtFrame="_blank" w:history="1">
        <w:r w:rsidR="00B36E2D" w:rsidRPr="00A04E27">
          <w:rPr>
            <w:rStyle w:val="aa"/>
            <w:bCs/>
            <w:color w:val="auto"/>
            <w:sz w:val="28"/>
            <w:szCs w:val="28"/>
            <w:u w:val="none"/>
          </w:rPr>
          <w:t xml:space="preserve">Уставы </w:t>
        </w:r>
      </w:hyperlink>
      <w:r w:rsidR="00B36E2D" w:rsidRPr="00A04E27">
        <w:rPr>
          <w:sz w:val="28"/>
          <w:szCs w:val="28"/>
        </w:rPr>
        <w:t>имеются у большинства международных организаций в качестве основных актов, определяющих задачи, принципы образования и деятельности данной организации.</w:t>
      </w:r>
    </w:p>
    <w:p w:rsidR="00B36E2D" w:rsidRPr="00A04E27" w:rsidRDefault="00B36E2D" w:rsidP="003512F0">
      <w:pPr>
        <w:pStyle w:val="a8"/>
        <w:spacing w:line="360" w:lineRule="auto"/>
        <w:ind w:firstLine="567"/>
        <w:jc w:val="both"/>
        <w:rPr>
          <w:sz w:val="28"/>
          <w:szCs w:val="28"/>
        </w:rPr>
      </w:pPr>
      <w:r w:rsidRPr="00A04E27">
        <w:rPr>
          <w:sz w:val="28"/>
          <w:szCs w:val="28"/>
        </w:rPr>
        <w:t>Устав общества может также содержать иные положения, не противоречащие Закону и иным федеральным законам.</w:t>
      </w:r>
      <w:r w:rsidRPr="00A04E27">
        <w:rPr>
          <w:sz w:val="28"/>
          <w:szCs w:val="28"/>
        </w:rPr>
        <w:br/>
        <w:t>Устав общества с ограниченной ответственностью является локальным нормативным документом, обязательным как для всех участников данного общества, так и для самого общества как юридического лица. Поскольку правоспособность юридического лица (см. ст. 49 ГК РФ) реализуется его органами (см. ст. 53 ГК РФ), устав общества обязателен к исполнению всеми органами общества - общим собранием участников, советом директоров (наблюдательным советом) общества (если он образован), единоличным исполнительным органом, коллегиальным исполнительным органом, ревизионной комиссией (ревизором). Устав обязателен для всех участников соответствующего общества, а не только для тех, кто участвовал в утверждении устава при учреждении общества. Законодательство и правоприменительная практика исходят из обязательности устава общества также для третьих лиц, например для лиц, относящихся к персоналу общества.</w:t>
      </w:r>
    </w:p>
    <w:p w:rsidR="00B36E2D" w:rsidRDefault="00B36E2D" w:rsidP="003512F0">
      <w:pPr>
        <w:pStyle w:val="1"/>
        <w:spacing w:line="360" w:lineRule="auto"/>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A04E27">
      <w:pPr>
        <w:pStyle w:val="1"/>
        <w:ind w:left="0" w:firstLine="567"/>
        <w:jc w:val="both"/>
        <w:rPr>
          <w:rFonts w:ascii="Times New Roman" w:hAnsi="Times New Roman"/>
          <w:sz w:val="28"/>
          <w:szCs w:val="28"/>
        </w:rPr>
      </w:pPr>
    </w:p>
    <w:p w:rsidR="00B36E2D" w:rsidRDefault="00B36E2D" w:rsidP="00CF57F8">
      <w:pPr>
        <w:pStyle w:val="1"/>
        <w:numPr>
          <w:ilvl w:val="1"/>
          <w:numId w:val="4"/>
        </w:numPr>
        <w:ind w:left="0" w:firstLine="0"/>
        <w:jc w:val="center"/>
        <w:rPr>
          <w:rFonts w:ascii="Times New Roman" w:hAnsi="Times New Roman"/>
          <w:sz w:val="28"/>
          <w:szCs w:val="28"/>
        </w:rPr>
      </w:pPr>
      <w:r>
        <w:rPr>
          <w:rFonts w:ascii="Times New Roman" w:hAnsi="Times New Roman"/>
          <w:sz w:val="28"/>
          <w:szCs w:val="28"/>
        </w:rPr>
        <w:t>Источники информации для проверки  учредительных документов и типичные ошибки</w:t>
      </w:r>
    </w:p>
    <w:p w:rsidR="00B36E2D" w:rsidRDefault="00B36E2D" w:rsidP="00CF57F8">
      <w:pPr>
        <w:pStyle w:val="1"/>
        <w:ind w:left="0"/>
        <w:jc w:val="both"/>
        <w:rPr>
          <w:rFonts w:ascii="Times New Roman" w:hAnsi="Times New Roman"/>
          <w:sz w:val="28"/>
          <w:szCs w:val="28"/>
        </w:rPr>
      </w:pP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Основными источниками информации для проведения проверки учредительных документов являются:</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устав экономического субъекта;</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учредительный договор;</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патент для субъектов малого предпринимательства;</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протоколы собрания учредителей;</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свидетельство о государственной регистрации;</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документы, подтверждающие право собственности учредителей на имущество, вносимое в оплату приобретенных ими акций при государственной регистрации общества с участием государственных или муниципальных предприятий;</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свидетельства о регистрации в органах статистики, налоговых органах, Пенсионном фонде, Фонде социального страхования, Фонде обязательного медицинского страхования и т.д.;</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договор на банковское обслуживание;</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зарегистрированные изменения к уставным документам;</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проспект эмиссии;</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реестр акционеров для акционерных обществ;</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выписки из протоколов собраний учредителей;</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приказы и распоряжения исполнительной дирекции;</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лицензии и разрешения на определенные виды деятельности;</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переписка с учредителями и акционерами;</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отчетность за начальный период деятельности экономического субъекта после государственной регистрации;</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годовая отчетность;</w:t>
      </w:r>
    </w:p>
    <w:p w:rsidR="00B36E2D" w:rsidRPr="00CF57F8" w:rsidRDefault="00B36E2D" w:rsidP="003512F0">
      <w:pPr>
        <w:tabs>
          <w:tab w:val="left" w:pos="1080"/>
        </w:tabs>
        <w:spacing w:line="360" w:lineRule="auto"/>
        <w:ind w:firstLine="709"/>
        <w:jc w:val="both"/>
        <w:rPr>
          <w:rFonts w:ascii="Times New Roman" w:hAnsi="Times New Roman"/>
          <w:sz w:val="28"/>
          <w:szCs w:val="28"/>
        </w:rPr>
      </w:pPr>
      <w:r w:rsidRPr="00CF57F8">
        <w:rPr>
          <w:rFonts w:ascii="Times New Roman" w:hAnsi="Times New Roman"/>
          <w:sz w:val="28"/>
          <w:szCs w:val="28"/>
        </w:rPr>
        <w:t>- отчетность на дату реорганизации или ликвидации экономического субъекта.</w:t>
      </w:r>
    </w:p>
    <w:p w:rsidR="00B36E2D" w:rsidRPr="00CF57F8" w:rsidRDefault="00B36E2D" w:rsidP="003512F0">
      <w:pPr>
        <w:pStyle w:val="a8"/>
        <w:spacing w:line="360" w:lineRule="auto"/>
        <w:jc w:val="center"/>
        <w:rPr>
          <w:i/>
          <w:sz w:val="28"/>
          <w:szCs w:val="28"/>
        </w:rPr>
      </w:pPr>
      <w:r w:rsidRPr="00CF57F8">
        <w:rPr>
          <w:rStyle w:val="a9"/>
          <w:i w:val="0"/>
          <w:sz w:val="28"/>
          <w:szCs w:val="28"/>
        </w:rPr>
        <w:t>Типичными ошибками, которые выявляются в ходе проверки операций с учредительными документами, являются:</w:t>
      </w:r>
    </w:p>
    <w:p w:rsidR="00B36E2D" w:rsidRPr="00CF57F8" w:rsidRDefault="00B36E2D" w:rsidP="003512F0">
      <w:pPr>
        <w:numPr>
          <w:ilvl w:val="0"/>
          <w:numId w:val="5"/>
        </w:numPr>
        <w:spacing w:before="100" w:beforeAutospacing="1" w:after="100" w:afterAutospacing="1" w:line="360" w:lineRule="auto"/>
        <w:jc w:val="both"/>
        <w:rPr>
          <w:rFonts w:ascii="Times New Roman" w:hAnsi="Times New Roman"/>
          <w:sz w:val="28"/>
          <w:szCs w:val="28"/>
        </w:rPr>
      </w:pPr>
      <w:r w:rsidRPr="00CF57F8">
        <w:rPr>
          <w:rFonts w:ascii="Times New Roman" w:hAnsi="Times New Roman"/>
          <w:sz w:val="28"/>
          <w:szCs w:val="28"/>
        </w:rPr>
        <w:t xml:space="preserve">несоответствие данных о размере уставного капитала, указанных в учредительных документах, с данными, указанными в регистрах бухгалтерского учета; </w:t>
      </w:r>
    </w:p>
    <w:p w:rsidR="00B36E2D" w:rsidRPr="00CF57F8" w:rsidRDefault="00B36E2D" w:rsidP="003512F0">
      <w:pPr>
        <w:numPr>
          <w:ilvl w:val="0"/>
          <w:numId w:val="5"/>
        </w:numPr>
        <w:spacing w:before="100" w:beforeAutospacing="1" w:after="100" w:afterAutospacing="1" w:line="360" w:lineRule="auto"/>
        <w:jc w:val="both"/>
        <w:rPr>
          <w:rFonts w:ascii="Times New Roman" w:hAnsi="Times New Roman"/>
          <w:sz w:val="28"/>
          <w:szCs w:val="28"/>
        </w:rPr>
      </w:pPr>
      <w:r w:rsidRPr="00CF57F8">
        <w:rPr>
          <w:rFonts w:ascii="Times New Roman" w:hAnsi="Times New Roman"/>
          <w:sz w:val="28"/>
          <w:szCs w:val="28"/>
        </w:rPr>
        <w:t xml:space="preserve">неполное внесение учредителями долей в уставный капитал; </w:t>
      </w:r>
    </w:p>
    <w:p w:rsidR="00B36E2D" w:rsidRPr="00CF57F8" w:rsidRDefault="00B36E2D" w:rsidP="003512F0">
      <w:pPr>
        <w:numPr>
          <w:ilvl w:val="0"/>
          <w:numId w:val="5"/>
        </w:numPr>
        <w:spacing w:before="100" w:beforeAutospacing="1" w:after="100" w:afterAutospacing="1" w:line="360" w:lineRule="auto"/>
        <w:jc w:val="both"/>
        <w:rPr>
          <w:rFonts w:ascii="Times New Roman" w:hAnsi="Times New Roman"/>
          <w:sz w:val="28"/>
          <w:szCs w:val="28"/>
        </w:rPr>
      </w:pPr>
      <w:r w:rsidRPr="00CF57F8">
        <w:rPr>
          <w:rFonts w:ascii="Times New Roman" w:hAnsi="Times New Roman"/>
          <w:sz w:val="28"/>
          <w:szCs w:val="28"/>
        </w:rPr>
        <w:t xml:space="preserve">невнесение изменений в учредительные документы или их несвоевременное внесение; </w:t>
      </w:r>
    </w:p>
    <w:p w:rsidR="00B36E2D" w:rsidRPr="00CF57F8" w:rsidRDefault="00B36E2D" w:rsidP="003512F0">
      <w:pPr>
        <w:numPr>
          <w:ilvl w:val="0"/>
          <w:numId w:val="5"/>
        </w:numPr>
        <w:spacing w:before="100" w:beforeAutospacing="1" w:after="100" w:afterAutospacing="1" w:line="360" w:lineRule="auto"/>
        <w:jc w:val="both"/>
        <w:rPr>
          <w:rFonts w:ascii="Times New Roman" w:hAnsi="Times New Roman"/>
          <w:sz w:val="28"/>
          <w:szCs w:val="28"/>
        </w:rPr>
      </w:pPr>
      <w:r w:rsidRPr="00CF57F8">
        <w:rPr>
          <w:rFonts w:ascii="Times New Roman" w:hAnsi="Times New Roman"/>
          <w:sz w:val="28"/>
          <w:szCs w:val="28"/>
        </w:rPr>
        <w:t xml:space="preserve">деятельность без лицензии; </w:t>
      </w:r>
    </w:p>
    <w:p w:rsidR="00B36E2D" w:rsidRPr="00CF57F8" w:rsidRDefault="00B36E2D" w:rsidP="003512F0">
      <w:pPr>
        <w:numPr>
          <w:ilvl w:val="0"/>
          <w:numId w:val="5"/>
        </w:numPr>
        <w:spacing w:before="100" w:beforeAutospacing="1" w:after="100" w:afterAutospacing="1" w:line="360" w:lineRule="auto"/>
        <w:jc w:val="both"/>
        <w:rPr>
          <w:rFonts w:ascii="Times New Roman" w:hAnsi="Times New Roman"/>
          <w:sz w:val="28"/>
          <w:szCs w:val="28"/>
        </w:rPr>
      </w:pPr>
      <w:r w:rsidRPr="00CF57F8">
        <w:rPr>
          <w:rFonts w:ascii="Times New Roman" w:hAnsi="Times New Roman"/>
          <w:sz w:val="28"/>
          <w:szCs w:val="28"/>
        </w:rPr>
        <w:t xml:space="preserve">нарушения, связанные с формированием уставного капитала общества и размещением его акций; </w:t>
      </w:r>
    </w:p>
    <w:p w:rsidR="00B36E2D" w:rsidRPr="00CF57F8" w:rsidRDefault="00B36E2D" w:rsidP="003512F0">
      <w:pPr>
        <w:numPr>
          <w:ilvl w:val="0"/>
          <w:numId w:val="5"/>
        </w:numPr>
        <w:spacing w:before="100" w:beforeAutospacing="1" w:after="100" w:afterAutospacing="1" w:line="360" w:lineRule="auto"/>
        <w:jc w:val="both"/>
        <w:rPr>
          <w:rFonts w:ascii="Times New Roman" w:hAnsi="Times New Roman"/>
          <w:sz w:val="28"/>
          <w:szCs w:val="28"/>
        </w:rPr>
      </w:pPr>
      <w:r w:rsidRPr="00CF57F8">
        <w:rPr>
          <w:rFonts w:ascii="Times New Roman" w:hAnsi="Times New Roman"/>
          <w:sz w:val="28"/>
          <w:szCs w:val="28"/>
        </w:rPr>
        <w:t xml:space="preserve">нарушения, связанные с недействительностью решений органов управления общества; </w:t>
      </w:r>
    </w:p>
    <w:p w:rsidR="00B36E2D" w:rsidRPr="00CF57F8" w:rsidRDefault="00B36E2D" w:rsidP="003512F0">
      <w:pPr>
        <w:numPr>
          <w:ilvl w:val="0"/>
          <w:numId w:val="5"/>
        </w:numPr>
        <w:spacing w:before="100" w:beforeAutospacing="1" w:after="100" w:afterAutospacing="1" w:line="360" w:lineRule="auto"/>
        <w:jc w:val="both"/>
        <w:rPr>
          <w:rFonts w:ascii="Times New Roman" w:hAnsi="Times New Roman"/>
          <w:sz w:val="28"/>
          <w:szCs w:val="28"/>
        </w:rPr>
      </w:pPr>
      <w:r w:rsidRPr="00CF57F8">
        <w:rPr>
          <w:rFonts w:ascii="Times New Roman" w:hAnsi="Times New Roman"/>
          <w:sz w:val="28"/>
          <w:szCs w:val="28"/>
        </w:rPr>
        <w:t xml:space="preserve">нарушения, связанные с порядком выплаты дивидендов; </w:t>
      </w:r>
    </w:p>
    <w:p w:rsidR="00B36E2D" w:rsidRDefault="00B36E2D" w:rsidP="003512F0">
      <w:pPr>
        <w:numPr>
          <w:ilvl w:val="0"/>
          <w:numId w:val="5"/>
        </w:numPr>
        <w:spacing w:before="100" w:beforeAutospacing="1" w:after="100" w:afterAutospacing="1" w:line="360" w:lineRule="auto"/>
        <w:jc w:val="both"/>
        <w:rPr>
          <w:rFonts w:ascii="Times New Roman" w:hAnsi="Times New Roman"/>
          <w:sz w:val="28"/>
          <w:szCs w:val="28"/>
        </w:rPr>
      </w:pPr>
      <w:r w:rsidRPr="00CF57F8">
        <w:rPr>
          <w:rFonts w:ascii="Times New Roman" w:hAnsi="Times New Roman"/>
          <w:sz w:val="28"/>
          <w:szCs w:val="28"/>
        </w:rPr>
        <w:t xml:space="preserve">нарушения, связанные с обеспечением прав акционеров на приобретение размещаемых обществом дополнительных акций и эмиссионных ценных бумаг, конвертируемых в акции. На заключительном этапе формируется пакет рабочих документов, составляется аудиторский отчет и представляется вместе с рабочей документацией руководителю проверки. </w:t>
      </w:r>
    </w:p>
    <w:p w:rsidR="00B36E2D" w:rsidRPr="00E842F2" w:rsidRDefault="00B36E2D" w:rsidP="003512F0">
      <w:pPr>
        <w:pStyle w:val="2"/>
        <w:spacing w:line="360" w:lineRule="auto"/>
        <w:jc w:val="center"/>
        <w:rPr>
          <w:rFonts w:ascii="Times New Roman" w:hAnsi="Times New Roman" w:cs="Times New Roman"/>
          <w:b w:val="0"/>
          <w:i w:val="0"/>
        </w:rPr>
      </w:pPr>
      <w:r w:rsidRPr="00E842F2">
        <w:rPr>
          <w:rFonts w:ascii="Times New Roman" w:hAnsi="Times New Roman" w:cs="Times New Roman"/>
          <w:b w:val="0"/>
          <w:i w:val="0"/>
        </w:rPr>
        <w:t>Последствия ошибок в учредительных документах</w:t>
      </w:r>
    </w:p>
    <w:p w:rsidR="00B36E2D" w:rsidRDefault="00B36E2D" w:rsidP="003512F0">
      <w:pPr>
        <w:spacing w:before="100" w:beforeAutospacing="1" w:after="100" w:afterAutospacing="1" w:line="360" w:lineRule="auto"/>
        <w:jc w:val="both"/>
        <w:rPr>
          <w:rFonts w:ascii="Times New Roman" w:hAnsi="Times New Roman"/>
          <w:sz w:val="28"/>
          <w:szCs w:val="28"/>
        </w:rPr>
      </w:pPr>
      <w:r w:rsidRPr="00E842F2">
        <w:rPr>
          <w:rFonts w:ascii="Times New Roman" w:hAnsi="Times New Roman"/>
          <w:sz w:val="28"/>
          <w:szCs w:val="28"/>
        </w:rPr>
        <w:t xml:space="preserve">Последствия ошибок в учредительных документах определяются многими факторами, например, видом деятельности предприятия, особенностями взаимоотношений участников. Так, учредительные документы (Устав) могут изначально подготавливаться недобросовестными учредителями с целью последующих злоупотреблений. Причем преследовать такую деятельность по закону будет невозможно. В этом смысле, правомерно говорить о рисках, которые выявляет аудит. Если в Обществе два участника, а в Уставе не прописана процедура принятия решений при наличии противоположных мнений, то существует риск полной парализации деятельности предприятия. Аудиторам  постоянно приходится сталкиваться с подобными ситуациями, когда один из участников ведет себя недобросовестно. </w:t>
      </w:r>
      <w:r w:rsidRPr="00E842F2">
        <w:rPr>
          <w:rFonts w:ascii="Times New Roman" w:hAnsi="Times New Roman"/>
          <w:sz w:val="28"/>
          <w:szCs w:val="28"/>
        </w:rPr>
        <w:br/>
        <w:t xml:space="preserve">Другим неучтенным в учредительных документах риском может быть переход доли в порядке наследования для участника – физического лица и правопреемства – для юридического лица. А предугадать действия новых участников (наследников, правопреемников) не может никто. Чтобы застраховать участников от такой ситуации, в учредительных документах необходимо прописывать порядок перехода долей, предусматривать преимущественное право </w:t>
      </w:r>
      <w:hyperlink r:id="rId10" w:history="1">
        <w:r w:rsidRPr="00E842F2">
          <w:rPr>
            <w:rStyle w:val="aa"/>
            <w:rFonts w:ascii="Times New Roman" w:hAnsi="Times New Roman"/>
            <w:color w:val="auto"/>
            <w:sz w:val="28"/>
            <w:szCs w:val="28"/>
            <w:u w:val="none"/>
          </w:rPr>
          <w:t>выкупа доли выбывшего участника</w:t>
        </w:r>
      </w:hyperlink>
      <w:r w:rsidRPr="00E842F2">
        <w:rPr>
          <w:rFonts w:ascii="Times New Roman" w:hAnsi="Times New Roman"/>
          <w:sz w:val="28"/>
          <w:szCs w:val="28"/>
        </w:rPr>
        <w:t>.</w:t>
      </w:r>
      <w:r w:rsidRPr="00E842F2">
        <w:rPr>
          <w:rFonts w:ascii="Times New Roman" w:hAnsi="Times New Roman"/>
          <w:sz w:val="28"/>
          <w:szCs w:val="28"/>
        </w:rPr>
        <w:br/>
        <w:t xml:space="preserve">Нельзя считать лишними в Документах пункты по ограничению действий директора, которые могут привести к неблагоприятным последствиям. </w:t>
      </w:r>
    </w:p>
    <w:p w:rsidR="00B36E2D" w:rsidRDefault="00B36E2D" w:rsidP="00E842F2">
      <w:pPr>
        <w:spacing w:before="100" w:beforeAutospacing="1" w:after="100" w:afterAutospacing="1" w:line="240" w:lineRule="auto"/>
        <w:jc w:val="both"/>
        <w:rPr>
          <w:rFonts w:ascii="Times New Roman" w:hAnsi="Times New Roman"/>
          <w:sz w:val="28"/>
          <w:szCs w:val="28"/>
        </w:rPr>
      </w:pPr>
    </w:p>
    <w:p w:rsidR="00B36E2D" w:rsidRDefault="00B36E2D" w:rsidP="00E842F2">
      <w:pPr>
        <w:spacing w:before="100" w:beforeAutospacing="1" w:after="100" w:afterAutospacing="1" w:line="240" w:lineRule="auto"/>
        <w:jc w:val="both"/>
        <w:rPr>
          <w:rFonts w:ascii="Times New Roman" w:hAnsi="Times New Roman"/>
          <w:sz w:val="28"/>
          <w:szCs w:val="28"/>
        </w:rPr>
      </w:pPr>
    </w:p>
    <w:p w:rsidR="00B36E2D" w:rsidRDefault="00B36E2D" w:rsidP="00E842F2">
      <w:pPr>
        <w:spacing w:before="100" w:beforeAutospacing="1" w:after="100" w:afterAutospacing="1" w:line="240" w:lineRule="auto"/>
        <w:jc w:val="both"/>
        <w:rPr>
          <w:rFonts w:ascii="Times New Roman" w:hAnsi="Times New Roman"/>
          <w:sz w:val="28"/>
          <w:szCs w:val="28"/>
        </w:rPr>
      </w:pPr>
    </w:p>
    <w:p w:rsidR="00B36E2D" w:rsidRDefault="00B36E2D" w:rsidP="00E842F2">
      <w:pPr>
        <w:spacing w:before="100" w:beforeAutospacing="1" w:after="100" w:afterAutospacing="1" w:line="240" w:lineRule="auto"/>
        <w:jc w:val="both"/>
        <w:rPr>
          <w:rFonts w:ascii="Times New Roman" w:hAnsi="Times New Roman"/>
          <w:sz w:val="28"/>
          <w:szCs w:val="28"/>
        </w:rPr>
      </w:pPr>
    </w:p>
    <w:p w:rsidR="00B36E2D" w:rsidRDefault="00B36E2D" w:rsidP="00E842F2">
      <w:pPr>
        <w:spacing w:before="100" w:beforeAutospacing="1" w:after="100" w:afterAutospacing="1" w:line="240" w:lineRule="auto"/>
        <w:jc w:val="both"/>
        <w:rPr>
          <w:rFonts w:ascii="Times New Roman" w:hAnsi="Times New Roman"/>
          <w:sz w:val="28"/>
          <w:szCs w:val="28"/>
        </w:rPr>
      </w:pPr>
    </w:p>
    <w:p w:rsidR="00B36E2D" w:rsidRDefault="00B36E2D" w:rsidP="00E842F2">
      <w:pPr>
        <w:spacing w:before="100" w:beforeAutospacing="1" w:after="100" w:afterAutospacing="1" w:line="240" w:lineRule="auto"/>
        <w:jc w:val="both"/>
        <w:rPr>
          <w:rFonts w:ascii="Times New Roman" w:hAnsi="Times New Roman"/>
          <w:sz w:val="28"/>
          <w:szCs w:val="28"/>
        </w:rPr>
      </w:pPr>
    </w:p>
    <w:p w:rsidR="00B36E2D" w:rsidRDefault="00B36E2D" w:rsidP="00E842F2">
      <w:pPr>
        <w:spacing w:line="360" w:lineRule="auto"/>
        <w:jc w:val="center"/>
        <w:rPr>
          <w:rFonts w:ascii="Times New Roman" w:hAnsi="Times New Roman"/>
          <w:sz w:val="28"/>
          <w:szCs w:val="28"/>
        </w:rPr>
      </w:pPr>
      <w:r>
        <w:rPr>
          <w:rFonts w:ascii="Times New Roman" w:hAnsi="Times New Roman"/>
          <w:sz w:val="28"/>
          <w:szCs w:val="28"/>
        </w:rPr>
        <w:t>Глава 2. Финансово-экономическая характеристика предприятия</w:t>
      </w:r>
    </w:p>
    <w:p w:rsidR="00B36E2D" w:rsidRDefault="00B36E2D" w:rsidP="00111B8A">
      <w:pPr>
        <w:spacing w:line="480" w:lineRule="auto"/>
        <w:jc w:val="center"/>
        <w:rPr>
          <w:rFonts w:ascii="Times New Roman" w:hAnsi="Times New Roman"/>
          <w:sz w:val="28"/>
          <w:szCs w:val="28"/>
        </w:rPr>
      </w:pPr>
      <w:r>
        <w:rPr>
          <w:rFonts w:ascii="Times New Roman" w:hAnsi="Times New Roman"/>
          <w:sz w:val="28"/>
          <w:szCs w:val="28"/>
        </w:rPr>
        <w:t>2.1. Экономико-правовой статус ООО УК «Северный дом»</w:t>
      </w:r>
    </w:p>
    <w:p w:rsidR="00B36E2D" w:rsidRPr="00EB2AEB" w:rsidRDefault="00B36E2D" w:rsidP="00111B8A">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Общество с ограниченной ответственностью создано в  2000 году путем выделения из Муниципального унитарного предприятия жилищно-коммунального хозяйства г. Курска. Учредителями ООО Управляющая компания «Северный дом» являются: частные лица. Общество образовано путем взноса денежных средств учредителей на расчетный счет вновь образованного предприятия. Уставный капитал ООО Управляющая компания «Северный дом»</w:t>
      </w:r>
      <w:r w:rsidR="00111B8A">
        <w:rPr>
          <w:rFonts w:ascii="Times New Roman" w:hAnsi="Times New Roman"/>
          <w:sz w:val="28"/>
          <w:szCs w:val="28"/>
        </w:rPr>
        <w:t xml:space="preserve"> составляет 21000</w:t>
      </w:r>
      <w:r w:rsidRPr="00EB2AEB">
        <w:rPr>
          <w:rFonts w:ascii="Times New Roman" w:hAnsi="Times New Roman"/>
          <w:sz w:val="28"/>
          <w:szCs w:val="28"/>
        </w:rPr>
        <w:t xml:space="preserve"> тысяч рублей.</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Устав предприятия – внутренний документ, регулирующий в соответствии с действующим законодательством правовые отношения между предприятием и учредителями, банками, поставщиками, покупателями, бюджетом и внебюджетными фондами. По Уставу ООО Управляющая компания «Северный дом» не имеет право осуществлять любую другую коммерческую деятельность, кроме основной.</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Основные виды деятельности:</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новое строительство жилых зданий и инфраструктуры ЖКХ;</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продажа жилья и нежилых помещений;</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сдача в наем жилья;</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сдача в аренду нежилых помещении;</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заключение договоров на техническое обслуживание и ремонт жилья;</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выполнение работ по техническому обслуживанию придомовых терри</w:t>
      </w:r>
      <w:r w:rsidRPr="00EB2AEB">
        <w:rPr>
          <w:rFonts w:ascii="Times New Roman" w:hAnsi="Times New Roman"/>
          <w:sz w:val="28"/>
          <w:szCs w:val="28"/>
        </w:rPr>
        <w:softHyphen/>
        <w:t>торий.</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bCs/>
          <w:sz w:val="28"/>
          <w:szCs w:val="28"/>
        </w:rPr>
        <w:t>Структура жилищных предприятий.</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В организационном плане управляющая компания представляет собой зам</w:t>
      </w:r>
      <w:r w:rsidRPr="00EB2AEB">
        <w:rPr>
          <w:rFonts w:ascii="Times New Roman" w:hAnsi="Times New Roman"/>
          <w:sz w:val="28"/>
          <w:szCs w:val="28"/>
        </w:rPr>
        <w:softHyphen/>
        <w:t>кнутую цепь, состоящую из трех необходимых звеньев:</w:t>
      </w:r>
    </w:p>
    <w:p w:rsidR="00B36E2D" w:rsidRPr="00EB2AEB" w:rsidRDefault="00B36E2D" w:rsidP="008D14F8">
      <w:pPr>
        <w:numPr>
          <w:ilvl w:val="2"/>
          <w:numId w:val="6"/>
        </w:numPr>
        <w:spacing w:before="120" w:line="360" w:lineRule="auto"/>
        <w:jc w:val="both"/>
        <w:rPr>
          <w:rFonts w:ascii="Times New Roman" w:hAnsi="Times New Roman"/>
          <w:sz w:val="28"/>
          <w:szCs w:val="28"/>
        </w:rPr>
      </w:pPr>
      <w:r w:rsidRPr="00EB2AEB">
        <w:rPr>
          <w:rFonts w:ascii="Times New Roman" w:hAnsi="Times New Roman"/>
          <w:sz w:val="28"/>
          <w:szCs w:val="28"/>
        </w:rPr>
        <w:t>отдела по содержанию жилья;</w:t>
      </w:r>
    </w:p>
    <w:p w:rsidR="00B36E2D" w:rsidRPr="00EB2AEB" w:rsidRDefault="00B36E2D" w:rsidP="008D14F8">
      <w:pPr>
        <w:numPr>
          <w:ilvl w:val="2"/>
          <w:numId w:val="6"/>
        </w:numPr>
        <w:spacing w:before="120" w:line="360" w:lineRule="auto"/>
        <w:jc w:val="both"/>
        <w:rPr>
          <w:rFonts w:ascii="Times New Roman" w:hAnsi="Times New Roman"/>
          <w:sz w:val="28"/>
          <w:szCs w:val="28"/>
        </w:rPr>
      </w:pPr>
      <w:r w:rsidRPr="00EB2AEB">
        <w:rPr>
          <w:rFonts w:ascii="Times New Roman" w:hAnsi="Times New Roman"/>
          <w:sz w:val="28"/>
          <w:szCs w:val="28"/>
        </w:rPr>
        <w:t>отдела жилищной политики;</w:t>
      </w:r>
    </w:p>
    <w:p w:rsidR="00B36E2D" w:rsidRPr="00EB2AEB" w:rsidRDefault="00B36E2D" w:rsidP="008D14F8">
      <w:pPr>
        <w:numPr>
          <w:ilvl w:val="2"/>
          <w:numId w:val="6"/>
        </w:numPr>
        <w:spacing w:before="120" w:line="360" w:lineRule="auto"/>
        <w:jc w:val="both"/>
        <w:rPr>
          <w:rFonts w:ascii="Times New Roman" w:hAnsi="Times New Roman"/>
          <w:sz w:val="28"/>
          <w:szCs w:val="28"/>
        </w:rPr>
      </w:pPr>
      <w:r w:rsidRPr="00EB2AEB">
        <w:rPr>
          <w:rFonts w:ascii="Times New Roman" w:hAnsi="Times New Roman"/>
          <w:sz w:val="28"/>
          <w:szCs w:val="28"/>
        </w:rPr>
        <w:t>бухгалтерии.</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bCs/>
          <w:sz w:val="28"/>
          <w:szCs w:val="28"/>
        </w:rPr>
        <w:t>Отдел по содержанию жилья</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Главной целью создания такого отдела является проведение мелких работ обслуживаемых объектов. Этим объясняется немногочисленный состав отде</w:t>
      </w:r>
      <w:r w:rsidRPr="00EB2AEB">
        <w:rPr>
          <w:rFonts w:ascii="Times New Roman" w:hAnsi="Times New Roman"/>
          <w:sz w:val="28"/>
          <w:szCs w:val="28"/>
        </w:rPr>
        <w:softHyphen/>
        <w:t>ла, куда входят хаос мастера (домоуправы) с несколькими помощниками и двумя мастерами, занимающимися мелким ремонтом кровли, фасадов, подъездов и других объектов благоустройства.</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Общее руководство работой отдела осуществляет главный инженер.</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Функции по контролю за состоянием жилья возложены на домоуправа. Он проводит плановые техосмотры и при необходимости вызывает подряд</w:t>
      </w:r>
      <w:r w:rsidRPr="00EB2AEB">
        <w:rPr>
          <w:rFonts w:ascii="Times New Roman" w:hAnsi="Times New Roman"/>
          <w:sz w:val="28"/>
          <w:szCs w:val="28"/>
        </w:rPr>
        <w:softHyphen/>
        <w:t>ные организации для проведения необходимых крупных работ. Он же прини</w:t>
      </w:r>
      <w:r w:rsidRPr="00EB2AEB">
        <w:rPr>
          <w:rFonts w:ascii="Times New Roman" w:hAnsi="Times New Roman"/>
          <w:sz w:val="28"/>
          <w:szCs w:val="28"/>
        </w:rPr>
        <w:softHyphen/>
        <w:t>мает под свою ответственность качество выполненных работ.</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Что же касается проведения мелких работ, то домоуправы, благодаря мини-мастерским, находящимся в обслуживаемых домах, справляются само</w:t>
      </w:r>
      <w:r w:rsidRPr="00EB2AEB">
        <w:rPr>
          <w:rFonts w:ascii="Times New Roman" w:hAnsi="Times New Roman"/>
          <w:sz w:val="28"/>
          <w:szCs w:val="28"/>
        </w:rPr>
        <w:softHyphen/>
        <w:t>стоятельно: меняют вентили, прочищают засоры, меняют замки в дверях, лампочки в подъездах, проводят мелкий ремонт электрических устройств и дру</w:t>
      </w:r>
      <w:r w:rsidRPr="00EB2AEB">
        <w:rPr>
          <w:rFonts w:ascii="Times New Roman" w:hAnsi="Times New Roman"/>
          <w:sz w:val="28"/>
          <w:szCs w:val="28"/>
        </w:rPr>
        <w:softHyphen/>
        <w:t>гие работы, выполнение которых с экономической точки зрения нецелесооб</w:t>
      </w:r>
      <w:r w:rsidRPr="00EB2AEB">
        <w:rPr>
          <w:rFonts w:ascii="Times New Roman" w:hAnsi="Times New Roman"/>
          <w:sz w:val="28"/>
          <w:szCs w:val="28"/>
        </w:rPr>
        <w:softHyphen/>
        <w:t>разно поручать подрядным организациям.</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Следует отметить доверительные отношения, складывающиеся между домоуправами и обслуживаемым населением.</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Этому благоприятствует не только продуманный режим работы домоуправов, но и её оптимальный объем. Как правило, один домоуправ обслуживает около 500 квартир. Круглосуточное дежурство домоуправов позволяет жиль</w:t>
      </w:r>
      <w:r w:rsidRPr="00EB2AEB">
        <w:rPr>
          <w:rFonts w:ascii="Times New Roman" w:hAnsi="Times New Roman"/>
          <w:sz w:val="28"/>
          <w:szCs w:val="28"/>
        </w:rPr>
        <w:softHyphen/>
        <w:t>цам общаться с ними не только в течение суток, но и целой недели, на которую выпадает очередь дежурства.</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Формы рабочих контактов домоуправов с жильцами разнообразны:</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наибольшее распространение получили контакты по телефону. Учиты</w:t>
      </w:r>
      <w:r w:rsidRPr="00EB2AEB">
        <w:rPr>
          <w:rFonts w:ascii="Times New Roman" w:hAnsi="Times New Roman"/>
          <w:sz w:val="28"/>
          <w:szCs w:val="28"/>
        </w:rPr>
        <w:softHyphen/>
        <w:t>вая тот факт, что все домоуправы оснащены сотовыми телефонами, жильцы, в любое время суток могут связаться с домоуправом по своей проблеме, где бы он не находился на момент вызова;</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хорошо зарекомендовала себя письменная форма контактов. В каждом подъезде жилого дома есть полная информация о работе жилищного хозяй</w:t>
      </w:r>
      <w:r w:rsidRPr="00EB2AEB">
        <w:rPr>
          <w:rFonts w:ascii="Times New Roman" w:hAnsi="Times New Roman"/>
          <w:sz w:val="28"/>
          <w:szCs w:val="28"/>
        </w:rPr>
        <w:softHyphen/>
        <w:t>ства. Обязательно имеется почтовый ящик для предложений и замечаний жиль</w:t>
      </w:r>
      <w:r w:rsidRPr="00EB2AEB">
        <w:rPr>
          <w:rFonts w:ascii="Times New Roman" w:hAnsi="Times New Roman"/>
          <w:sz w:val="28"/>
          <w:szCs w:val="28"/>
        </w:rPr>
        <w:softHyphen/>
        <w:t>цов. Такая информация ежедневно поступает в отдел предприятия и анализи</w:t>
      </w:r>
      <w:r w:rsidRPr="00EB2AEB">
        <w:rPr>
          <w:rFonts w:ascii="Times New Roman" w:hAnsi="Times New Roman"/>
          <w:sz w:val="28"/>
          <w:szCs w:val="28"/>
        </w:rPr>
        <w:softHyphen/>
        <w:t>руется для принятия необходимых решений;</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незаменимым в работе домоуправов являются личные контакты с об</w:t>
      </w:r>
      <w:r w:rsidRPr="00EB2AEB">
        <w:rPr>
          <w:rFonts w:ascii="Times New Roman" w:hAnsi="Times New Roman"/>
          <w:sz w:val="28"/>
          <w:szCs w:val="28"/>
        </w:rPr>
        <w:softHyphen/>
        <w:t>служиваемым населением. Именно это, в большей степени позволяет домоуправам вникать в нужды людей и оказывать им своевременную помощь.</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bCs/>
          <w:sz w:val="28"/>
          <w:szCs w:val="28"/>
        </w:rPr>
        <w:t>Отдел жилищной политики.</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Среди разнообразных задач, стоящих перед отделом жилищной политики необходимо выделить важнейшие из них:</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реклама жилья. Понятно, что в условиях переизбытка жилищных пло</w:t>
      </w:r>
      <w:r w:rsidRPr="00EB2AEB">
        <w:rPr>
          <w:rFonts w:ascii="Times New Roman" w:hAnsi="Times New Roman"/>
          <w:sz w:val="28"/>
          <w:szCs w:val="28"/>
        </w:rPr>
        <w:softHyphen/>
        <w:t>щадей реклама может сыграть и на самом деле играет большую роль в про</w:t>
      </w:r>
      <w:r w:rsidRPr="00EB2AEB">
        <w:rPr>
          <w:rFonts w:ascii="Times New Roman" w:hAnsi="Times New Roman"/>
          <w:sz w:val="28"/>
          <w:szCs w:val="28"/>
        </w:rPr>
        <w:softHyphen/>
        <w:t>движении своего товара и услуг на Берлинском рынке недвижимости;</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предоставление помощи будущим арендаторам в оформлении аренды понравившейся квартиры;</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проведение работы с членами управляющей компании, что по форме и содержа</w:t>
      </w:r>
      <w:r w:rsidRPr="00EB2AEB">
        <w:rPr>
          <w:rFonts w:ascii="Times New Roman" w:hAnsi="Times New Roman"/>
          <w:sz w:val="28"/>
          <w:szCs w:val="28"/>
        </w:rPr>
        <w:softHyphen/>
        <w:t>нию больше напоминает идеологическую работу, связанную с бережной эксп</w:t>
      </w:r>
      <w:r w:rsidRPr="00EB2AEB">
        <w:rPr>
          <w:rFonts w:ascii="Times New Roman" w:hAnsi="Times New Roman"/>
          <w:sz w:val="28"/>
          <w:szCs w:val="28"/>
        </w:rPr>
        <w:softHyphen/>
        <w:t>луатацией жилья;</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работа с неплательщиками;</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помощь малообеспеченным гражданам в получении государственной помощи;</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работа с пожилыми людьми и молодежью, пожелавшими переехать на жилую площадь, обслуживаемую другим жилищным предприятием. Здесь следует особо отметить, что отдел много времени уделяет работе с населением.</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Главными для отдела в этой работе являются:</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раскрытие перед жильцами преимуществ своего жилищного управляющей компании по сравнению с другими. Это играет стабилизирующую роль, мини</w:t>
      </w:r>
      <w:r w:rsidRPr="00EB2AEB">
        <w:rPr>
          <w:rFonts w:ascii="Times New Roman" w:hAnsi="Times New Roman"/>
          <w:sz w:val="28"/>
          <w:szCs w:val="28"/>
        </w:rPr>
        <w:softHyphen/>
        <w:t>мизируется ущерб от «бегства» жильцов;</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оказание юридической помощи (в фазе консультации) нарушителям финансовой дисциплины, которые, не догадываясь, возможно, являются «кли</w:t>
      </w:r>
      <w:r w:rsidRPr="00EB2AEB">
        <w:rPr>
          <w:rFonts w:ascii="Times New Roman" w:hAnsi="Times New Roman"/>
          <w:sz w:val="28"/>
          <w:szCs w:val="28"/>
        </w:rPr>
        <w:softHyphen/>
        <w:t>ентами» служб социальной защиты.</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оказание помощи жителям в вопросах, связанных с получением от го</w:t>
      </w:r>
      <w:r w:rsidRPr="00EB2AEB">
        <w:rPr>
          <w:rFonts w:ascii="Times New Roman" w:hAnsi="Times New Roman"/>
          <w:sz w:val="28"/>
          <w:szCs w:val="28"/>
        </w:rPr>
        <w:softHyphen/>
        <w:t>сударства социальной помощи, что, в результате, приводит к решению вопро</w:t>
      </w:r>
      <w:r w:rsidRPr="00EB2AEB">
        <w:rPr>
          <w:rFonts w:ascii="Times New Roman" w:hAnsi="Times New Roman"/>
          <w:sz w:val="28"/>
          <w:szCs w:val="28"/>
        </w:rPr>
        <w:softHyphen/>
        <w:t>са неплатежей в пользу предприятия;</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проведение раз в год собрания жителей по избранию Правления управляющей компании и принятию принципиальных решений по различным вопросам, включая вопрос о реконструкции жилого помещения. В этой работе важно убедить жителя в необходимости ее проведения, сообщить о сроках и ожида</w:t>
      </w:r>
      <w:r w:rsidRPr="00EB2AEB">
        <w:rPr>
          <w:rFonts w:ascii="Times New Roman" w:hAnsi="Times New Roman"/>
          <w:sz w:val="28"/>
          <w:szCs w:val="28"/>
        </w:rPr>
        <w:softHyphen/>
        <w:t>емых результатах;</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освещение текущей работы предприятия через издание газеты с ин</w:t>
      </w:r>
      <w:r w:rsidRPr="00EB2AEB">
        <w:rPr>
          <w:rFonts w:ascii="Times New Roman" w:hAnsi="Times New Roman"/>
          <w:sz w:val="28"/>
          <w:szCs w:val="28"/>
        </w:rPr>
        <w:softHyphen/>
        <w:t>формацией о планах и результатах работы предприятия;</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установка досок информации в каждом подъезде дома, на которой име</w:t>
      </w:r>
      <w:r w:rsidRPr="00EB2AEB">
        <w:rPr>
          <w:rFonts w:ascii="Times New Roman" w:hAnsi="Times New Roman"/>
          <w:sz w:val="28"/>
          <w:szCs w:val="28"/>
        </w:rPr>
        <w:softHyphen/>
        <w:t>ются номера телефонов всех служб предприятия, ответственных за участки работ, и другая необходимая жильцам информация;</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постоянное повышение квалификации и коммуникабельности своих сотрудников. Для этих целей проводятся психологические занятия, в рамках которых персонал обучают обходительно и предупредительно общаться с об</w:t>
      </w:r>
      <w:r w:rsidRPr="00EB2AEB">
        <w:rPr>
          <w:rFonts w:ascii="Times New Roman" w:hAnsi="Times New Roman"/>
          <w:sz w:val="28"/>
          <w:szCs w:val="28"/>
        </w:rPr>
        <w:softHyphen/>
        <w:t>служиваемым клиентом.</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Самостоятельных подразделений, выделенных на отдельный баланс ООО Управляющая компания «Северный дом» не имеет. Численность персонала со</w:t>
      </w:r>
      <w:r>
        <w:rPr>
          <w:rFonts w:ascii="Times New Roman" w:hAnsi="Times New Roman"/>
          <w:sz w:val="28"/>
          <w:szCs w:val="28"/>
        </w:rPr>
        <w:t>ставляет 46</w:t>
      </w:r>
      <w:r w:rsidRPr="00EB2AEB">
        <w:rPr>
          <w:rFonts w:ascii="Times New Roman" w:hAnsi="Times New Roman"/>
          <w:sz w:val="28"/>
          <w:szCs w:val="28"/>
        </w:rPr>
        <w:t xml:space="preserve"> человек, в </w:t>
      </w:r>
      <w:r>
        <w:rPr>
          <w:rFonts w:ascii="Times New Roman" w:hAnsi="Times New Roman"/>
          <w:sz w:val="28"/>
          <w:szCs w:val="28"/>
        </w:rPr>
        <w:t>том числе аппарат управления – 5</w:t>
      </w:r>
      <w:r w:rsidRPr="00EB2AEB">
        <w:rPr>
          <w:rFonts w:ascii="Times New Roman" w:hAnsi="Times New Roman"/>
          <w:sz w:val="28"/>
          <w:szCs w:val="28"/>
        </w:rPr>
        <w:t xml:space="preserve"> человека.</w:t>
      </w:r>
    </w:p>
    <w:p w:rsidR="00B36E2D" w:rsidRPr="00EB2AEB"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 xml:space="preserve">Управляет предприятием </w:t>
      </w:r>
      <w:r>
        <w:rPr>
          <w:rFonts w:ascii="Times New Roman" w:hAnsi="Times New Roman"/>
          <w:sz w:val="28"/>
          <w:szCs w:val="28"/>
        </w:rPr>
        <w:t xml:space="preserve">генеральный </w:t>
      </w:r>
      <w:r w:rsidRPr="00EB2AEB">
        <w:rPr>
          <w:rFonts w:ascii="Times New Roman" w:hAnsi="Times New Roman"/>
          <w:sz w:val="28"/>
          <w:szCs w:val="28"/>
        </w:rPr>
        <w:t>директор, назначенный на занимаемую должность</w:t>
      </w:r>
      <w:r>
        <w:rPr>
          <w:rFonts w:ascii="Times New Roman" w:hAnsi="Times New Roman"/>
          <w:sz w:val="28"/>
          <w:szCs w:val="28"/>
        </w:rPr>
        <w:t xml:space="preserve"> собранием учредителей. Он</w:t>
      </w:r>
      <w:r w:rsidRPr="00EB2AEB">
        <w:rPr>
          <w:rFonts w:ascii="Times New Roman" w:hAnsi="Times New Roman"/>
          <w:sz w:val="28"/>
          <w:szCs w:val="28"/>
        </w:rPr>
        <w:t xml:space="preserve"> на основании Устава имеет право распоряжаться денежными средствами организации, заключать хозяйственные договора от имени предприятия, представлять организацию без доверенности и осуществлять другую деятельность, не противоречащую законодательству Российской Федерации.</w:t>
      </w:r>
    </w:p>
    <w:p w:rsidR="00B36E2D" w:rsidRDefault="00B36E2D" w:rsidP="008D14F8">
      <w:pPr>
        <w:spacing w:before="120" w:line="360" w:lineRule="auto"/>
        <w:ind w:firstLine="720"/>
        <w:jc w:val="both"/>
        <w:rPr>
          <w:rFonts w:ascii="Times New Roman" w:hAnsi="Times New Roman"/>
          <w:sz w:val="28"/>
          <w:szCs w:val="28"/>
        </w:rPr>
      </w:pPr>
      <w:r w:rsidRPr="00EB2AEB">
        <w:rPr>
          <w:rFonts w:ascii="Times New Roman" w:hAnsi="Times New Roman"/>
          <w:sz w:val="28"/>
          <w:szCs w:val="28"/>
        </w:rPr>
        <w:t>ООО Управляющая компания «Северный дом» является юридическим лицом, учитывает принадлежащее организации имущество на отдельном балансе. Имеет финансовую печать, содержащую полное наименование, идентификационный номер налогоплательщика, указание на место расположения. Юридический</w:t>
      </w:r>
      <w:r>
        <w:rPr>
          <w:rFonts w:ascii="Times New Roman" w:hAnsi="Times New Roman"/>
          <w:sz w:val="28"/>
          <w:szCs w:val="28"/>
        </w:rPr>
        <w:t xml:space="preserve"> адрес: г. Курск, ул. Советская, дом</w:t>
      </w:r>
      <w:r w:rsidRPr="00EB2AEB">
        <w:rPr>
          <w:rFonts w:ascii="Times New Roman" w:hAnsi="Times New Roman"/>
          <w:sz w:val="28"/>
          <w:szCs w:val="28"/>
        </w:rPr>
        <w:t>15а.</w:t>
      </w:r>
    </w:p>
    <w:p w:rsidR="00B36E2D" w:rsidRDefault="00B36E2D" w:rsidP="008D14F8">
      <w:pPr>
        <w:spacing w:before="120" w:line="360" w:lineRule="auto"/>
        <w:ind w:firstLine="720"/>
        <w:jc w:val="both"/>
        <w:rPr>
          <w:rFonts w:ascii="Times New Roman" w:hAnsi="Times New Roman"/>
          <w:sz w:val="28"/>
          <w:szCs w:val="28"/>
        </w:rPr>
      </w:pPr>
    </w:p>
    <w:p w:rsidR="00B36E2D" w:rsidRDefault="00B36E2D" w:rsidP="008D14F8">
      <w:pPr>
        <w:spacing w:before="120" w:line="360" w:lineRule="auto"/>
        <w:ind w:firstLine="720"/>
        <w:jc w:val="both"/>
        <w:rPr>
          <w:rFonts w:ascii="Times New Roman" w:hAnsi="Times New Roman"/>
          <w:sz w:val="28"/>
          <w:szCs w:val="28"/>
        </w:rPr>
      </w:pPr>
    </w:p>
    <w:p w:rsidR="00B36E2D" w:rsidRPr="00A153F0" w:rsidRDefault="00B36E2D" w:rsidP="00E842F2">
      <w:pPr>
        <w:jc w:val="center"/>
        <w:rPr>
          <w:rFonts w:ascii="Times New Roman" w:hAnsi="Times New Roman"/>
          <w:sz w:val="28"/>
          <w:szCs w:val="28"/>
        </w:rPr>
      </w:pPr>
      <w:r>
        <w:rPr>
          <w:rFonts w:ascii="Times New Roman" w:hAnsi="Times New Roman"/>
          <w:sz w:val="28"/>
          <w:szCs w:val="28"/>
        </w:rPr>
        <w:t>2.2. Анализ финансового положения организации</w:t>
      </w:r>
    </w:p>
    <w:p w:rsidR="00B36E2D" w:rsidRDefault="00B36E2D" w:rsidP="00E842F2"/>
    <w:p w:rsidR="00B36E2D" w:rsidRDefault="00B36E2D" w:rsidP="00E842F2">
      <w:pPr>
        <w:spacing w:line="360" w:lineRule="auto"/>
        <w:ind w:firstLine="720"/>
        <w:jc w:val="both"/>
        <w:rPr>
          <w:rFonts w:ascii="Times New Roman" w:hAnsi="Times New Roman"/>
          <w:sz w:val="28"/>
          <w:szCs w:val="28"/>
        </w:rPr>
      </w:pPr>
      <w:r w:rsidRPr="00A153F0">
        <w:rPr>
          <w:rFonts w:ascii="Times New Roman" w:hAnsi="Times New Roman"/>
          <w:sz w:val="28"/>
          <w:szCs w:val="28"/>
        </w:rPr>
        <w:t>Проведем анализ  состояния ООО УК «Северный дом» за 2006-2008 гг.. Исходной информацией для анализ будет служить бухгалтерская отчетность предприятия за анализируемый перио</w:t>
      </w:r>
      <w:r>
        <w:rPr>
          <w:rFonts w:ascii="Times New Roman" w:hAnsi="Times New Roman"/>
          <w:sz w:val="28"/>
          <w:szCs w:val="28"/>
        </w:rPr>
        <w:t>д, представленная в Приложении 3-5</w:t>
      </w:r>
      <w:r w:rsidRPr="00A153F0">
        <w:rPr>
          <w:rFonts w:ascii="Times New Roman" w:hAnsi="Times New Roman"/>
          <w:sz w:val="28"/>
          <w:szCs w:val="28"/>
        </w:rPr>
        <w:t xml:space="preserve">.  Для этого </w:t>
      </w:r>
      <w:r>
        <w:rPr>
          <w:rFonts w:ascii="Times New Roman" w:hAnsi="Times New Roman"/>
          <w:sz w:val="28"/>
          <w:szCs w:val="28"/>
        </w:rPr>
        <w:t xml:space="preserve"> удобнее всего составить таблицу</w:t>
      </w:r>
      <w:r w:rsidRPr="00A153F0">
        <w:rPr>
          <w:rFonts w:ascii="Times New Roman" w:hAnsi="Times New Roman"/>
          <w:sz w:val="28"/>
          <w:szCs w:val="28"/>
        </w:rPr>
        <w:t>.</w:t>
      </w:r>
    </w:p>
    <w:p w:rsidR="00E56195" w:rsidRPr="00A153F0" w:rsidRDefault="00E56195" w:rsidP="00E56195">
      <w:pPr>
        <w:pStyle w:val="af3"/>
        <w:tabs>
          <w:tab w:val="left" w:pos="851"/>
        </w:tabs>
        <w:spacing w:line="360" w:lineRule="auto"/>
        <w:ind w:firstLine="709"/>
        <w:jc w:val="right"/>
        <w:rPr>
          <w:color w:val="000000"/>
          <w:sz w:val="28"/>
          <w:szCs w:val="28"/>
        </w:rPr>
      </w:pPr>
      <w:r>
        <w:rPr>
          <w:color w:val="000000"/>
          <w:sz w:val="28"/>
          <w:szCs w:val="28"/>
        </w:rPr>
        <w:t>Таблица 1</w:t>
      </w:r>
    </w:p>
    <w:p w:rsidR="00E56195" w:rsidRPr="00A153F0" w:rsidRDefault="00E56195" w:rsidP="00E56195">
      <w:pPr>
        <w:pStyle w:val="af3"/>
        <w:tabs>
          <w:tab w:val="left" w:pos="851"/>
        </w:tabs>
        <w:spacing w:line="360" w:lineRule="auto"/>
        <w:ind w:firstLine="709"/>
        <w:jc w:val="center"/>
        <w:rPr>
          <w:color w:val="000000"/>
          <w:sz w:val="28"/>
          <w:szCs w:val="28"/>
        </w:rPr>
      </w:pPr>
      <w:r w:rsidRPr="00A153F0">
        <w:rPr>
          <w:color w:val="000000"/>
          <w:sz w:val="28"/>
          <w:szCs w:val="28"/>
        </w:rPr>
        <w:t>Оценка имущественного состояния предприятия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1"/>
        <w:gridCol w:w="1192"/>
        <w:gridCol w:w="1222"/>
        <w:gridCol w:w="1048"/>
        <w:gridCol w:w="1397"/>
        <w:gridCol w:w="1497"/>
      </w:tblGrid>
      <w:tr w:rsidR="00E56195" w:rsidRPr="000A133E">
        <w:trPr>
          <w:trHeight w:val="273"/>
        </w:trPr>
        <w:tc>
          <w:tcPr>
            <w:tcW w:w="1578" w:type="pct"/>
            <w:vMerge w:val="restar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Показатели</w:t>
            </w:r>
          </w:p>
        </w:tc>
        <w:tc>
          <w:tcPr>
            <w:tcW w:w="1864" w:type="pct"/>
            <w:gridSpan w:val="3"/>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Абсолютные значения</w:t>
            </w:r>
          </w:p>
        </w:tc>
        <w:tc>
          <w:tcPr>
            <w:tcW w:w="1558" w:type="pct"/>
            <w:gridSpan w:val="2"/>
            <w:shd w:val="clear" w:color="auto" w:fill="auto"/>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Изменения</w:t>
            </w:r>
          </w:p>
        </w:tc>
      </w:tr>
      <w:tr w:rsidR="00E56195" w:rsidRPr="000A133E">
        <w:trPr>
          <w:trHeight w:val="461"/>
        </w:trPr>
        <w:tc>
          <w:tcPr>
            <w:tcW w:w="1578" w:type="pct"/>
            <w:vMerge/>
            <w:vAlign w:val="center"/>
          </w:tcPr>
          <w:p w:rsidR="00E56195" w:rsidRPr="000A133E" w:rsidRDefault="00E56195" w:rsidP="008C14D9">
            <w:pPr>
              <w:jc w:val="center"/>
              <w:rPr>
                <w:rFonts w:ascii="Times New Roman" w:hAnsi="Times New Roman"/>
                <w:spacing w:val="-4"/>
              </w:rPr>
            </w:pPr>
          </w:p>
        </w:tc>
        <w:tc>
          <w:tcPr>
            <w:tcW w:w="642"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2006</w:t>
            </w:r>
          </w:p>
        </w:tc>
        <w:tc>
          <w:tcPr>
            <w:tcW w:w="658"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2007</w:t>
            </w:r>
          </w:p>
        </w:tc>
        <w:tc>
          <w:tcPr>
            <w:tcW w:w="564"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2008</w:t>
            </w:r>
          </w:p>
        </w:tc>
        <w:tc>
          <w:tcPr>
            <w:tcW w:w="752" w:type="pct"/>
            <w:shd w:val="clear" w:color="auto" w:fill="auto"/>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Тыс. руб.</w:t>
            </w:r>
          </w:p>
        </w:tc>
        <w:tc>
          <w:tcPr>
            <w:tcW w:w="806" w:type="pct"/>
            <w:shd w:val="clear" w:color="auto" w:fill="auto"/>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 xml:space="preserve"> %</w:t>
            </w:r>
          </w:p>
        </w:tc>
      </w:tr>
      <w:tr w:rsidR="00E56195" w:rsidRPr="000A133E">
        <w:trPr>
          <w:trHeight w:val="240"/>
        </w:trPr>
        <w:tc>
          <w:tcPr>
            <w:tcW w:w="1578"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Имущества всего, в руб.</w:t>
            </w:r>
          </w:p>
        </w:tc>
        <w:tc>
          <w:tcPr>
            <w:tcW w:w="64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28688</w:t>
            </w:r>
          </w:p>
        </w:tc>
        <w:tc>
          <w:tcPr>
            <w:tcW w:w="658"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39727</w:t>
            </w:r>
          </w:p>
        </w:tc>
        <w:tc>
          <w:tcPr>
            <w:tcW w:w="564"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32888</w:t>
            </w:r>
          </w:p>
        </w:tc>
        <w:tc>
          <w:tcPr>
            <w:tcW w:w="752" w:type="pct"/>
            <w:shd w:val="clear" w:color="auto" w:fill="auto"/>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4200</w:t>
            </w:r>
          </w:p>
        </w:tc>
        <w:tc>
          <w:tcPr>
            <w:tcW w:w="806" w:type="pct"/>
            <w:shd w:val="clear" w:color="auto" w:fill="auto"/>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115</w:t>
            </w:r>
          </w:p>
        </w:tc>
      </w:tr>
      <w:tr w:rsidR="00E56195" w:rsidRPr="000A133E">
        <w:trPr>
          <w:trHeight w:val="709"/>
        </w:trPr>
        <w:tc>
          <w:tcPr>
            <w:tcW w:w="1578" w:type="pct"/>
            <w:vAlign w:val="center"/>
          </w:tcPr>
          <w:p w:rsidR="00E56195" w:rsidRPr="000A133E" w:rsidRDefault="00E56195" w:rsidP="008C14D9">
            <w:pPr>
              <w:rPr>
                <w:rFonts w:ascii="Times New Roman" w:hAnsi="Times New Roman"/>
                <w:spacing w:val="-4"/>
              </w:rPr>
            </w:pPr>
            <w:r w:rsidRPr="000A133E">
              <w:rPr>
                <w:rFonts w:ascii="Times New Roman" w:hAnsi="Times New Roman"/>
                <w:spacing w:val="-4"/>
              </w:rPr>
              <w:t>І Внеоборотные   активы всего, руб.</w:t>
            </w:r>
          </w:p>
        </w:tc>
        <w:tc>
          <w:tcPr>
            <w:tcW w:w="64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291</w:t>
            </w:r>
          </w:p>
        </w:tc>
        <w:tc>
          <w:tcPr>
            <w:tcW w:w="658"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538</w:t>
            </w:r>
          </w:p>
        </w:tc>
        <w:tc>
          <w:tcPr>
            <w:tcW w:w="564"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383</w:t>
            </w:r>
          </w:p>
        </w:tc>
        <w:tc>
          <w:tcPr>
            <w:tcW w:w="752" w:type="pct"/>
            <w:shd w:val="clear" w:color="auto" w:fill="auto"/>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92</w:t>
            </w:r>
          </w:p>
        </w:tc>
        <w:tc>
          <w:tcPr>
            <w:tcW w:w="806" w:type="pct"/>
            <w:shd w:val="clear" w:color="auto" w:fill="auto"/>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332</w:t>
            </w:r>
          </w:p>
        </w:tc>
      </w:tr>
      <w:tr w:rsidR="00E56195" w:rsidRPr="000A133E">
        <w:trPr>
          <w:trHeight w:val="229"/>
        </w:trPr>
        <w:tc>
          <w:tcPr>
            <w:tcW w:w="1578"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1. Нематериальные активы</w:t>
            </w:r>
          </w:p>
        </w:tc>
        <w:tc>
          <w:tcPr>
            <w:tcW w:w="64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w:t>
            </w:r>
          </w:p>
        </w:tc>
        <w:tc>
          <w:tcPr>
            <w:tcW w:w="658"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w:t>
            </w:r>
          </w:p>
        </w:tc>
        <w:tc>
          <w:tcPr>
            <w:tcW w:w="564"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10</w:t>
            </w:r>
          </w:p>
        </w:tc>
        <w:tc>
          <w:tcPr>
            <w:tcW w:w="75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10</w:t>
            </w:r>
          </w:p>
        </w:tc>
        <w:tc>
          <w:tcPr>
            <w:tcW w:w="806"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w:t>
            </w:r>
          </w:p>
        </w:tc>
      </w:tr>
      <w:tr w:rsidR="00E56195" w:rsidRPr="000A133E">
        <w:trPr>
          <w:trHeight w:val="547"/>
        </w:trPr>
        <w:tc>
          <w:tcPr>
            <w:tcW w:w="1578"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2. Основные средства</w:t>
            </w:r>
          </w:p>
        </w:tc>
        <w:tc>
          <w:tcPr>
            <w:tcW w:w="64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291</w:t>
            </w:r>
          </w:p>
        </w:tc>
        <w:tc>
          <w:tcPr>
            <w:tcW w:w="658"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538</w:t>
            </w:r>
          </w:p>
        </w:tc>
        <w:tc>
          <w:tcPr>
            <w:tcW w:w="564"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373</w:t>
            </w:r>
          </w:p>
        </w:tc>
        <w:tc>
          <w:tcPr>
            <w:tcW w:w="75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82</w:t>
            </w:r>
          </w:p>
        </w:tc>
        <w:tc>
          <w:tcPr>
            <w:tcW w:w="806"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128</w:t>
            </w:r>
          </w:p>
        </w:tc>
      </w:tr>
      <w:tr w:rsidR="00E56195" w:rsidRPr="000A133E">
        <w:tc>
          <w:tcPr>
            <w:tcW w:w="1578"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 xml:space="preserve">ІІ  Оборотные активы всего, </w:t>
            </w:r>
          </w:p>
        </w:tc>
        <w:tc>
          <w:tcPr>
            <w:tcW w:w="64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28397</w:t>
            </w:r>
          </w:p>
        </w:tc>
        <w:tc>
          <w:tcPr>
            <w:tcW w:w="658"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39189</w:t>
            </w:r>
          </w:p>
        </w:tc>
        <w:tc>
          <w:tcPr>
            <w:tcW w:w="564"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32505</w:t>
            </w:r>
          </w:p>
        </w:tc>
        <w:tc>
          <w:tcPr>
            <w:tcW w:w="75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4108</w:t>
            </w:r>
          </w:p>
        </w:tc>
        <w:tc>
          <w:tcPr>
            <w:tcW w:w="806"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114</w:t>
            </w:r>
          </w:p>
        </w:tc>
      </w:tr>
      <w:tr w:rsidR="00E56195" w:rsidRPr="000A133E">
        <w:tc>
          <w:tcPr>
            <w:tcW w:w="1578"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Запасы, всего в руб.</w:t>
            </w:r>
          </w:p>
        </w:tc>
        <w:tc>
          <w:tcPr>
            <w:tcW w:w="64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52</w:t>
            </w:r>
          </w:p>
        </w:tc>
        <w:tc>
          <w:tcPr>
            <w:tcW w:w="658"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157</w:t>
            </w:r>
          </w:p>
        </w:tc>
        <w:tc>
          <w:tcPr>
            <w:tcW w:w="564"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53</w:t>
            </w:r>
          </w:p>
        </w:tc>
        <w:tc>
          <w:tcPr>
            <w:tcW w:w="75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w:t>
            </w:r>
          </w:p>
        </w:tc>
        <w:tc>
          <w:tcPr>
            <w:tcW w:w="806"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102</w:t>
            </w:r>
          </w:p>
        </w:tc>
      </w:tr>
      <w:tr w:rsidR="00E56195" w:rsidRPr="000A133E">
        <w:tc>
          <w:tcPr>
            <w:tcW w:w="1578"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Сырье, материалы,  в руб.</w:t>
            </w:r>
          </w:p>
        </w:tc>
        <w:tc>
          <w:tcPr>
            <w:tcW w:w="64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w:t>
            </w:r>
          </w:p>
        </w:tc>
        <w:tc>
          <w:tcPr>
            <w:tcW w:w="658"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44</w:t>
            </w:r>
          </w:p>
        </w:tc>
        <w:tc>
          <w:tcPr>
            <w:tcW w:w="564"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w:t>
            </w:r>
          </w:p>
        </w:tc>
        <w:tc>
          <w:tcPr>
            <w:tcW w:w="75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0</w:t>
            </w:r>
          </w:p>
        </w:tc>
        <w:tc>
          <w:tcPr>
            <w:tcW w:w="806"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w:t>
            </w:r>
          </w:p>
        </w:tc>
      </w:tr>
      <w:tr w:rsidR="00E56195" w:rsidRPr="000A133E">
        <w:tc>
          <w:tcPr>
            <w:tcW w:w="1578"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Расходы будущих периодов, в руб.</w:t>
            </w:r>
          </w:p>
        </w:tc>
        <w:tc>
          <w:tcPr>
            <w:tcW w:w="64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52</w:t>
            </w:r>
          </w:p>
        </w:tc>
        <w:tc>
          <w:tcPr>
            <w:tcW w:w="658"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114</w:t>
            </w:r>
          </w:p>
        </w:tc>
        <w:tc>
          <w:tcPr>
            <w:tcW w:w="564"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53</w:t>
            </w:r>
          </w:p>
        </w:tc>
        <w:tc>
          <w:tcPr>
            <w:tcW w:w="75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w:t>
            </w:r>
          </w:p>
        </w:tc>
        <w:tc>
          <w:tcPr>
            <w:tcW w:w="806"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102</w:t>
            </w:r>
          </w:p>
        </w:tc>
      </w:tr>
      <w:tr w:rsidR="00E56195" w:rsidRPr="000A133E">
        <w:trPr>
          <w:trHeight w:val="629"/>
        </w:trPr>
        <w:tc>
          <w:tcPr>
            <w:tcW w:w="1578"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 xml:space="preserve">Краткосрочная дебиторская задолженность </w:t>
            </w:r>
          </w:p>
        </w:tc>
        <w:tc>
          <w:tcPr>
            <w:tcW w:w="64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2046</w:t>
            </w:r>
          </w:p>
        </w:tc>
        <w:tc>
          <w:tcPr>
            <w:tcW w:w="658"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7549</w:t>
            </w:r>
          </w:p>
        </w:tc>
        <w:tc>
          <w:tcPr>
            <w:tcW w:w="564"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6045</w:t>
            </w:r>
          </w:p>
        </w:tc>
        <w:tc>
          <w:tcPr>
            <w:tcW w:w="75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3999</w:t>
            </w:r>
          </w:p>
        </w:tc>
        <w:tc>
          <w:tcPr>
            <w:tcW w:w="806"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295</w:t>
            </w:r>
          </w:p>
        </w:tc>
      </w:tr>
      <w:tr w:rsidR="00E56195" w:rsidRPr="000A133E">
        <w:trPr>
          <w:trHeight w:val="629"/>
        </w:trPr>
        <w:tc>
          <w:tcPr>
            <w:tcW w:w="1578"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Краткосрочные финансовые вложения</w:t>
            </w:r>
          </w:p>
        </w:tc>
        <w:tc>
          <w:tcPr>
            <w:tcW w:w="642" w:type="pct"/>
            <w:vAlign w:val="center"/>
          </w:tcPr>
          <w:p w:rsidR="00E56195" w:rsidRDefault="00E56195" w:rsidP="008C14D9">
            <w:pPr>
              <w:jc w:val="center"/>
              <w:rPr>
                <w:rFonts w:ascii="Times New Roman" w:hAnsi="Times New Roman"/>
                <w:spacing w:val="-4"/>
              </w:rPr>
            </w:pPr>
            <w:r>
              <w:rPr>
                <w:rFonts w:ascii="Times New Roman" w:hAnsi="Times New Roman"/>
                <w:spacing w:val="-4"/>
              </w:rPr>
              <w:t>25106</w:t>
            </w:r>
          </w:p>
        </w:tc>
        <w:tc>
          <w:tcPr>
            <w:tcW w:w="658" w:type="pct"/>
            <w:vAlign w:val="center"/>
          </w:tcPr>
          <w:p w:rsidR="00E56195" w:rsidRDefault="00E56195" w:rsidP="008C14D9">
            <w:pPr>
              <w:jc w:val="center"/>
              <w:rPr>
                <w:rFonts w:ascii="Times New Roman" w:hAnsi="Times New Roman"/>
                <w:spacing w:val="-4"/>
              </w:rPr>
            </w:pPr>
            <w:r>
              <w:rPr>
                <w:rFonts w:ascii="Times New Roman" w:hAnsi="Times New Roman"/>
                <w:spacing w:val="-4"/>
              </w:rPr>
              <w:t>30537</w:t>
            </w:r>
          </w:p>
        </w:tc>
        <w:tc>
          <w:tcPr>
            <w:tcW w:w="564"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25605</w:t>
            </w:r>
          </w:p>
        </w:tc>
        <w:tc>
          <w:tcPr>
            <w:tcW w:w="75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499</w:t>
            </w:r>
          </w:p>
        </w:tc>
        <w:tc>
          <w:tcPr>
            <w:tcW w:w="806"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102</w:t>
            </w:r>
          </w:p>
        </w:tc>
      </w:tr>
      <w:tr w:rsidR="00E56195" w:rsidRPr="000A133E">
        <w:tc>
          <w:tcPr>
            <w:tcW w:w="1578" w:type="pct"/>
            <w:vAlign w:val="center"/>
          </w:tcPr>
          <w:p w:rsidR="00E56195" w:rsidRPr="000A133E" w:rsidRDefault="00E56195" w:rsidP="008C14D9">
            <w:pPr>
              <w:jc w:val="center"/>
              <w:rPr>
                <w:rFonts w:ascii="Times New Roman" w:hAnsi="Times New Roman"/>
                <w:spacing w:val="-4"/>
              </w:rPr>
            </w:pPr>
            <w:r w:rsidRPr="000A133E">
              <w:rPr>
                <w:rFonts w:ascii="Times New Roman" w:hAnsi="Times New Roman"/>
                <w:spacing w:val="-4"/>
              </w:rPr>
              <w:t>Денежные средства, в руб.</w:t>
            </w:r>
          </w:p>
        </w:tc>
        <w:tc>
          <w:tcPr>
            <w:tcW w:w="64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1193</w:t>
            </w:r>
          </w:p>
        </w:tc>
        <w:tc>
          <w:tcPr>
            <w:tcW w:w="658"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945</w:t>
            </w:r>
          </w:p>
        </w:tc>
        <w:tc>
          <w:tcPr>
            <w:tcW w:w="564"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801</w:t>
            </w:r>
          </w:p>
        </w:tc>
        <w:tc>
          <w:tcPr>
            <w:tcW w:w="752"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-392</w:t>
            </w:r>
          </w:p>
        </w:tc>
        <w:tc>
          <w:tcPr>
            <w:tcW w:w="806" w:type="pct"/>
            <w:vAlign w:val="center"/>
          </w:tcPr>
          <w:p w:rsidR="00E56195" w:rsidRPr="000A133E" w:rsidRDefault="00E56195" w:rsidP="008C14D9">
            <w:pPr>
              <w:jc w:val="center"/>
              <w:rPr>
                <w:rFonts w:ascii="Times New Roman" w:hAnsi="Times New Roman"/>
                <w:spacing w:val="-4"/>
              </w:rPr>
            </w:pPr>
            <w:r>
              <w:rPr>
                <w:rFonts w:ascii="Times New Roman" w:hAnsi="Times New Roman"/>
                <w:spacing w:val="-4"/>
              </w:rPr>
              <w:t>67</w:t>
            </w:r>
          </w:p>
        </w:tc>
      </w:tr>
    </w:tbl>
    <w:p w:rsidR="00E56195" w:rsidRPr="00A153F0" w:rsidRDefault="00E56195" w:rsidP="00E842F2">
      <w:pPr>
        <w:spacing w:line="360" w:lineRule="auto"/>
        <w:ind w:firstLine="720"/>
        <w:jc w:val="both"/>
        <w:rPr>
          <w:rFonts w:ascii="Times New Roman" w:hAnsi="Times New Roman"/>
          <w:color w:val="000000"/>
          <w:sz w:val="28"/>
          <w:szCs w:val="28"/>
        </w:rPr>
      </w:pPr>
    </w:p>
    <w:p w:rsidR="00B36E2D" w:rsidRPr="00A153F0" w:rsidRDefault="00B36E2D" w:rsidP="008D14F8">
      <w:pPr>
        <w:spacing w:line="360" w:lineRule="auto"/>
        <w:ind w:firstLine="720"/>
        <w:jc w:val="both"/>
        <w:rPr>
          <w:rFonts w:ascii="Times New Roman" w:hAnsi="Times New Roman"/>
          <w:color w:val="000000"/>
          <w:sz w:val="28"/>
          <w:szCs w:val="28"/>
        </w:rPr>
      </w:pPr>
      <w:r w:rsidRPr="00A153F0">
        <w:rPr>
          <w:rFonts w:ascii="Times New Roman" w:hAnsi="Times New Roman"/>
          <w:color w:val="000000"/>
          <w:sz w:val="28"/>
          <w:szCs w:val="28"/>
        </w:rPr>
        <w:t xml:space="preserve">Анализируя актив баланса видно, что общая величина активов предприятия в отчетном периоде, по сравнению с базовым периодом, незначительно </w:t>
      </w:r>
      <w:r>
        <w:rPr>
          <w:rFonts w:ascii="Times New Roman" w:hAnsi="Times New Roman"/>
          <w:color w:val="000000"/>
          <w:sz w:val="28"/>
          <w:szCs w:val="28"/>
        </w:rPr>
        <w:t>уменьшилась</w:t>
      </w:r>
      <w:r w:rsidRPr="00A153F0">
        <w:rPr>
          <w:rFonts w:ascii="Times New Roman" w:hAnsi="Times New Roman"/>
          <w:color w:val="000000"/>
          <w:sz w:val="28"/>
          <w:szCs w:val="28"/>
        </w:rPr>
        <w:t xml:space="preserve">. По сравнению с концом дек. </w:t>
      </w:r>
      <w:r>
        <w:rPr>
          <w:rFonts w:ascii="Times New Roman" w:hAnsi="Times New Roman"/>
          <w:color w:val="000000"/>
          <w:sz w:val="28"/>
          <w:szCs w:val="28"/>
        </w:rPr>
        <w:t>2006</w:t>
      </w:r>
      <w:r w:rsidRPr="00A153F0">
        <w:rPr>
          <w:rFonts w:ascii="Times New Roman" w:hAnsi="Times New Roman"/>
          <w:color w:val="000000"/>
          <w:sz w:val="28"/>
          <w:szCs w:val="28"/>
        </w:rPr>
        <w:t xml:space="preserve"> года активы и валюта баланса </w:t>
      </w:r>
      <w:r w:rsidR="00E56195">
        <w:rPr>
          <w:rFonts w:ascii="Times New Roman" w:hAnsi="Times New Roman"/>
          <w:color w:val="000000"/>
          <w:sz w:val="28"/>
          <w:szCs w:val="28"/>
        </w:rPr>
        <w:t xml:space="preserve">увеличилась </w:t>
      </w:r>
      <w:r w:rsidRPr="00A153F0">
        <w:rPr>
          <w:rFonts w:ascii="Times New Roman" w:hAnsi="Times New Roman"/>
          <w:color w:val="000000"/>
          <w:sz w:val="28"/>
          <w:szCs w:val="28"/>
        </w:rPr>
        <w:t>на 1</w:t>
      </w:r>
      <w:r w:rsidR="00E56195">
        <w:rPr>
          <w:rFonts w:ascii="Times New Roman" w:hAnsi="Times New Roman"/>
          <w:color w:val="000000"/>
          <w:sz w:val="28"/>
          <w:szCs w:val="28"/>
        </w:rPr>
        <w:t>15</w:t>
      </w:r>
      <w:r w:rsidRPr="00A153F0">
        <w:rPr>
          <w:rFonts w:ascii="Times New Roman" w:hAnsi="Times New Roman"/>
          <w:color w:val="000000"/>
          <w:sz w:val="28"/>
          <w:szCs w:val="28"/>
        </w:rPr>
        <w:t xml:space="preserve">%, что в абсолютном выражении составило </w:t>
      </w:r>
      <w:r w:rsidR="00E56195">
        <w:rPr>
          <w:rFonts w:ascii="Times New Roman" w:hAnsi="Times New Roman"/>
          <w:color w:val="000000"/>
          <w:sz w:val="28"/>
          <w:szCs w:val="28"/>
        </w:rPr>
        <w:t>4200</w:t>
      </w:r>
      <w:r w:rsidRPr="00A153F0">
        <w:rPr>
          <w:rFonts w:ascii="Times New Roman" w:hAnsi="Times New Roman"/>
          <w:color w:val="000000"/>
          <w:sz w:val="28"/>
          <w:szCs w:val="28"/>
        </w:rPr>
        <w:t xml:space="preserve"> тыс. руб. Таким образом, в отчетном периоде актив баланса и валюта баланса находятся на уровне </w:t>
      </w:r>
      <w:r w:rsidR="00E56195">
        <w:rPr>
          <w:rFonts w:ascii="Times New Roman" w:hAnsi="Times New Roman"/>
          <w:color w:val="000000"/>
          <w:sz w:val="28"/>
          <w:szCs w:val="28"/>
        </w:rPr>
        <w:t>32888</w:t>
      </w:r>
      <w:r w:rsidRPr="00A153F0">
        <w:rPr>
          <w:rFonts w:ascii="Times New Roman" w:hAnsi="Times New Roman"/>
          <w:color w:val="000000"/>
          <w:sz w:val="28"/>
          <w:szCs w:val="28"/>
        </w:rPr>
        <w:t xml:space="preserve"> тыс. руб.</w:t>
      </w:r>
    </w:p>
    <w:p w:rsidR="00B36E2D" w:rsidRPr="00A153F0" w:rsidRDefault="00B36E2D" w:rsidP="00E842F2">
      <w:pPr>
        <w:spacing w:line="360" w:lineRule="auto"/>
        <w:ind w:firstLine="720"/>
        <w:jc w:val="both"/>
        <w:rPr>
          <w:rFonts w:ascii="Times New Roman" w:hAnsi="Times New Roman"/>
          <w:color w:val="000000"/>
          <w:sz w:val="28"/>
          <w:szCs w:val="28"/>
        </w:rPr>
      </w:pPr>
      <w:r w:rsidRPr="00A153F0">
        <w:rPr>
          <w:rFonts w:ascii="Times New Roman" w:hAnsi="Times New Roman"/>
          <w:color w:val="000000"/>
          <w:sz w:val="28"/>
          <w:szCs w:val="28"/>
        </w:rPr>
        <w:t>В общей структуре активов внеоборотные активы, величина которых</w:t>
      </w:r>
      <w:r w:rsidR="001C61EC">
        <w:rPr>
          <w:rFonts w:ascii="Times New Roman" w:hAnsi="Times New Roman"/>
          <w:color w:val="000000"/>
          <w:sz w:val="28"/>
          <w:szCs w:val="28"/>
        </w:rPr>
        <w:t>,</w:t>
      </w:r>
      <w:r w:rsidRPr="00A153F0">
        <w:rPr>
          <w:rFonts w:ascii="Times New Roman" w:hAnsi="Times New Roman"/>
          <w:color w:val="000000"/>
          <w:sz w:val="28"/>
          <w:szCs w:val="28"/>
        </w:rPr>
        <w:t xml:space="preserve"> наконец </w:t>
      </w:r>
      <w:r>
        <w:rPr>
          <w:rFonts w:ascii="Times New Roman" w:hAnsi="Times New Roman"/>
          <w:color w:val="000000"/>
          <w:sz w:val="28"/>
          <w:szCs w:val="28"/>
        </w:rPr>
        <w:t>2006</w:t>
      </w:r>
      <w:r w:rsidRPr="00A153F0">
        <w:rPr>
          <w:rFonts w:ascii="Times New Roman" w:hAnsi="Times New Roman"/>
          <w:color w:val="000000"/>
          <w:sz w:val="28"/>
          <w:szCs w:val="28"/>
        </w:rPr>
        <w:t xml:space="preserve"> года составляла </w:t>
      </w:r>
      <w:r w:rsidR="00E56195">
        <w:rPr>
          <w:rFonts w:ascii="Times New Roman" w:hAnsi="Times New Roman"/>
          <w:color w:val="000000"/>
          <w:sz w:val="28"/>
          <w:szCs w:val="28"/>
        </w:rPr>
        <w:t xml:space="preserve">291 тыс. руб., увеличилась </w:t>
      </w:r>
      <w:r w:rsidRPr="00A153F0">
        <w:rPr>
          <w:rFonts w:ascii="Times New Roman" w:hAnsi="Times New Roman"/>
          <w:color w:val="000000"/>
          <w:sz w:val="28"/>
          <w:szCs w:val="28"/>
        </w:rPr>
        <w:t xml:space="preserve"> на </w:t>
      </w:r>
      <w:r w:rsidR="00E56195">
        <w:rPr>
          <w:rFonts w:ascii="Times New Roman" w:hAnsi="Times New Roman"/>
          <w:color w:val="000000"/>
          <w:sz w:val="28"/>
          <w:szCs w:val="28"/>
        </w:rPr>
        <w:t>92</w:t>
      </w:r>
      <w:r w:rsidRPr="00A153F0">
        <w:rPr>
          <w:rFonts w:ascii="Times New Roman" w:hAnsi="Times New Roman"/>
          <w:color w:val="000000"/>
          <w:sz w:val="28"/>
          <w:szCs w:val="28"/>
        </w:rPr>
        <w:t xml:space="preserve"> тыс. руб. (т</w:t>
      </w:r>
      <w:r w:rsidR="00E56195">
        <w:rPr>
          <w:rFonts w:ascii="Times New Roman" w:hAnsi="Times New Roman"/>
          <w:color w:val="000000"/>
          <w:sz w:val="28"/>
          <w:szCs w:val="28"/>
        </w:rPr>
        <w:t>емп увеличения</w:t>
      </w:r>
      <w:r w:rsidRPr="00A153F0">
        <w:rPr>
          <w:rFonts w:ascii="Times New Roman" w:hAnsi="Times New Roman"/>
          <w:color w:val="000000"/>
          <w:sz w:val="28"/>
          <w:szCs w:val="28"/>
        </w:rPr>
        <w:t xml:space="preserve"> внеоборотных активов составил </w:t>
      </w:r>
      <w:r w:rsidR="00E56195">
        <w:rPr>
          <w:rFonts w:ascii="Times New Roman" w:hAnsi="Times New Roman"/>
          <w:color w:val="000000"/>
          <w:sz w:val="28"/>
          <w:szCs w:val="28"/>
        </w:rPr>
        <w:t>332</w:t>
      </w:r>
      <w:r w:rsidRPr="00A153F0">
        <w:rPr>
          <w:rFonts w:ascii="Times New Roman" w:hAnsi="Times New Roman"/>
          <w:color w:val="000000"/>
          <w:sz w:val="28"/>
          <w:szCs w:val="28"/>
        </w:rPr>
        <w:t xml:space="preserve">%), и на конец </w:t>
      </w:r>
      <w:r>
        <w:rPr>
          <w:rFonts w:ascii="Times New Roman" w:hAnsi="Times New Roman"/>
          <w:color w:val="000000"/>
          <w:sz w:val="28"/>
          <w:szCs w:val="28"/>
        </w:rPr>
        <w:t>2008</w:t>
      </w:r>
      <w:r w:rsidRPr="00A153F0">
        <w:rPr>
          <w:rFonts w:ascii="Times New Roman" w:hAnsi="Times New Roman"/>
          <w:color w:val="000000"/>
          <w:sz w:val="28"/>
          <w:szCs w:val="28"/>
        </w:rPr>
        <w:t xml:space="preserve"> года величина внеоборотных активов составляла уже </w:t>
      </w:r>
      <w:r w:rsidR="001C61EC">
        <w:rPr>
          <w:rFonts w:ascii="Times New Roman" w:hAnsi="Times New Roman"/>
          <w:color w:val="000000"/>
          <w:sz w:val="28"/>
          <w:szCs w:val="28"/>
        </w:rPr>
        <w:t>383</w:t>
      </w:r>
      <w:r w:rsidRPr="00A153F0">
        <w:rPr>
          <w:rFonts w:ascii="Times New Roman" w:hAnsi="Times New Roman"/>
          <w:color w:val="000000"/>
          <w:sz w:val="28"/>
          <w:szCs w:val="28"/>
        </w:rPr>
        <w:t xml:space="preserve"> тыс. руб</w:t>
      </w:r>
      <w:r>
        <w:rPr>
          <w:rFonts w:ascii="Times New Roman" w:hAnsi="Times New Roman"/>
          <w:color w:val="000000"/>
          <w:sz w:val="28"/>
          <w:szCs w:val="28"/>
        </w:rPr>
        <w:t>.</w:t>
      </w:r>
    </w:p>
    <w:p w:rsidR="00B36E2D" w:rsidRPr="00A153F0" w:rsidRDefault="00B36E2D" w:rsidP="00E842F2">
      <w:pPr>
        <w:spacing w:line="360" w:lineRule="auto"/>
        <w:ind w:firstLine="720"/>
        <w:jc w:val="both"/>
        <w:rPr>
          <w:rFonts w:ascii="Times New Roman" w:hAnsi="Times New Roman"/>
          <w:color w:val="000000"/>
          <w:sz w:val="28"/>
          <w:szCs w:val="28"/>
        </w:rPr>
      </w:pPr>
      <w:r w:rsidRPr="00A153F0">
        <w:rPr>
          <w:rFonts w:ascii="Times New Roman" w:hAnsi="Times New Roman"/>
          <w:color w:val="000000"/>
          <w:sz w:val="28"/>
          <w:szCs w:val="28"/>
        </w:rPr>
        <w:t xml:space="preserve">Величина оборотных активов, составлявшая на конец </w:t>
      </w:r>
      <w:r>
        <w:rPr>
          <w:rFonts w:ascii="Times New Roman" w:hAnsi="Times New Roman"/>
          <w:color w:val="000000"/>
          <w:sz w:val="28"/>
          <w:szCs w:val="28"/>
        </w:rPr>
        <w:t>2006</w:t>
      </w:r>
      <w:r w:rsidRPr="00A153F0">
        <w:rPr>
          <w:rFonts w:ascii="Times New Roman" w:hAnsi="Times New Roman"/>
          <w:color w:val="000000"/>
          <w:sz w:val="28"/>
          <w:szCs w:val="28"/>
        </w:rPr>
        <w:t xml:space="preserve"> года </w:t>
      </w:r>
      <w:r w:rsidR="001C61EC">
        <w:rPr>
          <w:rFonts w:ascii="Times New Roman" w:hAnsi="Times New Roman"/>
          <w:color w:val="000000"/>
          <w:sz w:val="28"/>
          <w:szCs w:val="28"/>
        </w:rPr>
        <w:t>28397</w:t>
      </w:r>
      <w:r w:rsidRPr="00A153F0">
        <w:rPr>
          <w:rFonts w:ascii="Times New Roman" w:hAnsi="Times New Roman"/>
          <w:color w:val="000000"/>
          <w:sz w:val="28"/>
          <w:szCs w:val="28"/>
        </w:rPr>
        <w:t xml:space="preserve"> тыс. руб. напротив возросла на </w:t>
      </w:r>
      <w:r w:rsidR="001C61EC">
        <w:rPr>
          <w:rFonts w:ascii="Times New Roman" w:hAnsi="Times New Roman"/>
          <w:color w:val="000000"/>
          <w:sz w:val="28"/>
          <w:szCs w:val="28"/>
        </w:rPr>
        <w:t>4101</w:t>
      </w:r>
      <w:r w:rsidRPr="00A153F0">
        <w:rPr>
          <w:rFonts w:ascii="Times New Roman" w:hAnsi="Times New Roman"/>
          <w:color w:val="000000"/>
          <w:sz w:val="28"/>
          <w:szCs w:val="28"/>
        </w:rPr>
        <w:t xml:space="preserve"> тыс. руб. (темп прироста составил </w:t>
      </w:r>
      <w:r w:rsidR="001C61EC">
        <w:rPr>
          <w:rFonts w:ascii="Times New Roman" w:hAnsi="Times New Roman"/>
          <w:color w:val="000000"/>
          <w:sz w:val="28"/>
          <w:szCs w:val="28"/>
        </w:rPr>
        <w:t>114</w:t>
      </w:r>
      <w:r w:rsidRPr="00A153F0">
        <w:rPr>
          <w:rFonts w:ascii="Times New Roman" w:hAnsi="Times New Roman"/>
          <w:color w:val="000000"/>
          <w:sz w:val="28"/>
          <w:szCs w:val="28"/>
        </w:rPr>
        <w:t>%),</w:t>
      </w:r>
      <w:r>
        <w:rPr>
          <w:rFonts w:ascii="Times New Roman" w:hAnsi="Times New Roman"/>
          <w:color w:val="000000"/>
          <w:sz w:val="28"/>
          <w:szCs w:val="28"/>
        </w:rPr>
        <w:t xml:space="preserve"> и на конец 2008</w:t>
      </w:r>
      <w:r w:rsidRPr="00A153F0">
        <w:rPr>
          <w:rFonts w:ascii="Times New Roman" w:hAnsi="Times New Roman"/>
          <w:color w:val="000000"/>
          <w:sz w:val="28"/>
          <w:szCs w:val="28"/>
        </w:rPr>
        <w:t xml:space="preserve"> года их величина составила </w:t>
      </w:r>
      <w:r w:rsidR="001C61EC">
        <w:rPr>
          <w:rFonts w:ascii="Times New Roman" w:hAnsi="Times New Roman"/>
          <w:color w:val="000000"/>
          <w:sz w:val="28"/>
          <w:szCs w:val="28"/>
        </w:rPr>
        <w:t xml:space="preserve">32505 тыс.руб. </w:t>
      </w:r>
    </w:p>
    <w:p w:rsidR="00B36E2D" w:rsidRPr="00A153F0" w:rsidRDefault="00B36E2D" w:rsidP="00E842F2">
      <w:pPr>
        <w:spacing w:line="360" w:lineRule="auto"/>
        <w:ind w:firstLine="720"/>
        <w:jc w:val="both"/>
        <w:rPr>
          <w:rFonts w:ascii="Times New Roman" w:hAnsi="Times New Roman"/>
          <w:color w:val="000000"/>
          <w:sz w:val="28"/>
          <w:szCs w:val="28"/>
        </w:rPr>
      </w:pPr>
      <w:r w:rsidRPr="00A153F0">
        <w:rPr>
          <w:rFonts w:ascii="Times New Roman" w:hAnsi="Times New Roman"/>
          <w:color w:val="000000"/>
          <w:sz w:val="28"/>
          <w:szCs w:val="28"/>
        </w:rPr>
        <w:t>Доля основных средств в общей</w:t>
      </w:r>
      <w:r>
        <w:rPr>
          <w:rFonts w:ascii="Times New Roman" w:hAnsi="Times New Roman"/>
          <w:color w:val="000000"/>
          <w:sz w:val="28"/>
          <w:szCs w:val="28"/>
        </w:rPr>
        <w:t xml:space="preserve"> структуре активов на конец 2008</w:t>
      </w:r>
      <w:r w:rsidRPr="00A153F0">
        <w:rPr>
          <w:rFonts w:ascii="Times New Roman" w:hAnsi="Times New Roman"/>
          <w:color w:val="000000"/>
          <w:sz w:val="28"/>
          <w:szCs w:val="28"/>
        </w:rPr>
        <w:t xml:space="preserve"> составила </w:t>
      </w:r>
      <w:r w:rsidR="001C61EC">
        <w:rPr>
          <w:rFonts w:ascii="Times New Roman" w:hAnsi="Times New Roman"/>
          <w:color w:val="000000"/>
          <w:sz w:val="28"/>
          <w:szCs w:val="28"/>
        </w:rPr>
        <w:t>0,9</w:t>
      </w:r>
      <w:r w:rsidRPr="00A153F0">
        <w:rPr>
          <w:rFonts w:ascii="Times New Roman" w:hAnsi="Times New Roman"/>
          <w:color w:val="000000"/>
          <w:sz w:val="28"/>
          <w:szCs w:val="28"/>
        </w:rPr>
        <w:t>% что говорит о «тяжелой» структуре активов предприятия и свидетельствует о значительных накладных расходах и высокой чувствительности к изменениям выручки.</w:t>
      </w:r>
    </w:p>
    <w:p w:rsidR="00B36E2D" w:rsidRPr="00A153F0" w:rsidRDefault="00B36E2D" w:rsidP="00E842F2">
      <w:pPr>
        <w:spacing w:line="360" w:lineRule="auto"/>
        <w:ind w:firstLine="720"/>
        <w:jc w:val="both"/>
        <w:rPr>
          <w:rFonts w:ascii="Times New Roman" w:hAnsi="Times New Roman"/>
          <w:color w:val="000000"/>
          <w:sz w:val="28"/>
          <w:szCs w:val="28"/>
        </w:rPr>
      </w:pPr>
      <w:r w:rsidRPr="00A153F0">
        <w:rPr>
          <w:rFonts w:ascii="Times New Roman" w:hAnsi="Times New Roman"/>
          <w:color w:val="000000"/>
          <w:sz w:val="28"/>
          <w:szCs w:val="28"/>
        </w:rPr>
        <w:t>В структуре внеоборотных активов наибольшее из</w:t>
      </w:r>
      <w:r w:rsidR="001C61EC">
        <w:rPr>
          <w:rFonts w:ascii="Times New Roman" w:hAnsi="Times New Roman"/>
          <w:color w:val="000000"/>
          <w:sz w:val="28"/>
          <w:szCs w:val="28"/>
        </w:rPr>
        <w:t>менение было вызвано увеличением</w:t>
      </w:r>
      <w:r w:rsidRPr="00A153F0">
        <w:rPr>
          <w:rFonts w:ascii="Times New Roman" w:hAnsi="Times New Roman"/>
          <w:color w:val="000000"/>
          <w:sz w:val="28"/>
          <w:szCs w:val="28"/>
        </w:rPr>
        <w:t xml:space="preserve">, по сравнению с базовым периодом, статьи «основные средства» на </w:t>
      </w:r>
      <w:r w:rsidR="001C61EC">
        <w:rPr>
          <w:rFonts w:ascii="Times New Roman" w:hAnsi="Times New Roman"/>
          <w:color w:val="000000"/>
          <w:sz w:val="28"/>
          <w:szCs w:val="28"/>
        </w:rPr>
        <w:t>82</w:t>
      </w:r>
      <w:r w:rsidRPr="00A153F0">
        <w:rPr>
          <w:rFonts w:ascii="Times New Roman" w:hAnsi="Times New Roman"/>
          <w:color w:val="000000"/>
          <w:sz w:val="28"/>
          <w:szCs w:val="28"/>
        </w:rPr>
        <w:t xml:space="preserve"> тыс. руб. В структуре оборотных активов наибольшее из</w:t>
      </w:r>
      <w:r w:rsidR="001C61EC">
        <w:rPr>
          <w:rFonts w:ascii="Times New Roman" w:hAnsi="Times New Roman"/>
          <w:color w:val="000000"/>
          <w:sz w:val="28"/>
          <w:szCs w:val="28"/>
        </w:rPr>
        <w:t>менение было вызвано уменьшением</w:t>
      </w:r>
      <w:r w:rsidRPr="00A153F0">
        <w:rPr>
          <w:rFonts w:ascii="Times New Roman" w:hAnsi="Times New Roman"/>
          <w:color w:val="000000"/>
          <w:sz w:val="28"/>
          <w:szCs w:val="28"/>
        </w:rPr>
        <w:t xml:space="preserve">, по сравнению с базовым периодом, статьи «денежные средства» на </w:t>
      </w:r>
      <w:r w:rsidR="001C61EC">
        <w:rPr>
          <w:rFonts w:ascii="Times New Roman" w:hAnsi="Times New Roman"/>
          <w:color w:val="000000"/>
          <w:sz w:val="28"/>
          <w:szCs w:val="28"/>
        </w:rPr>
        <w:t>392</w:t>
      </w:r>
      <w:r w:rsidRPr="00A153F0">
        <w:rPr>
          <w:rFonts w:ascii="Times New Roman" w:hAnsi="Times New Roman"/>
          <w:color w:val="000000"/>
          <w:sz w:val="28"/>
          <w:szCs w:val="28"/>
        </w:rPr>
        <w:t xml:space="preserve"> тыс. руб.</w:t>
      </w:r>
    </w:p>
    <w:p w:rsidR="00B36E2D" w:rsidRPr="00A153F0" w:rsidRDefault="00B36E2D" w:rsidP="00E842F2">
      <w:pPr>
        <w:spacing w:line="360" w:lineRule="auto"/>
        <w:ind w:firstLine="720"/>
        <w:jc w:val="both"/>
        <w:rPr>
          <w:rFonts w:ascii="Times New Roman" w:hAnsi="Times New Roman"/>
          <w:color w:val="000000"/>
          <w:sz w:val="28"/>
          <w:szCs w:val="28"/>
        </w:rPr>
      </w:pPr>
      <w:r w:rsidRPr="00A153F0">
        <w:rPr>
          <w:rFonts w:ascii="Times New Roman" w:hAnsi="Times New Roman"/>
          <w:color w:val="000000"/>
          <w:sz w:val="28"/>
          <w:szCs w:val="28"/>
        </w:rPr>
        <w:t xml:space="preserve">Размер дебиторской задолженности за анализируемый период в сумме </w:t>
      </w:r>
      <w:r>
        <w:rPr>
          <w:rFonts w:ascii="Times New Roman" w:hAnsi="Times New Roman"/>
          <w:color w:val="000000"/>
          <w:sz w:val="28"/>
          <w:szCs w:val="28"/>
        </w:rPr>
        <w:t>увеличился</w:t>
      </w:r>
      <w:r w:rsidRPr="00A153F0">
        <w:rPr>
          <w:rFonts w:ascii="Times New Roman" w:hAnsi="Times New Roman"/>
          <w:color w:val="000000"/>
          <w:sz w:val="28"/>
          <w:szCs w:val="28"/>
        </w:rPr>
        <w:t xml:space="preserve"> на </w:t>
      </w:r>
      <w:r>
        <w:rPr>
          <w:rFonts w:ascii="Times New Roman" w:hAnsi="Times New Roman"/>
          <w:color w:val="000000"/>
          <w:sz w:val="28"/>
          <w:szCs w:val="28"/>
        </w:rPr>
        <w:t>3</w:t>
      </w:r>
      <w:r w:rsidR="001C61EC">
        <w:rPr>
          <w:rFonts w:ascii="Times New Roman" w:hAnsi="Times New Roman"/>
          <w:color w:val="000000"/>
          <w:sz w:val="28"/>
          <w:szCs w:val="28"/>
        </w:rPr>
        <w:t>999</w:t>
      </w:r>
      <w:r w:rsidRPr="00A153F0">
        <w:rPr>
          <w:rFonts w:ascii="Times New Roman" w:hAnsi="Times New Roman"/>
          <w:color w:val="000000"/>
          <w:sz w:val="28"/>
          <w:szCs w:val="28"/>
        </w:rPr>
        <w:t xml:space="preserve"> тыс. руб. что говорит о </w:t>
      </w:r>
      <w:r>
        <w:rPr>
          <w:rFonts w:ascii="Times New Roman" w:hAnsi="Times New Roman"/>
          <w:color w:val="000000"/>
          <w:sz w:val="28"/>
          <w:szCs w:val="28"/>
        </w:rPr>
        <w:t>отрицатель</w:t>
      </w:r>
      <w:r w:rsidRPr="00A153F0">
        <w:rPr>
          <w:rFonts w:ascii="Times New Roman" w:hAnsi="Times New Roman"/>
          <w:color w:val="000000"/>
          <w:sz w:val="28"/>
          <w:szCs w:val="28"/>
        </w:rPr>
        <w:t xml:space="preserve">ной тенденции, и может свидетельствовать об </w:t>
      </w:r>
      <w:r>
        <w:rPr>
          <w:rFonts w:ascii="Times New Roman" w:hAnsi="Times New Roman"/>
          <w:color w:val="000000"/>
          <w:sz w:val="28"/>
          <w:szCs w:val="28"/>
        </w:rPr>
        <w:t>ухудш</w:t>
      </w:r>
      <w:r w:rsidRPr="00A153F0">
        <w:rPr>
          <w:rFonts w:ascii="Times New Roman" w:hAnsi="Times New Roman"/>
          <w:color w:val="000000"/>
          <w:sz w:val="28"/>
          <w:szCs w:val="28"/>
        </w:rPr>
        <w:t>ении ситуации с оплатой пр</w:t>
      </w:r>
      <w:r>
        <w:rPr>
          <w:rFonts w:ascii="Times New Roman" w:hAnsi="Times New Roman"/>
          <w:color w:val="000000"/>
          <w:sz w:val="28"/>
          <w:szCs w:val="28"/>
        </w:rPr>
        <w:t>одукции п</w:t>
      </w:r>
      <w:r w:rsidRPr="00A153F0">
        <w:rPr>
          <w:rFonts w:ascii="Times New Roman" w:hAnsi="Times New Roman"/>
          <w:color w:val="000000"/>
          <w:sz w:val="28"/>
          <w:szCs w:val="28"/>
        </w:rPr>
        <w:t>редприятия и о выборе подходящей политики продаж.</w:t>
      </w:r>
    </w:p>
    <w:p w:rsidR="00B36E2D" w:rsidRDefault="00B36E2D" w:rsidP="00E842F2">
      <w:pPr>
        <w:spacing w:line="360" w:lineRule="auto"/>
        <w:ind w:firstLine="720"/>
        <w:jc w:val="both"/>
        <w:rPr>
          <w:rFonts w:ascii="Times New Roman" w:hAnsi="Times New Roman"/>
          <w:color w:val="000000"/>
          <w:sz w:val="28"/>
          <w:szCs w:val="28"/>
        </w:rPr>
      </w:pPr>
      <w:r w:rsidRPr="00A153F0">
        <w:rPr>
          <w:rFonts w:ascii="Times New Roman" w:hAnsi="Times New Roman"/>
          <w:color w:val="000000"/>
          <w:sz w:val="28"/>
          <w:szCs w:val="28"/>
        </w:rPr>
        <w:t xml:space="preserve">Структура пассива баланса и изменения в анализируемом периоде представлены в табл. </w:t>
      </w:r>
      <w:r>
        <w:rPr>
          <w:rFonts w:ascii="Times New Roman" w:hAnsi="Times New Roman"/>
          <w:color w:val="000000"/>
          <w:sz w:val="28"/>
          <w:szCs w:val="28"/>
        </w:rPr>
        <w:t>2</w:t>
      </w:r>
      <w:r w:rsidRPr="00A153F0">
        <w:rPr>
          <w:rFonts w:ascii="Times New Roman" w:hAnsi="Times New Roman"/>
          <w:color w:val="000000"/>
          <w:sz w:val="28"/>
          <w:szCs w:val="28"/>
        </w:rPr>
        <w:t>.</w:t>
      </w:r>
    </w:p>
    <w:p w:rsidR="001C61EC" w:rsidRDefault="001C61EC" w:rsidP="00E842F2">
      <w:pPr>
        <w:spacing w:line="360" w:lineRule="auto"/>
        <w:ind w:firstLine="720"/>
        <w:jc w:val="both"/>
        <w:rPr>
          <w:rFonts w:ascii="Times New Roman" w:hAnsi="Times New Roman"/>
          <w:color w:val="000000"/>
          <w:sz w:val="28"/>
          <w:szCs w:val="28"/>
        </w:rPr>
      </w:pPr>
    </w:p>
    <w:p w:rsidR="001C61EC" w:rsidRPr="00A153F0" w:rsidRDefault="001C61EC" w:rsidP="001C61EC">
      <w:pPr>
        <w:pStyle w:val="af3"/>
        <w:tabs>
          <w:tab w:val="left" w:pos="851"/>
        </w:tabs>
        <w:spacing w:line="360" w:lineRule="auto"/>
        <w:ind w:firstLine="709"/>
        <w:jc w:val="center"/>
        <w:rPr>
          <w:color w:val="000000"/>
          <w:sz w:val="28"/>
          <w:szCs w:val="28"/>
        </w:rPr>
      </w:pPr>
      <w:r w:rsidRPr="00A153F0">
        <w:rPr>
          <w:color w:val="000000"/>
          <w:sz w:val="28"/>
          <w:szCs w:val="28"/>
        </w:rPr>
        <w:t>Характеристика источников формирования имущества</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440"/>
        <w:gridCol w:w="1260"/>
        <w:gridCol w:w="1440"/>
        <w:gridCol w:w="1440"/>
        <w:gridCol w:w="1543"/>
      </w:tblGrid>
      <w:tr w:rsidR="001C61EC" w:rsidRPr="00A053CC">
        <w:trPr>
          <w:trHeight w:val="240"/>
          <w:jc w:val="center"/>
        </w:trPr>
        <w:tc>
          <w:tcPr>
            <w:tcW w:w="2448" w:type="dxa"/>
            <w:vMerge w:val="restart"/>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Показатели</w:t>
            </w:r>
          </w:p>
        </w:tc>
        <w:tc>
          <w:tcPr>
            <w:tcW w:w="4140" w:type="dxa"/>
            <w:gridSpan w:val="3"/>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Абсолютные значения</w:t>
            </w:r>
          </w:p>
        </w:tc>
        <w:tc>
          <w:tcPr>
            <w:tcW w:w="2983" w:type="dxa"/>
            <w:gridSpan w:val="2"/>
            <w:shd w:val="clear" w:color="auto" w:fill="auto"/>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Изменения</w:t>
            </w:r>
          </w:p>
        </w:tc>
      </w:tr>
      <w:tr w:rsidR="001C61EC" w:rsidRPr="00A053CC">
        <w:trPr>
          <w:trHeight w:val="240"/>
          <w:jc w:val="center"/>
        </w:trPr>
        <w:tc>
          <w:tcPr>
            <w:tcW w:w="2448" w:type="dxa"/>
            <w:vMerge/>
            <w:vAlign w:val="center"/>
          </w:tcPr>
          <w:p w:rsidR="001C61EC" w:rsidRPr="00A053CC" w:rsidRDefault="001C61EC" w:rsidP="008C14D9">
            <w:pPr>
              <w:jc w:val="center"/>
              <w:rPr>
                <w:rFonts w:ascii="Times New Roman" w:hAnsi="Times New Roman"/>
                <w:spacing w:val="-4"/>
              </w:rPr>
            </w:pPr>
          </w:p>
        </w:tc>
        <w:tc>
          <w:tcPr>
            <w:tcW w:w="1440"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2006</w:t>
            </w:r>
          </w:p>
        </w:tc>
        <w:tc>
          <w:tcPr>
            <w:tcW w:w="1260"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2007</w:t>
            </w:r>
          </w:p>
        </w:tc>
        <w:tc>
          <w:tcPr>
            <w:tcW w:w="1440"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2008</w:t>
            </w:r>
          </w:p>
        </w:tc>
        <w:tc>
          <w:tcPr>
            <w:tcW w:w="1440" w:type="dxa"/>
            <w:shd w:val="clear" w:color="auto" w:fill="auto"/>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Тыс. руб.</w:t>
            </w:r>
          </w:p>
        </w:tc>
        <w:tc>
          <w:tcPr>
            <w:tcW w:w="1543" w:type="dxa"/>
            <w:shd w:val="clear" w:color="auto" w:fill="auto"/>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w:t>
            </w:r>
          </w:p>
        </w:tc>
      </w:tr>
      <w:tr w:rsidR="001C61EC" w:rsidRPr="00A053CC">
        <w:trPr>
          <w:trHeight w:val="240"/>
          <w:jc w:val="center"/>
        </w:trPr>
        <w:tc>
          <w:tcPr>
            <w:tcW w:w="2448"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Имущество всего</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28688</w:t>
            </w:r>
          </w:p>
        </w:tc>
        <w:tc>
          <w:tcPr>
            <w:tcW w:w="126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39727</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32888</w:t>
            </w:r>
          </w:p>
        </w:tc>
        <w:tc>
          <w:tcPr>
            <w:tcW w:w="1440" w:type="dxa"/>
            <w:shd w:val="clear" w:color="auto" w:fill="auto"/>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4200</w:t>
            </w:r>
          </w:p>
        </w:tc>
        <w:tc>
          <w:tcPr>
            <w:tcW w:w="1543" w:type="dxa"/>
            <w:shd w:val="clear" w:color="auto" w:fill="auto"/>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115</w:t>
            </w:r>
          </w:p>
        </w:tc>
      </w:tr>
      <w:tr w:rsidR="001C61EC" w:rsidRPr="00A053CC">
        <w:trPr>
          <w:jc w:val="center"/>
        </w:trPr>
        <w:tc>
          <w:tcPr>
            <w:tcW w:w="2448"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 xml:space="preserve">ІІІ Капитал и резервы </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28126</w:t>
            </w:r>
          </w:p>
        </w:tc>
        <w:tc>
          <w:tcPr>
            <w:tcW w:w="126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36272</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31454</w:t>
            </w:r>
          </w:p>
        </w:tc>
        <w:tc>
          <w:tcPr>
            <w:tcW w:w="1440"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3328</w:t>
            </w:r>
          </w:p>
        </w:tc>
        <w:tc>
          <w:tcPr>
            <w:tcW w:w="1543"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112</w:t>
            </w:r>
          </w:p>
        </w:tc>
      </w:tr>
      <w:tr w:rsidR="001C61EC" w:rsidRPr="00A053CC">
        <w:trPr>
          <w:jc w:val="center"/>
        </w:trPr>
        <w:tc>
          <w:tcPr>
            <w:tcW w:w="2448"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 xml:space="preserve">Уставный капитал </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21000</w:t>
            </w:r>
          </w:p>
        </w:tc>
        <w:tc>
          <w:tcPr>
            <w:tcW w:w="126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21000</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21000</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0</w:t>
            </w:r>
          </w:p>
        </w:tc>
        <w:tc>
          <w:tcPr>
            <w:tcW w:w="1543"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100</w:t>
            </w:r>
          </w:p>
        </w:tc>
      </w:tr>
      <w:tr w:rsidR="001C61EC" w:rsidRPr="00A053CC">
        <w:trPr>
          <w:trHeight w:val="1036"/>
          <w:jc w:val="center"/>
        </w:trPr>
        <w:tc>
          <w:tcPr>
            <w:tcW w:w="2448"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V  Краткосрочные обязательства</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563</w:t>
            </w:r>
          </w:p>
        </w:tc>
        <w:tc>
          <w:tcPr>
            <w:tcW w:w="126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3455</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1434</w:t>
            </w:r>
          </w:p>
        </w:tc>
        <w:tc>
          <w:tcPr>
            <w:tcW w:w="1440"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871</w:t>
            </w:r>
          </w:p>
        </w:tc>
        <w:tc>
          <w:tcPr>
            <w:tcW w:w="1543"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255</w:t>
            </w:r>
          </w:p>
        </w:tc>
      </w:tr>
      <w:tr w:rsidR="001C61EC" w:rsidRPr="00A053CC">
        <w:trPr>
          <w:jc w:val="center"/>
        </w:trPr>
        <w:tc>
          <w:tcPr>
            <w:tcW w:w="2448"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Кредиторская задолженность</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563</w:t>
            </w:r>
          </w:p>
        </w:tc>
        <w:tc>
          <w:tcPr>
            <w:tcW w:w="126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3455</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1434</w:t>
            </w:r>
          </w:p>
        </w:tc>
        <w:tc>
          <w:tcPr>
            <w:tcW w:w="1440"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871</w:t>
            </w:r>
          </w:p>
        </w:tc>
        <w:tc>
          <w:tcPr>
            <w:tcW w:w="1543"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255</w:t>
            </w:r>
          </w:p>
        </w:tc>
      </w:tr>
      <w:tr w:rsidR="001C61EC" w:rsidRPr="00A053CC">
        <w:trPr>
          <w:jc w:val="center"/>
        </w:trPr>
        <w:tc>
          <w:tcPr>
            <w:tcW w:w="2448"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В том числе: поставщики и подрядчики,  в руб.</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9</w:t>
            </w:r>
          </w:p>
        </w:tc>
        <w:tc>
          <w:tcPr>
            <w:tcW w:w="126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38</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96</w:t>
            </w:r>
          </w:p>
        </w:tc>
        <w:tc>
          <w:tcPr>
            <w:tcW w:w="1440"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87</w:t>
            </w:r>
          </w:p>
        </w:tc>
        <w:tc>
          <w:tcPr>
            <w:tcW w:w="1543"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1067</w:t>
            </w:r>
          </w:p>
        </w:tc>
      </w:tr>
      <w:tr w:rsidR="001C61EC" w:rsidRPr="00A053CC">
        <w:trPr>
          <w:jc w:val="center"/>
        </w:trPr>
        <w:tc>
          <w:tcPr>
            <w:tcW w:w="2448"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Задолженность перед государственными внебюджетными фондами, в руб.</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2</w:t>
            </w:r>
          </w:p>
        </w:tc>
        <w:tc>
          <w:tcPr>
            <w:tcW w:w="126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w:t>
            </w:r>
          </w:p>
        </w:tc>
        <w:tc>
          <w:tcPr>
            <w:tcW w:w="1440"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-2</w:t>
            </w:r>
          </w:p>
        </w:tc>
        <w:tc>
          <w:tcPr>
            <w:tcW w:w="1543"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0</w:t>
            </w:r>
          </w:p>
        </w:tc>
      </w:tr>
      <w:tr w:rsidR="001C61EC" w:rsidRPr="00A053CC">
        <w:trPr>
          <w:jc w:val="center"/>
        </w:trPr>
        <w:tc>
          <w:tcPr>
            <w:tcW w:w="2448"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Задолженность по налогам и сборам</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552</w:t>
            </w:r>
          </w:p>
        </w:tc>
        <w:tc>
          <w:tcPr>
            <w:tcW w:w="126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3241</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1338</w:t>
            </w:r>
          </w:p>
        </w:tc>
        <w:tc>
          <w:tcPr>
            <w:tcW w:w="1440"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786</w:t>
            </w:r>
          </w:p>
        </w:tc>
        <w:tc>
          <w:tcPr>
            <w:tcW w:w="1543"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242</w:t>
            </w:r>
          </w:p>
        </w:tc>
      </w:tr>
      <w:tr w:rsidR="001C61EC" w:rsidRPr="00A053CC">
        <w:trPr>
          <w:jc w:val="center"/>
        </w:trPr>
        <w:tc>
          <w:tcPr>
            <w:tcW w:w="2448" w:type="dxa"/>
            <w:vAlign w:val="center"/>
          </w:tcPr>
          <w:p w:rsidR="001C61EC" w:rsidRPr="00A053CC" w:rsidRDefault="001C61EC" w:rsidP="008C14D9">
            <w:pPr>
              <w:jc w:val="center"/>
              <w:rPr>
                <w:rFonts w:ascii="Times New Roman" w:hAnsi="Times New Roman"/>
                <w:spacing w:val="-4"/>
              </w:rPr>
            </w:pPr>
            <w:r w:rsidRPr="00A053CC">
              <w:rPr>
                <w:rFonts w:ascii="Times New Roman" w:hAnsi="Times New Roman"/>
                <w:spacing w:val="-4"/>
              </w:rPr>
              <w:t>Прочие кредиторы</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w:t>
            </w:r>
          </w:p>
        </w:tc>
        <w:tc>
          <w:tcPr>
            <w:tcW w:w="126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176</w:t>
            </w:r>
          </w:p>
        </w:tc>
        <w:tc>
          <w:tcPr>
            <w:tcW w:w="1440" w:type="dxa"/>
            <w:vAlign w:val="center"/>
          </w:tcPr>
          <w:p w:rsidR="001C61EC" w:rsidRPr="00A053CC" w:rsidRDefault="00A053CC" w:rsidP="008C14D9">
            <w:pPr>
              <w:jc w:val="center"/>
              <w:rPr>
                <w:rFonts w:ascii="Times New Roman" w:hAnsi="Times New Roman"/>
                <w:spacing w:val="-4"/>
              </w:rPr>
            </w:pPr>
            <w:r>
              <w:rPr>
                <w:rFonts w:ascii="Times New Roman" w:hAnsi="Times New Roman"/>
                <w:spacing w:val="-4"/>
              </w:rPr>
              <w:t>-</w:t>
            </w:r>
          </w:p>
        </w:tc>
        <w:tc>
          <w:tcPr>
            <w:tcW w:w="1440"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0</w:t>
            </w:r>
          </w:p>
        </w:tc>
        <w:tc>
          <w:tcPr>
            <w:tcW w:w="1543" w:type="dxa"/>
            <w:vAlign w:val="center"/>
          </w:tcPr>
          <w:p w:rsidR="001C61EC" w:rsidRPr="00A053CC" w:rsidRDefault="00FB103C" w:rsidP="008C14D9">
            <w:pPr>
              <w:jc w:val="center"/>
              <w:rPr>
                <w:rFonts w:ascii="Times New Roman" w:hAnsi="Times New Roman"/>
                <w:spacing w:val="-4"/>
              </w:rPr>
            </w:pPr>
            <w:r>
              <w:rPr>
                <w:rFonts w:ascii="Times New Roman" w:hAnsi="Times New Roman"/>
                <w:spacing w:val="-4"/>
              </w:rPr>
              <w:t>-</w:t>
            </w:r>
          </w:p>
        </w:tc>
      </w:tr>
    </w:tbl>
    <w:p w:rsidR="001C61EC" w:rsidRPr="00A153F0" w:rsidRDefault="001C61EC" w:rsidP="00E842F2">
      <w:pPr>
        <w:spacing w:line="360" w:lineRule="auto"/>
        <w:ind w:firstLine="720"/>
        <w:jc w:val="both"/>
        <w:rPr>
          <w:rFonts w:ascii="Times New Roman" w:hAnsi="Times New Roman"/>
          <w:color w:val="000000"/>
          <w:sz w:val="28"/>
          <w:szCs w:val="28"/>
        </w:rPr>
      </w:pPr>
    </w:p>
    <w:p w:rsidR="00B36E2D" w:rsidRPr="00A153F0" w:rsidRDefault="00B36E2D" w:rsidP="00E842F2">
      <w:pPr>
        <w:spacing w:line="360" w:lineRule="auto"/>
        <w:ind w:firstLine="720"/>
        <w:jc w:val="both"/>
        <w:rPr>
          <w:rFonts w:ascii="Times New Roman" w:hAnsi="Times New Roman"/>
          <w:color w:val="000000"/>
          <w:sz w:val="28"/>
          <w:szCs w:val="28"/>
        </w:rPr>
      </w:pPr>
      <w:r w:rsidRPr="00A153F0">
        <w:rPr>
          <w:rFonts w:ascii="Times New Roman" w:hAnsi="Times New Roman"/>
          <w:color w:val="000000"/>
          <w:sz w:val="28"/>
          <w:szCs w:val="28"/>
        </w:rPr>
        <w:t xml:space="preserve">Рассматривая изменение собственного капитала ООО «УК Северный дом» отметим, что его значение за анализируемый период </w:t>
      </w:r>
      <w:r w:rsidR="00FB103C">
        <w:rPr>
          <w:rFonts w:ascii="Times New Roman" w:hAnsi="Times New Roman"/>
          <w:color w:val="000000"/>
          <w:sz w:val="28"/>
          <w:szCs w:val="28"/>
        </w:rPr>
        <w:t>увеличился</w:t>
      </w:r>
      <w:r w:rsidRPr="00A153F0">
        <w:rPr>
          <w:rFonts w:ascii="Times New Roman" w:hAnsi="Times New Roman"/>
          <w:color w:val="000000"/>
          <w:sz w:val="28"/>
          <w:szCs w:val="28"/>
        </w:rPr>
        <w:t xml:space="preserve">. На конец. </w:t>
      </w:r>
      <w:r>
        <w:rPr>
          <w:rFonts w:ascii="Times New Roman" w:hAnsi="Times New Roman"/>
          <w:color w:val="000000"/>
          <w:sz w:val="28"/>
          <w:szCs w:val="28"/>
        </w:rPr>
        <w:t>2008</w:t>
      </w:r>
      <w:r w:rsidRPr="00A153F0">
        <w:rPr>
          <w:rFonts w:ascii="Times New Roman" w:hAnsi="Times New Roman"/>
          <w:color w:val="000000"/>
          <w:sz w:val="28"/>
          <w:szCs w:val="28"/>
        </w:rPr>
        <w:t xml:space="preserve"> года величина собственного капит</w:t>
      </w:r>
      <w:r w:rsidR="00FB103C">
        <w:rPr>
          <w:rFonts w:ascii="Times New Roman" w:hAnsi="Times New Roman"/>
          <w:color w:val="000000"/>
          <w:sz w:val="28"/>
          <w:szCs w:val="28"/>
        </w:rPr>
        <w:t>ала предприятия составила 31454</w:t>
      </w:r>
      <w:r>
        <w:rPr>
          <w:rFonts w:ascii="Times New Roman" w:hAnsi="Times New Roman"/>
          <w:color w:val="000000"/>
          <w:sz w:val="28"/>
          <w:szCs w:val="28"/>
        </w:rPr>
        <w:t xml:space="preserve"> тыс. руб. (61%</w:t>
      </w:r>
      <w:r w:rsidRPr="00A153F0">
        <w:rPr>
          <w:rFonts w:ascii="Times New Roman" w:hAnsi="Times New Roman"/>
          <w:color w:val="000000"/>
          <w:sz w:val="28"/>
          <w:szCs w:val="28"/>
        </w:rPr>
        <w:t xml:space="preserve"> от общей величины пассивов).</w:t>
      </w:r>
    </w:p>
    <w:p w:rsidR="00B36E2D" w:rsidRDefault="00B36E2D" w:rsidP="00E842F2">
      <w:pPr>
        <w:spacing w:line="360" w:lineRule="auto"/>
        <w:ind w:firstLine="720"/>
        <w:jc w:val="both"/>
        <w:rPr>
          <w:rFonts w:ascii="Times New Roman" w:hAnsi="Times New Roman"/>
          <w:color w:val="000000"/>
          <w:sz w:val="28"/>
          <w:szCs w:val="28"/>
        </w:rPr>
      </w:pPr>
      <w:r w:rsidRPr="00A153F0">
        <w:rPr>
          <w:rFonts w:ascii="Times New Roman" w:hAnsi="Times New Roman"/>
          <w:color w:val="000000"/>
          <w:sz w:val="28"/>
          <w:szCs w:val="28"/>
        </w:rPr>
        <w:t xml:space="preserve">В общей структуре задолженности краткосрочные пассивы на конец </w:t>
      </w:r>
      <w:r>
        <w:rPr>
          <w:rFonts w:ascii="Times New Roman" w:hAnsi="Times New Roman"/>
          <w:color w:val="000000"/>
          <w:sz w:val="28"/>
          <w:szCs w:val="28"/>
        </w:rPr>
        <w:t>2008</w:t>
      </w:r>
      <w:r w:rsidRPr="00A153F0">
        <w:rPr>
          <w:rFonts w:ascii="Times New Roman" w:hAnsi="Times New Roman"/>
          <w:color w:val="000000"/>
          <w:sz w:val="28"/>
          <w:szCs w:val="28"/>
        </w:rPr>
        <w:t xml:space="preserve"> превышают долгосрочные на </w:t>
      </w:r>
      <w:r w:rsidR="00FB103C">
        <w:rPr>
          <w:rFonts w:ascii="Times New Roman" w:hAnsi="Times New Roman"/>
          <w:color w:val="000000"/>
          <w:sz w:val="28"/>
          <w:szCs w:val="28"/>
        </w:rPr>
        <w:t>1434</w:t>
      </w:r>
      <w:r w:rsidRPr="00A153F0">
        <w:rPr>
          <w:rFonts w:ascii="Times New Roman" w:hAnsi="Times New Roman"/>
          <w:color w:val="000000"/>
          <w:sz w:val="28"/>
          <w:szCs w:val="28"/>
        </w:rPr>
        <w:t xml:space="preserve"> тыс.руб. что при существующем размере собственного капитала и резервов может и не повлиять на финансовую устойчивость предприятия, однако для улучшения структуры пассивов предпочтительно превышение долгосрочной задолженности над краткосрочной</w:t>
      </w:r>
      <w:r>
        <w:rPr>
          <w:rFonts w:ascii="Times New Roman" w:hAnsi="Times New Roman"/>
          <w:color w:val="000000"/>
          <w:sz w:val="28"/>
          <w:szCs w:val="28"/>
        </w:rPr>
        <w:t>.</w:t>
      </w:r>
      <w:r w:rsidRPr="00A153F0">
        <w:rPr>
          <w:rFonts w:ascii="Times New Roman" w:hAnsi="Times New Roman"/>
          <w:color w:val="000000"/>
          <w:sz w:val="28"/>
          <w:szCs w:val="28"/>
        </w:rPr>
        <w:t xml:space="preserve"> </w:t>
      </w:r>
    </w:p>
    <w:p w:rsidR="00B36E2D" w:rsidRPr="00A153F0" w:rsidRDefault="00B36E2D" w:rsidP="00E842F2">
      <w:pPr>
        <w:spacing w:line="360" w:lineRule="auto"/>
        <w:ind w:firstLine="720"/>
        <w:jc w:val="both"/>
        <w:rPr>
          <w:rFonts w:ascii="Times New Roman" w:hAnsi="Times New Roman"/>
          <w:color w:val="000000"/>
          <w:sz w:val="28"/>
          <w:szCs w:val="28"/>
        </w:rPr>
      </w:pPr>
      <w:r w:rsidRPr="00A153F0">
        <w:rPr>
          <w:rFonts w:ascii="Times New Roman" w:hAnsi="Times New Roman"/>
          <w:color w:val="000000"/>
          <w:sz w:val="28"/>
          <w:szCs w:val="28"/>
        </w:rPr>
        <w:t>Величина краткосрочной кредито</w:t>
      </w:r>
      <w:r w:rsidR="00FB103C">
        <w:rPr>
          <w:rFonts w:ascii="Times New Roman" w:hAnsi="Times New Roman"/>
          <w:color w:val="000000"/>
          <w:sz w:val="28"/>
          <w:szCs w:val="28"/>
        </w:rPr>
        <w:t>рской задолженности, которая, на конец</w:t>
      </w:r>
      <w:r w:rsidRPr="00A153F0">
        <w:rPr>
          <w:rFonts w:ascii="Times New Roman" w:hAnsi="Times New Roman"/>
          <w:color w:val="000000"/>
          <w:sz w:val="28"/>
          <w:szCs w:val="28"/>
        </w:rPr>
        <w:t xml:space="preserve"> </w:t>
      </w:r>
      <w:r>
        <w:rPr>
          <w:rFonts w:ascii="Times New Roman" w:hAnsi="Times New Roman"/>
          <w:color w:val="000000"/>
          <w:sz w:val="28"/>
          <w:szCs w:val="28"/>
        </w:rPr>
        <w:t>2006</w:t>
      </w:r>
      <w:r w:rsidRPr="00A153F0">
        <w:rPr>
          <w:rFonts w:ascii="Times New Roman" w:hAnsi="Times New Roman"/>
          <w:color w:val="000000"/>
          <w:sz w:val="28"/>
          <w:szCs w:val="28"/>
        </w:rPr>
        <w:t xml:space="preserve"> года составляла </w:t>
      </w:r>
      <w:r w:rsidR="00FB103C">
        <w:rPr>
          <w:rFonts w:ascii="Times New Roman" w:hAnsi="Times New Roman"/>
          <w:color w:val="000000"/>
          <w:sz w:val="28"/>
          <w:szCs w:val="28"/>
        </w:rPr>
        <w:t>563</w:t>
      </w:r>
      <w:r w:rsidRPr="00A153F0">
        <w:rPr>
          <w:rFonts w:ascii="Times New Roman" w:hAnsi="Times New Roman"/>
          <w:color w:val="000000"/>
          <w:sz w:val="28"/>
          <w:szCs w:val="28"/>
        </w:rPr>
        <w:t xml:space="preserve"> тыс. руб.</w:t>
      </w:r>
      <w:r>
        <w:rPr>
          <w:rFonts w:ascii="Times New Roman" w:hAnsi="Times New Roman"/>
          <w:color w:val="000000"/>
          <w:sz w:val="28"/>
          <w:szCs w:val="28"/>
        </w:rPr>
        <w:t>,</w:t>
      </w:r>
      <w:r w:rsidR="00FB103C">
        <w:rPr>
          <w:rFonts w:ascii="Times New Roman" w:hAnsi="Times New Roman"/>
          <w:color w:val="000000"/>
          <w:sz w:val="28"/>
          <w:szCs w:val="28"/>
        </w:rPr>
        <w:t xml:space="preserve"> увеличилась</w:t>
      </w:r>
      <w:r w:rsidRPr="00A153F0">
        <w:rPr>
          <w:rFonts w:ascii="Times New Roman" w:hAnsi="Times New Roman"/>
          <w:color w:val="000000"/>
          <w:sz w:val="28"/>
          <w:szCs w:val="28"/>
        </w:rPr>
        <w:t xml:space="preserve"> на </w:t>
      </w:r>
      <w:r w:rsidR="00FB103C">
        <w:rPr>
          <w:rFonts w:ascii="Times New Roman" w:hAnsi="Times New Roman"/>
          <w:color w:val="000000"/>
          <w:sz w:val="28"/>
          <w:szCs w:val="28"/>
        </w:rPr>
        <w:t>871 тыс. руб. (темп увеличения креди</w:t>
      </w:r>
      <w:r w:rsidRPr="00A153F0">
        <w:rPr>
          <w:rFonts w:ascii="Times New Roman" w:hAnsi="Times New Roman"/>
          <w:color w:val="000000"/>
          <w:sz w:val="28"/>
          <w:szCs w:val="28"/>
        </w:rPr>
        <w:t xml:space="preserve">торской задолженности составил </w:t>
      </w:r>
      <w:r w:rsidR="00FB103C">
        <w:rPr>
          <w:rFonts w:ascii="Times New Roman" w:hAnsi="Times New Roman"/>
          <w:color w:val="000000"/>
          <w:sz w:val="28"/>
          <w:szCs w:val="28"/>
        </w:rPr>
        <w:t xml:space="preserve">255%), и на </w:t>
      </w:r>
      <w:r w:rsidRPr="00A153F0">
        <w:rPr>
          <w:rFonts w:ascii="Times New Roman" w:hAnsi="Times New Roman"/>
          <w:color w:val="000000"/>
          <w:sz w:val="28"/>
          <w:szCs w:val="28"/>
        </w:rPr>
        <w:t xml:space="preserve">конец </w:t>
      </w:r>
      <w:r>
        <w:rPr>
          <w:rFonts w:ascii="Times New Roman" w:hAnsi="Times New Roman"/>
          <w:color w:val="000000"/>
          <w:sz w:val="28"/>
          <w:szCs w:val="28"/>
        </w:rPr>
        <w:t>2008</w:t>
      </w:r>
      <w:r w:rsidRPr="00A153F0">
        <w:rPr>
          <w:rFonts w:ascii="Times New Roman" w:hAnsi="Times New Roman"/>
          <w:color w:val="000000"/>
          <w:sz w:val="28"/>
          <w:szCs w:val="28"/>
        </w:rPr>
        <w:t xml:space="preserve"> года ее величина установилась на уровне </w:t>
      </w:r>
      <w:r w:rsidR="00FB103C">
        <w:rPr>
          <w:rFonts w:ascii="Times New Roman" w:hAnsi="Times New Roman"/>
          <w:color w:val="000000"/>
          <w:sz w:val="28"/>
          <w:szCs w:val="28"/>
        </w:rPr>
        <w:t>1434</w:t>
      </w:r>
      <w:r>
        <w:rPr>
          <w:rFonts w:ascii="Times New Roman" w:hAnsi="Times New Roman"/>
          <w:color w:val="000000"/>
          <w:sz w:val="28"/>
          <w:szCs w:val="28"/>
        </w:rPr>
        <w:t xml:space="preserve"> тыс. руб. </w:t>
      </w:r>
    </w:p>
    <w:p w:rsidR="00B36E2D" w:rsidRDefault="00B36E2D" w:rsidP="00E842F2">
      <w:pPr>
        <w:spacing w:before="120" w:line="360" w:lineRule="auto"/>
        <w:ind w:firstLine="720"/>
        <w:jc w:val="both"/>
        <w:rPr>
          <w:rFonts w:ascii="Times New Roman" w:hAnsi="Times New Roman"/>
          <w:sz w:val="28"/>
          <w:szCs w:val="28"/>
        </w:rPr>
      </w:pPr>
    </w:p>
    <w:p w:rsidR="00B36E2D" w:rsidRDefault="00B36E2D" w:rsidP="00CF57F8">
      <w:pPr>
        <w:pStyle w:val="1"/>
        <w:ind w:left="0"/>
        <w:jc w:val="both"/>
        <w:rPr>
          <w:rFonts w:ascii="Times New Roman" w:hAnsi="Times New Roman"/>
          <w:sz w:val="28"/>
          <w:szCs w:val="28"/>
        </w:rPr>
      </w:pPr>
    </w:p>
    <w:p w:rsidR="00B36E2D" w:rsidRDefault="00B36E2D" w:rsidP="00CF57F8">
      <w:pPr>
        <w:pStyle w:val="1"/>
        <w:ind w:left="0"/>
        <w:jc w:val="both"/>
        <w:rPr>
          <w:rFonts w:ascii="Times New Roman" w:hAnsi="Times New Roman"/>
          <w:sz w:val="28"/>
          <w:szCs w:val="28"/>
        </w:rPr>
      </w:pPr>
    </w:p>
    <w:p w:rsidR="00B36E2D" w:rsidRDefault="00B36E2D" w:rsidP="00CF57F8">
      <w:pPr>
        <w:pStyle w:val="1"/>
        <w:ind w:left="0"/>
        <w:jc w:val="both"/>
        <w:rPr>
          <w:rFonts w:ascii="Times New Roman" w:hAnsi="Times New Roman"/>
          <w:sz w:val="28"/>
          <w:szCs w:val="28"/>
        </w:rPr>
      </w:pPr>
    </w:p>
    <w:p w:rsidR="00B36E2D" w:rsidRDefault="00B36E2D" w:rsidP="00CF57F8">
      <w:pPr>
        <w:pStyle w:val="1"/>
        <w:ind w:left="0"/>
        <w:jc w:val="both"/>
        <w:rPr>
          <w:rFonts w:ascii="Times New Roman" w:hAnsi="Times New Roman"/>
          <w:sz w:val="28"/>
          <w:szCs w:val="28"/>
        </w:rPr>
      </w:pPr>
    </w:p>
    <w:p w:rsidR="00B36E2D" w:rsidRDefault="00B36E2D" w:rsidP="00CF57F8">
      <w:pPr>
        <w:pStyle w:val="1"/>
        <w:ind w:left="0"/>
        <w:jc w:val="both"/>
        <w:rPr>
          <w:rFonts w:ascii="Times New Roman" w:hAnsi="Times New Roman"/>
          <w:sz w:val="28"/>
          <w:szCs w:val="28"/>
        </w:rPr>
      </w:pPr>
    </w:p>
    <w:p w:rsidR="00B36E2D" w:rsidRDefault="00B36E2D" w:rsidP="00CF57F8">
      <w:pPr>
        <w:pStyle w:val="1"/>
        <w:ind w:left="0"/>
        <w:jc w:val="both"/>
        <w:rPr>
          <w:rFonts w:ascii="Times New Roman" w:hAnsi="Times New Roman"/>
          <w:sz w:val="28"/>
          <w:szCs w:val="28"/>
        </w:rPr>
      </w:pPr>
    </w:p>
    <w:p w:rsidR="00B36E2D" w:rsidRDefault="00B36E2D" w:rsidP="00CF57F8">
      <w:pPr>
        <w:pStyle w:val="1"/>
        <w:ind w:left="0"/>
        <w:jc w:val="both"/>
        <w:rPr>
          <w:rFonts w:ascii="Times New Roman" w:hAnsi="Times New Roman"/>
          <w:sz w:val="28"/>
          <w:szCs w:val="28"/>
        </w:rPr>
      </w:pPr>
    </w:p>
    <w:p w:rsidR="00B36E2D" w:rsidRDefault="00B36E2D" w:rsidP="00CF57F8">
      <w:pPr>
        <w:pStyle w:val="1"/>
        <w:ind w:left="0"/>
        <w:jc w:val="both"/>
        <w:rPr>
          <w:rFonts w:ascii="Times New Roman" w:hAnsi="Times New Roman"/>
          <w:sz w:val="28"/>
          <w:szCs w:val="28"/>
        </w:rPr>
      </w:pPr>
    </w:p>
    <w:p w:rsidR="00B36E2D" w:rsidRDefault="00B36E2D" w:rsidP="00CF57F8">
      <w:pPr>
        <w:pStyle w:val="1"/>
        <w:ind w:left="0"/>
        <w:jc w:val="both"/>
        <w:rPr>
          <w:rFonts w:ascii="Times New Roman" w:hAnsi="Times New Roman"/>
          <w:sz w:val="28"/>
          <w:szCs w:val="28"/>
        </w:rPr>
      </w:pPr>
    </w:p>
    <w:p w:rsidR="00B36E2D" w:rsidRDefault="00B36E2D" w:rsidP="00CF57F8">
      <w:pPr>
        <w:pStyle w:val="1"/>
        <w:ind w:left="0"/>
        <w:jc w:val="both"/>
        <w:rPr>
          <w:rFonts w:ascii="Times New Roman" w:hAnsi="Times New Roman"/>
          <w:sz w:val="28"/>
          <w:szCs w:val="28"/>
        </w:rPr>
      </w:pPr>
    </w:p>
    <w:p w:rsidR="00B36E2D" w:rsidRDefault="00B36E2D" w:rsidP="00CF57F8">
      <w:pPr>
        <w:pStyle w:val="1"/>
        <w:ind w:left="0"/>
        <w:jc w:val="both"/>
        <w:rPr>
          <w:rFonts w:ascii="Times New Roman" w:hAnsi="Times New Roman"/>
          <w:sz w:val="28"/>
          <w:szCs w:val="28"/>
        </w:rPr>
      </w:pPr>
    </w:p>
    <w:p w:rsidR="00FB103C" w:rsidRDefault="00FB103C" w:rsidP="00CF57F8">
      <w:pPr>
        <w:pStyle w:val="1"/>
        <w:ind w:left="0"/>
        <w:jc w:val="both"/>
        <w:rPr>
          <w:rFonts w:ascii="Times New Roman" w:hAnsi="Times New Roman"/>
          <w:sz w:val="28"/>
          <w:szCs w:val="28"/>
        </w:rPr>
      </w:pPr>
    </w:p>
    <w:p w:rsidR="00FB103C" w:rsidRDefault="00FB103C" w:rsidP="00CF57F8">
      <w:pPr>
        <w:pStyle w:val="1"/>
        <w:ind w:left="0"/>
        <w:jc w:val="both"/>
        <w:rPr>
          <w:rFonts w:ascii="Times New Roman" w:hAnsi="Times New Roman"/>
          <w:sz w:val="28"/>
          <w:szCs w:val="28"/>
        </w:rPr>
      </w:pPr>
    </w:p>
    <w:p w:rsidR="00FB103C" w:rsidRDefault="00FB103C" w:rsidP="00CF57F8">
      <w:pPr>
        <w:pStyle w:val="1"/>
        <w:ind w:left="0"/>
        <w:jc w:val="both"/>
        <w:rPr>
          <w:rFonts w:ascii="Times New Roman" w:hAnsi="Times New Roman"/>
          <w:sz w:val="28"/>
          <w:szCs w:val="28"/>
        </w:rPr>
      </w:pPr>
    </w:p>
    <w:p w:rsidR="00FB103C" w:rsidRDefault="00FB103C" w:rsidP="00CF57F8">
      <w:pPr>
        <w:pStyle w:val="1"/>
        <w:ind w:left="0"/>
        <w:jc w:val="both"/>
        <w:rPr>
          <w:rFonts w:ascii="Times New Roman" w:hAnsi="Times New Roman"/>
          <w:sz w:val="28"/>
          <w:szCs w:val="28"/>
        </w:rPr>
      </w:pPr>
    </w:p>
    <w:p w:rsidR="00FB103C" w:rsidRDefault="00FB103C" w:rsidP="00CF57F8">
      <w:pPr>
        <w:pStyle w:val="1"/>
        <w:ind w:left="0"/>
        <w:jc w:val="both"/>
        <w:rPr>
          <w:rFonts w:ascii="Times New Roman" w:hAnsi="Times New Roman"/>
          <w:sz w:val="28"/>
          <w:szCs w:val="28"/>
        </w:rPr>
      </w:pPr>
    </w:p>
    <w:p w:rsidR="00FB103C" w:rsidRDefault="00FB103C" w:rsidP="00CF57F8">
      <w:pPr>
        <w:pStyle w:val="1"/>
        <w:ind w:left="0"/>
        <w:jc w:val="both"/>
        <w:rPr>
          <w:rFonts w:ascii="Times New Roman" w:hAnsi="Times New Roman"/>
          <w:sz w:val="28"/>
          <w:szCs w:val="28"/>
        </w:rPr>
      </w:pPr>
    </w:p>
    <w:p w:rsidR="00FB103C" w:rsidRDefault="00FB103C" w:rsidP="00CF57F8">
      <w:pPr>
        <w:pStyle w:val="1"/>
        <w:ind w:left="0"/>
        <w:jc w:val="both"/>
        <w:rPr>
          <w:rFonts w:ascii="Times New Roman" w:hAnsi="Times New Roman"/>
          <w:sz w:val="28"/>
          <w:szCs w:val="28"/>
        </w:rPr>
      </w:pPr>
    </w:p>
    <w:p w:rsidR="00FB103C" w:rsidRDefault="00FB103C" w:rsidP="00CF57F8">
      <w:pPr>
        <w:pStyle w:val="1"/>
        <w:ind w:left="0"/>
        <w:jc w:val="both"/>
        <w:rPr>
          <w:rFonts w:ascii="Times New Roman" w:hAnsi="Times New Roman"/>
          <w:sz w:val="28"/>
          <w:szCs w:val="28"/>
        </w:rPr>
      </w:pPr>
    </w:p>
    <w:p w:rsidR="00FB103C" w:rsidRDefault="00FB103C" w:rsidP="00CF57F8">
      <w:pPr>
        <w:pStyle w:val="1"/>
        <w:ind w:left="0"/>
        <w:jc w:val="both"/>
        <w:rPr>
          <w:rFonts w:ascii="Times New Roman" w:hAnsi="Times New Roman"/>
          <w:sz w:val="28"/>
          <w:szCs w:val="28"/>
        </w:rPr>
      </w:pPr>
    </w:p>
    <w:p w:rsidR="00FB103C" w:rsidRDefault="00FB103C" w:rsidP="00CF57F8">
      <w:pPr>
        <w:pStyle w:val="1"/>
        <w:ind w:left="0"/>
        <w:jc w:val="both"/>
        <w:rPr>
          <w:rFonts w:ascii="Times New Roman" w:hAnsi="Times New Roman"/>
          <w:sz w:val="28"/>
          <w:szCs w:val="28"/>
        </w:rPr>
      </w:pPr>
    </w:p>
    <w:p w:rsidR="00B36E2D" w:rsidRPr="00EB2AEB" w:rsidRDefault="00B36E2D" w:rsidP="00E842F2">
      <w:pPr>
        <w:spacing w:before="120" w:line="480" w:lineRule="auto"/>
        <w:jc w:val="center"/>
        <w:rPr>
          <w:rFonts w:ascii="Times New Roman" w:hAnsi="Times New Roman"/>
          <w:sz w:val="28"/>
          <w:szCs w:val="28"/>
        </w:rPr>
      </w:pPr>
      <w:r>
        <w:rPr>
          <w:rFonts w:ascii="Times New Roman" w:hAnsi="Times New Roman"/>
          <w:sz w:val="28"/>
          <w:szCs w:val="28"/>
        </w:rPr>
        <w:t>2.3. Анализ эффективности деятел</w:t>
      </w:r>
      <w:r w:rsidR="00C8005B">
        <w:rPr>
          <w:rFonts w:ascii="Times New Roman" w:hAnsi="Times New Roman"/>
          <w:sz w:val="28"/>
          <w:szCs w:val="28"/>
        </w:rPr>
        <w:t>ьности  ООО УК</w:t>
      </w:r>
      <w:r>
        <w:rPr>
          <w:rFonts w:ascii="Times New Roman" w:hAnsi="Times New Roman"/>
          <w:sz w:val="28"/>
          <w:szCs w:val="28"/>
        </w:rPr>
        <w:t xml:space="preserve"> «Северный дом»</w:t>
      </w:r>
    </w:p>
    <w:p w:rsidR="00B36E2D" w:rsidRPr="00E842F2" w:rsidRDefault="00B36E2D" w:rsidP="00E842F2">
      <w:pPr>
        <w:spacing w:line="360" w:lineRule="auto"/>
        <w:ind w:firstLine="709"/>
        <w:jc w:val="both"/>
        <w:rPr>
          <w:rStyle w:val="aa"/>
          <w:rFonts w:ascii="Times New Roman" w:hAnsi="Times New Roman"/>
          <w:color w:val="auto"/>
          <w:sz w:val="28"/>
          <w:szCs w:val="28"/>
          <w:u w:val="none"/>
        </w:rPr>
      </w:pPr>
      <w:r w:rsidRPr="00E842F2">
        <w:rPr>
          <w:rStyle w:val="aa"/>
          <w:rFonts w:ascii="Times New Roman" w:hAnsi="Times New Roman"/>
          <w:color w:val="auto"/>
          <w:sz w:val="28"/>
          <w:szCs w:val="28"/>
          <w:u w:val="none"/>
        </w:rPr>
        <w:t>Рассмотрим анализ финансовых результатов ООО УК «Северный дом» по данным «Отчета о прибылях и убытках» (п</w:t>
      </w:r>
      <w:r>
        <w:rPr>
          <w:rStyle w:val="aa"/>
          <w:rFonts w:ascii="Times New Roman" w:hAnsi="Times New Roman"/>
          <w:color w:val="auto"/>
          <w:sz w:val="28"/>
          <w:szCs w:val="28"/>
          <w:u w:val="none"/>
        </w:rPr>
        <w:t>риложения 6</w:t>
      </w:r>
      <w:r w:rsidRPr="00E842F2">
        <w:rPr>
          <w:rStyle w:val="aa"/>
          <w:rFonts w:ascii="Times New Roman" w:hAnsi="Times New Roman"/>
          <w:color w:val="auto"/>
          <w:sz w:val="28"/>
          <w:szCs w:val="28"/>
          <w:u w:val="none"/>
        </w:rPr>
        <w:t>,</w:t>
      </w:r>
      <w:r>
        <w:rPr>
          <w:rStyle w:val="aa"/>
          <w:rFonts w:ascii="Times New Roman" w:hAnsi="Times New Roman"/>
          <w:color w:val="auto"/>
          <w:sz w:val="28"/>
          <w:szCs w:val="28"/>
          <w:u w:val="none"/>
        </w:rPr>
        <w:t>7</w:t>
      </w:r>
      <w:r w:rsidRPr="00E842F2">
        <w:rPr>
          <w:rStyle w:val="aa"/>
          <w:rFonts w:ascii="Times New Roman" w:hAnsi="Times New Roman"/>
          <w:color w:val="auto"/>
          <w:sz w:val="28"/>
          <w:szCs w:val="28"/>
          <w:u w:val="none"/>
        </w:rPr>
        <w:t>,</w:t>
      </w:r>
      <w:r>
        <w:rPr>
          <w:rStyle w:val="aa"/>
          <w:rFonts w:ascii="Times New Roman" w:hAnsi="Times New Roman"/>
          <w:color w:val="auto"/>
          <w:sz w:val="28"/>
          <w:szCs w:val="28"/>
          <w:u w:val="none"/>
        </w:rPr>
        <w:t>8</w:t>
      </w:r>
      <w:r w:rsidRPr="00E842F2">
        <w:rPr>
          <w:rStyle w:val="aa"/>
          <w:rFonts w:ascii="Times New Roman" w:hAnsi="Times New Roman"/>
          <w:color w:val="auto"/>
          <w:sz w:val="28"/>
          <w:szCs w:val="28"/>
          <w:u w:val="none"/>
        </w:rPr>
        <w:t>- форма №</w:t>
      </w:r>
      <w:r>
        <w:rPr>
          <w:rStyle w:val="aa"/>
          <w:rFonts w:ascii="Times New Roman" w:hAnsi="Times New Roman"/>
          <w:color w:val="auto"/>
          <w:sz w:val="28"/>
          <w:szCs w:val="28"/>
          <w:u w:val="none"/>
        </w:rPr>
        <w:t xml:space="preserve"> 2 за 2006-2008 годы) (таблица 3</w:t>
      </w:r>
      <w:r w:rsidRPr="00E842F2">
        <w:rPr>
          <w:rStyle w:val="aa"/>
          <w:rFonts w:ascii="Times New Roman" w:hAnsi="Times New Roman"/>
          <w:color w:val="auto"/>
          <w:sz w:val="28"/>
          <w:szCs w:val="28"/>
          <w:u w:val="none"/>
        </w:rPr>
        <w:t>.).</w:t>
      </w:r>
    </w:p>
    <w:p w:rsidR="00B36E2D" w:rsidRPr="00E842F2" w:rsidRDefault="00B36E2D" w:rsidP="00E842F2">
      <w:pPr>
        <w:spacing w:line="360" w:lineRule="auto"/>
        <w:ind w:firstLine="709"/>
        <w:jc w:val="right"/>
        <w:rPr>
          <w:rStyle w:val="aa"/>
          <w:rFonts w:ascii="Times New Roman" w:hAnsi="Times New Roman"/>
          <w:color w:val="auto"/>
          <w:sz w:val="28"/>
          <w:szCs w:val="28"/>
          <w:u w:val="none"/>
        </w:rPr>
      </w:pPr>
      <w:r>
        <w:rPr>
          <w:rStyle w:val="aa"/>
          <w:rFonts w:ascii="Times New Roman" w:hAnsi="Times New Roman"/>
          <w:color w:val="auto"/>
          <w:sz w:val="28"/>
          <w:szCs w:val="28"/>
          <w:u w:val="none"/>
        </w:rPr>
        <w:t>Таблица 3</w:t>
      </w:r>
    </w:p>
    <w:p w:rsidR="00B36E2D" w:rsidRPr="00E842F2" w:rsidRDefault="00B36E2D" w:rsidP="00E842F2">
      <w:pPr>
        <w:spacing w:line="360" w:lineRule="auto"/>
        <w:jc w:val="center"/>
        <w:rPr>
          <w:rStyle w:val="aa"/>
          <w:rFonts w:ascii="Times New Roman" w:hAnsi="Times New Roman"/>
          <w:color w:val="auto"/>
          <w:sz w:val="28"/>
          <w:szCs w:val="28"/>
          <w:u w:val="none"/>
        </w:rPr>
      </w:pPr>
      <w:r w:rsidRPr="00E842F2">
        <w:rPr>
          <w:rStyle w:val="aa"/>
          <w:rFonts w:ascii="Times New Roman" w:hAnsi="Times New Roman"/>
          <w:color w:val="auto"/>
          <w:sz w:val="28"/>
          <w:szCs w:val="28"/>
          <w:u w:val="none"/>
        </w:rPr>
        <w:t>Анализ основных финансовых результатов ООО УК «Северный дом» за 2006-2008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1064"/>
        <w:gridCol w:w="1165"/>
        <w:gridCol w:w="1166"/>
        <w:gridCol w:w="1703"/>
        <w:gridCol w:w="1317"/>
      </w:tblGrid>
      <w:tr w:rsidR="00B36E2D" w:rsidRPr="00133F65">
        <w:trPr>
          <w:trHeight w:val="1114"/>
        </w:trPr>
        <w:tc>
          <w:tcPr>
            <w:tcW w:w="2908"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p>
        </w:tc>
        <w:tc>
          <w:tcPr>
            <w:tcW w:w="1113"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2006 год</w:t>
            </w:r>
          </w:p>
        </w:tc>
        <w:tc>
          <w:tcPr>
            <w:tcW w:w="122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2007 год</w:t>
            </w:r>
          </w:p>
        </w:tc>
        <w:tc>
          <w:tcPr>
            <w:tcW w:w="1229"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2008 год</w:t>
            </w:r>
          </w:p>
        </w:tc>
        <w:tc>
          <w:tcPr>
            <w:tcW w:w="1761"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Абсолютное изменение, 2008 год к 2006 году, тыс.рублей</w:t>
            </w:r>
          </w:p>
        </w:tc>
        <w:tc>
          <w:tcPr>
            <w:tcW w:w="1333"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Темп роста, %</w:t>
            </w:r>
          </w:p>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(2008/2006)</w:t>
            </w:r>
          </w:p>
        </w:tc>
      </w:tr>
      <w:tr w:rsidR="00B36E2D" w:rsidRPr="00133F65">
        <w:trPr>
          <w:trHeight w:val="927"/>
        </w:trPr>
        <w:tc>
          <w:tcPr>
            <w:tcW w:w="2908"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Выручка от продажи товаров, продукции, работ, услуг</w:t>
            </w:r>
          </w:p>
        </w:tc>
        <w:tc>
          <w:tcPr>
            <w:tcW w:w="111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6431</w:t>
            </w:r>
          </w:p>
        </w:tc>
        <w:tc>
          <w:tcPr>
            <w:tcW w:w="1227"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25328</w:t>
            </w:r>
          </w:p>
        </w:tc>
        <w:tc>
          <w:tcPr>
            <w:tcW w:w="1229"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36608</w:t>
            </w:r>
          </w:p>
        </w:tc>
        <w:tc>
          <w:tcPr>
            <w:tcW w:w="1761"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30177</w:t>
            </w:r>
          </w:p>
        </w:tc>
        <w:tc>
          <w:tcPr>
            <w:tcW w:w="133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569</w:t>
            </w:r>
          </w:p>
        </w:tc>
      </w:tr>
      <w:tr w:rsidR="00B36E2D" w:rsidRPr="00133F65">
        <w:trPr>
          <w:trHeight w:val="1039"/>
        </w:trPr>
        <w:tc>
          <w:tcPr>
            <w:tcW w:w="2908"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Себестоимость проданных товаров, продукции, работ, услуг</w:t>
            </w:r>
          </w:p>
        </w:tc>
        <w:tc>
          <w:tcPr>
            <w:tcW w:w="111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16310</w:t>
            </w:r>
          </w:p>
        </w:tc>
        <w:tc>
          <w:tcPr>
            <w:tcW w:w="1227"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3590</w:t>
            </w:r>
          </w:p>
        </w:tc>
        <w:tc>
          <w:tcPr>
            <w:tcW w:w="1229"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3292</w:t>
            </w:r>
          </w:p>
        </w:tc>
        <w:tc>
          <w:tcPr>
            <w:tcW w:w="1761"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-13018</w:t>
            </w:r>
          </w:p>
        </w:tc>
        <w:tc>
          <w:tcPr>
            <w:tcW w:w="133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20</w:t>
            </w:r>
          </w:p>
        </w:tc>
      </w:tr>
      <w:tr w:rsidR="00B36E2D" w:rsidRPr="00133F65">
        <w:tc>
          <w:tcPr>
            <w:tcW w:w="2908"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Валовая прибыль</w:t>
            </w:r>
          </w:p>
        </w:tc>
        <w:tc>
          <w:tcPr>
            <w:tcW w:w="111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121</w:t>
            </w:r>
          </w:p>
        </w:tc>
        <w:tc>
          <w:tcPr>
            <w:tcW w:w="1227"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21738</w:t>
            </w:r>
          </w:p>
        </w:tc>
        <w:tc>
          <w:tcPr>
            <w:tcW w:w="1229"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33316</w:t>
            </w:r>
          </w:p>
        </w:tc>
        <w:tc>
          <w:tcPr>
            <w:tcW w:w="1761"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33195</w:t>
            </w:r>
          </w:p>
        </w:tc>
        <w:tc>
          <w:tcPr>
            <w:tcW w:w="133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27533</w:t>
            </w:r>
          </w:p>
        </w:tc>
      </w:tr>
      <w:tr w:rsidR="00B36E2D" w:rsidRPr="00133F65">
        <w:tc>
          <w:tcPr>
            <w:tcW w:w="2908"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Прибыль (убыток) от продаж</w:t>
            </w:r>
          </w:p>
        </w:tc>
        <w:tc>
          <w:tcPr>
            <w:tcW w:w="111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3455</w:t>
            </w:r>
          </w:p>
        </w:tc>
        <w:tc>
          <w:tcPr>
            <w:tcW w:w="1227"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3404</w:t>
            </w:r>
          </w:p>
        </w:tc>
        <w:tc>
          <w:tcPr>
            <w:tcW w:w="1229"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567</w:t>
            </w:r>
          </w:p>
        </w:tc>
        <w:tc>
          <w:tcPr>
            <w:tcW w:w="1761"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-2888</w:t>
            </w:r>
          </w:p>
        </w:tc>
        <w:tc>
          <w:tcPr>
            <w:tcW w:w="133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16</w:t>
            </w:r>
          </w:p>
        </w:tc>
      </w:tr>
      <w:tr w:rsidR="00B36E2D" w:rsidRPr="00133F65">
        <w:tc>
          <w:tcPr>
            <w:tcW w:w="2908"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Прочие доходы</w:t>
            </w:r>
          </w:p>
        </w:tc>
        <w:tc>
          <w:tcPr>
            <w:tcW w:w="111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32959</w:t>
            </w:r>
          </w:p>
        </w:tc>
        <w:tc>
          <w:tcPr>
            <w:tcW w:w="1227"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26980</w:t>
            </w:r>
          </w:p>
        </w:tc>
        <w:tc>
          <w:tcPr>
            <w:tcW w:w="1229"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13761</w:t>
            </w:r>
          </w:p>
        </w:tc>
        <w:tc>
          <w:tcPr>
            <w:tcW w:w="1761"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-19198</w:t>
            </w:r>
          </w:p>
        </w:tc>
        <w:tc>
          <w:tcPr>
            <w:tcW w:w="133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42</w:t>
            </w:r>
          </w:p>
        </w:tc>
      </w:tr>
      <w:tr w:rsidR="00B36E2D" w:rsidRPr="00133F65">
        <w:tc>
          <w:tcPr>
            <w:tcW w:w="2908"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Прочие расходы</w:t>
            </w:r>
          </w:p>
        </w:tc>
        <w:tc>
          <w:tcPr>
            <w:tcW w:w="111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20679</w:t>
            </w:r>
          </w:p>
        </w:tc>
        <w:tc>
          <w:tcPr>
            <w:tcW w:w="1227"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19428</w:t>
            </w:r>
          </w:p>
        </w:tc>
        <w:tc>
          <w:tcPr>
            <w:tcW w:w="1229"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18076</w:t>
            </w:r>
          </w:p>
        </w:tc>
        <w:tc>
          <w:tcPr>
            <w:tcW w:w="1761"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-2603</w:t>
            </w:r>
          </w:p>
        </w:tc>
        <w:tc>
          <w:tcPr>
            <w:tcW w:w="133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87</w:t>
            </w:r>
          </w:p>
        </w:tc>
      </w:tr>
      <w:tr w:rsidR="00B36E2D" w:rsidRPr="00133F65">
        <w:tc>
          <w:tcPr>
            <w:tcW w:w="2908"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Прибыль (убыток) до налогообложения</w:t>
            </w:r>
          </w:p>
        </w:tc>
        <w:tc>
          <w:tcPr>
            <w:tcW w:w="111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8825</w:t>
            </w:r>
          </w:p>
        </w:tc>
        <w:tc>
          <w:tcPr>
            <w:tcW w:w="1227"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10956</w:t>
            </w:r>
          </w:p>
        </w:tc>
        <w:tc>
          <w:tcPr>
            <w:tcW w:w="1229"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3747</w:t>
            </w:r>
          </w:p>
        </w:tc>
        <w:tc>
          <w:tcPr>
            <w:tcW w:w="1761"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-5078</w:t>
            </w:r>
          </w:p>
        </w:tc>
        <w:tc>
          <w:tcPr>
            <w:tcW w:w="133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42</w:t>
            </w:r>
          </w:p>
        </w:tc>
      </w:tr>
      <w:tr w:rsidR="00B36E2D" w:rsidRPr="00133F65">
        <w:tc>
          <w:tcPr>
            <w:tcW w:w="2908"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0"/>
              <w:spacing w:after="0" w:line="360" w:lineRule="auto"/>
              <w:ind w:left="0"/>
              <w:jc w:val="center"/>
              <w:rPr>
                <w:rFonts w:ascii="Times New Roman" w:hAnsi="Times New Roman"/>
                <w:sz w:val="20"/>
                <w:szCs w:val="20"/>
              </w:rPr>
            </w:pPr>
            <w:r w:rsidRPr="00133F65">
              <w:rPr>
                <w:rFonts w:ascii="Times New Roman" w:hAnsi="Times New Roman"/>
                <w:sz w:val="20"/>
                <w:szCs w:val="20"/>
              </w:rPr>
              <w:t>Чистая прибыль</w:t>
            </w:r>
          </w:p>
        </w:tc>
        <w:tc>
          <w:tcPr>
            <w:tcW w:w="111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8635</w:t>
            </w:r>
          </w:p>
        </w:tc>
        <w:tc>
          <w:tcPr>
            <w:tcW w:w="1227"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8146</w:t>
            </w:r>
          </w:p>
        </w:tc>
        <w:tc>
          <w:tcPr>
            <w:tcW w:w="1229"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4817</w:t>
            </w:r>
          </w:p>
        </w:tc>
        <w:tc>
          <w:tcPr>
            <w:tcW w:w="1761"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-3818</w:t>
            </w:r>
          </w:p>
        </w:tc>
        <w:tc>
          <w:tcPr>
            <w:tcW w:w="1333" w:type="dxa"/>
            <w:tcBorders>
              <w:top w:val="single" w:sz="4" w:space="0" w:color="auto"/>
              <w:left w:val="single" w:sz="4" w:space="0" w:color="auto"/>
              <w:bottom w:val="single" w:sz="4" w:space="0" w:color="auto"/>
              <w:right w:val="single" w:sz="4" w:space="0" w:color="auto"/>
            </w:tcBorders>
            <w:vAlign w:val="center"/>
          </w:tcPr>
          <w:p w:rsidR="00B36E2D" w:rsidRPr="00133F65" w:rsidRDefault="00250593" w:rsidP="00133F65">
            <w:pPr>
              <w:pStyle w:val="10"/>
              <w:spacing w:after="0" w:line="360" w:lineRule="auto"/>
              <w:ind w:left="0"/>
              <w:jc w:val="center"/>
              <w:rPr>
                <w:rFonts w:ascii="Times New Roman" w:hAnsi="Times New Roman"/>
                <w:sz w:val="20"/>
                <w:szCs w:val="20"/>
              </w:rPr>
            </w:pPr>
            <w:r>
              <w:rPr>
                <w:rFonts w:ascii="Times New Roman" w:hAnsi="Times New Roman"/>
                <w:sz w:val="20"/>
                <w:szCs w:val="20"/>
              </w:rPr>
              <w:t>56</w:t>
            </w:r>
          </w:p>
        </w:tc>
      </w:tr>
    </w:tbl>
    <w:p w:rsidR="00B36E2D" w:rsidRPr="00E842F2" w:rsidRDefault="00B36E2D" w:rsidP="00E842F2">
      <w:pPr>
        <w:spacing w:line="360" w:lineRule="auto"/>
        <w:ind w:firstLine="709"/>
        <w:jc w:val="both"/>
        <w:rPr>
          <w:rStyle w:val="aa"/>
          <w:rFonts w:ascii="Times New Roman" w:hAnsi="Times New Roman"/>
          <w:color w:val="auto"/>
          <w:sz w:val="28"/>
          <w:szCs w:val="28"/>
          <w:u w:val="none"/>
        </w:rPr>
      </w:pPr>
    </w:p>
    <w:p w:rsidR="00B36E2D" w:rsidRDefault="00B36E2D" w:rsidP="00E842F2">
      <w:pPr>
        <w:spacing w:line="360" w:lineRule="auto"/>
        <w:ind w:firstLine="709"/>
        <w:jc w:val="both"/>
        <w:rPr>
          <w:rStyle w:val="aa"/>
          <w:rFonts w:ascii="Times New Roman" w:hAnsi="Times New Roman"/>
          <w:color w:val="auto"/>
          <w:sz w:val="28"/>
          <w:szCs w:val="28"/>
          <w:u w:val="none"/>
        </w:rPr>
      </w:pPr>
      <w:r w:rsidRPr="00E842F2">
        <w:rPr>
          <w:rStyle w:val="aa"/>
          <w:rFonts w:ascii="Times New Roman" w:hAnsi="Times New Roman"/>
          <w:color w:val="auto"/>
          <w:sz w:val="28"/>
          <w:szCs w:val="28"/>
          <w:u w:val="none"/>
        </w:rPr>
        <w:t>Данные, приведенные в таблице показывают, что за период 2006-2008 годы выручка от продажи товаров, продукции, работ, услуг ООО УК «Север</w:t>
      </w:r>
      <w:r w:rsidR="00250593">
        <w:rPr>
          <w:rStyle w:val="aa"/>
          <w:rFonts w:ascii="Times New Roman" w:hAnsi="Times New Roman"/>
          <w:color w:val="auto"/>
          <w:sz w:val="28"/>
          <w:szCs w:val="28"/>
          <w:u w:val="none"/>
        </w:rPr>
        <w:t>ный дом» увеличилась на 569%: с 46431 тыс.рублей в 2006 году до 36608</w:t>
      </w:r>
      <w:r w:rsidRPr="00E842F2">
        <w:rPr>
          <w:rStyle w:val="aa"/>
          <w:rFonts w:ascii="Times New Roman" w:hAnsi="Times New Roman"/>
          <w:color w:val="auto"/>
          <w:sz w:val="28"/>
          <w:szCs w:val="28"/>
          <w:u w:val="none"/>
        </w:rPr>
        <w:t xml:space="preserve"> тыс. рублей в 2008 году. За этот же период себестоимость проданных товаров, </w:t>
      </w:r>
      <w:r w:rsidR="00250593">
        <w:rPr>
          <w:rStyle w:val="aa"/>
          <w:rFonts w:ascii="Times New Roman" w:hAnsi="Times New Roman"/>
          <w:color w:val="auto"/>
          <w:sz w:val="28"/>
          <w:szCs w:val="28"/>
          <w:u w:val="none"/>
        </w:rPr>
        <w:t>продукции, работ, услуг, уменьшилась на 20%</w:t>
      </w:r>
      <w:r w:rsidRPr="00E842F2">
        <w:rPr>
          <w:rStyle w:val="aa"/>
          <w:rFonts w:ascii="Times New Roman" w:hAnsi="Times New Roman"/>
          <w:color w:val="auto"/>
          <w:sz w:val="28"/>
          <w:szCs w:val="28"/>
          <w:u w:val="none"/>
        </w:rPr>
        <w:t xml:space="preserve">. </w:t>
      </w:r>
      <w:r w:rsidRPr="00E842F2">
        <w:rPr>
          <w:rStyle w:val="aa"/>
          <w:rFonts w:ascii="Times New Roman" w:hAnsi="Times New Roman"/>
          <w:caps/>
          <w:color w:val="auto"/>
          <w:sz w:val="28"/>
          <w:szCs w:val="28"/>
          <w:u w:val="none"/>
        </w:rPr>
        <w:t>в</w:t>
      </w:r>
      <w:r w:rsidR="00250593">
        <w:rPr>
          <w:rStyle w:val="aa"/>
          <w:rFonts w:ascii="Times New Roman" w:hAnsi="Times New Roman"/>
          <w:color w:val="auto"/>
          <w:sz w:val="28"/>
          <w:szCs w:val="28"/>
          <w:u w:val="none"/>
        </w:rPr>
        <w:t>аловая прибыль увеличилась на 27533</w:t>
      </w:r>
      <w:r w:rsidRPr="00E842F2">
        <w:rPr>
          <w:rStyle w:val="aa"/>
          <w:rFonts w:ascii="Times New Roman" w:hAnsi="Times New Roman"/>
          <w:color w:val="auto"/>
          <w:sz w:val="28"/>
          <w:szCs w:val="28"/>
          <w:u w:val="none"/>
        </w:rPr>
        <w:t>% и сос</w:t>
      </w:r>
      <w:r w:rsidR="00250593">
        <w:rPr>
          <w:rStyle w:val="aa"/>
          <w:rFonts w:ascii="Times New Roman" w:hAnsi="Times New Roman"/>
          <w:color w:val="auto"/>
          <w:sz w:val="28"/>
          <w:szCs w:val="28"/>
          <w:u w:val="none"/>
        </w:rPr>
        <w:t>тавила 33195</w:t>
      </w:r>
      <w:r w:rsidRPr="00E842F2">
        <w:rPr>
          <w:rStyle w:val="aa"/>
          <w:rFonts w:ascii="Times New Roman" w:hAnsi="Times New Roman"/>
          <w:color w:val="auto"/>
          <w:sz w:val="28"/>
          <w:szCs w:val="28"/>
          <w:u w:val="none"/>
        </w:rPr>
        <w:t xml:space="preserve"> тыс. рублей. В результате чистая прибыль, полученная предприятием в 2008 году, </w:t>
      </w:r>
      <w:r w:rsidR="00250593">
        <w:rPr>
          <w:rStyle w:val="aa"/>
          <w:rFonts w:ascii="Times New Roman" w:hAnsi="Times New Roman"/>
          <w:color w:val="auto"/>
          <w:sz w:val="28"/>
          <w:szCs w:val="28"/>
          <w:u w:val="none"/>
        </w:rPr>
        <w:t>составила 4817 тыс.рублей, что ниже уровня 2006 года на 56%, или на 3818</w:t>
      </w:r>
      <w:r w:rsidRPr="00E842F2">
        <w:rPr>
          <w:rStyle w:val="aa"/>
          <w:rFonts w:ascii="Times New Roman" w:hAnsi="Times New Roman"/>
          <w:color w:val="auto"/>
          <w:sz w:val="28"/>
          <w:szCs w:val="28"/>
          <w:u w:val="none"/>
        </w:rPr>
        <w:t xml:space="preserve"> тыс. рублей. Рассмотрим показатели деловой активности ООО УК «Северный дом». </w:t>
      </w:r>
      <w:r w:rsidRPr="00E842F2">
        <w:rPr>
          <w:rFonts w:ascii="Times New Roman" w:hAnsi="Times New Roman"/>
          <w:sz w:val="28"/>
          <w:szCs w:val="28"/>
        </w:rPr>
        <w:t>(</w:t>
      </w:r>
      <w:r>
        <w:rPr>
          <w:rStyle w:val="aa"/>
          <w:rFonts w:ascii="Times New Roman" w:hAnsi="Times New Roman"/>
          <w:color w:val="auto"/>
          <w:sz w:val="28"/>
          <w:szCs w:val="28"/>
          <w:u w:val="none"/>
        </w:rPr>
        <w:t>Таблица 4</w:t>
      </w:r>
      <w:r w:rsidRPr="00E842F2">
        <w:rPr>
          <w:rStyle w:val="aa"/>
          <w:rFonts w:ascii="Times New Roman" w:hAnsi="Times New Roman"/>
          <w:color w:val="auto"/>
          <w:sz w:val="28"/>
          <w:szCs w:val="28"/>
          <w:u w:val="none"/>
        </w:rPr>
        <w:t>)</w:t>
      </w:r>
    </w:p>
    <w:p w:rsidR="00B36E2D" w:rsidRPr="00E842F2" w:rsidRDefault="00B36E2D" w:rsidP="00E842F2">
      <w:pPr>
        <w:spacing w:line="360" w:lineRule="auto"/>
        <w:ind w:firstLine="709"/>
        <w:jc w:val="both"/>
        <w:rPr>
          <w:rStyle w:val="aa"/>
          <w:rFonts w:ascii="Times New Roman" w:hAnsi="Times New Roman"/>
          <w:color w:val="auto"/>
          <w:sz w:val="28"/>
          <w:szCs w:val="28"/>
          <w:u w:val="none"/>
        </w:rPr>
      </w:pPr>
      <w:r w:rsidRPr="00E842F2">
        <w:rPr>
          <w:rStyle w:val="aa"/>
          <w:rFonts w:ascii="Times New Roman" w:hAnsi="Times New Roman"/>
          <w:color w:val="auto"/>
          <w:sz w:val="28"/>
          <w:szCs w:val="28"/>
          <w:u w:val="none"/>
        </w:rPr>
        <w:t>Рентабельность показателей является одним из наиболее комплексных показателей эффективности деятельности предприятия за определенный промежуток времени. Рассмотрим показатели рентабельности ООО УК «Северный дом» за 2006-2008 годы</w:t>
      </w:r>
      <w:r w:rsidR="005A0797">
        <w:rPr>
          <w:rStyle w:val="aa"/>
          <w:rFonts w:ascii="Times New Roman" w:hAnsi="Times New Roman"/>
          <w:color w:val="auto"/>
          <w:sz w:val="28"/>
          <w:szCs w:val="28"/>
          <w:u w:val="none"/>
        </w:rPr>
        <w:t>.</w:t>
      </w:r>
      <w:r w:rsidRPr="00E842F2">
        <w:rPr>
          <w:rStyle w:val="aa"/>
          <w:rFonts w:ascii="Times New Roman" w:hAnsi="Times New Roman"/>
          <w:color w:val="auto"/>
          <w:sz w:val="28"/>
          <w:szCs w:val="28"/>
          <w:u w:val="none"/>
        </w:rPr>
        <w:t xml:space="preserve"> </w:t>
      </w:r>
    </w:p>
    <w:p w:rsidR="00B36E2D" w:rsidRPr="00E842F2" w:rsidRDefault="005A0797" w:rsidP="00E842F2">
      <w:pPr>
        <w:spacing w:line="360" w:lineRule="auto"/>
        <w:ind w:firstLine="709"/>
        <w:jc w:val="right"/>
        <w:rPr>
          <w:rStyle w:val="aa"/>
          <w:rFonts w:ascii="Times New Roman" w:hAnsi="Times New Roman"/>
          <w:color w:val="auto"/>
          <w:sz w:val="28"/>
          <w:szCs w:val="28"/>
          <w:u w:val="none"/>
        </w:rPr>
      </w:pPr>
      <w:r>
        <w:rPr>
          <w:rStyle w:val="aa"/>
          <w:rFonts w:ascii="Times New Roman" w:hAnsi="Times New Roman"/>
          <w:color w:val="auto"/>
          <w:sz w:val="28"/>
          <w:szCs w:val="28"/>
          <w:u w:val="none"/>
        </w:rPr>
        <w:t>Таблица 4</w:t>
      </w:r>
    </w:p>
    <w:p w:rsidR="00B36E2D" w:rsidRPr="00E842F2" w:rsidRDefault="00B36E2D" w:rsidP="00E842F2">
      <w:pPr>
        <w:spacing w:line="360" w:lineRule="auto"/>
        <w:ind w:firstLine="709"/>
        <w:jc w:val="center"/>
        <w:rPr>
          <w:rStyle w:val="aa"/>
          <w:rFonts w:ascii="Times New Roman" w:hAnsi="Times New Roman"/>
          <w:color w:val="auto"/>
          <w:sz w:val="28"/>
          <w:szCs w:val="28"/>
          <w:u w:val="none"/>
        </w:rPr>
      </w:pPr>
      <w:r w:rsidRPr="00E842F2">
        <w:rPr>
          <w:rStyle w:val="aa"/>
          <w:rFonts w:ascii="Times New Roman" w:hAnsi="Times New Roman"/>
          <w:color w:val="auto"/>
          <w:sz w:val="28"/>
          <w:szCs w:val="28"/>
          <w:u w:val="none"/>
        </w:rPr>
        <w:t>Анализ рентабельности ООО УК «Северный дом» за 2006-2008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2548"/>
        <w:gridCol w:w="1197"/>
        <w:gridCol w:w="1197"/>
        <w:gridCol w:w="1197"/>
      </w:tblGrid>
      <w:tr w:rsidR="00B36E2D" w:rsidRPr="00133F65">
        <w:trPr>
          <w:tblHeader/>
        </w:trPr>
        <w:tc>
          <w:tcPr>
            <w:tcW w:w="3510"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Наименование показателя</w:t>
            </w:r>
          </w:p>
        </w:tc>
        <w:tc>
          <w:tcPr>
            <w:tcW w:w="2548"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Расчет</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2006 год</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2007 год</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2008 год</w:t>
            </w:r>
          </w:p>
        </w:tc>
      </w:tr>
      <w:tr w:rsidR="00B36E2D" w:rsidRPr="00133F65">
        <w:tc>
          <w:tcPr>
            <w:tcW w:w="3510"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Рентабельность продаж, %</w:t>
            </w:r>
          </w:p>
        </w:tc>
        <w:tc>
          <w:tcPr>
            <w:tcW w:w="2548"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стр.050 / стр.010 * 100%</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80600F" w:rsidP="00FF3431">
            <w:pPr>
              <w:pStyle w:val="10"/>
              <w:spacing w:after="0" w:line="360" w:lineRule="auto"/>
              <w:ind w:left="0"/>
              <w:jc w:val="center"/>
              <w:rPr>
                <w:rFonts w:ascii="Times New Roman" w:hAnsi="Times New Roman"/>
              </w:rPr>
            </w:pPr>
            <w:r>
              <w:rPr>
                <w:rFonts w:ascii="Times New Roman" w:hAnsi="Times New Roman"/>
              </w:rPr>
              <w:t>5</w:t>
            </w:r>
            <w:r w:rsidR="00DA07AF">
              <w:rPr>
                <w:rFonts w:ascii="Times New Roman" w:hAnsi="Times New Roman"/>
              </w:rPr>
              <w:t>3,7</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DA07AF" w:rsidP="00FF3431">
            <w:pPr>
              <w:pStyle w:val="10"/>
              <w:spacing w:after="0" w:line="360" w:lineRule="auto"/>
              <w:ind w:left="0"/>
              <w:jc w:val="center"/>
              <w:rPr>
                <w:rFonts w:ascii="Times New Roman" w:hAnsi="Times New Roman"/>
              </w:rPr>
            </w:pPr>
            <w:r>
              <w:rPr>
                <w:rFonts w:ascii="Times New Roman" w:hAnsi="Times New Roman"/>
              </w:rPr>
              <w:t>11,02</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DA07AF" w:rsidP="00FF3431">
            <w:pPr>
              <w:pStyle w:val="10"/>
              <w:spacing w:after="0" w:line="360" w:lineRule="auto"/>
              <w:ind w:left="0"/>
              <w:jc w:val="center"/>
              <w:rPr>
                <w:rFonts w:ascii="Times New Roman" w:hAnsi="Times New Roman"/>
              </w:rPr>
            </w:pPr>
            <w:r>
              <w:rPr>
                <w:rFonts w:ascii="Times New Roman" w:hAnsi="Times New Roman"/>
              </w:rPr>
              <w:t>1,5</w:t>
            </w:r>
          </w:p>
        </w:tc>
      </w:tr>
      <w:tr w:rsidR="00B36E2D" w:rsidRPr="00133F65">
        <w:tc>
          <w:tcPr>
            <w:tcW w:w="3510"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Рентабельность активов, %</w:t>
            </w:r>
          </w:p>
        </w:tc>
        <w:tc>
          <w:tcPr>
            <w:tcW w:w="2548"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стр.050 / стр.300 * 100%</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80600F" w:rsidP="00FF3431">
            <w:pPr>
              <w:pStyle w:val="10"/>
              <w:spacing w:after="0" w:line="360" w:lineRule="auto"/>
              <w:ind w:left="0"/>
              <w:jc w:val="center"/>
              <w:rPr>
                <w:rFonts w:ascii="Times New Roman" w:hAnsi="Times New Roman"/>
              </w:rPr>
            </w:pPr>
            <w:r>
              <w:rPr>
                <w:rFonts w:ascii="Times New Roman" w:hAnsi="Times New Roman"/>
              </w:rPr>
              <w:t>12</w:t>
            </w:r>
            <w:r w:rsidR="00DA07AF">
              <w:rPr>
                <w:rFonts w:ascii="Times New Roman" w:hAnsi="Times New Roman"/>
              </w:rPr>
              <w:t>,2</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DA07AF" w:rsidP="00FF3431">
            <w:pPr>
              <w:pStyle w:val="10"/>
              <w:spacing w:after="0" w:line="360" w:lineRule="auto"/>
              <w:ind w:left="0"/>
              <w:jc w:val="center"/>
              <w:rPr>
                <w:rFonts w:ascii="Times New Roman" w:hAnsi="Times New Roman"/>
              </w:rPr>
            </w:pPr>
            <w:r>
              <w:rPr>
                <w:rFonts w:ascii="Times New Roman" w:hAnsi="Times New Roman"/>
              </w:rPr>
              <w:t>7,02</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DA07AF" w:rsidP="00FF3431">
            <w:pPr>
              <w:pStyle w:val="10"/>
              <w:spacing w:after="0" w:line="360" w:lineRule="auto"/>
              <w:ind w:left="0"/>
              <w:jc w:val="center"/>
              <w:rPr>
                <w:rFonts w:ascii="Times New Roman" w:hAnsi="Times New Roman"/>
              </w:rPr>
            </w:pPr>
            <w:r>
              <w:rPr>
                <w:rFonts w:ascii="Times New Roman" w:hAnsi="Times New Roman"/>
              </w:rPr>
              <w:t>1,7</w:t>
            </w:r>
          </w:p>
        </w:tc>
      </w:tr>
      <w:tr w:rsidR="00B36E2D" w:rsidRPr="00133F65">
        <w:tc>
          <w:tcPr>
            <w:tcW w:w="3510"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Чистая рентабельность продаж, %</w:t>
            </w:r>
          </w:p>
        </w:tc>
        <w:tc>
          <w:tcPr>
            <w:tcW w:w="2548"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стр.190 / стр.010 * 100%</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DA07AF" w:rsidP="00FF3431">
            <w:pPr>
              <w:pStyle w:val="10"/>
              <w:spacing w:after="0" w:line="360" w:lineRule="auto"/>
              <w:ind w:left="0"/>
              <w:jc w:val="center"/>
              <w:rPr>
                <w:rFonts w:ascii="Times New Roman" w:hAnsi="Times New Roman"/>
              </w:rPr>
            </w:pPr>
            <w:r>
              <w:rPr>
                <w:rFonts w:ascii="Times New Roman" w:hAnsi="Times New Roman"/>
              </w:rPr>
              <w:t>130,3</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DA07AF" w:rsidP="00FF3431">
            <w:pPr>
              <w:pStyle w:val="10"/>
              <w:spacing w:after="0" w:line="360" w:lineRule="auto"/>
              <w:ind w:left="0"/>
              <w:jc w:val="center"/>
              <w:rPr>
                <w:rFonts w:ascii="Times New Roman" w:hAnsi="Times New Roman"/>
              </w:rPr>
            </w:pPr>
            <w:r>
              <w:rPr>
                <w:rFonts w:ascii="Times New Roman" w:hAnsi="Times New Roman"/>
              </w:rPr>
              <w:t>32,2</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DA07AF" w:rsidP="00FF3431">
            <w:pPr>
              <w:pStyle w:val="10"/>
              <w:spacing w:after="0" w:line="360" w:lineRule="auto"/>
              <w:ind w:left="0"/>
              <w:jc w:val="center"/>
              <w:rPr>
                <w:rFonts w:ascii="Times New Roman" w:hAnsi="Times New Roman"/>
              </w:rPr>
            </w:pPr>
            <w:r>
              <w:rPr>
                <w:rFonts w:ascii="Times New Roman" w:hAnsi="Times New Roman"/>
              </w:rPr>
              <w:t>131,3</w:t>
            </w:r>
          </w:p>
        </w:tc>
      </w:tr>
      <w:tr w:rsidR="00B36E2D" w:rsidRPr="00133F65">
        <w:tc>
          <w:tcPr>
            <w:tcW w:w="3510"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Чистая рентабельность активов, %</w:t>
            </w:r>
          </w:p>
        </w:tc>
        <w:tc>
          <w:tcPr>
            <w:tcW w:w="2548"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стр.190 / стр.300 * 100%</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80600F" w:rsidP="00FF3431">
            <w:pPr>
              <w:pStyle w:val="10"/>
              <w:spacing w:after="0" w:line="360" w:lineRule="auto"/>
              <w:ind w:left="0"/>
              <w:jc w:val="center"/>
              <w:rPr>
                <w:rFonts w:ascii="Times New Roman" w:hAnsi="Times New Roman"/>
              </w:rPr>
            </w:pPr>
            <w:r>
              <w:rPr>
                <w:rFonts w:ascii="Times New Roman" w:hAnsi="Times New Roman"/>
              </w:rPr>
              <w:t>1</w:t>
            </w:r>
            <w:r w:rsidR="00DA07AF">
              <w:rPr>
                <w:rFonts w:ascii="Times New Roman" w:hAnsi="Times New Roman"/>
              </w:rPr>
              <w:t>,01</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DA07AF" w:rsidP="00FF3431">
            <w:pPr>
              <w:pStyle w:val="10"/>
              <w:spacing w:after="0" w:line="360" w:lineRule="auto"/>
              <w:ind w:left="0"/>
              <w:jc w:val="center"/>
              <w:rPr>
                <w:rFonts w:ascii="Times New Roman" w:hAnsi="Times New Roman"/>
              </w:rPr>
            </w:pPr>
            <w:r>
              <w:rPr>
                <w:rFonts w:ascii="Times New Roman" w:hAnsi="Times New Roman"/>
              </w:rPr>
              <w:t>1,02</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DA07AF" w:rsidP="00FF3431">
            <w:pPr>
              <w:pStyle w:val="10"/>
              <w:spacing w:after="0" w:line="360" w:lineRule="auto"/>
              <w:ind w:left="0"/>
              <w:jc w:val="center"/>
              <w:rPr>
                <w:rFonts w:ascii="Times New Roman" w:hAnsi="Times New Roman"/>
              </w:rPr>
            </w:pPr>
            <w:r>
              <w:rPr>
                <w:rFonts w:ascii="Times New Roman" w:hAnsi="Times New Roman"/>
              </w:rPr>
              <w:t>1,2</w:t>
            </w:r>
          </w:p>
        </w:tc>
      </w:tr>
      <w:tr w:rsidR="00B36E2D" w:rsidRPr="00133F65">
        <w:tc>
          <w:tcPr>
            <w:tcW w:w="3510"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Чистая рентабельность собственного капитала, %</w:t>
            </w:r>
          </w:p>
        </w:tc>
        <w:tc>
          <w:tcPr>
            <w:tcW w:w="2548" w:type="dxa"/>
            <w:tcBorders>
              <w:top w:val="single" w:sz="4" w:space="0" w:color="auto"/>
              <w:left w:val="single" w:sz="4" w:space="0" w:color="auto"/>
              <w:bottom w:val="single" w:sz="4" w:space="0" w:color="auto"/>
              <w:right w:val="single" w:sz="4" w:space="0" w:color="auto"/>
            </w:tcBorders>
            <w:vAlign w:val="center"/>
          </w:tcPr>
          <w:p w:rsidR="00B36E2D" w:rsidRPr="00FF3431" w:rsidRDefault="00B36E2D" w:rsidP="00FF3431">
            <w:pPr>
              <w:pStyle w:val="10"/>
              <w:spacing w:after="0" w:line="360" w:lineRule="auto"/>
              <w:ind w:left="0"/>
              <w:jc w:val="center"/>
              <w:rPr>
                <w:rFonts w:ascii="Times New Roman" w:hAnsi="Times New Roman"/>
              </w:rPr>
            </w:pPr>
            <w:r w:rsidRPr="00FF3431">
              <w:rPr>
                <w:rFonts w:ascii="Times New Roman" w:hAnsi="Times New Roman"/>
              </w:rPr>
              <w:t>стр.190 / стр. 490 * 100%</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80600F" w:rsidP="00FF3431">
            <w:pPr>
              <w:pStyle w:val="10"/>
              <w:spacing w:after="0" w:line="360" w:lineRule="auto"/>
              <w:ind w:left="0"/>
              <w:jc w:val="center"/>
              <w:rPr>
                <w:rFonts w:ascii="Times New Roman" w:hAnsi="Times New Roman"/>
              </w:rPr>
            </w:pPr>
            <w:r>
              <w:rPr>
                <w:rFonts w:ascii="Times New Roman" w:hAnsi="Times New Roman"/>
              </w:rPr>
              <w:t>1</w:t>
            </w:r>
            <w:r w:rsidR="00DA07AF">
              <w:rPr>
                <w:rFonts w:ascii="Times New Roman" w:hAnsi="Times New Roman"/>
              </w:rPr>
              <w:t>,03</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DA07AF" w:rsidP="00FF3431">
            <w:pPr>
              <w:pStyle w:val="10"/>
              <w:spacing w:after="0" w:line="360" w:lineRule="auto"/>
              <w:ind w:left="0"/>
              <w:jc w:val="center"/>
              <w:rPr>
                <w:rFonts w:ascii="Times New Roman" w:hAnsi="Times New Roman"/>
              </w:rPr>
            </w:pPr>
            <w:r>
              <w:rPr>
                <w:rFonts w:ascii="Times New Roman" w:hAnsi="Times New Roman"/>
              </w:rPr>
              <w:t>1,4</w:t>
            </w:r>
          </w:p>
        </w:tc>
        <w:tc>
          <w:tcPr>
            <w:tcW w:w="1197" w:type="dxa"/>
            <w:tcBorders>
              <w:top w:val="single" w:sz="4" w:space="0" w:color="auto"/>
              <w:left w:val="single" w:sz="4" w:space="0" w:color="auto"/>
              <w:bottom w:val="single" w:sz="4" w:space="0" w:color="auto"/>
              <w:right w:val="single" w:sz="4" w:space="0" w:color="auto"/>
            </w:tcBorders>
            <w:vAlign w:val="center"/>
          </w:tcPr>
          <w:p w:rsidR="00B36E2D" w:rsidRPr="00FF3431" w:rsidRDefault="00DA07AF" w:rsidP="00FF3431">
            <w:pPr>
              <w:pStyle w:val="10"/>
              <w:spacing w:after="0" w:line="360" w:lineRule="auto"/>
              <w:ind w:left="0"/>
              <w:jc w:val="center"/>
              <w:rPr>
                <w:rFonts w:ascii="Times New Roman" w:hAnsi="Times New Roman"/>
              </w:rPr>
            </w:pPr>
            <w:r>
              <w:rPr>
                <w:rFonts w:ascii="Times New Roman" w:hAnsi="Times New Roman"/>
              </w:rPr>
              <w:t>1,21</w:t>
            </w:r>
          </w:p>
        </w:tc>
      </w:tr>
    </w:tbl>
    <w:p w:rsidR="00B36E2D" w:rsidRPr="00E842F2" w:rsidRDefault="00B36E2D" w:rsidP="00E842F2">
      <w:pPr>
        <w:spacing w:line="360" w:lineRule="auto"/>
        <w:ind w:firstLine="709"/>
        <w:jc w:val="both"/>
        <w:rPr>
          <w:rStyle w:val="aa"/>
          <w:rFonts w:ascii="Times New Roman" w:hAnsi="Times New Roman"/>
          <w:color w:val="auto"/>
          <w:sz w:val="28"/>
          <w:szCs w:val="28"/>
          <w:u w:val="none"/>
        </w:rPr>
      </w:pPr>
    </w:p>
    <w:p w:rsidR="00B36E2D" w:rsidRPr="00E842F2" w:rsidRDefault="00B36E2D" w:rsidP="003E1424">
      <w:pPr>
        <w:spacing w:line="360" w:lineRule="auto"/>
        <w:ind w:firstLine="709"/>
        <w:jc w:val="both"/>
        <w:rPr>
          <w:rStyle w:val="aa"/>
          <w:rFonts w:ascii="Times New Roman" w:hAnsi="Times New Roman"/>
          <w:color w:val="auto"/>
          <w:sz w:val="28"/>
          <w:szCs w:val="28"/>
          <w:u w:val="none"/>
        </w:rPr>
      </w:pPr>
      <w:r w:rsidRPr="00E842F2">
        <w:rPr>
          <w:rStyle w:val="aa"/>
          <w:rFonts w:ascii="Times New Roman" w:hAnsi="Times New Roman"/>
          <w:color w:val="auto"/>
          <w:sz w:val="28"/>
          <w:szCs w:val="28"/>
          <w:u w:val="none"/>
        </w:rPr>
        <w:t>Динамика показателей, приведенных в таблице, свидетельствует о росте рентабельности продаж: за анализируем</w:t>
      </w:r>
      <w:r w:rsidR="00DA07AF">
        <w:rPr>
          <w:rStyle w:val="aa"/>
          <w:rFonts w:ascii="Times New Roman" w:hAnsi="Times New Roman"/>
          <w:color w:val="auto"/>
          <w:sz w:val="28"/>
          <w:szCs w:val="28"/>
          <w:u w:val="none"/>
        </w:rPr>
        <w:t>ый период она увеличилась с 130,3% до131,3</w:t>
      </w:r>
      <w:r w:rsidRPr="00E842F2">
        <w:rPr>
          <w:rStyle w:val="aa"/>
          <w:rFonts w:ascii="Times New Roman" w:hAnsi="Times New Roman"/>
          <w:color w:val="auto"/>
          <w:sz w:val="28"/>
          <w:szCs w:val="28"/>
          <w:u w:val="none"/>
        </w:rPr>
        <w:t>%. То есть на каждую единицу реализованной проду</w:t>
      </w:r>
      <w:r w:rsidR="00DA07AF">
        <w:rPr>
          <w:rStyle w:val="aa"/>
          <w:rFonts w:ascii="Times New Roman" w:hAnsi="Times New Roman"/>
          <w:color w:val="auto"/>
          <w:sz w:val="28"/>
          <w:szCs w:val="28"/>
          <w:u w:val="none"/>
        </w:rPr>
        <w:t>кции приходилось в 2008 году 131,3</w:t>
      </w:r>
      <w:r w:rsidRPr="00E842F2">
        <w:rPr>
          <w:rStyle w:val="aa"/>
          <w:rFonts w:ascii="Times New Roman" w:hAnsi="Times New Roman"/>
          <w:color w:val="auto"/>
          <w:sz w:val="28"/>
          <w:szCs w:val="28"/>
          <w:u w:val="none"/>
        </w:rPr>
        <w:t xml:space="preserve"> рубля </w:t>
      </w:r>
      <w:r w:rsidR="00DA07AF">
        <w:rPr>
          <w:rStyle w:val="aa"/>
          <w:rFonts w:ascii="Times New Roman" w:hAnsi="Times New Roman"/>
          <w:color w:val="auto"/>
          <w:sz w:val="28"/>
          <w:szCs w:val="28"/>
          <w:u w:val="none"/>
        </w:rPr>
        <w:t>валовой прибыли от продаж и 1,2</w:t>
      </w:r>
      <w:r w:rsidRPr="00E842F2">
        <w:rPr>
          <w:rStyle w:val="aa"/>
          <w:rFonts w:ascii="Times New Roman" w:hAnsi="Times New Roman"/>
          <w:color w:val="auto"/>
          <w:sz w:val="28"/>
          <w:szCs w:val="28"/>
          <w:u w:val="none"/>
        </w:rPr>
        <w:t xml:space="preserve"> рубля чистой прибыли предприятия. Таким образом, проведенный анализ финансово-хозяйственной деятельности предприятия показал, что ООО УК «Северный дом» является финансово независимым предприятием, осуществляющим финансово-хозяйственную деятельность преимущественно за счет собственных средств. Предприятие рентабельно и способно, мобилизовав все свои оборотные средства погасить текущую кредиторскую задолженность. </w:t>
      </w: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3E1424">
      <w:pPr>
        <w:pStyle w:val="1"/>
        <w:ind w:left="0"/>
        <w:jc w:val="center"/>
        <w:rPr>
          <w:rFonts w:ascii="Times New Roman" w:hAnsi="Times New Roman"/>
          <w:sz w:val="28"/>
          <w:szCs w:val="28"/>
        </w:rPr>
      </w:pPr>
      <w:r w:rsidRPr="003E1424">
        <w:rPr>
          <w:rFonts w:ascii="Times New Roman" w:hAnsi="Times New Roman"/>
          <w:sz w:val="28"/>
          <w:szCs w:val="28"/>
        </w:rPr>
        <w:t>Глава 3</w:t>
      </w:r>
      <w:r>
        <w:rPr>
          <w:rFonts w:ascii="Times New Roman" w:hAnsi="Times New Roman"/>
          <w:sz w:val="28"/>
          <w:szCs w:val="28"/>
        </w:rPr>
        <w:t>. Аудит учредительных документов в ООО УК «Северный дом»</w:t>
      </w:r>
    </w:p>
    <w:p w:rsidR="00B36E2D" w:rsidRDefault="00B36E2D" w:rsidP="003E1424">
      <w:pPr>
        <w:pStyle w:val="1"/>
        <w:ind w:left="0"/>
        <w:jc w:val="center"/>
        <w:rPr>
          <w:rFonts w:ascii="Times New Roman" w:hAnsi="Times New Roman"/>
          <w:sz w:val="28"/>
          <w:szCs w:val="28"/>
        </w:rPr>
      </w:pPr>
      <w:r>
        <w:rPr>
          <w:rFonts w:ascii="Times New Roman" w:hAnsi="Times New Roman"/>
          <w:sz w:val="28"/>
          <w:szCs w:val="28"/>
        </w:rPr>
        <w:t>3.1. План и программа аудита учредительных документов</w:t>
      </w:r>
    </w:p>
    <w:p w:rsidR="00B36E2D" w:rsidRDefault="00B36E2D" w:rsidP="003E1424">
      <w:pPr>
        <w:pStyle w:val="1"/>
        <w:ind w:left="0"/>
        <w:jc w:val="center"/>
        <w:rPr>
          <w:rFonts w:ascii="Times New Roman" w:hAnsi="Times New Roman"/>
          <w:sz w:val="28"/>
          <w:szCs w:val="28"/>
        </w:rPr>
      </w:pPr>
    </w:p>
    <w:p w:rsidR="00B36E2D" w:rsidRPr="00CE13A9" w:rsidRDefault="00B36E2D" w:rsidP="00CE13A9">
      <w:pPr>
        <w:shd w:val="clear" w:color="auto" w:fill="FFFFFF"/>
        <w:autoSpaceDE w:val="0"/>
        <w:autoSpaceDN w:val="0"/>
        <w:adjustRightInd w:val="0"/>
        <w:spacing w:line="360" w:lineRule="auto"/>
        <w:ind w:firstLine="567"/>
        <w:jc w:val="both"/>
        <w:rPr>
          <w:rFonts w:ascii="Times New Roman" w:hAnsi="Times New Roman"/>
          <w:sz w:val="28"/>
          <w:szCs w:val="28"/>
        </w:rPr>
      </w:pPr>
      <w:r w:rsidRPr="00CE13A9">
        <w:rPr>
          <w:rFonts w:ascii="Times New Roman" w:hAnsi="Times New Roman"/>
          <w:color w:val="000000"/>
          <w:sz w:val="28"/>
          <w:szCs w:val="28"/>
        </w:rPr>
        <w:t>Планирование аудиторской проверки общих документов и расчетов с учредителями осуществляется на основе сводного: общего плана и сводной программы аудита экономического субъекта.</w:t>
      </w:r>
    </w:p>
    <w:p w:rsidR="00B36E2D" w:rsidRPr="00CE13A9" w:rsidRDefault="00B36E2D" w:rsidP="00CE13A9">
      <w:pPr>
        <w:shd w:val="clear" w:color="auto" w:fill="FFFFFF"/>
        <w:autoSpaceDE w:val="0"/>
        <w:autoSpaceDN w:val="0"/>
        <w:adjustRightInd w:val="0"/>
        <w:spacing w:line="360" w:lineRule="auto"/>
        <w:ind w:firstLine="567"/>
        <w:jc w:val="both"/>
        <w:rPr>
          <w:rFonts w:ascii="Times New Roman" w:hAnsi="Times New Roman"/>
          <w:sz w:val="28"/>
          <w:szCs w:val="28"/>
        </w:rPr>
      </w:pPr>
      <w:r w:rsidRPr="00CE13A9">
        <w:rPr>
          <w:rFonts w:ascii="Times New Roman" w:hAnsi="Times New Roman"/>
          <w:color w:val="000000"/>
          <w:sz w:val="28"/>
          <w:szCs w:val="28"/>
        </w:rPr>
        <w:t xml:space="preserve">Общий план проверки учредительных документов и расчетов с учредителями должен учитывать направления аудита данного! участка, рассмотренные выше. Содержание общего плана </w:t>
      </w:r>
      <w:r w:rsidRPr="00CE13A9">
        <w:rPr>
          <w:rFonts w:ascii="Times New Roman" w:hAnsi="Times New Roman"/>
          <w:bCs/>
          <w:color w:val="000000"/>
          <w:sz w:val="28"/>
          <w:szCs w:val="28"/>
        </w:rPr>
        <w:t xml:space="preserve">и </w:t>
      </w:r>
      <w:r w:rsidRPr="00CE13A9">
        <w:rPr>
          <w:rFonts w:ascii="Times New Roman" w:hAnsi="Times New Roman"/>
          <w:color w:val="000000"/>
          <w:sz w:val="28"/>
          <w:szCs w:val="28"/>
        </w:rPr>
        <w:t>программы аудита пр</w:t>
      </w:r>
      <w:r>
        <w:rPr>
          <w:rFonts w:ascii="Times New Roman" w:hAnsi="Times New Roman"/>
          <w:color w:val="000000"/>
          <w:sz w:val="28"/>
          <w:szCs w:val="28"/>
        </w:rPr>
        <w:t>иведены соответственно в табл.6,7.</w:t>
      </w:r>
    </w:p>
    <w:p w:rsidR="00B36E2D" w:rsidRDefault="00B36E2D" w:rsidP="00CE13A9">
      <w:pPr>
        <w:shd w:val="clear" w:color="auto" w:fill="FFFFFF"/>
        <w:autoSpaceDE w:val="0"/>
        <w:autoSpaceDN w:val="0"/>
        <w:adjustRightInd w:val="0"/>
        <w:spacing w:line="360" w:lineRule="auto"/>
        <w:ind w:firstLine="567"/>
        <w:jc w:val="right"/>
        <w:rPr>
          <w:rFonts w:ascii="Times New Roman" w:hAnsi="Times New Roman"/>
          <w:color w:val="000000"/>
          <w:sz w:val="28"/>
          <w:szCs w:val="28"/>
        </w:rPr>
      </w:pPr>
      <w:r w:rsidRPr="00CE13A9">
        <w:rPr>
          <w:rFonts w:ascii="Times New Roman" w:hAnsi="Times New Roman"/>
          <w:color w:val="000000"/>
          <w:sz w:val="28"/>
          <w:szCs w:val="28"/>
        </w:rPr>
        <w:t xml:space="preserve">  </w:t>
      </w:r>
      <w:r w:rsidR="005A0797">
        <w:rPr>
          <w:rFonts w:ascii="Times New Roman" w:hAnsi="Times New Roman"/>
          <w:color w:val="000000"/>
          <w:sz w:val="28"/>
          <w:szCs w:val="28"/>
        </w:rPr>
        <w:t>Таблица 5</w:t>
      </w:r>
      <w:r w:rsidRPr="00CE13A9">
        <w:rPr>
          <w:rFonts w:ascii="Times New Roman" w:hAnsi="Times New Roman"/>
          <w:color w:val="000000"/>
          <w:sz w:val="28"/>
          <w:szCs w:val="28"/>
        </w:rPr>
        <w:t xml:space="preserve"> </w:t>
      </w:r>
    </w:p>
    <w:p w:rsidR="00B36E2D" w:rsidRPr="00CE13A9" w:rsidRDefault="00B36E2D" w:rsidP="00CE13A9">
      <w:pPr>
        <w:shd w:val="clear" w:color="auto" w:fill="FFFFFF"/>
        <w:autoSpaceDE w:val="0"/>
        <w:autoSpaceDN w:val="0"/>
        <w:adjustRightInd w:val="0"/>
        <w:spacing w:line="360" w:lineRule="auto"/>
        <w:ind w:firstLine="567"/>
        <w:jc w:val="center"/>
        <w:rPr>
          <w:rFonts w:ascii="Times New Roman" w:hAnsi="Times New Roman"/>
          <w:sz w:val="28"/>
          <w:szCs w:val="28"/>
        </w:rPr>
      </w:pPr>
      <w:r w:rsidRPr="00CE13A9">
        <w:rPr>
          <w:rFonts w:ascii="Times New Roman" w:hAnsi="Times New Roman"/>
          <w:bCs/>
          <w:color w:val="000000"/>
          <w:sz w:val="28"/>
          <w:szCs w:val="28"/>
        </w:rPr>
        <w:t xml:space="preserve">Общий план аудита учредительных документов </w:t>
      </w:r>
    </w:p>
    <w:p w:rsidR="00B36E2D" w:rsidRPr="00CE13A9" w:rsidRDefault="00B36E2D" w:rsidP="00CE13A9">
      <w:pPr>
        <w:shd w:val="clear" w:color="auto" w:fill="FFFFFF"/>
        <w:autoSpaceDE w:val="0"/>
        <w:autoSpaceDN w:val="0"/>
        <w:adjustRightInd w:val="0"/>
        <w:spacing w:line="360" w:lineRule="auto"/>
        <w:ind w:firstLine="567"/>
        <w:jc w:val="both"/>
        <w:rPr>
          <w:rFonts w:ascii="Times New Roman" w:hAnsi="Times New Roman"/>
          <w:color w:val="000000"/>
          <w:sz w:val="28"/>
          <w:szCs w:val="28"/>
        </w:rPr>
      </w:pPr>
      <w:r w:rsidRPr="00CE13A9">
        <w:rPr>
          <w:rFonts w:ascii="Times New Roman" w:hAnsi="Times New Roman"/>
          <w:color w:val="000000"/>
          <w:sz w:val="28"/>
          <w:szCs w:val="28"/>
        </w:rPr>
        <w:t xml:space="preserve">Проверяемая организация                      </w:t>
      </w:r>
      <w:r>
        <w:rPr>
          <w:rFonts w:ascii="Times New Roman" w:hAnsi="Times New Roman"/>
          <w:color w:val="000000"/>
          <w:sz w:val="28"/>
          <w:szCs w:val="28"/>
        </w:rPr>
        <w:t xml:space="preserve">                            </w:t>
      </w:r>
      <w:r w:rsidRPr="00CE13A9">
        <w:rPr>
          <w:rFonts w:ascii="Times New Roman" w:hAnsi="Times New Roman"/>
          <w:color w:val="000000"/>
          <w:sz w:val="28"/>
          <w:szCs w:val="28"/>
        </w:rPr>
        <w:t xml:space="preserve">  ОАО «Альфа»</w:t>
      </w:r>
    </w:p>
    <w:p w:rsidR="00B36E2D" w:rsidRPr="00CE13A9" w:rsidRDefault="00B36E2D" w:rsidP="00CE13A9">
      <w:pPr>
        <w:shd w:val="clear" w:color="auto" w:fill="FFFFFF"/>
        <w:autoSpaceDE w:val="0"/>
        <w:autoSpaceDN w:val="0"/>
        <w:adjustRightInd w:val="0"/>
        <w:spacing w:line="360" w:lineRule="auto"/>
        <w:ind w:firstLine="567"/>
        <w:jc w:val="both"/>
        <w:rPr>
          <w:rFonts w:ascii="Times New Roman" w:hAnsi="Times New Roman"/>
          <w:color w:val="000000"/>
          <w:sz w:val="28"/>
          <w:szCs w:val="28"/>
        </w:rPr>
      </w:pPr>
      <w:r w:rsidRPr="00CE13A9">
        <w:rPr>
          <w:rFonts w:ascii="Times New Roman" w:hAnsi="Times New Roman"/>
          <w:color w:val="000000"/>
          <w:sz w:val="28"/>
          <w:szCs w:val="28"/>
        </w:rPr>
        <w:t xml:space="preserve"> Период аудита                        </w:t>
      </w:r>
      <w:r>
        <w:rPr>
          <w:rFonts w:ascii="Times New Roman" w:hAnsi="Times New Roman"/>
          <w:color w:val="000000"/>
          <w:sz w:val="28"/>
          <w:szCs w:val="28"/>
        </w:rPr>
        <w:t xml:space="preserve">                                 01.01.2010-31.01.2010</w:t>
      </w:r>
    </w:p>
    <w:p w:rsidR="00B36E2D" w:rsidRPr="00CE13A9" w:rsidRDefault="00B36E2D" w:rsidP="00CE13A9">
      <w:pPr>
        <w:shd w:val="clear" w:color="auto" w:fill="FFFFFF"/>
        <w:autoSpaceDE w:val="0"/>
        <w:autoSpaceDN w:val="0"/>
        <w:adjustRightInd w:val="0"/>
        <w:spacing w:line="360" w:lineRule="auto"/>
        <w:ind w:firstLine="567"/>
        <w:jc w:val="both"/>
        <w:rPr>
          <w:rFonts w:ascii="Times New Roman" w:hAnsi="Times New Roman"/>
          <w:color w:val="000000"/>
          <w:sz w:val="28"/>
          <w:szCs w:val="28"/>
        </w:rPr>
      </w:pPr>
      <w:r w:rsidRPr="00CE13A9">
        <w:rPr>
          <w:rFonts w:ascii="Times New Roman" w:hAnsi="Times New Roman"/>
          <w:color w:val="000000"/>
          <w:sz w:val="28"/>
          <w:szCs w:val="28"/>
        </w:rPr>
        <w:t xml:space="preserve"> Количество человеко-часов                                                            25</w:t>
      </w:r>
    </w:p>
    <w:p w:rsidR="00B36E2D" w:rsidRPr="00CE13A9" w:rsidRDefault="00B36E2D" w:rsidP="00CE13A9">
      <w:pPr>
        <w:shd w:val="clear" w:color="auto" w:fill="FFFFFF"/>
        <w:autoSpaceDE w:val="0"/>
        <w:autoSpaceDN w:val="0"/>
        <w:adjustRightInd w:val="0"/>
        <w:spacing w:line="360" w:lineRule="auto"/>
        <w:ind w:firstLine="567"/>
        <w:jc w:val="both"/>
        <w:rPr>
          <w:rFonts w:ascii="Times New Roman" w:hAnsi="Times New Roman"/>
          <w:color w:val="000000"/>
          <w:sz w:val="28"/>
          <w:szCs w:val="28"/>
        </w:rPr>
      </w:pPr>
      <w:r w:rsidRPr="00CE13A9">
        <w:rPr>
          <w:rFonts w:ascii="Times New Roman" w:hAnsi="Times New Roman"/>
          <w:color w:val="000000"/>
          <w:sz w:val="28"/>
          <w:szCs w:val="28"/>
        </w:rPr>
        <w:t xml:space="preserve"> Руководитель аудиторской группы </w:t>
      </w:r>
      <w:r>
        <w:rPr>
          <w:rFonts w:ascii="Times New Roman" w:hAnsi="Times New Roman"/>
          <w:color w:val="000000"/>
          <w:sz w:val="28"/>
          <w:szCs w:val="28"/>
        </w:rPr>
        <w:t xml:space="preserve">                           </w:t>
      </w:r>
      <w:r w:rsidRPr="00CE13A9">
        <w:rPr>
          <w:rFonts w:ascii="Times New Roman" w:hAnsi="Times New Roman"/>
          <w:color w:val="000000"/>
          <w:sz w:val="28"/>
          <w:szCs w:val="28"/>
        </w:rPr>
        <w:t xml:space="preserve">     Степанова М.И.</w:t>
      </w:r>
    </w:p>
    <w:p w:rsidR="00B36E2D" w:rsidRPr="00CE13A9" w:rsidRDefault="00B36E2D" w:rsidP="00CE13A9">
      <w:pPr>
        <w:shd w:val="clear" w:color="auto" w:fill="FFFFFF"/>
        <w:autoSpaceDE w:val="0"/>
        <w:autoSpaceDN w:val="0"/>
        <w:adjustRightInd w:val="0"/>
        <w:spacing w:line="360" w:lineRule="auto"/>
        <w:ind w:firstLine="567"/>
        <w:jc w:val="both"/>
        <w:rPr>
          <w:rFonts w:ascii="Times New Roman" w:hAnsi="Times New Roman"/>
          <w:color w:val="000000"/>
          <w:sz w:val="28"/>
          <w:szCs w:val="28"/>
        </w:rPr>
      </w:pPr>
      <w:r w:rsidRPr="00CE13A9">
        <w:rPr>
          <w:rFonts w:ascii="Times New Roman" w:hAnsi="Times New Roman"/>
          <w:color w:val="000000"/>
          <w:sz w:val="28"/>
          <w:szCs w:val="28"/>
        </w:rPr>
        <w:t xml:space="preserve"> Состав аудиторской </w:t>
      </w:r>
      <w:r>
        <w:rPr>
          <w:rFonts w:ascii="Times New Roman" w:hAnsi="Times New Roman"/>
          <w:color w:val="000000"/>
          <w:sz w:val="28"/>
          <w:szCs w:val="28"/>
        </w:rPr>
        <w:t xml:space="preserve">группы                     </w:t>
      </w:r>
      <w:r w:rsidRPr="00CE13A9">
        <w:rPr>
          <w:rFonts w:ascii="Times New Roman" w:hAnsi="Times New Roman"/>
          <w:color w:val="000000"/>
          <w:sz w:val="28"/>
          <w:szCs w:val="28"/>
        </w:rPr>
        <w:t xml:space="preserve">  Иванов С.Г. Степанова М.И.    </w:t>
      </w:r>
    </w:p>
    <w:p w:rsidR="00B36E2D" w:rsidRPr="00CE13A9" w:rsidRDefault="00B36E2D" w:rsidP="00CE13A9">
      <w:pPr>
        <w:shd w:val="clear" w:color="auto" w:fill="FFFFFF"/>
        <w:autoSpaceDE w:val="0"/>
        <w:autoSpaceDN w:val="0"/>
        <w:adjustRightInd w:val="0"/>
        <w:spacing w:line="360" w:lineRule="auto"/>
        <w:ind w:firstLine="567"/>
        <w:jc w:val="both"/>
        <w:rPr>
          <w:rFonts w:ascii="Times New Roman" w:hAnsi="Times New Roman"/>
          <w:color w:val="000000"/>
          <w:sz w:val="28"/>
          <w:szCs w:val="28"/>
        </w:rPr>
      </w:pPr>
      <w:r w:rsidRPr="00CE13A9">
        <w:rPr>
          <w:rFonts w:ascii="Times New Roman" w:hAnsi="Times New Roman"/>
          <w:color w:val="000000"/>
          <w:sz w:val="28"/>
          <w:szCs w:val="28"/>
        </w:rPr>
        <w:t xml:space="preserve"> Планируемый аудиторский риск                                                    5%</w:t>
      </w:r>
    </w:p>
    <w:p w:rsidR="00B36E2D" w:rsidRPr="00CE13A9" w:rsidRDefault="00B36E2D" w:rsidP="00CE13A9">
      <w:pPr>
        <w:shd w:val="clear" w:color="auto" w:fill="FFFFFF"/>
        <w:autoSpaceDE w:val="0"/>
        <w:autoSpaceDN w:val="0"/>
        <w:adjustRightInd w:val="0"/>
        <w:spacing w:line="360" w:lineRule="auto"/>
        <w:ind w:firstLine="567"/>
        <w:jc w:val="both"/>
        <w:rPr>
          <w:rFonts w:ascii="Times New Roman" w:hAnsi="Times New Roman"/>
          <w:sz w:val="28"/>
          <w:szCs w:val="28"/>
        </w:rPr>
      </w:pPr>
      <w:r w:rsidRPr="00CE13A9">
        <w:rPr>
          <w:rFonts w:ascii="Times New Roman" w:hAnsi="Times New Roman"/>
          <w:color w:val="000000"/>
          <w:sz w:val="28"/>
          <w:szCs w:val="28"/>
        </w:rPr>
        <w:t>Планируемый уровень существенности                                      40000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048"/>
        <w:gridCol w:w="2297"/>
        <w:gridCol w:w="2300"/>
      </w:tblGrid>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 п/п</w:t>
            </w:r>
          </w:p>
        </w:tc>
        <w:tc>
          <w:tcPr>
            <w:tcW w:w="4109"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Планируемый вид работ</w:t>
            </w:r>
          </w:p>
        </w:tc>
        <w:tc>
          <w:tcPr>
            <w:tcW w:w="2322"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Период проведения</w:t>
            </w:r>
          </w:p>
        </w:tc>
        <w:tc>
          <w:tcPr>
            <w:tcW w:w="2322"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 xml:space="preserve">Исполнитель  </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1</w:t>
            </w:r>
          </w:p>
        </w:tc>
        <w:tc>
          <w:tcPr>
            <w:tcW w:w="4109"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Аудит учредительных документов</w:t>
            </w:r>
          </w:p>
        </w:tc>
        <w:tc>
          <w:tcPr>
            <w:tcW w:w="2322"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01.01.10-12.01.10</w:t>
            </w:r>
          </w:p>
        </w:tc>
        <w:tc>
          <w:tcPr>
            <w:tcW w:w="2322"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 xml:space="preserve">Степанова М.И., </w:t>
            </w:r>
          </w:p>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Иванов С.Г.</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2</w:t>
            </w:r>
          </w:p>
        </w:tc>
        <w:tc>
          <w:tcPr>
            <w:tcW w:w="4109"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Аудит расчетов с учредителями</w:t>
            </w:r>
          </w:p>
        </w:tc>
        <w:tc>
          <w:tcPr>
            <w:tcW w:w="2322"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13.01.10-23.01.10</w:t>
            </w:r>
          </w:p>
        </w:tc>
        <w:tc>
          <w:tcPr>
            <w:tcW w:w="2322"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 xml:space="preserve">Степанова М.И., </w:t>
            </w:r>
          </w:p>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Иванов С.Г.</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3</w:t>
            </w:r>
          </w:p>
        </w:tc>
        <w:tc>
          <w:tcPr>
            <w:tcW w:w="4109"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Аудит формирования уставного капитала</w:t>
            </w:r>
          </w:p>
        </w:tc>
        <w:tc>
          <w:tcPr>
            <w:tcW w:w="2322"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24.01.10-31.01.10</w:t>
            </w:r>
          </w:p>
        </w:tc>
        <w:tc>
          <w:tcPr>
            <w:tcW w:w="2322"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 xml:space="preserve">Степанова М.И., </w:t>
            </w:r>
          </w:p>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Иванов С.Г.</w:t>
            </w:r>
          </w:p>
        </w:tc>
      </w:tr>
    </w:tbl>
    <w:p w:rsidR="00B36E2D" w:rsidRDefault="00B36E2D" w:rsidP="003E1424">
      <w:pPr>
        <w:pStyle w:val="1"/>
        <w:ind w:left="0"/>
        <w:jc w:val="both"/>
        <w:rPr>
          <w:rFonts w:ascii="Times New Roman" w:hAnsi="Times New Roman"/>
          <w:sz w:val="28"/>
          <w:szCs w:val="28"/>
        </w:rPr>
      </w:pPr>
    </w:p>
    <w:p w:rsidR="00B36E2D" w:rsidRDefault="00B36E2D" w:rsidP="003E1424">
      <w:pPr>
        <w:pStyle w:val="1"/>
        <w:ind w:left="0"/>
        <w:jc w:val="both"/>
        <w:rPr>
          <w:rFonts w:ascii="Times New Roman" w:hAnsi="Times New Roman"/>
          <w:sz w:val="28"/>
          <w:szCs w:val="28"/>
        </w:rPr>
      </w:pPr>
    </w:p>
    <w:p w:rsidR="00B36E2D" w:rsidRPr="00FF3431" w:rsidRDefault="00B36E2D" w:rsidP="00FF3431">
      <w:pPr>
        <w:shd w:val="clear" w:color="auto" w:fill="FFFFFF"/>
        <w:autoSpaceDE w:val="0"/>
        <w:autoSpaceDN w:val="0"/>
        <w:adjustRightInd w:val="0"/>
        <w:jc w:val="right"/>
        <w:rPr>
          <w:rFonts w:ascii="Times New Roman" w:hAnsi="Times New Roman"/>
          <w:bCs/>
          <w:color w:val="000000"/>
          <w:sz w:val="28"/>
          <w:szCs w:val="20"/>
        </w:rPr>
      </w:pPr>
      <w:r>
        <w:rPr>
          <w:b/>
          <w:bCs/>
          <w:color w:val="000000"/>
          <w:sz w:val="28"/>
          <w:szCs w:val="20"/>
        </w:rPr>
        <w:t xml:space="preserve">  </w:t>
      </w:r>
      <w:r w:rsidR="005A0797">
        <w:rPr>
          <w:rFonts w:ascii="Times New Roman" w:hAnsi="Times New Roman"/>
          <w:bCs/>
          <w:color w:val="000000"/>
          <w:sz w:val="28"/>
          <w:szCs w:val="20"/>
        </w:rPr>
        <w:t>Таблица 6</w:t>
      </w:r>
    </w:p>
    <w:p w:rsidR="00B36E2D" w:rsidRPr="00FF3431" w:rsidRDefault="00B36E2D" w:rsidP="00FF3431">
      <w:pPr>
        <w:shd w:val="clear" w:color="auto" w:fill="FFFFFF"/>
        <w:autoSpaceDE w:val="0"/>
        <w:autoSpaceDN w:val="0"/>
        <w:adjustRightInd w:val="0"/>
        <w:jc w:val="center"/>
        <w:rPr>
          <w:rFonts w:ascii="Times New Roman" w:hAnsi="Times New Roman"/>
          <w:sz w:val="28"/>
        </w:rPr>
      </w:pPr>
      <w:r w:rsidRPr="00FF3431">
        <w:rPr>
          <w:rFonts w:ascii="Times New Roman" w:hAnsi="Times New Roman"/>
          <w:bCs/>
          <w:color w:val="000000"/>
          <w:sz w:val="28"/>
          <w:szCs w:val="20"/>
        </w:rPr>
        <w:t>Программа аудита учредительных доку</w:t>
      </w:r>
      <w:r>
        <w:rPr>
          <w:rFonts w:ascii="Times New Roman" w:hAnsi="Times New Roman"/>
          <w:bCs/>
          <w:color w:val="000000"/>
          <w:sz w:val="28"/>
          <w:szCs w:val="20"/>
        </w:rPr>
        <w:t xml:space="preserve">ментов </w:t>
      </w:r>
    </w:p>
    <w:p w:rsidR="00B36E2D" w:rsidRPr="00FF3431" w:rsidRDefault="00B36E2D" w:rsidP="00FF3431">
      <w:pPr>
        <w:shd w:val="clear" w:color="auto" w:fill="FFFFFF"/>
        <w:autoSpaceDE w:val="0"/>
        <w:autoSpaceDN w:val="0"/>
        <w:adjustRightInd w:val="0"/>
        <w:spacing w:line="360" w:lineRule="auto"/>
        <w:jc w:val="both"/>
        <w:rPr>
          <w:rFonts w:ascii="Times New Roman" w:hAnsi="Times New Roman"/>
          <w:color w:val="000000"/>
          <w:sz w:val="28"/>
          <w:szCs w:val="20"/>
        </w:rPr>
      </w:pPr>
      <w:r w:rsidRPr="00FF3431">
        <w:rPr>
          <w:rFonts w:ascii="Times New Roman" w:hAnsi="Times New Roman"/>
          <w:color w:val="000000"/>
          <w:sz w:val="28"/>
          <w:szCs w:val="20"/>
        </w:rPr>
        <w:t>Проверяемая организация                                                        ОАО «Альфа»</w:t>
      </w:r>
    </w:p>
    <w:p w:rsidR="00B36E2D" w:rsidRPr="00FF3431" w:rsidRDefault="00B36E2D" w:rsidP="00FF3431">
      <w:pPr>
        <w:shd w:val="clear" w:color="auto" w:fill="FFFFFF"/>
        <w:autoSpaceDE w:val="0"/>
        <w:autoSpaceDN w:val="0"/>
        <w:adjustRightInd w:val="0"/>
        <w:spacing w:line="360" w:lineRule="auto"/>
        <w:jc w:val="both"/>
        <w:rPr>
          <w:rFonts w:ascii="Times New Roman" w:hAnsi="Times New Roman"/>
          <w:color w:val="000000"/>
          <w:sz w:val="28"/>
          <w:szCs w:val="20"/>
        </w:rPr>
      </w:pPr>
      <w:r w:rsidRPr="00FF3431">
        <w:rPr>
          <w:rFonts w:ascii="Times New Roman" w:hAnsi="Times New Roman"/>
          <w:color w:val="000000"/>
          <w:sz w:val="28"/>
          <w:szCs w:val="20"/>
        </w:rPr>
        <w:t xml:space="preserve"> Период аудита                                        </w:t>
      </w:r>
      <w:r>
        <w:rPr>
          <w:rFonts w:ascii="Times New Roman" w:hAnsi="Times New Roman"/>
          <w:color w:val="000000"/>
          <w:sz w:val="28"/>
          <w:szCs w:val="20"/>
        </w:rPr>
        <w:t xml:space="preserve">                      01.01.2010-31.01.2010</w:t>
      </w:r>
    </w:p>
    <w:p w:rsidR="00B36E2D" w:rsidRPr="00FF3431" w:rsidRDefault="00B36E2D" w:rsidP="00FF3431">
      <w:pPr>
        <w:shd w:val="clear" w:color="auto" w:fill="FFFFFF"/>
        <w:autoSpaceDE w:val="0"/>
        <w:autoSpaceDN w:val="0"/>
        <w:adjustRightInd w:val="0"/>
        <w:spacing w:line="360" w:lineRule="auto"/>
        <w:jc w:val="both"/>
        <w:rPr>
          <w:rFonts w:ascii="Times New Roman" w:hAnsi="Times New Roman"/>
          <w:color w:val="000000"/>
          <w:sz w:val="28"/>
          <w:szCs w:val="20"/>
        </w:rPr>
      </w:pPr>
      <w:r w:rsidRPr="00FF3431">
        <w:rPr>
          <w:rFonts w:ascii="Times New Roman" w:hAnsi="Times New Roman"/>
          <w:color w:val="000000"/>
          <w:sz w:val="28"/>
          <w:szCs w:val="20"/>
        </w:rPr>
        <w:t>Руководитель аудиторской группы                                      Степанова М.И.</w:t>
      </w:r>
    </w:p>
    <w:p w:rsidR="00B36E2D" w:rsidRPr="00FF3431" w:rsidRDefault="00B36E2D" w:rsidP="00FF3431">
      <w:pPr>
        <w:shd w:val="clear" w:color="auto" w:fill="FFFFFF"/>
        <w:autoSpaceDE w:val="0"/>
        <w:autoSpaceDN w:val="0"/>
        <w:adjustRightInd w:val="0"/>
        <w:spacing w:line="360" w:lineRule="auto"/>
        <w:jc w:val="both"/>
        <w:rPr>
          <w:rFonts w:ascii="Times New Roman" w:hAnsi="Times New Roman"/>
          <w:color w:val="000000"/>
          <w:sz w:val="28"/>
          <w:szCs w:val="20"/>
        </w:rPr>
      </w:pPr>
      <w:r w:rsidRPr="00FF3431">
        <w:rPr>
          <w:rFonts w:ascii="Times New Roman" w:hAnsi="Times New Roman"/>
          <w:color w:val="000000"/>
          <w:sz w:val="28"/>
          <w:szCs w:val="20"/>
        </w:rPr>
        <w:t xml:space="preserve"> Состав аудиторской группы                            Иванов С.Г. Степанова М.И.    </w:t>
      </w:r>
    </w:p>
    <w:p w:rsidR="00B36E2D" w:rsidRPr="00FF3431" w:rsidRDefault="00B36E2D" w:rsidP="00FF3431">
      <w:pPr>
        <w:shd w:val="clear" w:color="auto" w:fill="FFFFFF"/>
        <w:autoSpaceDE w:val="0"/>
        <w:autoSpaceDN w:val="0"/>
        <w:adjustRightInd w:val="0"/>
        <w:spacing w:line="360" w:lineRule="auto"/>
        <w:jc w:val="both"/>
        <w:rPr>
          <w:rFonts w:ascii="Times New Roman" w:hAnsi="Times New Roman"/>
          <w:color w:val="000000"/>
          <w:sz w:val="28"/>
          <w:szCs w:val="20"/>
        </w:rPr>
      </w:pPr>
      <w:r w:rsidRPr="00FF3431">
        <w:rPr>
          <w:rFonts w:ascii="Times New Roman" w:hAnsi="Times New Roman"/>
          <w:color w:val="000000"/>
          <w:sz w:val="28"/>
          <w:szCs w:val="20"/>
        </w:rPr>
        <w:t xml:space="preserve"> Планируемый аудиторский риск                                                    5%</w:t>
      </w:r>
    </w:p>
    <w:p w:rsidR="00B36E2D" w:rsidRPr="00FF3431" w:rsidRDefault="00B36E2D" w:rsidP="00FF3431">
      <w:pPr>
        <w:shd w:val="clear" w:color="auto" w:fill="FFFFFF"/>
        <w:autoSpaceDE w:val="0"/>
        <w:autoSpaceDN w:val="0"/>
        <w:adjustRightInd w:val="0"/>
        <w:spacing w:line="360" w:lineRule="auto"/>
        <w:jc w:val="both"/>
        <w:rPr>
          <w:rFonts w:ascii="Times New Roman" w:hAnsi="Times New Roman"/>
          <w:sz w:val="28"/>
        </w:rPr>
      </w:pPr>
      <w:r w:rsidRPr="00FF3431">
        <w:rPr>
          <w:rFonts w:ascii="Times New Roman" w:hAnsi="Times New Roman"/>
          <w:color w:val="000000"/>
          <w:sz w:val="28"/>
          <w:szCs w:val="20"/>
        </w:rPr>
        <w:t>Планируемый уровень существенности                                      40000</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3162"/>
        <w:gridCol w:w="1355"/>
        <w:gridCol w:w="1450"/>
        <w:gridCol w:w="2821"/>
      </w:tblGrid>
      <w:tr w:rsidR="00B36E2D" w:rsidRPr="00133F65">
        <w:tc>
          <w:tcPr>
            <w:tcW w:w="534" w:type="dxa"/>
            <w:tcBorders>
              <w:top w:val="single" w:sz="4" w:space="0" w:color="auto"/>
              <w:left w:val="single" w:sz="4" w:space="0" w:color="auto"/>
              <w:bottom w:val="single" w:sz="4" w:space="0" w:color="auto"/>
              <w:right w:val="single" w:sz="4" w:space="0" w:color="auto"/>
            </w:tcBorders>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 п/п</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Перечень аудиторских процедур</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Период проведения</w:t>
            </w: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Исполнитель</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Рабочие документы аудитора</w:t>
            </w:r>
          </w:p>
        </w:tc>
      </w:tr>
      <w:tr w:rsidR="00B36E2D" w:rsidRPr="00133F65">
        <w:tc>
          <w:tcPr>
            <w:tcW w:w="534" w:type="dxa"/>
            <w:tcBorders>
              <w:top w:val="single" w:sz="4" w:space="0" w:color="auto"/>
              <w:left w:val="single" w:sz="4" w:space="0" w:color="auto"/>
              <w:bottom w:val="single" w:sz="4" w:space="0" w:color="auto"/>
              <w:right w:val="single" w:sz="4" w:space="0" w:color="auto"/>
            </w:tcBorders>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1</w:t>
            </w:r>
          </w:p>
        </w:tc>
        <w:tc>
          <w:tcPr>
            <w:tcW w:w="3180" w:type="dxa"/>
            <w:tcBorders>
              <w:top w:val="single" w:sz="4" w:space="0" w:color="auto"/>
              <w:left w:val="single" w:sz="4" w:space="0" w:color="auto"/>
              <w:bottom w:val="single" w:sz="4" w:space="0" w:color="auto"/>
              <w:right w:val="single" w:sz="4" w:space="0" w:color="auto"/>
            </w:tcBorders>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2</w:t>
            </w:r>
          </w:p>
        </w:tc>
        <w:tc>
          <w:tcPr>
            <w:tcW w:w="1356" w:type="dxa"/>
            <w:tcBorders>
              <w:top w:val="single" w:sz="4" w:space="0" w:color="auto"/>
              <w:left w:val="single" w:sz="4" w:space="0" w:color="auto"/>
              <w:bottom w:val="single" w:sz="4" w:space="0" w:color="auto"/>
              <w:right w:val="single" w:sz="4" w:space="0" w:color="auto"/>
            </w:tcBorders>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3</w:t>
            </w:r>
          </w:p>
        </w:tc>
        <w:tc>
          <w:tcPr>
            <w:tcW w:w="1417" w:type="dxa"/>
            <w:tcBorders>
              <w:top w:val="single" w:sz="4" w:space="0" w:color="auto"/>
              <w:left w:val="single" w:sz="4" w:space="0" w:color="auto"/>
              <w:bottom w:val="single" w:sz="4" w:space="0" w:color="auto"/>
              <w:right w:val="single" w:sz="4" w:space="0" w:color="auto"/>
            </w:tcBorders>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4</w:t>
            </w:r>
          </w:p>
        </w:tc>
        <w:tc>
          <w:tcPr>
            <w:tcW w:w="2835" w:type="dxa"/>
            <w:tcBorders>
              <w:top w:val="single" w:sz="4" w:space="0" w:color="auto"/>
              <w:left w:val="single" w:sz="4" w:space="0" w:color="auto"/>
              <w:bottom w:val="single" w:sz="4" w:space="0" w:color="auto"/>
              <w:right w:val="single" w:sz="4" w:space="0" w:color="auto"/>
            </w:tcBorders>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5</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1</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Аудит учредительных документов</w:t>
            </w:r>
          </w:p>
          <w:p w:rsidR="00B36E2D" w:rsidRPr="00133F65" w:rsidRDefault="00B36E2D" w:rsidP="00133F65">
            <w:pPr>
              <w:pStyle w:val="1"/>
              <w:spacing w:after="0" w:line="240" w:lineRule="auto"/>
              <w:ind w:left="0"/>
              <w:jc w:val="center"/>
              <w:rPr>
                <w:rFonts w:ascii="Times New Roman" w:hAnsi="Times New Roman"/>
              </w:rPr>
            </w:pP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01.01.10 -12.01.10</w:t>
            </w: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1.1</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учредительных документов</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Степанова М.И.</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Копии учредительных документов</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1.2</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наличия разрешительных документов на право заниматься определенными видами деятельности</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Иванов С.Г.</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Копии разрешений, лицензий</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1.3</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отражения величины уставного капитала, долей, распределенных согласно учредительным документам</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Степанова М.И.</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Копии учредительных документов, регистров бухгалтерского учета, баланс</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1.4</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 xml:space="preserve">Сопоставление учредительных документов с данными бухгалтерского учета </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Иванов С.Г.</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Копии учредительных документов, копии решений, регистры бухгалтерского учета</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1.5</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документов подтверждающих права собственности учредителей на имущество</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Степанова М.И.</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Договоры купли-продажи, патенты, платежные документы</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1.6</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регистрации изменений учредительных документов</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Иванов С.Г.</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Копии о регистрации и перерегистрации учредительных документов</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2</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Аудит расчетов с учредителями</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13.01.10-23.01.10</w:t>
            </w: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2.1</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отражения расчетов с учредителями по счету «Задолженность учредителей по вкладам в уставный капитал »</w:t>
            </w:r>
          </w:p>
          <w:p w:rsidR="005A0797" w:rsidRDefault="005A0797" w:rsidP="00133F65">
            <w:pPr>
              <w:pStyle w:val="1"/>
              <w:spacing w:after="0" w:line="240" w:lineRule="auto"/>
              <w:ind w:left="0"/>
              <w:jc w:val="center"/>
              <w:rPr>
                <w:rFonts w:ascii="Times New Roman" w:hAnsi="Times New Roman"/>
              </w:rPr>
            </w:pPr>
          </w:p>
          <w:p w:rsidR="005A0797" w:rsidRPr="00133F65" w:rsidRDefault="005A0797" w:rsidP="00133F65">
            <w:pPr>
              <w:pStyle w:val="1"/>
              <w:spacing w:after="0" w:line="240" w:lineRule="auto"/>
              <w:ind w:left="0"/>
              <w:jc w:val="center"/>
              <w:rPr>
                <w:rFonts w:ascii="Times New Roman" w:hAnsi="Times New Roman"/>
              </w:rPr>
            </w:pP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Степанова М.И.</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Справки, регистры бухгалтерского учета, баланс</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sz w:val="20"/>
                <w:szCs w:val="20"/>
              </w:rPr>
            </w:pPr>
            <w:r w:rsidRPr="00133F65">
              <w:rPr>
                <w:rFonts w:ascii="Times New Roman" w:hAnsi="Times New Roman"/>
                <w:sz w:val="20"/>
                <w:szCs w:val="20"/>
              </w:rPr>
              <w:t>1</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sz w:val="20"/>
                <w:szCs w:val="20"/>
              </w:rPr>
            </w:pPr>
            <w:r w:rsidRPr="00133F65">
              <w:rPr>
                <w:rFonts w:ascii="Times New Roman" w:hAnsi="Times New Roman"/>
                <w:sz w:val="20"/>
                <w:szCs w:val="20"/>
              </w:rPr>
              <w:t>2</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sz w:val="20"/>
                <w:szCs w:val="20"/>
              </w:rPr>
            </w:pPr>
            <w:r w:rsidRPr="00133F65">
              <w:rPr>
                <w:rFonts w:ascii="Times New Roman" w:hAnsi="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sz w:val="20"/>
                <w:szCs w:val="20"/>
              </w:rPr>
            </w:pPr>
            <w:r w:rsidRPr="00133F65">
              <w:rPr>
                <w:rFonts w:ascii="Times New Roman" w:hAnsi="Times New Roman"/>
                <w:sz w:val="20"/>
                <w:szCs w:val="20"/>
              </w:rPr>
              <w:t>4</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sz w:val="20"/>
                <w:szCs w:val="20"/>
              </w:rPr>
            </w:pPr>
            <w:r w:rsidRPr="00133F65">
              <w:rPr>
                <w:rFonts w:ascii="Times New Roman" w:hAnsi="Times New Roman"/>
                <w:sz w:val="20"/>
                <w:szCs w:val="20"/>
              </w:rPr>
              <w:t>5</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2.2</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отражения расчетов с учредителями по счету «Задолженность учредителем по выплате доходов»</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Иванов С.Г.</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Справки, расчеты, документы, регистры бухгалтерского учета</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2.3</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организации учета и выплаты дивидендов</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Степанова М.И.</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Решение совета директоров, решение годового собрания акционеров</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2.4</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расчетов при выбытии из состава учредителей</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Иванов С.Г.</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Протоколы, приказы, регистры бухгалтерского учета, акты, баланс, расчеты, справки, данные о движении денежных средств</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3</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Аудит формирования уставного капитала</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24.01.10-31.01.10</w:t>
            </w: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3.1</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правильности отражения в бухгалтерском учете взносов в уставный капитал</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Степанова М.И.</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Приказы, акты приемки, регистры бухгалтерского учета</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3.2</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правильности оценки вносимых в уставный капитал материальных ценностей</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Иванов С.Г.</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Методики оценки, протоколы собраний учредителей</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3.3</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бухгалтерского оформления при увеличении уставного капитала</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Степанова М.И.</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Приказы, акты, баланс, отчет об изменении капитала</w:t>
            </w:r>
          </w:p>
        </w:tc>
      </w:tr>
      <w:tr w:rsidR="00B36E2D" w:rsidRPr="00133F65">
        <w:tc>
          <w:tcPr>
            <w:tcW w:w="534"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3.4</w:t>
            </w:r>
          </w:p>
        </w:tc>
        <w:tc>
          <w:tcPr>
            <w:tcW w:w="318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Проверка бухгалтерского оформления при уменьшении уставного капитала</w:t>
            </w:r>
          </w:p>
        </w:tc>
        <w:tc>
          <w:tcPr>
            <w:tcW w:w="135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Иванов С.Г.</w:t>
            </w:r>
          </w:p>
        </w:tc>
        <w:tc>
          <w:tcPr>
            <w:tcW w:w="2835"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133F65">
            <w:pPr>
              <w:pStyle w:val="1"/>
              <w:spacing w:after="0" w:line="240" w:lineRule="auto"/>
              <w:ind w:left="0"/>
              <w:jc w:val="center"/>
              <w:rPr>
                <w:rFonts w:ascii="Times New Roman" w:hAnsi="Times New Roman"/>
              </w:rPr>
            </w:pPr>
            <w:r w:rsidRPr="00133F65">
              <w:rPr>
                <w:rFonts w:ascii="Times New Roman" w:hAnsi="Times New Roman"/>
              </w:rPr>
              <w:t>Приказы, акты, баланс, отчет об изменении капитала</w:t>
            </w:r>
          </w:p>
        </w:tc>
      </w:tr>
    </w:tbl>
    <w:p w:rsidR="00B36E2D" w:rsidRDefault="00B36E2D" w:rsidP="00AA3243">
      <w:pPr>
        <w:pStyle w:val="1"/>
        <w:ind w:left="0"/>
        <w:jc w:val="right"/>
        <w:rPr>
          <w:rFonts w:ascii="Times New Roman" w:hAnsi="Times New Roman"/>
        </w:rPr>
      </w:pPr>
    </w:p>
    <w:p w:rsidR="00B36E2D" w:rsidRPr="00437434" w:rsidRDefault="00B36E2D" w:rsidP="00AA3243">
      <w:pPr>
        <w:tabs>
          <w:tab w:val="left" w:pos="1080"/>
        </w:tabs>
        <w:spacing w:line="360" w:lineRule="auto"/>
        <w:ind w:firstLine="709"/>
        <w:jc w:val="center"/>
        <w:rPr>
          <w:rFonts w:ascii="Times New Roman" w:hAnsi="Times New Roman"/>
          <w:bCs/>
          <w:sz w:val="28"/>
          <w:szCs w:val="28"/>
        </w:rPr>
      </w:pPr>
      <w:r w:rsidRPr="00437434">
        <w:rPr>
          <w:rFonts w:ascii="Times New Roman" w:hAnsi="Times New Roman"/>
          <w:bCs/>
          <w:sz w:val="28"/>
          <w:szCs w:val="28"/>
        </w:rPr>
        <w:t>Определение уровня существенности</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503"/>
        <w:gridCol w:w="1842"/>
        <w:gridCol w:w="851"/>
        <w:gridCol w:w="2091"/>
      </w:tblGrid>
      <w:tr w:rsidR="00B36E2D" w:rsidRPr="00133F65">
        <w:trPr>
          <w:trHeight w:val="1525"/>
          <w:jc w:val="center"/>
        </w:trPr>
        <w:tc>
          <w:tcPr>
            <w:tcW w:w="4503" w:type="dxa"/>
            <w:tcBorders>
              <w:top w:val="single" w:sz="4" w:space="0" w:color="auto"/>
              <w:left w:val="single" w:sz="4" w:space="0" w:color="auto"/>
              <w:bottom w:val="single" w:sz="6" w:space="0" w:color="auto"/>
              <w:right w:val="single" w:sz="6" w:space="0" w:color="auto"/>
            </w:tcBorders>
            <w:vAlign w:val="center"/>
          </w:tcPr>
          <w:p w:rsidR="00B36E2D" w:rsidRPr="00133F65" w:rsidRDefault="00B36E2D" w:rsidP="00437434">
            <w:pPr>
              <w:tabs>
                <w:tab w:val="left" w:pos="1080"/>
              </w:tabs>
              <w:spacing w:line="360" w:lineRule="auto"/>
              <w:jc w:val="center"/>
              <w:rPr>
                <w:rFonts w:ascii="Times New Roman" w:hAnsi="Times New Roman"/>
                <w:bCs/>
              </w:rPr>
            </w:pPr>
            <w:r w:rsidRPr="00133F65">
              <w:rPr>
                <w:rFonts w:ascii="Times New Roman" w:hAnsi="Times New Roman"/>
                <w:bCs/>
              </w:rPr>
              <w:t>Наименование базового показателя</w:t>
            </w:r>
          </w:p>
        </w:tc>
        <w:tc>
          <w:tcPr>
            <w:tcW w:w="1842" w:type="dxa"/>
            <w:tcBorders>
              <w:top w:val="single" w:sz="4" w:space="0" w:color="auto"/>
              <w:left w:val="single" w:sz="6" w:space="0" w:color="auto"/>
              <w:bottom w:val="single" w:sz="6" w:space="0" w:color="auto"/>
              <w:right w:val="single" w:sz="6" w:space="0" w:color="auto"/>
            </w:tcBorders>
            <w:vAlign w:val="center"/>
          </w:tcPr>
          <w:p w:rsidR="00B36E2D" w:rsidRPr="00133F65" w:rsidRDefault="00B36E2D" w:rsidP="00437434">
            <w:pPr>
              <w:tabs>
                <w:tab w:val="left" w:pos="1080"/>
              </w:tabs>
              <w:spacing w:line="360" w:lineRule="auto"/>
              <w:jc w:val="center"/>
              <w:rPr>
                <w:rFonts w:ascii="Times New Roman" w:hAnsi="Times New Roman"/>
                <w:bCs/>
              </w:rPr>
            </w:pPr>
            <w:r w:rsidRPr="00133F65">
              <w:rPr>
                <w:rFonts w:ascii="Times New Roman" w:hAnsi="Times New Roman"/>
                <w:bCs/>
              </w:rPr>
              <w:t>Знач. базового показателя, тыс.руб</w:t>
            </w:r>
          </w:p>
        </w:tc>
        <w:tc>
          <w:tcPr>
            <w:tcW w:w="851" w:type="dxa"/>
            <w:tcBorders>
              <w:top w:val="single" w:sz="4" w:space="0" w:color="auto"/>
              <w:left w:val="single" w:sz="6" w:space="0" w:color="auto"/>
              <w:bottom w:val="single" w:sz="6" w:space="0" w:color="auto"/>
              <w:right w:val="single" w:sz="6" w:space="0" w:color="auto"/>
            </w:tcBorders>
            <w:vAlign w:val="center"/>
          </w:tcPr>
          <w:p w:rsidR="00B36E2D" w:rsidRPr="00133F65" w:rsidRDefault="00B36E2D" w:rsidP="00437434">
            <w:pPr>
              <w:tabs>
                <w:tab w:val="left" w:pos="1080"/>
              </w:tabs>
              <w:spacing w:line="360" w:lineRule="auto"/>
              <w:jc w:val="center"/>
              <w:rPr>
                <w:rFonts w:ascii="Times New Roman" w:hAnsi="Times New Roman"/>
                <w:bCs/>
              </w:rPr>
            </w:pPr>
            <w:r w:rsidRPr="00133F65">
              <w:rPr>
                <w:rFonts w:ascii="Times New Roman" w:hAnsi="Times New Roman"/>
                <w:bCs/>
              </w:rPr>
              <w:t>Доля, %</w:t>
            </w:r>
          </w:p>
        </w:tc>
        <w:tc>
          <w:tcPr>
            <w:tcW w:w="2091" w:type="dxa"/>
            <w:tcBorders>
              <w:top w:val="single" w:sz="4" w:space="0" w:color="auto"/>
              <w:left w:val="single" w:sz="6" w:space="0" w:color="auto"/>
              <w:bottom w:val="single" w:sz="6" w:space="0" w:color="auto"/>
              <w:right w:val="single" w:sz="4" w:space="0" w:color="auto"/>
            </w:tcBorders>
            <w:vAlign w:val="center"/>
          </w:tcPr>
          <w:p w:rsidR="00B36E2D" w:rsidRPr="00133F65" w:rsidRDefault="00B36E2D" w:rsidP="00437434">
            <w:pPr>
              <w:tabs>
                <w:tab w:val="left" w:pos="1080"/>
              </w:tabs>
              <w:spacing w:line="360" w:lineRule="auto"/>
              <w:jc w:val="center"/>
              <w:rPr>
                <w:rFonts w:ascii="Times New Roman" w:hAnsi="Times New Roman"/>
                <w:bCs/>
              </w:rPr>
            </w:pPr>
            <w:r w:rsidRPr="00133F65">
              <w:rPr>
                <w:rFonts w:ascii="Times New Roman" w:hAnsi="Times New Roman"/>
                <w:bCs/>
              </w:rPr>
              <w:t>Значение для нахождения уровня существенности, тыс.руб.</w:t>
            </w:r>
          </w:p>
        </w:tc>
      </w:tr>
      <w:tr w:rsidR="00B36E2D" w:rsidRPr="00133F65">
        <w:trPr>
          <w:trHeight w:val="564"/>
          <w:jc w:val="center"/>
        </w:trPr>
        <w:tc>
          <w:tcPr>
            <w:tcW w:w="4503" w:type="dxa"/>
            <w:tcBorders>
              <w:top w:val="single" w:sz="6" w:space="0" w:color="auto"/>
              <w:left w:val="single" w:sz="4" w:space="0" w:color="auto"/>
              <w:bottom w:val="single" w:sz="6" w:space="0" w:color="auto"/>
              <w:right w:val="single" w:sz="6" w:space="0" w:color="auto"/>
            </w:tcBorders>
            <w:vAlign w:val="center"/>
          </w:tcPr>
          <w:p w:rsidR="00B36E2D" w:rsidRPr="00133F65" w:rsidRDefault="00B36E2D" w:rsidP="00437434">
            <w:pPr>
              <w:tabs>
                <w:tab w:val="left" w:pos="1080"/>
              </w:tabs>
              <w:spacing w:line="360" w:lineRule="auto"/>
              <w:rPr>
                <w:rFonts w:ascii="Times New Roman" w:hAnsi="Times New Roman"/>
              </w:rPr>
            </w:pPr>
            <w:r w:rsidRPr="00133F65">
              <w:rPr>
                <w:rFonts w:ascii="Times New Roman" w:hAnsi="Times New Roman"/>
              </w:rPr>
              <w:t>1.Балансовая прибыль (форма 2, стр.190)</w:t>
            </w:r>
          </w:p>
        </w:tc>
        <w:tc>
          <w:tcPr>
            <w:tcW w:w="1842" w:type="dxa"/>
            <w:tcBorders>
              <w:top w:val="single" w:sz="6" w:space="0" w:color="auto"/>
              <w:left w:val="single" w:sz="6" w:space="0" w:color="auto"/>
              <w:bottom w:val="single" w:sz="6" w:space="0" w:color="auto"/>
              <w:right w:val="single" w:sz="6"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8146</w:t>
            </w:r>
          </w:p>
        </w:tc>
        <w:tc>
          <w:tcPr>
            <w:tcW w:w="851" w:type="dxa"/>
            <w:tcBorders>
              <w:top w:val="single" w:sz="6" w:space="0" w:color="auto"/>
              <w:left w:val="single" w:sz="6" w:space="0" w:color="auto"/>
              <w:bottom w:val="single" w:sz="6" w:space="0" w:color="auto"/>
              <w:right w:val="single" w:sz="6"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8</w:t>
            </w:r>
          </w:p>
        </w:tc>
        <w:tc>
          <w:tcPr>
            <w:tcW w:w="2091" w:type="dxa"/>
            <w:tcBorders>
              <w:top w:val="single" w:sz="6" w:space="0" w:color="auto"/>
              <w:left w:val="single" w:sz="6" w:space="0" w:color="auto"/>
              <w:bottom w:val="single" w:sz="6" w:space="0" w:color="auto"/>
              <w:right w:val="single" w:sz="4"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654</w:t>
            </w:r>
          </w:p>
        </w:tc>
      </w:tr>
      <w:tr w:rsidR="00B36E2D" w:rsidRPr="00133F65">
        <w:trPr>
          <w:trHeight w:val="759"/>
          <w:jc w:val="center"/>
        </w:trPr>
        <w:tc>
          <w:tcPr>
            <w:tcW w:w="4503" w:type="dxa"/>
            <w:tcBorders>
              <w:top w:val="single" w:sz="6" w:space="0" w:color="auto"/>
              <w:left w:val="single" w:sz="4" w:space="0" w:color="auto"/>
              <w:bottom w:val="single" w:sz="6" w:space="0" w:color="auto"/>
              <w:right w:val="single" w:sz="6" w:space="0" w:color="auto"/>
            </w:tcBorders>
            <w:vAlign w:val="center"/>
          </w:tcPr>
          <w:p w:rsidR="00B36E2D" w:rsidRPr="00133F65" w:rsidRDefault="00B36E2D" w:rsidP="00437434">
            <w:pPr>
              <w:tabs>
                <w:tab w:val="left" w:pos="1080"/>
              </w:tabs>
              <w:spacing w:line="360" w:lineRule="auto"/>
              <w:rPr>
                <w:rFonts w:ascii="Times New Roman" w:hAnsi="Times New Roman"/>
              </w:rPr>
            </w:pPr>
            <w:r w:rsidRPr="00133F65">
              <w:rPr>
                <w:rFonts w:ascii="Times New Roman" w:hAnsi="Times New Roman"/>
              </w:rPr>
              <w:t>2.Валовый объем реализации без НДС (форма 2, стр.010)</w:t>
            </w:r>
          </w:p>
        </w:tc>
        <w:tc>
          <w:tcPr>
            <w:tcW w:w="1842" w:type="dxa"/>
            <w:tcBorders>
              <w:top w:val="single" w:sz="6" w:space="0" w:color="auto"/>
              <w:left w:val="single" w:sz="6" w:space="0" w:color="auto"/>
              <w:bottom w:val="single" w:sz="6" w:space="0" w:color="auto"/>
              <w:right w:val="single" w:sz="6"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25328</w:t>
            </w:r>
          </w:p>
        </w:tc>
        <w:tc>
          <w:tcPr>
            <w:tcW w:w="851" w:type="dxa"/>
            <w:tcBorders>
              <w:top w:val="single" w:sz="6" w:space="0" w:color="auto"/>
              <w:left w:val="single" w:sz="6" w:space="0" w:color="auto"/>
              <w:bottom w:val="single" w:sz="6" w:space="0" w:color="auto"/>
              <w:right w:val="single" w:sz="6"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25</w:t>
            </w:r>
          </w:p>
        </w:tc>
        <w:tc>
          <w:tcPr>
            <w:tcW w:w="2091" w:type="dxa"/>
            <w:tcBorders>
              <w:top w:val="single" w:sz="6" w:space="0" w:color="auto"/>
              <w:left w:val="single" w:sz="6" w:space="0" w:color="auto"/>
              <w:bottom w:val="single" w:sz="6" w:space="0" w:color="auto"/>
              <w:right w:val="single" w:sz="4"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6326</w:t>
            </w:r>
          </w:p>
        </w:tc>
      </w:tr>
      <w:tr w:rsidR="00B36E2D" w:rsidRPr="00133F65">
        <w:trPr>
          <w:jc w:val="center"/>
        </w:trPr>
        <w:tc>
          <w:tcPr>
            <w:tcW w:w="4503" w:type="dxa"/>
            <w:tcBorders>
              <w:top w:val="single" w:sz="6" w:space="0" w:color="auto"/>
              <w:left w:val="single" w:sz="4" w:space="0" w:color="auto"/>
              <w:bottom w:val="single" w:sz="6" w:space="0" w:color="auto"/>
              <w:right w:val="single" w:sz="6" w:space="0" w:color="auto"/>
            </w:tcBorders>
            <w:vAlign w:val="center"/>
          </w:tcPr>
          <w:p w:rsidR="00B36E2D" w:rsidRPr="00133F65" w:rsidRDefault="00B36E2D" w:rsidP="00437434">
            <w:pPr>
              <w:tabs>
                <w:tab w:val="left" w:pos="1080"/>
              </w:tabs>
              <w:spacing w:line="360" w:lineRule="auto"/>
              <w:jc w:val="center"/>
              <w:rPr>
                <w:rFonts w:ascii="Times New Roman" w:hAnsi="Times New Roman"/>
              </w:rPr>
            </w:pPr>
            <w:r w:rsidRPr="00133F65">
              <w:rPr>
                <w:rFonts w:ascii="Times New Roman" w:hAnsi="Times New Roman"/>
              </w:rPr>
              <w:t>3. Сумма собственного капитала (форма 1, стр.490)</w:t>
            </w:r>
          </w:p>
        </w:tc>
        <w:tc>
          <w:tcPr>
            <w:tcW w:w="1842" w:type="dxa"/>
            <w:tcBorders>
              <w:top w:val="single" w:sz="6" w:space="0" w:color="auto"/>
              <w:left w:val="single" w:sz="6" w:space="0" w:color="auto"/>
              <w:bottom w:val="single" w:sz="6" w:space="0" w:color="auto"/>
              <w:right w:val="single" w:sz="6"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31451</w:t>
            </w:r>
          </w:p>
        </w:tc>
        <w:tc>
          <w:tcPr>
            <w:tcW w:w="851" w:type="dxa"/>
            <w:tcBorders>
              <w:top w:val="single" w:sz="6" w:space="0" w:color="auto"/>
              <w:left w:val="single" w:sz="6" w:space="0" w:color="auto"/>
              <w:bottom w:val="single" w:sz="6" w:space="0" w:color="auto"/>
              <w:right w:val="single" w:sz="6"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31</w:t>
            </w:r>
          </w:p>
        </w:tc>
        <w:tc>
          <w:tcPr>
            <w:tcW w:w="2091" w:type="dxa"/>
            <w:tcBorders>
              <w:top w:val="single" w:sz="6" w:space="0" w:color="auto"/>
              <w:left w:val="single" w:sz="6" w:space="0" w:color="auto"/>
              <w:bottom w:val="single" w:sz="6" w:space="0" w:color="auto"/>
              <w:right w:val="single" w:sz="4"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9755</w:t>
            </w:r>
          </w:p>
        </w:tc>
      </w:tr>
      <w:tr w:rsidR="00B36E2D" w:rsidRPr="00133F65">
        <w:trPr>
          <w:jc w:val="center"/>
        </w:trPr>
        <w:tc>
          <w:tcPr>
            <w:tcW w:w="4503" w:type="dxa"/>
            <w:tcBorders>
              <w:top w:val="single" w:sz="6" w:space="0" w:color="auto"/>
              <w:left w:val="single" w:sz="4" w:space="0" w:color="auto"/>
              <w:bottom w:val="single" w:sz="6" w:space="0" w:color="auto"/>
              <w:right w:val="single" w:sz="6" w:space="0" w:color="auto"/>
            </w:tcBorders>
            <w:vAlign w:val="center"/>
          </w:tcPr>
          <w:p w:rsidR="00B36E2D" w:rsidRPr="00133F65" w:rsidRDefault="00B36E2D" w:rsidP="00437434">
            <w:pPr>
              <w:tabs>
                <w:tab w:val="left" w:pos="1080"/>
              </w:tabs>
              <w:spacing w:line="360" w:lineRule="auto"/>
              <w:rPr>
                <w:rFonts w:ascii="Times New Roman" w:hAnsi="Times New Roman"/>
              </w:rPr>
            </w:pPr>
            <w:r w:rsidRPr="00133F65">
              <w:rPr>
                <w:rFonts w:ascii="Times New Roman" w:hAnsi="Times New Roman"/>
              </w:rPr>
              <w:t>4.Валюта баланса (форма 1, стр.300)</w:t>
            </w:r>
          </w:p>
        </w:tc>
        <w:tc>
          <w:tcPr>
            <w:tcW w:w="1842" w:type="dxa"/>
            <w:tcBorders>
              <w:top w:val="single" w:sz="6" w:space="0" w:color="auto"/>
              <w:left w:val="single" w:sz="6" w:space="0" w:color="auto"/>
              <w:bottom w:val="single" w:sz="6" w:space="0" w:color="auto"/>
              <w:right w:val="single" w:sz="6"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32888</w:t>
            </w:r>
          </w:p>
        </w:tc>
        <w:tc>
          <w:tcPr>
            <w:tcW w:w="851" w:type="dxa"/>
            <w:tcBorders>
              <w:top w:val="single" w:sz="6" w:space="0" w:color="auto"/>
              <w:left w:val="single" w:sz="6" w:space="0" w:color="auto"/>
              <w:bottom w:val="single" w:sz="6" w:space="0" w:color="auto"/>
              <w:right w:val="single" w:sz="6"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32</w:t>
            </w:r>
          </w:p>
        </w:tc>
        <w:tc>
          <w:tcPr>
            <w:tcW w:w="2091" w:type="dxa"/>
            <w:tcBorders>
              <w:top w:val="single" w:sz="6" w:space="0" w:color="auto"/>
              <w:left w:val="single" w:sz="6" w:space="0" w:color="auto"/>
              <w:bottom w:val="single" w:sz="6" w:space="0" w:color="auto"/>
              <w:right w:val="single" w:sz="4"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10667</w:t>
            </w:r>
          </w:p>
        </w:tc>
      </w:tr>
      <w:tr w:rsidR="00B36E2D" w:rsidRPr="00133F65">
        <w:trPr>
          <w:trHeight w:val="271"/>
          <w:jc w:val="center"/>
        </w:trPr>
        <w:tc>
          <w:tcPr>
            <w:tcW w:w="4503" w:type="dxa"/>
            <w:tcBorders>
              <w:top w:val="single" w:sz="6" w:space="0" w:color="auto"/>
              <w:left w:val="single" w:sz="4" w:space="0" w:color="auto"/>
              <w:bottom w:val="single" w:sz="4" w:space="0" w:color="auto"/>
              <w:right w:val="single" w:sz="6" w:space="0" w:color="auto"/>
            </w:tcBorders>
            <w:vAlign w:val="center"/>
          </w:tcPr>
          <w:p w:rsidR="00B36E2D" w:rsidRPr="00133F65" w:rsidRDefault="00B36E2D" w:rsidP="00437434">
            <w:pPr>
              <w:tabs>
                <w:tab w:val="left" w:pos="1080"/>
              </w:tabs>
              <w:spacing w:line="360" w:lineRule="auto"/>
              <w:jc w:val="center"/>
              <w:rPr>
                <w:rFonts w:ascii="Times New Roman" w:hAnsi="Times New Roman"/>
              </w:rPr>
            </w:pPr>
            <w:r w:rsidRPr="00133F65">
              <w:rPr>
                <w:rFonts w:ascii="Times New Roman" w:hAnsi="Times New Roman"/>
              </w:rPr>
              <w:t>5.Общие затраты организ. (форма 2, стр.020)</w:t>
            </w:r>
          </w:p>
        </w:tc>
        <w:tc>
          <w:tcPr>
            <w:tcW w:w="1842" w:type="dxa"/>
            <w:tcBorders>
              <w:top w:val="single" w:sz="6" w:space="0" w:color="auto"/>
              <w:left w:val="single" w:sz="6" w:space="0" w:color="auto"/>
              <w:bottom w:val="single" w:sz="4" w:space="0" w:color="auto"/>
              <w:right w:val="single" w:sz="6"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3590</w:t>
            </w:r>
          </w:p>
        </w:tc>
        <w:tc>
          <w:tcPr>
            <w:tcW w:w="851" w:type="dxa"/>
            <w:tcBorders>
              <w:top w:val="single" w:sz="6" w:space="0" w:color="auto"/>
              <w:left w:val="single" w:sz="6" w:space="0" w:color="auto"/>
              <w:bottom w:val="single" w:sz="4" w:space="0" w:color="auto"/>
              <w:right w:val="single" w:sz="6"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4</w:t>
            </w:r>
          </w:p>
        </w:tc>
        <w:tc>
          <w:tcPr>
            <w:tcW w:w="2091" w:type="dxa"/>
            <w:tcBorders>
              <w:top w:val="single" w:sz="6" w:space="0" w:color="auto"/>
              <w:left w:val="single" w:sz="6" w:space="0" w:color="auto"/>
              <w:bottom w:val="single" w:sz="4" w:space="0" w:color="auto"/>
              <w:right w:val="single" w:sz="4" w:space="0" w:color="auto"/>
            </w:tcBorders>
            <w:vAlign w:val="center"/>
          </w:tcPr>
          <w:p w:rsidR="00B36E2D" w:rsidRPr="00133F65" w:rsidRDefault="00111B8A" w:rsidP="00437434">
            <w:pPr>
              <w:tabs>
                <w:tab w:val="left" w:pos="1080"/>
              </w:tabs>
              <w:spacing w:line="360" w:lineRule="auto"/>
              <w:jc w:val="center"/>
              <w:rPr>
                <w:rFonts w:ascii="Times New Roman" w:hAnsi="Times New Roman"/>
              </w:rPr>
            </w:pPr>
            <w:r>
              <w:rPr>
                <w:rFonts w:ascii="Times New Roman" w:hAnsi="Times New Roman"/>
              </w:rPr>
              <w:t>127</w:t>
            </w:r>
          </w:p>
        </w:tc>
      </w:tr>
    </w:tbl>
    <w:p w:rsidR="00B36E2D" w:rsidRPr="009329DA" w:rsidRDefault="00B36E2D" w:rsidP="00437434">
      <w:pPr>
        <w:pStyle w:val="ad"/>
        <w:tabs>
          <w:tab w:val="left" w:pos="1080"/>
        </w:tabs>
        <w:ind w:firstLine="709"/>
        <w:jc w:val="both"/>
        <w:rPr>
          <w:b w:val="0"/>
          <w:bCs w:val="0"/>
        </w:rPr>
      </w:pPr>
    </w:p>
    <w:p w:rsidR="00B36E2D" w:rsidRPr="00437434" w:rsidRDefault="00B36E2D" w:rsidP="00437434">
      <w:pPr>
        <w:pStyle w:val="ad"/>
        <w:tabs>
          <w:tab w:val="left" w:pos="1080"/>
        </w:tabs>
        <w:ind w:firstLine="709"/>
        <w:jc w:val="both"/>
        <w:rPr>
          <w:b w:val="0"/>
          <w:bCs w:val="0"/>
        </w:rPr>
      </w:pPr>
      <w:r w:rsidRPr="00437434">
        <w:rPr>
          <w:b w:val="0"/>
          <w:bCs w:val="0"/>
        </w:rPr>
        <w:t>Расчет уровня существенности показателей составляет:</w:t>
      </w:r>
    </w:p>
    <w:p w:rsidR="00B36E2D" w:rsidRPr="00437434" w:rsidRDefault="00B36E2D" w:rsidP="00437434">
      <w:pPr>
        <w:pStyle w:val="ad"/>
        <w:numPr>
          <w:ilvl w:val="0"/>
          <w:numId w:val="7"/>
        </w:numPr>
        <w:tabs>
          <w:tab w:val="left" w:pos="1080"/>
        </w:tabs>
        <w:jc w:val="both"/>
        <w:rPr>
          <w:b w:val="0"/>
          <w:bCs w:val="0"/>
        </w:rPr>
      </w:pPr>
      <w:r>
        <w:rPr>
          <w:b w:val="0"/>
          <w:bCs w:val="0"/>
        </w:rPr>
        <w:t>С</w:t>
      </w:r>
      <w:r w:rsidRPr="00437434">
        <w:rPr>
          <w:b w:val="0"/>
          <w:bCs w:val="0"/>
        </w:rPr>
        <w:t>редние арифметические показатели уровня существенности:</w:t>
      </w:r>
    </w:p>
    <w:p w:rsidR="00B36E2D" w:rsidRPr="00437434" w:rsidRDefault="00290D85" w:rsidP="00290D85">
      <w:pPr>
        <w:pStyle w:val="ad"/>
        <w:tabs>
          <w:tab w:val="left" w:pos="1080"/>
        </w:tabs>
        <w:ind w:firstLine="709"/>
        <w:rPr>
          <w:b w:val="0"/>
          <w:bCs w:val="0"/>
        </w:rPr>
      </w:pPr>
      <w:r>
        <w:rPr>
          <w:b w:val="0"/>
          <w:bCs w:val="0"/>
        </w:rPr>
        <w:t>(654 + 6326 + 9755 + 10667 + 127) : 5 = 5506</w:t>
      </w:r>
      <w:r w:rsidR="00B36E2D" w:rsidRPr="00437434">
        <w:rPr>
          <w:b w:val="0"/>
          <w:bCs w:val="0"/>
        </w:rPr>
        <w:t xml:space="preserve"> тыс. руб.,</w:t>
      </w:r>
    </w:p>
    <w:p w:rsidR="00B36E2D" w:rsidRPr="00437434" w:rsidRDefault="00B36E2D" w:rsidP="00437434">
      <w:pPr>
        <w:pStyle w:val="ad"/>
        <w:numPr>
          <w:ilvl w:val="0"/>
          <w:numId w:val="7"/>
        </w:numPr>
        <w:tabs>
          <w:tab w:val="left" w:pos="1080"/>
        </w:tabs>
        <w:jc w:val="both"/>
        <w:rPr>
          <w:b w:val="0"/>
          <w:bCs w:val="0"/>
        </w:rPr>
      </w:pPr>
      <w:r>
        <w:rPr>
          <w:b w:val="0"/>
          <w:bCs w:val="0"/>
        </w:rPr>
        <w:t>Н</w:t>
      </w:r>
      <w:r w:rsidRPr="00437434">
        <w:rPr>
          <w:b w:val="0"/>
          <w:bCs w:val="0"/>
        </w:rPr>
        <w:t>аименьшее значение от среднего отличается на:</w:t>
      </w:r>
    </w:p>
    <w:p w:rsidR="00B36E2D" w:rsidRPr="00437434" w:rsidRDefault="00290D85" w:rsidP="00290D85">
      <w:pPr>
        <w:pStyle w:val="ad"/>
        <w:tabs>
          <w:tab w:val="left" w:pos="1080"/>
        </w:tabs>
        <w:ind w:firstLine="709"/>
        <w:rPr>
          <w:b w:val="0"/>
          <w:bCs w:val="0"/>
        </w:rPr>
      </w:pPr>
      <w:r>
        <w:rPr>
          <w:b w:val="0"/>
          <w:bCs w:val="0"/>
        </w:rPr>
        <w:t>(5506 - 1 27) : 5506 • 100% = 98</w:t>
      </w:r>
      <w:r w:rsidR="00B36E2D" w:rsidRPr="00437434">
        <w:rPr>
          <w:b w:val="0"/>
          <w:bCs w:val="0"/>
        </w:rPr>
        <w:t>%,</w:t>
      </w:r>
    </w:p>
    <w:p w:rsidR="00B36E2D" w:rsidRPr="00437434" w:rsidRDefault="00B36E2D" w:rsidP="00437434">
      <w:pPr>
        <w:pStyle w:val="ad"/>
        <w:tabs>
          <w:tab w:val="left" w:pos="1080"/>
        </w:tabs>
        <w:ind w:firstLine="709"/>
        <w:jc w:val="both"/>
        <w:rPr>
          <w:b w:val="0"/>
          <w:bCs w:val="0"/>
        </w:rPr>
      </w:pPr>
      <w:r>
        <w:rPr>
          <w:b w:val="0"/>
          <w:bCs w:val="0"/>
        </w:rPr>
        <w:t>3.  Н</w:t>
      </w:r>
      <w:r w:rsidRPr="00437434">
        <w:rPr>
          <w:b w:val="0"/>
          <w:bCs w:val="0"/>
        </w:rPr>
        <w:t>аибольшее значение от среднего отличается на:</w:t>
      </w:r>
    </w:p>
    <w:p w:rsidR="00B36E2D" w:rsidRPr="00437434" w:rsidRDefault="00290D85" w:rsidP="00290D85">
      <w:pPr>
        <w:pStyle w:val="ad"/>
        <w:tabs>
          <w:tab w:val="left" w:pos="1080"/>
        </w:tabs>
        <w:ind w:firstLine="709"/>
        <w:rPr>
          <w:b w:val="0"/>
          <w:bCs w:val="0"/>
        </w:rPr>
      </w:pPr>
      <w:r>
        <w:rPr>
          <w:b w:val="0"/>
          <w:bCs w:val="0"/>
        </w:rPr>
        <w:t>(- 5506 + 10667) : 5506 • 100% = 94</w:t>
      </w:r>
      <w:r w:rsidR="00B36E2D" w:rsidRPr="00437434">
        <w:rPr>
          <w:b w:val="0"/>
          <w:bCs w:val="0"/>
        </w:rPr>
        <w:t>%.</w:t>
      </w:r>
    </w:p>
    <w:p w:rsidR="00B36E2D" w:rsidRPr="00437434" w:rsidRDefault="00B36E2D" w:rsidP="00437434">
      <w:pPr>
        <w:pStyle w:val="ad"/>
        <w:tabs>
          <w:tab w:val="left" w:pos="1080"/>
        </w:tabs>
        <w:ind w:firstLine="709"/>
        <w:jc w:val="both"/>
        <w:rPr>
          <w:b w:val="0"/>
          <w:bCs w:val="0"/>
        </w:rPr>
      </w:pPr>
      <w:r w:rsidRPr="00437434">
        <w:rPr>
          <w:b w:val="0"/>
          <w:bCs w:val="0"/>
        </w:rPr>
        <w:t xml:space="preserve">Поскольку значение </w:t>
      </w:r>
      <w:r w:rsidR="00290D85" w:rsidRPr="00290D85">
        <w:rPr>
          <w:b w:val="0"/>
        </w:rPr>
        <w:t>127</w:t>
      </w:r>
      <w:r w:rsidRPr="00437434">
        <w:rPr>
          <w:b w:val="0"/>
          <w:bCs w:val="0"/>
        </w:rPr>
        <w:t xml:space="preserve"> тыс. руб</w:t>
      </w:r>
      <w:r w:rsidR="00290D85">
        <w:rPr>
          <w:b w:val="0"/>
          <w:bCs w:val="0"/>
        </w:rPr>
        <w:t>лей</w:t>
      </w:r>
      <w:r w:rsidRPr="00437434">
        <w:rPr>
          <w:b w:val="0"/>
          <w:bCs w:val="0"/>
        </w:rPr>
        <w:t xml:space="preserve"> </w:t>
      </w:r>
      <w:r w:rsidR="00290D85">
        <w:rPr>
          <w:b w:val="0"/>
          <w:bCs w:val="0"/>
        </w:rPr>
        <w:t>и 10667 тыс. рублей отличается</w:t>
      </w:r>
      <w:r w:rsidRPr="00437434">
        <w:rPr>
          <w:b w:val="0"/>
          <w:bCs w:val="0"/>
        </w:rPr>
        <w:t xml:space="preserve"> от среднего не</w:t>
      </w:r>
      <w:r w:rsidR="00290D85">
        <w:rPr>
          <w:b w:val="0"/>
          <w:bCs w:val="0"/>
        </w:rPr>
        <w:t>значительно</w:t>
      </w:r>
      <w:r w:rsidRPr="00437434">
        <w:rPr>
          <w:b w:val="0"/>
          <w:bCs w:val="0"/>
        </w:rPr>
        <w:t>, то аудиторы принимают решение отбросить при дальнейш</w:t>
      </w:r>
      <w:r w:rsidR="00290D85">
        <w:rPr>
          <w:b w:val="0"/>
          <w:bCs w:val="0"/>
        </w:rPr>
        <w:t xml:space="preserve">их расчетах наибольшее значение и </w:t>
      </w:r>
      <w:r w:rsidRPr="00437434">
        <w:rPr>
          <w:b w:val="0"/>
          <w:bCs w:val="0"/>
        </w:rPr>
        <w:t xml:space="preserve"> наименьшее .</w:t>
      </w:r>
    </w:p>
    <w:p w:rsidR="00B36E2D" w:rsidRPr="00437434" w:rsidRDefault="00290D85" w:rsidP="00437434">
      <w:pPr>
        <w:pStyle w:val="ad"/>
        <w:tabs>
          <w:tab w:val="left" w:pos="1080"/>
        </w:tabs>
        <w:ind w:firstLine="709"/>
        <w:jc w:val="both"/>
        <w:rPr>
          <w:b w:val="0"/>
          <w:bCs w:val="0"/>
        </w:rPr>
      </w:pPr>
      <w:r>
        <w:rPr>
          <w:b w:val="0"/>
          <w:bCs w:val="0"/>
        </w:rPr>
        <w:t xml:space="preserve">4. </w:t>
      </w:r>
      <w:r w:rsidR="00B36E2D" w:rsidRPr="00437434">
        <w:rPr>
          <w:b w:val="0"/>
          <w:bCs w:val="0"/>
        </w:rPr>
        <w:t xml:space="preserve"> Новая средняя арифметическая составит:</w:t>
      </w:r>
    </w:p>
    <w:p w:rsidR="00B36E2D" w:rsidRPr="00437434" w:rsidRDefault="00290D85" w:rsidP="00290D85">
      <w:pPr>
        <w:pStyle w:val="ad"/>
        <w:tabs>
          <w:tab w:val="left" w:pos="1080"/>
        </w:tabs>
        <w:ind w:firstLine="709"/>
        <w:rPr>
          <w:b w:val="0"/>
          <w:bCs w:val="0"/>
        </w:rPr>
      </w:pPr>
      <w:r>
        <w:rPr>
          <w:b w:val="0"/>
          <w:bCs w:val="0"/>
        </w:rPr>
        <w:t>(654 + 6326 + 9755) : 3 = 5578</w:t>
      </w:r>
      <w:r w:rsidR="00B36E2D" w:rsidRPr="00437434">
        <w:rPr>
          <w:b w:val="0"/>
          <w:bCs w:val="0"/>
        </w:rPr>
        <w:t xml:space="preserve"> тыс. руб.</w:t>
      </w:r>
    </w:p>
    <w:p w:rsidR="00B36E2D" w:rsidRPr="00437434" w:rsidRDefault="00B36E2D" w:rsidP="00437434">
      <w:pPr>
        <w:pStyle w:val="ad"/>
        <w:tabs>
          <w:tab w:val="left" w:pos="1080"/>
        </w:tabs>
        <w:ind w:firstLine="709"/>
        <w:jc w:val="both"/>
        <w:rPr>
          <w:b w:val="0"/>
          <w:bCs w:val="0"/>
        </w:rPr>
      </w:pPr>
      <w:r w:rsidRPr="00437434">
        <w:rPr>
          <w:b w:val="0"/>
          <w:bCs w:val="0"/>
        </w:rPr>
        <w:t>Аудиторский риск – риск, который берет на себя аудитор, давая заключение о полной достоверности данных внешней отчетности, в то время как возможны ошибки и пропуски, не попавшие в поле зрения аудитора.</w:t>
      </w: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E842F2">
      <w:pPr>
        <w:pStyle w:val="1"/>
        <w:ind w:left="0"/>
        <w:jc w:val="both"/>
        <w:rPr>
          <w:rFonts w:ascii="Times New Roman" w:hAnsi="Times New Roman"/>
        </w:rPr>
      </w:pPr>
    </w:p>
    <w:p w:rsidR="00B36E2D" w:rsidRDefault="00B36E2D" w:rsidP="00A453EE">
      <w:pPr>
        <w:tabs>
          <w:tab w:val="left" w:pos="1080"/>
        </w:tabs>
        <w:spacing w:line="360" w:lineRule="auto"/>
        <w:ind w:firstLine="709"/>
        <w:jc w:val="center"/>
        <w:rPr>
          <w:rFonts w:ascii="Times New Roman" w:hAnsi="Times New Roman"/>
          <w:bCs/>
          <w:sz w:val="28"/>
          <w:szCs w:val="28"/>
        </w:rPr>
      </w:pPr>
      <w:r w:rsidRPr="00A453EE">
        <w:rPr>
          <w:rFonts w:ascii="Times New Roman" w:hAnsi="Times New Roman"/>
          <w:sz w:val="28"/>
          <w:szCs w:val="28"/>
        </w:rPr>
        <w:t xml:space="preserve">3.2. </w:t>
      </w:r>
      <w:r w:rsidRPr="00A453EE">
        <w:rPr>
          <w:rFonts w:ascii="Times New Roman" w:hAnsi="Times New Roman"/>
          <w:bCs/>
          <w:sz w:val="28"/>
          <w:szCs w:val="28"/>
        </w:rPr>
        <w:t>Аналитические таблицы при проверке учредительных документов, формирован</w:t>
      </w:r>
      <w:r>
        <w:rPr>
          <w:rFonts w:ascii="Times New Roman" w:hAnsi="Times New Roman"/>
          <w:bCs/>
          <w:sz w:val="28"/>
          <w:szCs w:val="28"/>
        </w:rPr>
        <w:t>ии уставного капитала</w:t>
      </w:r>
      <w:r w:rsidRPr="00A453EE">
        <w:rPr>
          <w:rFonts w:ascii="Times New Roman" w:hAnsi="Times New Roman"/>
          <w:bCs/>
          <w:sz w:val="28"/>
          <w:szCs w:val="28"/>
        </w:rPr>
        <w:t xml:space="preserve"> и расчетов с учредителями</w:t>
      </w:r>
    </w:p>
    <w:p w:rsidR="00B36E2D" w:rsidRPr="00165838" w:rsidRDefault="00B36E2D" w:rsidP="00C34AC7">
      <w:pPr>
        <w:tabs>
          <w:tab w:val="left" w:pos="1080"/>
        </w:tabs>
        <w:spacing w:after="0" w:line="360" w:lineRule="auto"/>
        <w:ind w:firstLine="540"/>
        <w:jc w:val="both"/>
        <w:rPr>
          <w:rFonts w:ascii="Times New Roman" w:hAnsi="Times New Roman"/>
          <w:sz w:val="28"/>
          <w:szCs w:val="28"/>
        </w:rPr>
      </w:pPr>
      <w:r w:rsidRPr="00AA3243">
        <w:rPr>
          <w:rFonts w:ascii="Times New Roman" w:hAnsi="Times New Roman"/>
          <w:sz w:val="28"/>
          <w:szCs w:val="28"/>
        </w:rPr>
        <w:t xml:space="preserve">Для проведения экспертизы особенностей функционирования был разработан </w:t>
      </w:r>
      <w:r>
        <w:rPr>
          <w:rFonts w:ascii="Times New Roman" w:hAnsi="Times New Roman"/>
          <w:sz w:val="28"/>
          <w:szCs w:val="28"/>
        </w:rPr>
        <w:t>тест, представленный в таблице 8.</w:t>
      </w:r>
    </w:p>
    <w:p w:rsidR="00B36E2D" w:rsidRPr="00AA3243" w:rsidRDefault="00B36E2D" w:rsidP="00AA3243">
      <w:pPr>
        <w:tabs>
          <w:tab w:val="left" w:pos="1080"/>
        </w:tabs>
        <w:spacing w:line="360" w:lineRule="auto"/>
        <w:ind w:firstLine="709"/>
        <w:jc w:val="right"/>
        <w:rPr>
          <w:rFonts w:ascii="Times New Roman" w:hAnsi="Times New Roman"/>
          <w:bCs/>
          <w:sz w:val="28"/>
          <w:szCs w:val="28"/>
        </w:rPr>
      </w:pPr>
      <w:r>
        <w:rPr>
          <w:rFonts w:ascii="Times New Roman" w:hAnsi="Times New Roman"/>
          <w:bCs/>
          <w:sz w:val="28"/>
          <w:szCs w:val="28"/>
        </w:rPr>
        <w:t>Таблица 8</w:t>
      </w:r>
    </w:p>
    <w:p w:rsidR="00B36E2D" w:rsidRPr="00AA3243" w:rsidRDefault="00B36E2D" w:rsidP="00AA3243">
      <w:pPr>
        <w:tabs>
          <w:tab w:val="left" w:pos="1080"/>
        </w:tabs>
        <w:spacing w:line="360" w:lineRule="auto"/>
        <w:ind w:firstLine="709"/>
        <w:jc w:val="center"/>
        <w:rPr>
          <w:rFonts w:ascii="Times New Roman" w:hAnsi="Times New Roman"/>
          <w:sz w:val="28"/>
          <w:szCs w:val="28"/>
        </w:rPr>
      </w:pPr>
      <w:r w:rsidRPr="00AA3243">
        <w:rPr>
          <w:rFonts w:ascii="Times New Roman" w:hAnsi="Times New Roman"/>
          <w:sz w:val="28"/>
          <w:szCs w:val="28"/>
        </w:rPr>
        <w:t>Экспертиза основных особенностей функционирования организации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474"/>
        <w:gridCol w:w="1528"/>
        <w:gridCol w:w="4629"/>
      </w:tblGrid>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 п/п</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Вопрос</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Источник информации</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Ответ</w:t>
            </w: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1</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Фирменное 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Устав</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Общество с ограниченной ответственностью УК «Северный дом»</w:t>
            </w: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2</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Дата регистрации</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тот же</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02 ноября 2005г.</w:t>
            </w: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3</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Организационно-правовая форма</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тот же</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Открытое акционерное общество</w:t>
            </w: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4</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Форма собственности</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тот же</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Частная</w:t>
            </w: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5</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Юрисдикция</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тот же</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Законодательство РФ</w:t>
            </w:r>
          </w:p>
        </w:tc>
      </w:tr>
      <w:tr w:rsidR="00B36E2D" w:rsidRPr="00133F65">
        <w:trPr>
          <w:trHeight w:val="530"/>
        </w:trPr>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6</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Состав учредителей</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тот же</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7</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Размер уставного капитала</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тот же</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AA3243" w:rsidRDefault="00B36E2D" w:rsidP="00D56C39">
            <w:pPr>
              <w:pStyle w:val="4"/>
              <w:tabs>
                <w:tab w:val="left" w:pos="720"/>
                <w:tab w:val="left" w:pos="1080"/>
              </w:tabs>
              <w:suppressAutoHyphens/>
              <w:spacing w:before="0" w:after="0" w:line="360" w:lineRule="auto"/>
              <w:jc w:val="center"/>
              <w:rPr>
                <w:rFonts w:ascii="Times New Roman" w:hAnsi="Times New Roman" w:cs="Times New Roman"/>
                <w:b w:val="0"/>
                <w:bCs w:val="0"/>
                <w:sz w:val="22"/>
                <w:szCs w:val="22"/>
              </w:rPr>
            </w:pPr>
            <w:r w:rsidRPr="00AA3243">
              <w:rPr>
                <w:rFonts w:ascii="Times New Roman" w:hAnsi="Times New Roman" w:cs="Times New Roman"/>
                <w:b w:val="0"/>
                <w:bCs w:val="0"/>
                <w:sz w:val="22"/>
                <w:szCs w:val="22"/>
              </w:rPr>
              <w:t>Уставный капитал Общества составляется из номинальной стоимости приобретенных акционерами акц</w:t>
            </w:r>
            <w:r>
              <w:rPr>
                <w:rFonts w:ascii="Times New Roman" w:hAnsi="Times New Roman" w:cs="Times New Roman"/>
                <w:b w:val="0"/>
                <w:bCs w:val="0"/>
                <w:sz w:val="22"/>
                <w:szCs w:val="22"/>
              </w:rPr>
              <w:t xml:space="preserve">ий и составляе10000 </w:t>
            </w:r>
            <w:r w:rsidRPr="00AA3243">
              <w:rPr>
                <w:rFonts w:ascii="Times New Roman" w:hAnsi="Times New Roman" w:cs="Times New Roman"/>
                <w:b w:val="0"/>
                <w:bCs w:val="0"/>
                <w:sz w:val="22"/>
                <w:szCs w:val="22"/>
              </w:rPr>
              <w:t xml:space="preserve">рублей. </w:t>
            </w: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8</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Оценка имущества, вносимого в качестве вклада в уставный капитал</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По решению собрания учредителей</w:t>
            </w: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9</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Порядок распределения прибыли</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AA3243">
            <w:pPr>
              <w:tabs>
                <w:tab w:val="left" w:pos="1080"/>
              </w:tabs>
              <w:spacing w:line="360" w:lineRule="auto"/>
              <w:jc w:val="center"/>
              <w:rPr>
                <w:rFonts w:ascii="Times New Roman" w:hAnsi="Times New Roman"/>
              </w:rPr>
            </w:pPr>
            <w:r w:rsidRPr="00133F65">
              <w:rPr>
                <w:rFonts w:ascii="Times New Roman" w:hAnsi="Times New Roman"/>
              </w:rPr>
              <w:t>Общество вправе ежегодно принимать решение о распределении чистой прибыли. Решение о распределении принимается общим собранием участников. Выплата производится не позднее 10 дней с момента принятия решения о распределении.</w:t>
            </w:r>
          </w:p>
        </w:tc>
      </w:tr>
    </w:tbl>
    <w:p w:rsidR="00B36E2D" w:rsidRPr="009329DA" w:rsidRDefault="00B36E2D" w:rsidP="00AA3243">
      <w:pPr>
        <w:tabs>
          <w:tab w:val="left" w:pos="1080"/>
        </w:tabs>
        <w:spacing w:line="360" w:lineRule="auto"/>
        <w:ind w:firstLine="709"/>
        <w:jc w:val="both"/>
        <w:rPr>
          <w:sz w:val="28"/>
          <w:szCs w:val="28"/>
        </w:rPr>
      </w:pPr>
    </w:p>
    <w:p w:rsidR="00B36E2D" w:rsidRPr="00165838" w:rsidRDefault="00B36E2D" w:rsidP="00C34AC7">
      <w:pPr>
        <w:tabs>
          <w:tab w:val="left" w:pos="1080"/>
        </w:tabs>
        <w:spacing w:after="0" w:line="360" w:lineRule="auto"/>
        <w:ind w:firstLine="540"/>
        <w:jc w:val="both"/>
        <w:rPr>
          <w:rFonts w:ascii="Times New Roman" w:hAnsi="Times New Roman"/>
          <w:sz w:val="28"/>
          <w:szCs w:val="28"/>
        </w:rPr>
      </w:pPr>
      <w:r w:rsidRPr="00D56C39">
        <w:rPr>
          <w:rFonts w:ascii="Times New Roman" w:hAnsi="Times New Roman"/>
          <w:sz w:val="28"/>
          <w:szCs w:val="28"/>
        </w:rPr>
        <w:t>Проверка оснований на право функционирования орга</w:t>
      </w:r>
      <w:r>
        <w:rPr>
          <w:rFonts w:ascii="Times New Roman" w:hAnsi="Times New Roman"/>
          <w:sz w:val="28"/>
          <w:szCs w:val="28"/>
        </w:rPr>
        <w:t>низации представлена в таблице 9.</w:t>
      </w:r>
    </w:p>
    <w:p w:rsidR="00B36E2D" w:rsidRPr="00D56C39" w:rsidRDefault="00B36E2D" w:rsidP="00D56C39">
      <w:pPr>
        <w:tabs>
          <w:tab w:val="left" w:pos="1080"/>
        </w:tabs>
        <w:spacing w:line="360" w:lineRule="auto"/>
        <w:ind w:firstLine="709"/>
        <w:jc w:val="right"/>
        <w:rPr>
          <w:rFonts w:ascii="Times New Roman" w:hAnsi="Times New Roman"/>
          <w:bCs/>
          <w:sz w:val="28"/>
          <w:szCs w:val="28"/>
        </w:rPr>
      </w:pPr>
      <w:r w:rsidRPr="00D56C39">
        <w:rPr>
          <w:rFonts w:ascii="Times New Roman" w:hAnsi="Times New Roman"/>
          <w:bCs/>
          <w:sz w:val="28"/>
          <w:szCs w:val="28"/>
        </w:rPr>
        <w:t>Таблица 9</w:t>
      </w:r>
    </w:p>
    <w:p w:rsidR="00B36E2D" w:rsidRPr="00D56C39" w:rsidRDefault="00B36E2D" w:rsidP="00D56C39">
      <w:pPr>
        <w:tabs>
          <w:tab w:val="left" w:pos="1080"/>
        </w:tabs>
        <w:spacing w:line="360" w:lineRule="auto"/>
        <w:ind w:firstLine="709"/>
        <w:jc w:val="center"/>
        <w:rPr>
          <w:rFonts w:ascii="Times New Roman" w:hAnsi="Times New Roman"/>
          <w:sz w:val="28"/>
          <w:szCs w:val="28"/>
        </w:rPr>
      </w:pPr>
      <w:r w:rsidRPr="00D56C39">
        <w:rPr>
          <w:rFonts w:ascii="Times New Roman" w:hAnsi="Times New Roman"/>
          <w:sz w:val="28"/>
          <w:szCs w:val="28"/>
        </w:rPr>
        <w:t>Проверка оснований на право функционирования организации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10"/>
        <w:gridCol w:w="1417"/>
        <w:gridCol w:w="2410"/>
        <w:gridCol w:w="1524"/>
      </w:tblGrid>
      <w:tr w:rsidR="00B36E2D" w:rsidRPr="00133F65">
        <w:trPr>
          <w:trHeight w:val="1166"/>
          <w:jc w:val="center"/>
        </w:trPr>
        <w:tc>
          <w:tcPr>
            <w:tcW w:w="42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w:t>
            </w:r>
          </w:p>
        </w:tc>
        <w:tc>
          <w:tcPr>
            <w:tcW w:w="35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Наименование документа</w:t>
            </w: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Наличие документа</w:t>
            </w:r>
          </w:p>
        </w:tc>
        <w:tc>
          <w:tcPr>
            <w:tcW w:w="24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Законодательный или нормативный акт</w:t>
            </w:r>
          </w:p>
        </w:tc>
        <w:tc>
          <w:tcPr>
            <w:tcW w:w="1524" w:type="dxa"/>
            <w:tcBorders>
              <w:top w:val="single" w:sz="4" w:space="0" w:color="auto"/>
              <w:left w:val="single" w:sz="4" w:space="0" w:color="auto"/>
              <w:bottom w:val="single" w:sz="4" w:space="0" w:color="auto"/>
              <w:right w:val="single" w:sz="4" w:space="0" w:color="auto"/>
            </w:tcBorders>
          </w:tcPr>
          <w:p w:rsidR="00B36E2D" w:rsidRPr="00133F65" w:rsidRDefault="00B36E2D" w:rsidP="00165838">
            <w:pPr>
              <w:tabs>
                <w:tab w:val="left" w:pos="1080"/>
              </w:tabs>
              <w:spacing w:line="360" w:lineRule="auto"/>
              <w:rPr>
                <w:rFonts w:ascii="Times New Roman" w:hAnsi="Times New Roman"/>
                <w:sz w:val="20"/>
                <w:szCs w:val="20"/>
              </w:rPr>
            </w:pPr>
            <w:r w:rsidRPr="00133F65">
              <w:rPr>
                <w:rFonts w:ascii="Times New Roman" w:hAnsi="Times New Roman"/>
                <w:sz w:val="20"/>
                <w:szCs w:val="20"/>
              </w:rPr>
              <w:t xml:space="preserve">Соответствие документа требованиям </w:t>
            </w:r>
          </w:p>
        </w:tc>
      </w:tr>
      <w:tr w:rsidR="00B36E2D" w:rsidRPr="00133F65">
        <w:trPr>
          <w:jc w:val="center"/>
        </w:trPr>
        <w:tc>
          <w:tcPr>
            <w:tcW w:w="42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1</w:t>
            </w:r>
          </w:p>
        </w:tc>
        <w:tc>
          <w:tcPr>
            <w:tcW w:w="35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Устав</w:t>
            </w: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есть</w:t>
            </w:r>
          </w:p>
        </w:tc>
        <w:tc>
          <w:tcPr>
            <w:tcW w:w="24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ФЗ РФ «Об обществах с ограниченной ответвтвенностью»</w:t>
            </w:r>
          </w:p>
        </w:tc>
        <w:tc>
          <w:tcPr>
            <w:tcW w:w="1524" w:type="dxa"/>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rPr>
                <w:rFonts w:ascii="Times New Roman" w:hAnsi="Times New Roman"/>
                <w:sz w:val="20"/>
                <w:szCs w:val="20"/>
              </w:rPr>
            </w:pPr>
            <w:r w:rsidRPr="00133F65">
              <w:rPr>
                <w:rFonts w:ascii="Times New Roman" w:hAnsi="Times New Roman"/>
                <w:sz w:val="20"/>
                <w:szCs w:val="20"/>
              </w:rPr>
              <w:t>Соответствует</w:t>
            </w:r>
          </w:p>
        </w:tc>
      </w:tr>
      <w:tr w:rsidR="00B36E2D" w:rsidRPr="00133F65">
        <w:trPr>
          <w:jc w:val="center"/>
        </w:trPr>
        <w:tc>
          <w:tcPr>
            <w:tcW w:w="42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2</w:t>
            </w:r>
          </w:p>
        </w:tc>
        <w:tc>
          <w:tcPr>
            <w:tcW w:w="35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Свидетельство о гос, регистрации</w:t>
            </w: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есть</w:t>
            </w:r>
          </w:p>
        </w:tc>
        <w:tc>
          <w:tcPr>
            <w:tcW w:w="24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 xml:space="preserve">ФЗ «О государственной регистрации юридических лиц и индивидуальных предпринимателей» </w:t>
            </w:r>
          </w:p>
        </w:tc>
        <w:tc>
          <w:tcPr>
            <w:tcW w:w="1524" w:type="dxa"/>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rPr>
                <w:rFonts w:ascii="Times New Roman" w:hAnsi="Times New Roman"/>
                <w:sz w:val="20"/>
                <w:szCs w:val="20"/>
              </w:rPr>
            </w:pPr>
            <w:r w:rsidRPr="00133F65">
              <w:rPr>
                <w:rFonts w:ascii="Times New Roman" w:hAnsi="Times New Roman"/>
                <w:sz w:val="20"/>
                <w:szCs w:val="20"/>
              </w:rPr>
              <w:t>Соответствует</w:t>
            </w:r>
          </w:p>
        </w:tc>
      </w:tr>
      <w:tr w:rsidR="00B36E2D" w:rsidRPr="00133F65">
        <w:trPr>
          <w:jc w:val="center"/>
        </w:trPr>
        <w:tc>
          <w:tcPr>
            <w:tcW w:w="42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3</w:t>
            </w:r>
          </w:p>
        </w:tc>
        <w:tc>
          <w:tcPr>
            <w:tcW w:w="35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Свидетельство о регистрации в органах статистики</w:t>
            </w: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есть</w:t>
            </w:r>
          </w:p>
        </w:tc>
        <w:tc>
          <w:tcPr>
            <w:tcW w:w="24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те же</w:t>
            </w:r>
          </w:p>
        </w:tc>
        <w:tc>
          <w:tcPr>
            <w:tcW w:w="1524" w:type="dxa"/>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rPr>
                <w:rFonts w:ascii="Times New Roman" w:hAnsi="Times New Roman"/>
                <w:sz w:val="20"/>
                <w:szCs w:val="20"/>
              </w:rPr>
            </w:pPr>
            <w:r w:rsidRPr="00133F65">
              <w:rPr>
                <w:rFonts w:ascii="Times New Roman" w:hAnsi="Times New Roman"/>
                <w:sz w:val="20"/>
                <w:szCs w:val="20"/>
              </w:rPr>
              <w:t>Соответствует</w:t>
            </w:r>
          </w:p>
        </w:tc>
      </w:tr>
      <w:tr w:rsidR="00B36E2D" w:rsidRPr="00133F65">
        <w:trPr>
          <w:jc w:val="center"/>
        </w:trPr>
        <w:tc>
          <w:tcPr>
            <w:tcW w:w="42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4</w:t>
            </w:r>
          </w:p>
        </w:tc>
        <w:tc>
          <w:tcPr>
            <w:tcW w:w="35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Свидетельство о регистрации в налоговом органе</w:t>
            </w: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есть</w:t>
            </w:r>
          </w:p>
        </w:tc>
        <w:tc>
          <w:tcPr>
            <w:tcW w:w="24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Ст. 83-85 гл. 14 «Налоговый контроль» Ч.1 НК РФ</w:t>
            </w:r>
          </w:p>
        </w:tc>
        <w:tc>
          <w:tcPr>
            <w:tcW w:w="1524" w:type="dxa"/>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rPr>
                <w:rFonts w:ascii="Times New Roman" w:hAnsi="Times New Roman"/>
                <w:sz w:val="20"/>
                <w:szCs w:val="20"/>
              </w:rPr>
            </w:pPr>
            <w:r w:rsidRPr="00133F65">
              <w:rPr>
                <w:rFonts w:ascii="Times New Roman" w:hAnsi="Times New Roman"/>
                <w:sz w:val="20"/>
                <w:szCs w:val="20"/>
              </w:rPr>
              <w:t>Соответствует</w:t>
            </w:r>
          </w:p>
        </w:tc>
      </w:tr>
      <w:tr w:rsidR="00B36E2D" w:rsidRPr="00133F65">
        <w:trPr>
          <w:jc w:val="center"/>
        </w:trPr>
        <w:tc>
          <w:tcPr>
            <w:tcW w:w="426"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5</w:t>
            </w:r>
          </w:p>
        </w:tc>
        <w:tc>
          <w:tcPr>
            <w:tcW w:w="35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Договор на банковское обслуживание</w:t>
            </w:r>
          </w:p>
        </w:tc>
        <w:tc>
          <w:tcPr>
            <w:tcW w:w="1417"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есть</w:t>
            </w:r>
          </w:p>
        </w:tc>
        <w:tc>
          <w:tcPr>
            <w:tcW w:w="2410" w:type="dxa"/>
            <w:tcBorders>
              <w:top w:val="single" w:sz="4" w:space="0" w:color="auto"/>
              <w:left w:val="single" w:sz="4" w:space="0" w:color="auto"/>
              <w:bottom w:val="single" w:sz="4" w:space="0" w:color="auto"/>
              <w:right w:val="single" w:sz="4" w:space="0" w:color="auto"/>
            </w:tcBorders>
            <w:vAlign w:val="center"/>
          </w:tcPr>
          <w:p w:rsidR="00B36E2D" w:rsidRPr="00133F65" w:rsidRDefault="00B36E2D" w:rsidP="00D56C39">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ФЗ «О банках и банковской деятельности»</w:t>
            </w:r>
          </w:p>
        </w:tc>
        <w:tc>
          <w:tcPr>
            <w:tcW w:w="1524" w:type="dxa"/>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rPr>
                <w:rFonts w:ascii="Times New Roman" w:hAnsi="Times New Roman"/>
                <w:sz w:val="20"/>
                <w:szCs w:val="20"/>
              </w:rPr>
            </w:pPr>
            <w:r w:rsidRPr="00133F65">
              <w:rPr>
                <w:rFonts w:ascii="Times New Roman" w:hAnsi="Times New Roman"/>
                <w:sz w:val="20"/>
                <w:szCs w:val="20"/>
              </w:rPr>
              <w:t>Соответствует</w:t>
            </w:r>
          </w:p>
        </w:tc>
      </w:tr>
    </w:tbl>
    <w:p w:rsidR="00B36E2D" w:rsidRPr="009329DA" w:rsidRDefault="00B36E2D" w:rsidP="00AA3243">
      <w:pPr>
        <w:tabs>
          <w:tab w:val="left" w:pos="1080"/>
        </w:tabs>
        <w:spacing w:line="360" w:lineRule="auto"/>
        <w:ind w:firstLine="709"/>
        <w:jc w:val="both"/>
        <w:rPr>
          <w:sz w:val="28"/>
          <w:szCs w:val="28"/>
        </w:rPr>
      </w:pPr>
    </w:p>
    <w:p w:rsidR="00B36E2D" w:rsidRPr="007B53E4" w:rsidRDefault="00B36E2D" w:rsidP="00C34AC7">
      <w:pPr>
        <w:tabs>
          <w:tab w:val="left" w:pos="1080"/>
        </w:tabs>
        <w:spacing w:after="0" w:line="360" w:lineRule="auto"/>
        <w:ind w:firstLine="540"/>
        <w:jc w:val="both"/>
        <w:rPr>
          <w:rFonts w:ascii="Times New Roman" w:hAnsi="Times New Roman"/>
          <w:sz w:val="28"/>
          <w:szCs w:val="28"/>
        </w:rPr>
      </w:pPr>
      <w:r w:rsidRPr="007B53E4">
        <w:rPr>
          <w:rFonts w:ascii="Times New Roman" w:hAnsi="Times New Roman"/>
          <w:sz w:val="28"/>
          <w:szCs w:val="28"/>
        </w:rPr>
        <w:t>В ходе проверки оснований на право функционирования организации было установлено, что ООО УК «Северный дом» имеет все законные основания на право функционирования.</w:t>
      </w:r>
    </w:p>
    <w:p w:rsidR="00B36E2D" w:rsidRPr="007B53E4" w:rsidRDefault="00B36E2D" w:rsidP="00C34AC7">
      <w:pPr>
        <w:tabs>
          <w:tab w:val="left" w:pos="1080"/>
        </w:tabs>
        <w:spacing w:after="0" w:line="360" w:lineRule="auto"/>
        <w:ind w:firstLine="540"/>
        <w:jc w:val="both"/>
        <w:rPr>
          <w:rFonts w:ascii="Times New Roman" w:hAnsi="Times New Roman"/>
          <w:sz w:val="28"/>
          <w:szCs w:val="28"/>
        </w:rPr>
      </w:pPr>
      <w:r w:rsidRPr="007B53E4">
        <w:rPr>
          <w:rFonts w:ascii="Times New Roman" w:hAnsi="Times New Roman"/>
          <w:sz w:val="28"/>
          <w:szCs w:val="28"/>
        </w:rPr>
        <w:t xml:space="preserve">Проверка законности осуществляемых видов деятельности: </w:t>
      </w:r>
    </w:p>
    <w:p w:rsidR="00B36E2D" w:rsidRPr="007B53E4" w:rsidRDefault="00B36E2D" w:rsidP="00AA3243">
      <w:pPr>
        <w:tabs>
          <w:tab w:val="left" w:pos="1080"/>
        </w:tabs>
        <w:spacing w:line="360" w:lineRule="auto"/>
        <w:ind w:firstLine="709"/>
        <w:jc w:val="both"/>
        <w:rPr>
          <w:rFonts w:ascii="Times New Roman" w:hAnsi="Times New Roman"/>
          <w:sz w:val="28"/>
          <w:szCs w:val="28"/>
        </w:rPr>
      </w:pPr>
      <w:r w:rsidRPr="007B53E4">
        <w:rPr>
          <w:rFonts w:ascii="Times New Roman" w:hAnsi="Times New Roman"/>
          <w:sz w:val="28"/>
          <w:szCs w:val="28"/>
        </w:rPr>
        <w:t>В ходе проверки законности осуществляемых видов деятельности было установлено, что все виды деятельности осуществляются законно.</w:t>
      </w:r>
    </w:p>
    <w:p w:rsidR="00B36E2D" w:rsidRPr="007B53E4" w:rsidRDefault="00B36E2D" w:rsidP="00C34AC7">
      <w:pPr>
        <w:tabs>
          <w:tab w:val="left" w:pos="1080"/>
        </w:tabs>
        <w:spacing w:after="0" w:line="360" w:lineRule="auto"/>
        <w:ind w:firstLine="720"/>
        <w:jc w:val="both"/>
        <w:rPr>
          <w:rFonts w:ascii="Times New Roman" w:hAnsi="Times New Roman"/>
          <w:sz w:val="28"/>
          <w:szCs w:val="28"/>
        </w:rPr>
      </w:pPr>
      <w:r w:rsidRPr="007B53E4">
        <w:rPr>
          <w:rFonts w:ascii="Times New Roman" w:hAnsi="Times New Roman"/>
          <w:sz w:val="28"/>
          <w:szCs w:val="28"/>
        </w:rPr>
        <w:t>В ходе проверки правильности, своевременности и реальности внесения вкладов в уставный капитал ООО УК «Северный дом», не было выявлено нарушений.</w:t>
      </w:r>
    </w:p>
    <w:p w:rsidR="00B36E2D" w:rsidRPr="007B53E4" w:rsidRDefault="00B36E2D" w:rsidP="00C34AC7">
      <w:pPr>
        <w:tabs>
          <w:tab w:val="left" w:pos="1080"/>
        </w:tabs>
        <w:spacing w:after="0" w:line="360" w:lineRule="auto"/>
        <w:ind w:firstLine="720"/>
        <w:jc w:val="both"/>
        <w:rPr>
          <w:rFonts w:ascii="Times New Roman" w:hAnsi="Times New Roman"/>
          <w:sz w:val="28"/>
          <w:szCs w:val="28"/>
        </w:rPr>
      </w:pPr>
      <w:r w:rsidRPr="007B53E4">
        <w:rPr>
          <w:rFonts w:ascii="Times New Roman" w:hAnsi="Times New Roman"/>
          <w:sz w:val="28"/>
          <w:szCs w:val="28"/>
        </w:rPr>
        <w:t>Проверка правильности формирования уставного капитала представлена в таблице 10.</w:t>
      </w:r>
    </w:p>
    <w:p w:rsidR="00B36E2D" w:rsidRPr="007B53E4" w:rsidRDefault="00B36E2D" w:rsidP="007B53E4">
      <w:pPr>
        <w:tabs>
          <w:tab w:val="left" w:pos="1080"/>
        </w:tabs>
        <w:spacing w:line="360" w:lineRule="auto"/>
        <w:ind w:firstLine="709"/>
        <w:jc w:val="right"/>
        <w:rPr>
          <w:rFonts w:ascii="Times New Roman" w:hAnsi="Times New Roman"/>
          <w:bCs/>
          <w:sz w:val="28"/>
          <w:szCs w:val="28"/>
        </w:rPr>
      </w:pPr>
      <w:r>
        <w:rPr>
          <w:rFonts w:ascii="Times New Roman" w:hAnsi="Times New Roman"/>
          <w:bCs/>
          <w:sz w:val="28"/>
          <w:szCs w:val="28"/>
        </w:rPr>
        <w:t>Таблица 10</w:t>
      </w:r>
    </w:p>
    <w:p w:rsidR="00B36E2D" w:rsidRPr="007B53E4" w:rsidRDefault="00B36E2D" w:rsidP="007B53E4">
      <w:pPr>
        <w:tabs>
          <w:tab w:val="left" w:pos="1080"/>
        </w:tabs>
        <w:spacing w:line="360" w:lineRule="auto"/>
        <w:ind w:firstLine="709"/>
        <w:jc w:val="center"/>
        <w:rPr>
          <w:rFonts w:ascii="Times New Roman" w:hAnsi="Times New Roman"/>
          <w:sz w:val="28"/>
          <w:szCs w:val="28"/>
        </w:rPr>
      </w:pPr>
      <w:r w:rsidRPr="007B53E4">
        <w:rPr>
          <w:rFonts w:ascii="Times New Roman" w:hAnsi="Times New Roman"/>
          <w:sz w:val="28"/>
          <w:szCs w:val="28"/>
        </w:rPr>
        <w:t>Проверка правильности формирования уставного капитала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
        <w:gridCol w:w="2722"/>
        <w:gridCol w:w="1001"/>
        <w:gridCol w:w="1161"/>
        <w:gridCol w:w="442"/>
        <w:gridCol w:w="537"/>
        <w:gridCol w:w="1270"/>
        <w:gridCol w:w="1474"/>
      </w:tblGrid>
      <w:tr w:rsidR="00B36E2D" w:rsidRPr="00133F65">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 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Содержание операции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Отражается ли операция проводкой</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Ответы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Если нет, то какой корреспонденцией отражается</w:t>
            </w:r>
          </w:p>
        </w:tc>
      </w:tr>
      <w:tr w:rsidR="00B36E2D" w:rsidRPr="00133F65">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B36E2D" w:rsidRPr="007B53E4" w:rsidRDefault="00B36E2D" w:rsidP="007B53E4">
            <w:pPr>
              <w:pStyle w:val="6"/>
              <w:widowControl w:val="0"/>
              <w:tabs>
                <w:tab w:val="left" w:pos="1080"/>
              </w:tabs>
              <w:spacing w:before="0" w:after="0" w:line="360" w:lineRule="auto"/>
              <w:jc w:val="center"/>
              <w:rPr>
                <w:rFonts w:ascii="Times New Roman" w:hAnsi="Times New Roman" w:cs="Times New Roman"/>
                <w:b w:val="0"/>
                <w:bCs w:val="0"/>
                <w:sz w:val="20"/>
                <w:szCs w:val="20"/>
              </w:rPr>
            </w:pPr>
            <w:r w:rsidRPr="007B53E4">
              <w:rPr>
                <w:rFonts w:ascii="Times New Roman" w:hAnsi="Times New Roman" w:cs="Times New Roman"/>
                <w:b w:val="0"/>
                <w:bCs w:val="0"/>
                <w:sz w:val="20"/>
                <w:szCs w:val="20"/>
              </w:rPr>
              <w:t>Дебет</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Кредит</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Да</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Дебет</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Кредит</w:t>
            </w: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pStyle w:val="a3"/>
              <w:widowControl w:val="0"/>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Зарегистрирован уставный капитал организации</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7B53E4" w:rsidRDefault="00B36E2D" w:rsidP="007B53E4">
            <w:pPr>
              <w:pStyle w:val="6"/>
              <w:widowControl w:val="0"/>
              <w:tabs>
                <w:tab w:val="left" w:pos="1080"/>
              </w:tabs>
              <w:spacing w:before="0" w:after="0" w:line="360" w:lineRule="auto"/>
              <w:jc w:val="center"/>
              <w:rPr>
                <w:rFonts w:ascii="Times New Roman" w:hAnsi="Times New Roman" w:cs="Times New Roman"/>
                <w:b w:val="0"/>
                <w:bCs w:val="0"/>
                <w:sz w:val="20"/>
                <w:szCs w:val="20"/>
              </w:rPr>
            </w:pPr>
            <w:r w:rsidRPr="007B53E4">
              <w:rPr>
                <w:rFonts w:ascii="Times New Roman" w:hAnsi="Times New Roman" w:cs="Times New Roman"/>
                <w:b w:val="0"/>
                <w:bCs w:val="0"/>
                <w:sz w:val="20"/>
                <w:szCs w:val="20"/>
              </w:rPr>
              <w:t>58</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Х</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pStyle w:val="a3"/>
              <w:widowControl w:val="0"/>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Привлечены дополнительные средства учредителей</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7B53E4" w:rsidRDefault="00B36E2D" w:rsidP="007B53E4">
            <w:pPr>
              <w:pStyle w:val="6"/>
              <w:widowControl w:val="0"/>
              <w:tabs>
                <w:tab w:val="left" w:pos="1080"/>
              </w:tabs>
              <w:spacing w:before="0" w:after="0" w:line="360" w:lineRule="auto"/>
              <w:jc w:val="center"/>
              <w:rPr>
                <w:rFonts w:ascii="Times New Roman" w:hAnsi="Times New Roman" w:cs="Times New Roman"/>
                <w:b w:val="0"/>
                <w:bCs w:val="0"/>
                <w:sz w:val="20"/>
                <w:szCs w:val="20"/>
              </w:rPr>
            </w:pPr>
            <w:r w:rsidRPr="007B53E4">
              <w:rPr>
                <w:rFonts w:ascii="Times New Roman" w:hAnsi="Times New Roman" w:cs="Times New Roman"/>
                <w:b w:val="0"/>
                <w:bCs w:val="0"/>
                <w:sz w:val="20"/>
                <w:szCs w:val="20"/>
              </w:rPr>
              <w:t>75</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pStyle w:val="a3"/>
              <w:widowControl w:val="0"/>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Средства от дополнительно принятых участников</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7B53E4" w:rsidRDefault="00B36E2D" w:rsidP="007B53E4">
            <w:pPr>
              <w:pStyle w:val="6"/>
              <w:widowControl w:val="0"/>
              <w:tabs>
                <w:tab w:val="left" w:pos="1080"/>
              </w:tabs>
              <w:spacing w:before="0" w:after="0" w:line="360" w:lineRule="auto"/>
              <w:jc w:val="center"/>
              <w:rPr>
                <w:rFonts w:ascii="Times New Roman" w:hAnsi="Times New Roman" w:cs="Times New Roman"/>
                <w:b w:val="0"/>
                <w:bCs w:val="0"/>
                <w:sz w:val="20"/>
                <w:szCs w:val="20"/>
              </w:rPr>
            </w:pPr>
            <w:r w:rsidRPr="007B53E4">
              <w:rPr>
                <w:rFonts w:ascii="Times New Roman" w:hAnsi="Times New Roman" w:cs="Times New Roman"/>
                <w:b w:val="0"/>
                <w:bCs w:val="0"/>
                <w:sz w:val="20"/>
                <w:szCs w:val="20"/>
              </w:rPr>
              <w:t>75</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p>
        </w:tc>
      </w:tr>
      <w:tr w:rsidR="00B36E2D" w:rsidRPr="00133F65">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pStyle w:val="a3"/>
              <w:widowControl w:val="0"/>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Выдача вкладов при выходе из состава организации</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7B53E4" w:rsidRDefault="00B36E2D" w:rsidP="007B53E4">
            <w:pPr>
              <w:pStyle w:val="6"/>
              <w:widowControl w:val="0"/>
              <w:tabs>
                <w:tab w:val="left" w:pos="1080"/>
              </w:tabs>
              <w:spacing w:before="0" w:after="0" w:line="360" w:lineRule="auto"/>
              <w:jc w:val="center"/>
              <w:rPr>
                <w:rFonts w:ascii="Times New Roman" w:hAnsi="Times New Roman" w:cs="Times New Roman"/>
                <w:b w:val="0"/>
                <w:bCs w:val="0"/>
                <w:sz w:val="20"/>
                <w:szCs w:val="20"/>
              </w:rPr>
            </w:pPr>
            <w:r w:rsidRPr="007B53E4">
              <w:rPr>
                <w:rFonts w:ascii="Times New Roman" w:hAnsi="Times New Roman" w:cs="Times New Roman"/>
                <w:b w:val="0"/>
                <w:bCs w:val="0"/>
                <w:sz w:val="20"/>
                <w:szCs w:val="20"/>
              </w:rPr>
              <w:t>80</w:t>
            </w:r>
          </w:p>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75</w:t>
            </w:r>
          </w:p>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r w:rsidRPr="00133F65">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B36E2D" w:rsidRPr="00133F65" w:rsidRDefault="00B36E2D" w:rsidP="007B53E4">
            <w:pPr>
              <w:tabs>
                <w:tab w:val="left" w:pos="1080"/>
              </w:tabs>
              <w:spacing w:line="360" w:lineRule="auto"/>
              <w:jc w:val="center"/>
              <w:rPr>
                <w:rFonts w:ascii="Times New Roman" w:hAnsi="Times New Roman"/>
                <w:sz w:val="20"/>
                <w:szCs w:val="20"/>
              </w:rPr>
            </w:pPr>
          </w:p>
        </w:tc>
      </w:tr>
    </w:tbl>
    <w:p w:rsidR="00B36E2D" w:rsidRPr="009329DA" w:rsidRDefault="00B36E2D" w:rsidP="00AA3243">
      <w:pPr>
        <w:tabs>
          <w:tab w:val="left" w:pos="1080"/>
        </w:tabs>
        <w:spacing w:line="360" w:lineRule="auto"/>
        <w:ind w:firstLine="709"/>
        <w:jc w:val="both"/>
        <w:rPr>
          <w:sz w:val="28"/>
          <w:szCs w:val="28"/>
        </w:rPr>
      </w:pPr>
    </w:p>
    <w:p w:rsidR="00B36E2D" w:rsidRPr="007B53E4" w:rsidRDefault="00B36E2D" w:rsidP="00AA3243">
      <w:pPr>
        <w:tabs>
          <w:tab w:val="left" w:pos="1080"/>
        </w:tabs>
        <w:spacing w:line="360" w:lineRule="auto"/>
        <w:ind w:firstLine="709"/>
        <w:jc w:val="both"/>
        <w:rPr>
          <w:rFonts w:ascii="Times New Roman" w:hAnsi="Times New Roman"/>
          <w:sz w:val="28"/>
          <w:szCs w:val="28"/>
        </w:rPr>
      </w:pPr>
      <w:r w:rsidRPr="007B53E4">
        <w:rPr>
          <w:rFonts w:ascii="Times New Roman" w:hAnsi="Times New Roman"/>
          <w:sz w:val="28"/>
          <w:szCs w:val="28"/>
        </w:rPr>
        <w:t>Проверка правильности формирования уставного капитала показала, что формирование уставного капитала и отражение его на счетах бухгалтерского учета осуществляется без нарушений.</w:t>
      </w:r>
    </w:p>
    <w:p w:rsidR="00B36E2D" w:rsidRPr="007B53E4" w:rsidRDefault="00B36E2D" w:rsidP="00AA3243">
      <w:pPr>
        <w:numPr>
          <w:ilvl w:val="0"/>
          <w:numId w:val="9"/>
        </w:numPr>
        <w:tabs>
          <w:tab w:val="left" w:pos="1080"/>
        </w:tabs>
        <w:spacing w:after="0" w:line="360" w:lineRule="auto"/>
        <w:ind w:left="0" w:firstLine="709"/>
        <w:jc w:val="both"/>
        <w:rPr>
          <w:rFonts w:ascii="Times New Roman" w:hAnsi="Times New Roman"/>
          <w:sz w:val="28"/>
          <w:szCs w:val="28"/>
        </w:rPr>
      </w:pPr>
      <w:r w:rsidRPr="007B53E4">
        <w:rPr>
          <w:rFonts w:ascii="Times New Roman" w:hAnsi="Times New Roman"/>
          <w:sz w:val="28"/>
          <w:szCs w:val="28"/>
        </w:rPr>
        <w:t>Проверка соответствия записей по счету 80 «Уставный капитал» регистрам бухгалтерского</w:t>
      </w:r>
      <w:r>
        <w:rPr>
          <w:rFonts w:ascii="Times New Roman" w:hAnsi="Times New Roman"/>
          <w:sz w:val="28"/>
          <w:szCs w:val="28"/>
        </w:rPr>
        <w:t xml:space="preserve"> учета представлена в таблице 11</w:t>
      </w:r>
      <w:r w:rsidRPr="007B53E4">
        <w:rPr>
          <w:rFonts w:ascii="Times New Roman" w:hAnsi="Times New Roman"/>
          <w:sz w:val="28"/>
          <w:szCs w:val="28"/>
        </w:rPr>
        <w:t>.</w:t>
      </w:r>
    </w:p>
    <w:p w:rsidR="00B36E2D" w:rsidRDefault="00B36E2D" w:rsidP="007B53E4">
      <w:pPr>
        <w:tabs>
          <w:tab w:val="left" w:pos="1080"/>
        </w:tabs>
        <w:spacing w:line="360" w:lineRule="auto"/>
        <w:ind w:firstLine="709"/>
        <w:jc w:val="right"/>
        <w:rPr>
          <w:rFonts w:ascii="Times New Roman" w:hAnsi="Times New Roman"/>
          <w:bCs/>
          <w:sz w:val="28"/>
          <w:szCs w:val="28"/>
        </w:rPr>
      </w:pPr>
    </w:p>
    <w:p w:rsidR="00B36E2D" w:rsidRDefault="00B36E2D" w:rsidP="007B53E4">
      <w:pPr>
        <w:tabs>
          <w:tab w:val="left" w:pos="1080"/>
        </w:tabs>
        <w:spacing w:line="360" w:lineRule="auto"/>
        <w:ind w:firstLine="709"/>
        <w:jc w:val="right"/>
        <w:rPr>
          <w:rFonts w:ascii="Times New Roman" w:hAnsi="Times New Roman"/>
          <w:bCs/>
          <w:sz w:val="28"/>
          <w:szCs w:val="28"/>
        </w:rPr>
      </w:pPr>
    </w:p>
    <w:p w:rsidR="00B36E2D" w:rsidRDefault="00B36E2D" w:rsidP="007B53E4">
      <w:pPr>
        <w:tabs>
          <w:tab w:val="left" w:pos="1080"/>
        </w:tabs>
        <w:spacing w:line="360" w:lineRule="auto"/>
        <w:ind w:firstLine="709"/>
        <w:jc w:val="right"/>
        <w:rPr>
          <w:rFonts w:ascii="Times New Roman" w:hAnsi="Times New Roman"/>
          <w:bCs/>
          <w:sz w:val="28"/>
          <w:szCs w:val="28"/>
        </w:rPr>
      </w:pPr>
    </w:p>
    <w:p w:rsidR="00B36E2D" w:rsidRDefault="00B36E2D" w:rsidP="007B53E4">
      <w:pPr>
        <w:tabs>
          <w:tab w:val="left" w:pos="1080"/>
        </w:tabs>
        <w:spacing w:line="360" w:lineRule="auto"/>
        <w:ind w:firstLine="709"/>
        <w:jc w:val="right"/>
        <w:rPr>
          <w:rFonts w:ascii="Times New Roman" w:hAnsi="Times New Roman"/>
          <w:bCs/>
          <w:sz w:val="28"/>
          <w:szCs w:val="28"/>
        </w:rPr>
      </w:pPr>
    </w:p>
    <w:p w:rsidR="00B36E2D" w:rsidRPr="007B53E4" w:rsidRDefault="00B36E2D" w:rsidP="007B53E4">
      <w:pPr>
        <w:tabs>
          <w:tab w:val="left" w:pos="1080"/>
        </w:tabs>
        <w:spacing w:line="360" w:lineRule="auto"/>
        <w:ind w:firstLine="709"/>
        <w:jc w:val="right"/>
        <w:rPr>
          <w:rFonts w:ascii="Times New Roman" w:hAnsi="Times New Roman"/>
          <w:bCs/>
          <w:sz w:val="28"/>
          <w:szCs w:val="28"/>
        </w:rPr>
      </w:pPr>
      <w:r w:rsidRPr="007B53E4">
        <w:rPr>
          <w:rFonts w:ascii="Times New Roman" w:hAnsi="Times New Roman"/>
          <w:bCs/>
          <w:sz w:val="28"/>
          <w:szCs w:val="28"/>
        </w:rPr>
        <w:t xml:space="preserve">Таблица </w:t>
      </w:r>
      <w:r>
        <w:rPr>
          <w:rFonts w:ascii="Times New Roman" w:hAnsi="Times New Roman"/>
          <w:bCs/>
          <w:sz w:val="28"/>
          <w:szCs w:val="28"/>
        </w:rPr>
        <w:t>11</w:t>
      </w:r>
    </w:p>
    <w:p w:rsidR="00B36E2D" w:rsidRPr="007B53E4" w:rsidRDefault="00B36E2D" w:rsidP="007B53E4">
      <w:pPr>
        <w:tabs>
          <w:tab w:val="left" w:pos="1080"/>
        </w:tabs>
        <w:spacing w:line="360" w:lineRule="auto"/>
        <w:ind w:firstLine="709"/>
        <w:jc w:val="center"/>
        <w:rPr>
          <w:rFonts w:ascii="Times New Roman" w:hAnsi="Times New Roman"/>
          <w:sz w:val="28"/>
          <w:szCs w:val="28"/>
        </w:rPr>
      </w:pPr>
      <w:r w:rsidRPr="007B53E4">
        <w:rPr>
          <w:rFonts w:ascii="Times New Roman" w:hAnsi="Times New Roman"/>
          <w:sz w:val="28"/>
          <w:szCs w:val="28"/>
        </w:rPr>
        <w:t>Проверка соответствия записей по счету 80 «Уставный капитал» записям в оборотной ведомости, балансе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923"/>
        <w:gridCol w:w="810"/>
        <w:gridCol w:w="1691"/>
        <w:gridCol w:w="1043"/>
        <w:gridCol w:w="2176"/>
        <w:gridCol w:w="2218"/>
      </w:tblGrid>
      <w:tr w:rsidR="00B36E2D" w:rsidRPr="00133F65">
        <w:trPr>
          <w:cantSplit/>
          <w:jc w:val="center"/>
        </w:trPr>
        <w:tc>
          <w:tcPr>
            <w:tcW w:w="0" w:type="auto"/>
            <w:vMerge w:val="restart"/>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w:t>
            </w:r>
          </w:p>
        </w:tc>
        <w:tc>
          <w:tcPr>
            <w:tcW w:w="0" w:type="auto"/>
            <w:vMerge w:val="restart"/>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Период</w:t>
            </w:r>
          </w:p>
        </w:tc>
        <w:tc>
          <w:tcPr>
            <w:tcW w:w="0" w:type="auto"/>
            <w:gridSpan w:val="2"/>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Данные ведомости по счету 80</w:t>
            </w:r>
          </w:p>
        </w:tc>
        <w:tc>
          <w:tcPr>
            <w:tcW w:w="0" w:type="auto"/>
            <w:gridSpan w:val="2"/>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Данные по счету 80 оборотной ведомости</w:t>
            </w:r>
          </w:p>
        </w:tc>
        <w:tc>
          <w:tcPr>
            <w:tcW w:w="0" w:type="auto"/>
            <w:vMerge w:val="restart"/>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Данные баланса по стр. 410</w:t>
            </w:r>
          </w:p>
        </w:tc>
      </w:tr>
      <w:tr w:rsidR="00B36E2D" w:rsidRPr="00133F65">
        <w:trPr>
          <w:cantSplit/>
          <w:jc w:val="center"/>
        </w:trPr>
        <w:tc>
          <w:tcPr>
            <w:tcW w:w="0" w:type="auto"/>
            <w:vMerge/>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Д</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К</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Д</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К</w:t>
            </w:r>
          </w:p>
        </w:tc>
        <w:tc>
          <w:tcPr>
            <w:tcW w:w="0" w:type="auto"/>
            <w:vMerge/>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r>
      <w:tr w:rsidR="00B36E2D" w:rsidRPr="00133F65">
        <w:trPr>
          <w:jc w:val="center"/>
        </w:trPr>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C34AC7" w:rsidP="006739A4">
            <w:pPr>
              <w:tabs>
                <w:tab w:val="left" w:pos="1080"/>
              </w:tabs>
              <w:spacing w:line="360" w:lineRule="auto"/>
              <w:jc w:val="both"/>
              <w:rPr>
                <w:rFonts w:ascii="Times New Roman" w:hAnsi="Times New Roman"/>
              </w:rPr>
            </w:pPr>
            <w:r>
              <w:rPr>
                <w:rFonts w:ascii="Times New Roman" w:hAnsi="Times New Roman"/>
              </w:rPr>
              <w:t>21000</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C34AC7" w:rsidP="006739A4">
            <w:pPr>
              <w:tabs>
                <w:tab w:val="left" w:pos="1080"/>
              </w:tabs>
              <w:spacing w:line="360" w:lineRule="auto"/>
              <w:jc w:val="both"/>
              <w:rPr>
                <w:rFonts w:ascii="Times New Roman" w:hAnsi="Times New Roman"/>
              </w:rPr>
            </w:pPr>
            <w:r>
              <w:rPr>
                <w:rFonts w:ascii="Times New Roman" w:hAnsi="Times New Roman"/>
              </w:rPr>
              <w:t>21</w:t>
            </w:r>
            <w:r w:rsidR="00B36E2D" w:rsidRPr="00133F65">
              <w:rPr>
                <w:rFonts w:ascii="Times New Roman" w:hAnsi="Times New Roman"/>
              </w:rPr>
              <w:t>000</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C34AC7" w:rsidP="006739A4">
            <w:pPr>
              <w:tabs>
                <w:tab w:val="left" w:pos="1080"/>
              </w:tabs>
              <w:spacing w:line="360" w:lineRule="auto"/>
              <w:jc w:val="both"/>
              <w:rPr>
                <w:rFonts w:ascii="Times New Roman" w:hAnsi="Times New Roman"/>
              </w:rPr>
            </w:pPr>
            <w:r>
              <w:rPr>
                <w:rFonts w:ascii="Times New Roman" w:hAnsi="Times New Roman"/>
              </w:rPr>
              <w:t>21</w:t>
            </w:r>
            <w:r w:rsidR="00B36E2D" w:rsidRPr="00133F65">
              <w:rPr>
                <w:rFonts w:ascii="Times New Roman" w:hAnsi="Times New Roman"/>
              </w:rPr>
              <w:t>000</w:t>
            </w:r>
          </w:p>
        </w:tc>
      </w:tr>
    </w:tbl>
    <w:p w:rsidR="00B36E2D" w:rsidRPr="009329DA" w:rsidRDefault="00B36E2D" w:rsidP="00AA3243">
      <w:pPr>
        <w:tabs>
          <w:tab w:val="left" w:pos="1080"/>
        </w:tabs>
        <w:spacing w:line="360" w:lineRule="auto"/>
        <w:ind w:firstLine="709"/>
        <w:jc w:val="both"/>
        <w:rPr>
          <w:sz w:val="28"/>
          <w:szCs w:val="28"/>
        </w:rPr>
      </w:pP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Проверка соответствия записей в ведомости счета 80, записям в оборотной ведомости, балансе показала, что учет ведется без нарушений.</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Поверка правильностей учета расчетов с учредителями по вкладам в уставный к</w:t>
      </w:r>
      <w:r>
        <w:rPr>
          <w:rFonts w:ascii="Times New Roman" w:hAnsi="Times New Roman"/>
          <w:sz w:val="28"/>
          <w:szCs w:val="28"/>
        </w:rPr>
        <w:t>апитал представлена в таблице 12</w:t>
      </w:r>
      <w:r w:rsidRPr="00165838">
        <w:rPr>
          <w:rFonts w:ascii="Times New Roman" w:hAnsi="Times New Roman"/>
          <w:sz w:val="28"/>
          <w:szCs w:val="28"/>
        </w:rPr>
        <w:t>.</w:t>
      </w:r>
    </w:p>
    <w:p w:rsidR="00B36E2D" w:rsidRPr="00165838" w:rsidRDefault="00B36E2D" w:rsidP="00165838">
      <w:pPr>
        <w:tabs>
          <w:tab w:val="left" w:pos="1080"/>
        </w:tabs>
        <w:spacing w:line="360" w:lineRule="auto"/>
        <w:ind w:firstLine="709"/>
        <w:jc w:val="right"/>
        <w:rPr>
          <w:rFonts w:ascii="Times New Roman" w:hAnsi="Times New Roman"/>
          <w:bCs/>
          <w:sz w:val="28"/>
          <w:szCs w:val="28"/>
        </w:rPr>
      </w:pPr>
      <w:r>
        <w:rPr>
          <w:rFonts w:ascii="Times New Roman" w:hAnsi="Times New Roman"/>
          <w:bCs/>
          <w:sz w:val="28"/>
          <w:szCs w:val="28"/>
        </w:rPr>
        <w:t>Таблица 12</w:t>
      </w:r>
    </w:p>
    <w:p w:rsidR="00B36E2D" w:rsidRPr="00165838" w:rsidRDefault="00B36E2D" w:rsidP="00165838">
      <w:pPr>
        <w:tabs>
          <w:tab w:val="left" w:pos="1080"/>
        </w:tabs>
        <w:spacing w:line="360" w:lineRule="auto"/>
        <w:ind w:firstLine="720"/>
        <w:jc w:val="center"/>
        <w:rPr>
          <w:rFonts w:ascii="Times New Roman" w:hAnsi="Times New Roman"/>
          <w:sz w:val="28"/>
          <w:szCs w:val="28"/>
        </w:rPr>
      </w:pPr>
      <w:r w:rsidRPr="00165838">
        <w:rPr>
          <w:rFonts w:ascii="Times New Roman" w:hAnsi="Times New Roman"/>
          <w:sz w:val="28"/>
          <w:szCs w:val="28"/>
        </w:rPr>
        <w:t>Проверка правильности учета расчетов с учредителями по вкладам в уставный капитал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
        <w:gridCol w:w="2796"/>
        <w:gridCol w:w="979"/>
        <w:gridCol w:w="1140"/>
        <w:gridCol w:w="464"/>
        <w:gridCol w:w="569"/>
        <w:gridCol w:w="1227"/>
        <w:gridCol w:w="1429"/>
      </w:tblGrid>
      <w:tr w:rsidR="00B36E2D" w:rsidRPr="00133F65">
        <w:trPr>
          <w:cantSplit/>
        </w:trPr>
        <w:tc>
          <w:tcPr>
            <w:tcW w:w="0" w:type="auto"/>
            <w:vMerge w:val="restart"/>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 п/п</w:t>
            </w:r>
          </w:p>
        </w:tc>
        <w:tc>
          <w:tcPr>
            <w:tcW w:w="0" w:type="auto"/>
            <w:vMerge w:val="restart"/>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Содержание операции</w:t>
            </w:r>
          </w:p>
        </w:tc>
        <w:tc>
          <w:tcPr>
            <w:tcW w:w="0" w:type="auto"/>
            <w:gridSpan w:val="2"/>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Отражается ли операция проводкой</w:t>
            </w:r>
          </w:p>
        </w:tc>
        <w:tc>
          <w:tcPr>
            <w:tcW w:w="0" w:type="auto"/>
            <w:gridSpan w:val="2"/>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Ответы</w:t>
            </w:r>
          </w:p>
        </w:tc>
        <w:tc>
          <w:tcPr>
            <w:tcW w:w="0" w:type="auto"/>
            <w:gridSpan w:val="2"/>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Если нет, то какой корреспонденцией отражается</w:t>
            </w:r>
          </w:p>
        </w:tc>
      </w:tr>
      <w:tr w:rsidR="00B36E2D" w:rsidRPr="00133F65">
        <w:trPr>
          <w:cantSplit/>
        </w:trPr>
        <w:tc>
          <w:tcPr>
            <w:tcW w:w="0" w:type="auto"/>
            <w:vMerge/>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B36E2D" w:rsidRPr="00165838" w:rsidRDefault="00B36E2D" w:rsidP="006739A4">
            <w:pPr>
              <w:pStyle w:val="6"/>
              <w:widowControl w:val="0"/>
              <w:tabs>
                <w:tab w:val="left" w:pos="1080"/>
              </w:tabs>
              <w:spacing w:before="0" w:after="0" w:line="360" w:lineRule="auto"/>
              <w:jc w:val="both"/>
              <w:rPr>
                <w:rFonts w:ascii="Times New Roman" w:hAnsi="Times New Roman" w:cs="Times New Roman"/>
                <w:b w:val="0"/>
                <w:bCs w:val="0"/>
              </w:rPr>
            </w:pPr>
            <w:r w:rsidRPr="00165838">
              <w:rPr>
                <w:rFonts w:ascii="Times New Roman" w:hAnsi="Times New Roman" w:cs="Times New Roman"/>
                <w:b w:val="0"/>
                <w:bCs w:val="0"/>
              </w:rPr>
              <w:t>Дебет</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Кредит</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Да</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Нет</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Дебет</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Кредит</w:t>
            </w:r>
          </w:p>
        </w:tc>
      </w:tr>
      <w:tr w:rsidR="00B36E2D" w:rsidRPr="00133F65">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1</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pStyle w:val="a3"/>
              <w:widowControl w:val="0"/>
              <w:tabs>
                <w:tab w:val="left" w:pos="1080"/>
              </w:tabs>
              <w:spacing w:line="360" w:lineRule="auto"/>
              <w:jc w:val="both"/>
              <w:rPr>
                <w:rFonts w:ascii="Times New Roman" w:hAnsi="Times New Roman"/>
              </w:rPr>
            </w:pPr>
            <w:r w:rsidRPr="00133F65">
              <w:rPr>
                <w:rFonts w:ascii="Times New Roman" w:hAnsi="Times New Roman"/>
              </w:rPr>
              <w:t>Отражена задолженность учредителя по вкладу в уставный капитал</w:t>
            </w:r>
          </w:p>
        </w:tc>
        <w:tc>
          <w:tcPr>
            <w:tcW w:w="0" w:type="auto"/>
            <w:tcBorders>
              <w:top w:val="single" w:sz="4" w:space="0" w:color="auto"/>
              <w:left w:val="single" w:sz="4" w:space="0" w:color="auto"/>
              <w:bottom w:val="single" w:sz="4" w:space="0" w:color="auto"/>
              <w:right w:val="single" w:sz="4" w:space="0" w:color="auto"/>
            </w:tcBorders>
          </w:tcPr>
          <w:p w:rsidR="00B36E2D" w:rsidRPr="00165838" w:rsidRDefault="00B36E2D" w:rsidP="006739A4">
            <w:pPr>
              <w:pStyle w:val="6"/>
              <w:widowControl w:val="0"/>
              <w:tabs>
                <w:tab w:val="left" w:pos="1080"/>
              </w:tabs>
              <w:spacing w:before="0" w:after="0" w:line="360" w:lineRule="auto"/>
              <w:jc w:val="both"/>
              <w:rPr>
                <w:rFonts w:ascii="Times New Roman" w:hAnsi="Times New Roman" w:cs="Times New Roman"/>
                <w:b w:val="0"/>
                <w:bCs w:val="0"/>
              </w:rPr>
            </w:pPr>
            <w:r w:rsidRPr="00165838">
              <w:rPr>
                <w:rFonts w:ascii="Times New Roman" w:hAnsi="Times New Roman" w:cs="Times New Roman"/>
                <w:b w:val="0"/>
                <w:bCs w:val="0"/>
              </w:rPr>
              <w:t>58</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80</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Х</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r>
      <w:tr w:rsidR="00B36E2D" w:rsidRPr="00133F65">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2</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pStyle w:val="a3"/>
              <w:widowControl w:val="0"/>
              <w:tabs>
                <w:tab w:val="left" w:pos="1080"/>
              </w:tabs>
              <w:spacing w:line="360" w:lineRule="auto"/>
              <w:jc w:val="both"/>
              <w:rPr>
                <w:rFonts w:ascii="Times New Roman" w:hAnsi="Times New Roman"/>
              </w:rPr>
            </w:pPr>
            <w:r w:rsidRPr="00133F65">
              <w:rPr>
                <w:rFonts w:ascii="Times New Roman" w:hAnsi="Times New Roman"/>
              </w:rPr>
              <w:t>Внесены денежные средства в качестве вклада в уставный капитал</w:t>
            </w:r>
          </w:p>
        </w:tc>
        <w:tc>
          <w:tcPr>
            <w:tcW w:w="0" w:type="auto"/>
            <w:tcBorders>
              <w:top w:val="single" w:sz="4" w:space="0" w:color="auto"/>
              <w:left w:val="single" w:sz="4" w:space="0" w:color="auto"/>
              <w:bottom w:val="single" w:sz="4" w:space="0" w:color="auto"/>
              <w:right w:val="single" w:sz="4" w:space="0" w:color="auto"/>
            </w:tcBorders>
          </w:tcPr>
          <w:p w:rsidR="00B36E2D" w:rsidRPr="00165838" w:rsidRDefault="00B36E2D" w:rsidP="006739A4">
            <w:pPr>
              <w:pStyle w:val="6"/>
              <w:widowControl w:val="0"/>
              <w:tabs>
                <w:tab w:val="left" w:pos="1080"/>
              </w:tabs>
              <w:spacing w:before="0" w:after="0" w:line="360" w:lineRule="auto"/>
              <w:jc w:val="both"/>
              <w:rPr>
                <w:rFonts w:ascii="Times New Roman" w:hAnsi="Times New Roman" w:cs="Times New Roman"/>
                <w:b w:val="0"/>
                <w:bCs w:val="0"/>
              </w:rPr>
            </w:pPr>
            <w:r w:rsidRPr="00165838">
              <w:rPr>
                <w:rFonts w:ascii="Times New Roman" w:hAnsi="Times New Roman" w:cs="Times New Roman"/>
                <w:b w:val="0"/>
                <w:bCs w:val="0"/>
              </w:rPr>
              <w:t>51</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75</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Х</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r w:rsidRPr="00133F65">
              <w:rPr>
                <w:rFonts w:ascii="Times New Roman" w:hAnsi="Times New Roman"/>
              </w:rPr>
              <w:t>-</w:t>
            </w: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B36E2D" w:rsidRPr="00133F65" w:rsidRDefault="00B36E2D" w:rsidP="006739A4">
            <w:pPr>
              <w:tabs>
                <w:tab w:val="left" w:pos="1080"/>
              </w:tabs>
              <w:spacing w:line="360" w:lineRule="auto"/>
              <w:jc w:val="both"/>
              <w:rPr>
                <w:rFonts w:ascii="Times New Roman" w:hAnsi="Times New Roman"/>
              </w:rPr>
            </w:pPr>
          </w:p>
        </w:tc>
      </w:tr>
    </w:tbl>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Проверка правильности учета расчетов с учредителями по вкладам в уставный капитал выявила отсутствие нарушений по учету расчетов с учредителями.</w:t>
      </w:r>
    </w:p>
    <w:p w:rsidR="00B36E2D" w:rsidRPr="00165838" w:rsidRDefault="00B36E2D" w:rsidP="00AA3243">
      <w:pPr>
        <w:tabs>
          <w:tab w:val="left" w:pos="1080"/>
        </w:tabs>
        <w:spacing w:line="360" w:lineRule="auto"/>
        <w:ind w:firstLine="709"/>
        <w:jc w:val="center"/>
        <w:rPr>
          <w:rFonts w:ascii="Times New Roman" w:hAnsi="Times New Roman"/>
          <w:bCs/>
          <w:sz w:val="28"/>
          <w:szCs w:val="28"/>
        </w:rPr>
      </w:pPr>
      <w:r w:rsidRPr="00165838">
        <w:rPr>
          <w:rFonts w:ascii="Times New Roman" w:hAnsi="Times New Roman"/>
          <w:bCs/>
          <w:sz w:val="28"/>
          <w:szCs w:val="28"/>
        </w:rPr>
        <w:t>3.3. Оценка результатов проверки. Аудиторское заключение</w:t>
      </w:r>
    </w:p>
    <w:p w:rsidR="00B36E2D" w:rsidRPr="009329DA" w:rsidRDefault="00B36E2D" w:rsidP="00AA3243">
      <w:pPr>
        <w:pStyle w:val="3"/>
        <w:tabs>
          <w:tab w:val="left" w:pos="1080"/>
        </w:tabs>
        <w:spacing w:after="0" w:line="360" w:lineRule="auto"/>
        <w:ind w:left="0" w:firstLine="709"/>
        <w:jc w:val="both"/>
        <w:rPr>
          <w:sz w:val="28"/>
          <w:szCs w:val="28"/>
        </w:rPr>
      </w:pPr>
      <w:r w:rsidRPr="009329DA">
        <w:rPr>
          <w:sz w:val="28"/>
          <w:szCs w:val="28"/>
        </w:rPr>
        <w:t>Согласно Федеральному закону об аудиторской деятельности в РФ аудиторское заключение – это официальный документ, предназначенный для пользователей финансовой (бухгалтерской) отчетности аудируемых лиц, составленный в соответствии с федеральными правилами (стандартами) аудиторской деятельности и содержащей выраженное в установленной форме мнение аудиторской организации о достоверности финансовой (бухгалтерской) отчетности аудируемого лица и соответствии порядка ведения его бухгалтерского учета законодательству РФ.</w:t>
      </w:r>
    </w:p>
    <w:p w:rsidR="00B36E2D" w:rsidRPr="009329DA" w:rsidRDefault="00B36E2D" w:rsidP="00AA3243">
      <w:pPr>
        <w:pStyle w:val="3"/>
        <w:tabs>
          <w:tab w:val="left" w:pos="1080"/>
        </w:tabs>
        <w:spacing w:after="0" w:line="360" w:lineRule="auto"/>
        <w:ind w:left="0" w:firstLine="709"/>
        <w:jc w:val="both"/>
        <w:rPr>
          <w:sz w:val="28"/>
          <w:szCs w:val="28"/>
        </w:rPr>
      </w:pPr>
      <w:r w:rsidRPr="009329DA">
        <w:rPr>
          <w:sz w:val="28"/>
          <w:szCs w:val="28"/>
        </w:rPr>
        <w:t xml:space="preserve">По результатам проведения аудиторской проверки в </w:t>
      </w:r>
      <w:r>
        <w:rPr>
          <w:sz w:val="28"/>
          <w:szCs w:val="28"/>
        </w:rPr>
        <w:t>ООО УК «Северный дом»</w:t>
      </w:r>
      <w:r w:rsidRPr="009329DA">
        <w:rPr>
          <w:sz w:val="28"/>
          <w:szCs w:val="28"/>
        </w:rPr>
        <w:t xml:space="preserve"> аудиторской организацией </w:t>
      </w:r>
      <w:r>
        <w:rPr>
          <w:sz w:val="28"/>
          <w:szCs w:val="28"/>
        </w:rPr>
        <w:t>ОАО «Альфа»</w:t>
      </w:r>
      <w:r w:rsidRPr="009329DA">
        <w:rPr>
          <w:sz w:val="28"/>
          <w:szCs w:val="28"/>
        </w:rPr>
        <w:t xml:space="preserve"> было составлено безусловно положительное аудиторское заключение.</w:t>
      </w:r>
    </w:p>
    <w:p w:rsidR="00B36E2D" w:rsidRPr="00165838" w:rsidRDefault="00B36E2D" w:rsidP="00165838">
      <w:pPr>
        <w:tabs>
          <w:tab w:val="left" w:pos="1080"/>
        </w:tabs>
        <w:spacing w:line="360" w:lineRule="auto"/>
        <w:ind w:firstLine="709"/>
        <w:jc w:val="center"/>
        <w:rPr>
          <w:rFonts w:ascii="Times New Roman" w:hAnsi="Times New Roman"/>
          <w:bCs/>
          <w:sz w:val="28"/>
          <w:szCs w:val="28"/>
        </w:rPr>
      </w:pPr>
      <w:r w:rsidRPr="00165838">
        <w:rPr>
          <w:rFonts w:ascii="Times New Roman" w:hAnsi="Times New Roman"/>
          <w:bCs/>
          <w:sz w:val="28"/>
          <w:szCs w:val="28"/>
        </w:rPr>
        <w:t>Отчет ОАО «Альфа» исполнительному органу ООО УК «Северный дом»</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1. Нами проведен аудит учредительных документов ООО УК «Северный дом» за 2008 год.</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2. Мы провели аудит в соответствии с: - Федеральным законом «Об аудиторской деятельности» - Федеральными правилами (стандартами) аудиторской деятельности - Внутренними стандартами аудиторской деятельности ОАО «Альфа»</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3. Основная цель аудита учредительных документов – подтверждение законных оснований деятельности экономического субъекта на протяжении всего периода его функционирования.</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4. Аудит планировался и проводился таким образом, чтобы получить разумную уверенность в том, что ключевые документы, на основании которых предприятие было создано и действует, не содержат существенных искажений.</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5. Аудит проводился на выборочной основе и включал в себя изучение доказательств подтверждающих значение и раскрытие в учредительных документах информации о финансово - хозяйственной деятельности, о формировании уставного капитала предприятия и расчетов с его учредителями, а также оценку общего представления о финансовой (бухгалтерской) отчетности.</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6. Мы полагаем, что проведенный аудит предоставляет достаточные основания для выражения нашего мнения о достоверности учредительных документов и соответствии порядка ведения бухгалтерского учета законодательству Российской Федерации.</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7. При проведении аудита учредительных документов, нами рассмотрено соблюдение ООО УК «Северный дом» применимого законодательства Российской Федерации при совершении финансово-хозяйственных операций. Ответственность за соблюдение применимого законодательства Российской Федерации при совершении финансово-хозяйственных операций несет исполнительный орган ООО УК «Северный дом».</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 xml:space="preserve">8. Мы проверили соответствие ряда совершенных ООО УК «Северный дом» финансово-хозяйственных операций применимому законодательству исключительно для того, чтобы получить достаточную уверенность в том, что учредительные документы не содержат существенных искажений. </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9. Результаты проведенной нами проверки показывают, что проверенные финансово-хозяйственные операции осуществлялись ООО УК «Северный дом» во всех существенных отношениях в соответствии с указанным в предыдущем параграфе настоящей части законодательством.</w:t>
      </w:r>
    </w:p>
    <w:p w:rsidR="00B36E2D" w:rsidRDefault="00B36E2D" w:rsidP="00AA3243">
      <w:pPr>
        <w:tabs>
          <w:tab w:val="left" w:pos="1080"/>
        </w:tabs>
        <w:spacing w:line="360" w:lineRule="auto"/>
        <w:ind w:firstLine="709"/>
        <w:jc w:val="both"/>
        <w:rPr>
          <w:rFonts w:ascii="Times New Roman" w:hAnsi="Times New Roman"/>
          <w:b/>
          <w:bCs/>
          <w:sz w:val="28"/>
          <w:szCs w:val="28"/>
        </w:rPr>
      </w:pPr>
    </w:p>
    <w:p w:rsidR="00B36E2D" w:rsidRPr="00165838" w:rsidRDefault="00B36E2D" w:rsidP="00165838">
      <w:pPr>
        <w:tabs>
          <w:tab w:val="left" w:pos="1080"/>
        </w:tabs>
        <w:spacing w:line="360" w:lineRule="auto"/>
        <w:ind w:firstLine="709"/>
        <w:jc w:val="center"/>
        <w:rPr>
          <w:rFonts w:ascii="Times New Roman" w:hAnsi="Times New Roman"/>
          <w:bCs/>
          <w:sz w:val="28"/>
          <w:szCs w:val="28"/>
        </w:rPr>
      </w:pPr>
      <w:r w:rsidRPr="00165838">
        <w:rPr>
          <w:rFonts w:ascii="Times New Roman" w:hAnsi="Times New Roman"/>
          <w:bCs/>
          <w:sz w:val="28"/>
          <w:szCs w:val="28"/>
        </w:rPr>
        <w:t>Заключение ОАО «Альфа» о учредительных документах ООО УК «Северный дом» за 2008 год</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 xml:space="preserve">1. Нами проведен аудит учредительных документов ООО УК «Северный дом» за 2008 г. Финансовая (бухгалтерская) отчетность ООО </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5. По нашему мнению, учредительные документы предприятия достоверны, т. е. подтверждают законность оснований деятельности экономического субъекта на протяжении всего периода его функционирования.</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Директор ОАО «Альфа» ________________ /Потешкина М.М./</w:t>
      </w:r>
    </w:p>
    <w:p w:rsidR="00B36E2D" w:rsidRPr="00165838" w:rsidRDefault="00B36E2D" w:rsidP="00AA3243">
      <w:pPr>
        <w:tabs>
          <w:tab w:val="left" w:pos="1080"/>
        </w:tabs>
        <w:spacing w:line="360" w:lineRule="auto"/>
        <w:ind w:firstLine="709"/>
        <w:jc w:val="center"/>
        <w:rPr>
          <w:rFonts w:ascii="Times New Roman" w:hAnsi="Times New Roman"/>
          <w:bCs/>
          <w:sz w:val="28"/>
          <w:szCs w:val="28"/>
        </w:rPr>
      </w:pPr>
      <w:r w:rsidRPr="009329DA">
        <w:rPr>
          <w:sz w:val="28"/>
          <w:szCs w:val="28"/>
        </w:rPr>
        <w:br w:type="page"/>
      </w:r>
      <w:r w:rsidRPr="00165838">
        <w:rPr>
          <w:rFonts w:ascii="Times New Roman" w:hAnsi="Times New Roman"/>
          <w:bCs/>
          <w:sz w:val="28"/>
          <w:szCs w:val="28"/>
        </w:rPr>
        <w:t>Заключение</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В процессе выполнения работы, мы рассмотрели методику проведения аудита учредительных документов ООО УК «Северный дом».</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 xml:space="preserve">Основной целью работы является достоверность аудита учредительных документов объекта исследования. </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 xml:space="preserve">В соответствии с чем в работе, в логической последовательности, решаются следующие задачи: </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 xml:space="preserve">- проверка учредительных документов и юридических прав функционирования организации; </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 проверка формирования уставного капитала и расчетов с учредителями по вкладам в уставный капитал и выплате доходов.</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В процессе исследования была достигнута его цель – изучение особенностей аудиторской проверки учредительных документов организации.</w:t>
      </w:r>
    </w:p>
    <w:p w:rsidR="00B36E2D" w:rsidRPr="00165838" w:rsidRDefault="00B36E2D" w:rsidP="00AA3243">
      <w:pPr>
        <w:tabs>
          <w:tab w:val="left" w:pos="1080"/>
        </w:tabs>
        <w:spacing w:line="360" w:lineRule="auto"/>
        <w:ind w:firstLine="709"/>
        <w:jc w:val="both"/>
        <w:rPr>
          <w:rFonts w:ascii="Times New Roman" w:hAnsi="Times New Roman"/>
          <w:sz w:val="28"/>
          <w:szCs w:val="28"/>
        </w:rPr>
      </w:pPr>
      <w:r w:rsidRPr="00165838">
        <w:rPr>
          <w:rFonts w:ascii="Times New Roman" w:hAnsi="Times New Roman"/>
          <w:sz w:val="28"/>
          <w:szCs w:val="28"/>
        </w:rPr>
        <w:t>Результаты проверки показали, что учредительные документы ООО УК «Северный дом» достоверны, т.е. подтверждают законность оснований деятельности экономического субъекта на протяжении всего периода его функционирования.</w:t>
      </w:r>
    </w:p>
    <w:p w:rsidR="00B36E2D" w:rsidRPr="00165838" w:rsidRDefault="00B36E2D" w:rsidP="00AA3243">
      <w:pPr>
        <w:tabs>
          <w:tab w:val="left" w:pos="1080"/>
        </w:tabs>
        <w:spacing w:line="360" w:lineRule="auto"/>
        <w:ind w:firstLine="709"/>
        <w:jc w:val="both"/>
        <w:rPr>
          <w:rFonts w:ascii="Times New Roman" w:hAnsi="Times New Roman"/>
          <w:bCs/>
          <w:sz w:val="28"/>
          <w:szCs w:val="28"/>
        </w:rPr>
      </w:pPr>
      <w:r w:rsidRPr="00165838">
        <w:rPr>
          <w:rFonts w:ascii="Times New Roman" w:hAnsi="Times New Roman"/>
          <w:sz w:val="28"/>
          <w:szCs w:val="28"/>
        </w:rPr>
        <w:t>Также необходимо еще раз отметить, что уставный капитал - это один из основных показателей, характеризующих размеры и финансовое состояние организации.</w:t>
      </w:r>
    </w:p>
    <w:p w:rsidR="00B36E2D" w:rsidRPr="00165838" w:rsidRDefault="00B36E2D" w:rsidP="00AA3243">
      <w:pPr>
        <w:pStyle w:val="ConsNormal"/>
        <w:widowControl/>
        <w:tabs>
          <w:tab w:val="left" w:pos="1080"/>
        </w:tabs>
        <w:spacing w:line="360" w:lineRule="auto"/>
        <w:ind w:firstLine="709"/>
        <w:jc w:val="both"/>
        <w:rPr>
          <w:rFonts w:ascii="Times New Roman" w:hAnsi="Times New Roman" w:cs="Times New Roman"/>
          <w:sz w:val="28"/>
          <w:szCs w:val="28"/>
        </w:rPr>
      </w:pPr>
      <w:r w:rsidRPr="00165838">
        <w:rPr>
          <w:rFonts w:ascii="Times New Roman" w:hAnsi="Times New Roman" w:cs="Times New Roman"/>
          <w:sz w:val="28"/>
          <w:szCs w:val="28"/>
        </w:rPr>
        <w:t>Уставный капитал является стартовым капиталом организации, необходимым для обеспечения его основной деятельности и получения в дальнейшем прибыли.</w:t>
      </w:r>
    </w:p>
    <w:p w:rsidR="00B36E2D" w:rsidRPr="00165838" w:rsidRDefault="00B36E2D" w:rsidP="00AA3243">
      <w:pPr>
        <w:tabs>
          <w:tab w:val="left" w:pos="1080"/>
        </w:tabs>
        <w:spacing w:line="360" w:lineRule="auto"/>
        <w:ind w:firstLine="709"/>
        <w:jc w:val="both"/>
        <w:rPr>
          <w:rFonts w:ascii="Times New Roman" w:hAnsi="Times New Roman"/>
          <w:sz w:val="28"/>
          <w:szCs w:val="28"/>
        </w:rPr>
      </w:pPr>
    </w:p>
    <w:p w:rsidR="00B36E2D" w:rsidRPr="00165838" w:rsidRDefault="00B36E2D" w:rsidP="00AA3243">
      <w:pPr>
        <w:tabs>
          <w:tab w:val="left" w:pos="1080"/>
        </w:tabs>
        <w:spacing w:line="360" w:lineRule="auto"/>
        <w:ind w:firstLine="709"/>
        <w:jc w:val="center"/>
        <w:rPr>
          <w:rFonts w:ascii="Times New Roman" w:hAnsi="Times New Roman"/>
          <w:bCs/>
          <w:sz w:val="28"/>
          <w:szCs w:val="28"/>
        </w:rPr>
      </w:pPr>
      <w:r w:rsidRPr="00165838">
        <w:rPr>
          <w:rFonts w:ascii="Times New Roman" w:hAnsi="Times New Roman"/>
          <w:sz w:val="28"/>
          <w:szCs w:val="28"/>
        </w:rPr>
        <w:br w:type="page"/>
      </w:r>
      <w:r w:rsidRPr="00165838">
        <w:rPr>
          <w:rFonts w:ascii="Times New Roman" w:hAnsi="Times New Roman"/>
          <w:bCs/>
          <w:sz w:val="28"/>
          <w:szCs w:val="28"/>
        </w:rPr>
        <w:t>Список используемой литературы</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Гражданский Кодекс РФ от 30.11.1994г. № 51-ФЗ</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Налоговый Кодекс Российской Федерации: часть первая – Федеральный Закон от 31.07.1998г. №146-ФЗ (в редакции от 29.12.2001г.), часть вторая – Федеральный Закон от 05.08.2000г. №117-ФЗ (в редакции от 31.12.2001г.)</w:t>
      </w:r>
    </w:p>
    <w:p w:rsidR="00B36E2D" w:rsidRPr="00165838" w:rsidRDefault="00B36E2D" w:rsidP="003512F0">
      <w:pPr>
        <w:pStyle w:val="af3"/>
        <w:numPr>
          <w:ilvl w:val="0"/>
          <w:numId w:val="15"/>
        </w:numPr>
        <w:tabs>
          <w:tab w:val="left" w:pos="360"/>
          <w:tab w:val="left" w:pos="1080"/>
        </w:tabs>
        <w:spacing w:after="0" w:line="360" w:lineRule="auto"/>
        <w:jc w:val="both"/>
        <w:rPr>
          <w:sz w:val="28"/>
          <w:szCs w:val="28"/>
        </w:rPr>
      </w:pPr>
      <w:r w:rsidRPr="00165838">
        <w:rPr>
          <w:sz w:val="28"/>
          <w:szCs w:val="28"/>
        </w:rPr>
        <w:t>Федеральный закон «О бухгалтерском учете» № 129-ФЗ от 21.11.1996 г. (в ред. Федеральных законов от 23.07.98 №123-ФЗ от 30.06.2003 № 86-ФЗ). – М.: ИД «Аргумент», 2006.</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Федеральный закон «Об аудиторской деятельности» № 119-ФЗ от 07.08.01г.</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Федеральный закон № 14-ФЗ от 08.02.1998г. «Об обществах с ограниченной ответственностью» (в редакции от 21.03.2002г.)</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Федеральный закон № 208-ФЗ от 26.12.1995г. «Об акционерных обществах» (в редакции от 06.04.2004г., вступающими в силу с 1 июля 2004г.)</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План счетов бухгалтерского учета финансово-хозяйственной деятельности организаций и Инструкция по применению плана счетов бухгалтерского учета финансово-хозяйственной деятельности организаций, утвержденные Приказом Минфина РФ от 31.10.2000г. №94н</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Положение по ведению бухгалтерского учета и бухгалтерской отчетности в Российской Федерации, утвержденное Приказом Минфина РФ от 29.07.1998г. №34н (в редакции от 24.03.2000г.)</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Положение по бухгалтерскому учету «Бухгалтерская отчетность организации» ПБУ 4/99, утвержденное Приказом Минфина РФ от 06.07.1999г. №43н (в редакции от 30.12.1999г.)</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Положение по бухгалтерскому учету «Доходы организации» ПБУ 9/99, утвержденное Приказом Минфина РФ от 06.05.1999г. №32н (в редакции от 30.03.2001г.)</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Положение по бухгалтерскому учету «Расходы организации» ПБУ 10/99, утвержденное Приказом Минфина РФ от 06.05.1999г. №33н (в редакции от 30.03.2001г.)</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 xml:space="preserve">Аудит. Учебник /Под ред. </w:t>
      </w:r>
      <w:r>
        <w:rPr>
          <w:rFonts w:ascii="Times New Roman" w:hAnsi="Times New Roman" w:cs="Times New Roman"/>
          <w:sz w:val="28"/>
          <w:szCs w:val="28"/>
        </w:rPr>
        <w:t>Подольского В.И. М.: ЮНИТИ, 2006</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Астахов В.П. Бухгалтерский финансовый учет. /Учебное пособие. М.: ИКЦ «МарТ»; Ростов н/Д: Издател</w:t>
      </w:r>
      <w:r>
        <w:rPr>
          <w:rFonts w:ascii="Times New Roman" w:hAnsi="Times New Roman" w:cs="Times New Roman"/>
          <w:sz w:val="28"/>
          <w:szCs w:val="28"/>
        </w:rPr>
        <w:t>ьский центр «МарТ», 2006</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Богатая И.Н., Хахон</w:t>
      </w:r>
      <w:r>
        <w:rPr>
          <w:rFonts w:ascii="Times New Roman" w:hAnsi="Times New Roman" w:cs="Times New Roman"/>
          <w:sz w:val="28"/>
          <w:szCs w:val="28"/>
        </w:rPr>
        <w:t>ова Н.Н. Аудит. М.: Феникс, 2008</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Брызгалин А.В., Берник В.Р., Головкин А.Н. Комментарий к плану счетов. Отражение хозяйственных операций. М.: Центр «</w:t>
      </w:r>
      <w:r>
        <w:rPr>
          <w:rFonts w:ascii="Times New Roman" w:hAnsi="Times New Roman" w:cs="Times New Roman"/>
          <w:sz w:val="28"/>
          <w:szCs w:val="28"/>
        </w:rPr>
        <w:t>Налоги и финансовое право», 2007</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Гейц И.В. Бухгалтерская и налоговая отчет</w:t>
      </w:r>
      <w:r>
        <w:rPr>
          <w:rFonts w:ascii="Times New Roman" w:hAnsi="Times New Roman" w:cs="Times New Roman"/>
          <w:sz w:val="28"/>
          <w:szCs w:val="28"/>
        </w:rPr>
        <w:t>ность за 2003 год. М.: ДИС, 2005</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Головизина А.Т., Архипова О.И. Теория бухгал</w:t>
      </w:r>
      <w:r>
        <w:rPr>
          <w:rFonts w:ascii="Times New Roman" w:hAnsi="Times New Roman" w:cs="Times New Roman"/>
          <w:sz w:val="28"/>
          <w:szCs w:val="28"/>
        </w:rPr>
        <w:t>терского учета. М.: КноРус, 2006</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 xml:space="preserve">Глушков И.Е., Киселева Т.В. Бухгалтерский (налоговый, финансовый, управленческий) учет на современном предприятии: </w:t>
      </w:r>
      <w:r>
        <w:rPr>
          <w:rFonts w:ascii="Times New Roman" w:hAnsi="Times New Roman" w:cs="Times New Roman"/>
          <w:sz w:val="28"/>
          <w:szCs w:val="28"/>
        </w:rPr>
        <w:t>в 2 томах. М.: КноРус, 2006</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Дмитриева И.М. Бухгалтерский у</w:t>
      </w:r>
      <w:r>
        <w:rPr>
          <w:rFonts w:ascii="Times New Roman" w:hAnsi="Times New Roman" w:cs="Times New Roman"/>
          <w:sz w:val="28"/>
          <w:szCs w:val="28"/>
        </w:rPr>
        <w:t>чет и аудит. М.: ФБК Пресс, 2005</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Захарьин В.Р. Теория бухгалтерского учета: учебное п</w:t>
      </w:r>
      <w:r>
        <w:rPr>
          <w:rFonts w:ascii="Times New Roman" w:hAnsi="Times New Roman" w:cs="Times New Roman"/>
          <w:sz w:val="28"/>
          <w:szCs w:val="28"/>
        </w:rPr>
        <w:t>особие. М.: Форум: ИНФРА-М, 2006</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Куркина М.П. Ау</w:t>
      </w:r>
      <w:r>
        <w:rPr>
          <w:rFonts w:ascii="Times New Roman" w:hAnsi="Times New Roman" w:cs="Times New Roman"/>
          <w:sz w:val="28"/>
          <w:szCs w:val="28"/>
        </w:rPr>
        <w:t>дит. М.: ИНФРА-М, 2005</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 xml:space="preserve">Практический аудит. /Учебное пособие. Под ред. Соколова Я.В. СПб: Издательство </w:t>
      </w:r>
      <w:r>
        <w:rPr>
          <w:rFonts w:ascii="Times New Roman" w:hAnsi="Times New Roman" w:cs="Times New Roman"/>
          <w:sz w:val="28"/>
          <w:szCs w:val="28"/>
        </w:rPr>
        <w:t>«Юридический центр «Пресс», 2006</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Шеремет А.Д., Сайфулин Р.С. Методика финанс</w:t>
      </w:r>
      <w:r>
        <w:rPr>
          <w:rFonts w:ascii="Times New Roman" w:hAnsi="Times New Roman" w:cs="Times New Roman"/>
          <w:sz w:val="28"/>
          <w:szCs w:val="28"/>
        </w:rPr>
        <w:t>ового анализа. М.: ИНФРА-М, 2006</w:t>
      </w:r>
    </w:p>
    <w:p w:rsidR="00B36E2D" w:rsidRPr="00165838" w:rsidRDefault="00B36E2D" w:rsidP="003512F0">
      <w:pPr>
        <w:pStyle w:val="af"/>
        <w:numPr>
          <w:ilvl w:val="0"/>
          <w:numId w:val="15"/>
        </w:numPr>
        <w:tabs>
          <w:tab w:val="left" w:pos="360"/>
          <w:tab w:val="left" w:pos="1080"/>
        </w:tabs>
        <w:spacing w:line="360" w:lineRule="auto"/>
        <w:jc w:val="both"/>
        <w:rPr>
          <w:rFonts w:ascii="Times New Roman" w:hAnsi="Times New Roman" w:cs="Times New Roman"/>
          <w:sz w:val="28"/>
          <w:szCs w:val="28"/>
        </w:rPr>
      </w:pPr>
      <w:r w:rsidRPr="00165838">
        <w:rPr>
          <w:rFonts w:ascii="Times New Roman" w:hAnsi="Times New Roman" w:cs="Times New Roman"/>
          <w:sz w:val="28"/>
          <w:szCs w:val="28"/>
        </w:rPr>
        <w:t>Шеремет А.Д., Су</w:t>
      </w:r>
      <w:r>
        <w:rPr>
          <w:rFonts w:ascii="Times New Roman" w:hAnsi="Times New Roman" w:cs="Times New Roman"/>
          <w:sz w:val="28"/>
          <w:szCs w:val="28"/>
        </w:rPr>
        <w:t>йц В.П. Аудит. М.: ИНФРА-М, 2005</w:t>
      </w:r>
    </w:p>
    <w:p w:rsidR="00B36E2D" w:rsidRPr="00165838" w:rsidRDefault="00AB0571" w:rsidP="003512F0">
      <w:pPr>
        <w:pStyle w:val="af1"/>
        <w:numPr>
          <w:ilvl w:val="0"/>
          <w:numId w:val="15"/>
        </w:numPr>
        <w:tabs>
          <w:tab w:val="left" w:pos="360"/>
          <w:tab w:val="left" w:pos="1080"/>
        </w:tabs>
        <w:spacing w:after="0" w:line="360" w:lineRule="auto"/>
        <w:jc w:val="both"/>
        <w:rPr>
          <w:sz w:val="28"/>
          <w:szCs w:val="28"/>
        </w:rPr>
      </w:pPr>
      <w:hyperlink r:id="rId11" w:history="1">
        <w:r w:rsidR="00B36E2D" w:rsidRPr="00165838">
          <w:rPr>
            <w:rStyle w:val="aa"/>
            <w:color w:val="auto"/>
            <w:sz w:val="28"/>
            <w:szCs w:val="28"/>
            <w:u w:val="none"/>
          </w:rPr>
          <w:t>http://www.alleng.ru</w:t>
        </w:r>
      </w:hyperlink>
    </w:p>
    <w:p w:rsidR="00B36E2D" w:rsidRPr="00165838" w:rsidRDefault="00AB0571" w:rsidP="003512F0">
      <w:pPr>
        <w:pStyle w:val="af1"/>
        <w:numPr>
          <w:ilvl w:val="0"/>
          <w:numId w:val="15"/>
        </w:numPr>
        <w:tabs>
          <w:tab w:val="left" w:pos="360"/>
          <w:tab w:val="left" w:pos="1080"/>
        </w:tabs>
        <w:spacing w:after="0" w:line="360" w:lineRule="auto"/>
        <w:jc w:val="both"/>
        <w:rPr>
          <w:sz w:val="28"/>
          <w:szCs w:val="28"/>
        </w:rPr>
      </w:pPr>
      <w:hyperlink r:id="rId12" w:history="1">
        <w:r w:rsidR="00B36E2D" w:rsidRPr="00165838">
          <w:rPr>
            <w:rStyle w:val="aa"/>
            <w:color w:val="auto"/>
            <w:sz w:val="28"/>
            <w:szCs w:val="28"/>
            <w:u w:val="none"/>
          </w:rPr>
          <w:t>http://www.consultant.ru</w:t>
        </w:r>
      </w:hyperlink>
    </w:p>
    <w:p w:rsidR="00B36E2D" w:rsidRPr="00165838" w:rsidRDefault="00AB0571" w:rsidP="003512F0">
      <w:pPr>
        <w:pStyle w:val="af1"/>
        <w:numPr>
          <w:ilvl w:val="0"/>
          <w:numId w:val="15"/>
        </w:numPr>
        <w:tabs>
          <w:tab w:val="left" w:pos="360"/>
          <w:tab w:val="left" w:pos="1080"/>
        </w:tabs>
        <w:spacing w:after="0" w:line="360" w:lineRule="auto"/>
        <w:jc w:val="both"/>
        <w:rPr>
          <w:sz w:val="28"/>
          <w:szCs w:val="28"/>
        </w:rPr>
      </w:pPr>
      <w:hyperlink r:id="rId13" w:history="1">
        <w:r w:rsidR="00B36E2D" w:rsidRPr="00165838">
          <w:rPr>
            <w:rStyle w:val="aa"/>
            <w:color w:val="auto"/>
            <w:sz w:val="28"/>
            <w:szCs w:val="28"/>
            <w:u w:val="none"/>
          </w:rPr>
          <w:t>http://iv.garant.ru</w:t>
        </w:r>
      </w:hyperlink>
    </w:p>
    <w:p w:rsidR="00B36E2D" w:rsidRPr="00165838" w:rsidRDefault="00B36E2D" w:rsidP="003512F0">
      <w:pPr>
        <w:pStyle w:val="af1"/>
        <w:numPr>
          <w:ilvl w:val="0"/>
          <w:numId w:val="15"/>
        </w:numPr>
        <w:tabs>
          <w:tab w:val="left" w:pos="360"/>
          <w:tab w:val="left" w:pos="1080"/>
        </w:tabs>
        <w:spacing w:after="0" w:line="360" w:lineRule="auto"/>
        <w:jc w:val="both"/>
        <w:rPr>
          <w:sz w:val="28"/>
          <w:szCs w:val="28"/>
        </w:rPr>
      </w:pPr>
      <w:r w:rsidRPr="00165838">
        <w:rPr>
          <w:sz w:val="28"/>
          <w:szCs w:val="28"/>
          <w:lang w:val="en-US"/>
        </w:rPr>
        <w:t>http</w:t>
      </w:r>
      <w:r w:rsidRPr="00165838">
        <w:rPr>
          <w:sz w:val="28"/>
          <w:szCs w:val="28"/>
        </w:rPr>
        <w:t>:</w:t>
      </w:r>
      <w:r w:rsidRPr="00165838">
        <w:rPr>
          <w:sz w:val="28"/>
          <w:szCs w:val="28"/>
          <w:lang w:val="en-US"/>
        </w:rPr>
        <w:t>/</w:t>
      </w:r>
      <w:r w:rsidRPr="00165838">
        <w:rPr>
          <w:sz w:val="28"/>
          <w:szCs w:val="28"/>
        </w:rPr>
        <w:t>/</w:t>
      </w:r>
      <w:r w:rsidRPr="00165838">
        <w:rPr>
          <w:sz w:val="28"/>
          <w:szCs w:val="28"/>
          <w:lang w:val="en-US"/>
        </w:rPr>
        <w:t>audit-it.ru</w:t>
      </w:r>
    </w:p>
    <w:p w:rsidR="00B36E2D" w:rsidRDefault="00B36E2D" w:rsidP="00E842F2">
      <w:pPr>
        <w:pStyle w:val="1"/>
        <w:ind w:left="0"/>
        <w:jc w:val="both"/>
        <w:rPr>
          <w:rFonts w:ascii="Times New Roman" w:hAnsi="Times New Roman"/>
        </w:rPr>
      </w:pPr>
      <w:bookmarkStart w:id="0" w:name="_GoBack"/>
      <w:bookmarkEnd w:id="0"/>
    </w:p>
    <w:sectPr w:rsidR="00B36E2D" w:rsidSect="00C36BE7">
      <w:headerReference w:type="even" r:id="rId14"/>
      <w:headerReference w:type="default" r:id="rId15"/>
      <w:footerReference w:type="default" r:id="rId16"/>
      <w:pgSz w:w="11906" w:h="16838"/>
      <w:pgMar w:top="851" w:right="1134" w:bottom="851"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56E" w:rsidRDefault="006C656E" w:rsidP="002C21D4">
      <w:pPr>
        <w:spacing w:after="0" w:line="240" w:lineRule="auto"/>
      </w:pPr>
      <w:r>
        <w:separator/>
      </w:r>
    </w:p>
  </w:endnote>
  <w:endnote w:type="continuationSeparator" w:id="0">
    <w:p w:rsidR="006C656E" w:rsidRDefault="006C656E" w:rsidP="002C2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E2D" w:rsidRDefault="00B36E2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56E" w:rsidRDefault="006C656E" w:rsidP="002C21D4">
      <w:pPr>
        <w:spacing w:after="0" w:line="240" w:lineRule="auto"/>
      </w:pPr>
      <w:r>
        <w:separator/>
      </w:r>
    </w:p>
  </w:footnote>
  <w:footnote w:type="continuationSeparator" w:id="0">
    <w:p w:rsidR="006C656E" w:rsidRDefault="006C656E" w:rsidP="002C21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BE7" w:rsidRDefault="00C36BE7" w:rsidP="008C14D9">
    <w:pPr>
      <w:pStyle w:val="a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C36BE7" w:rsidRDefault="00C36BE7" w:rsidP="00C36BE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BE7" w:rsidRDefault="00C36BE7" w:rsidP="008C14D9">
    <w:pPr>
      <w:pStyle w:val="a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79602D">
      <w:rPr>
        <w:rStyle w:val="af5"/>
        <w:noProof/>
      </w:rPr>
      <w:t>3</w:t>
    </w:r>
    <w:r>
      <w:rPr>
        <w:rStyle w:val="af5"/>
      </w:rPr>
      <w:fldChar w:fldCharType="end"/>
    </w:r>
  </w:p>
  <w:p w:rsidR="00C36BE7" w:rsidRDefault="00C36BE7" w:rsidP="00C36BE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212E3"/>
    <w:multiLevelType w:val="multilevel"/>
    <w:tmpl w:val="EF20277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EA4371A"/>
    <w:multiLevelType w:val="hybridMultilevel"/>
    <w:tmpl w:val="35E647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2C63FD0"/>
    <w:multiLevelType w:val="hybridMultilevel"/>
    <w:tmpl w:val="B636C07E"/>
    <w:lvl w:ilvl="0" w:tplc="65CCA00E">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42A1DEE"/>
    <w:multiLevelType w:val="multilevel"/>
    <w:tmpl w:val="D688962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1195AC7"/>
    <w:multiLevelType w:val="multilevel"/>
    <w:tmpl w:val="BA0601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3AA442C"/>
    <w:multiLevelType w:val="hybridMultilevel"/>
    <w:tmpl w:val="BAF24F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44F132E"/>
    <w:multiLevelType w:val="hybridMultilevel"/>
    <w:tmpl w:val="18BE8F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E3B59E8"/>
    <w:multiLevelType w:val="multilevel"/>
    <w:tmpl w:val="C29EC69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bullet"/>
      <w:lvlText w:val=""/>
      <w:lvlJc w:val="left"/>
      <w:pPr>
        <w:tabs>
          <w:tab w:val="num" w:pos="1766"/>
        </w:tabs>
        <w:ind w:left="1710" w:hanging="292"/>
      </w:pPr>
      <w:rPr>
        <w:rFonts w:ascii="Symbol" w:hAnsi="Symbol"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
    <w:nsid w:val="60782304"/>
    <w:multiLevelType w:val="multilevel"/>
    <w:tmpl w:val="2C52D142"/>
    <w:lvl w:ilvl="0">
      <w:start w:val="1"/>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nsid w:val="618B606B"/>
    <w:multiLevelType w:val="multilevel"/>
    <w:tmpl w:val="712C3B1A"/>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0">
    <w:nsid w:val="623E3AA1"/>
    <w:multiLevelType w:val="hybridMultilevel"/>
    <w:tmpl w:val="D19829EA"/>
    <w:lvl w:ilvl="0" w:tplc="C602DA2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nsid w:val="63F442CD"/>
    <w:multiLevelType w:val="hybridMultilevel"/>
    <w:tmpl w:val="D5B072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676C761E"/>
    <w:multiLevelType w:val="hybridMultilevel"/>
    <w:tmpl w:val="79BA47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6A9B0DCF"/>
    <w:multiLevelType w:val="multilevel"/>
    <w:tmpl w:val="05A61B9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7B8B6930"/>
    <w:multiLevelType w:val="hybridMultilevel"/>
    <w:tmpl w:val="6D107C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2"/>
  </w:num>
  <w:num w:numId="4">
    <w:abstractNumId w:val="8"/>
  </w:num>
  <w:num w:numId="5">
    <w:abstractNumId w:val="4"/>
  </w:num>
  <w:num w:numId="6">
    <w:abstractNumId w:val="7"/>
  </w:num>
  <w:num w:numId="7">
    <w:abstractNumId w:val="10"/>
  </w:num>
  <w:num w:numId="8">
    <w:abstractNumId w:val="0"/>
  </w:num>
  <w:num w:numId="9">
    <w:abstractNumId w:val="5"/>
  </w:num>
  <w:num w:numId="10">
    <w:abstractNumId w:val="6"/>
  </w:num>
  <w:num w:numId="11">
    <w:abstractNumId w:val="14"/>
  </w:num>
  <w:num w:numId="12">
    <w:abstractNumId w:val="12"/>
  </w:num>
  <w:num w:numId="13">
    <w:abstractNumId w:val="11"/>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1D4"/>
    <w:rsid w:val="000E47A6"/>
    <w:rsid w:val="00111B8A"/>
    <w:rsid w:val="001138D4"/>
    <w:rsid w:val="00133F65"/>
    <w:rsid w:val="00165838"/>
    <w:rsid w:val="00186850"/>
    <w:rsid w:val="0019392B"/>
    <w:rsid w:val="001C61EC"/>
    <w:rsid w:val="00250593"/>
    <w:rsid w:val="00290D85"/>
    <w:rsid w:val="002C21D4"/>
    <w:rsid w:val="003512F0"/>
    <w:rsid w:val="00351E7B"/>
    <w:rsid w:val="00390809"/>
    <w:rsid w:val="003E1424"/>
    <w:rsid w:val="0042561E"/>
    <w:rsid w:val="00437434"/>
    <w:rsid w:val="00482A97"/>
    <w:rsid w:val="005A0797"/>
    <w:rsid w:val="006649C0"/>
    <w:rsid w:val="006739A4"/>
    <w:rsid w:val="006C656E"/>
    <w:rsid w:val="0079602D"/>
    <w:rsid w:val="007B53E4"/>
    <w:rsid w:val="007C00A3"/>
    <w:rsid w:val="007D0AC6"/>
    <w:rsid w:val="0080600F"/>
    <w:rsid w:val="00885AB6"/>
    <w:rsid w:val="008C14D9"/>
    <w:rsid w:val="008C2F16"/>
    <w:rsid w:val="008D14F8"/>
    <w:rsid w:val="009055B6"/>
    <w:rsid w:val="009329DA"/>
    <w:rsid w:val="00962A05"/>
    <w:rsid w:val="009746F8"/>
    <w:rsid w:val="009A6624"/>
    <w:rsid w:val="00A04E27"/>
    <w:rsid w:val="00A053CC"/>
    <w:rsid w:val="00A153F0"/>
    <w:rsid w:val="00A453EE"/>
    <w:rsid w:val="00AA3243"/>
    <w:rsid w:val="00AB0571"/>
    <w:rsid w:val="00B36E2D"/>
    <w:rsid w:val="00BD6EE6"/>
    <w:rsid w:val="00C34AC7"/>
    <w:rsid w:val="00C36BE7"/>
    <w:rsid w:val="00C8005B"/>
    <w:rsid w:val="00C95029"/>
    <w:rsid w:val="00CE13A9"/>
    <w:rsid w:val="00CF57F8"/>
    <w:rsid w:val="00D56C39"/>
    <w:rsid w:val="00D65742"/>
    <w:rsid w:val="00DA07AF"/>
    <w:rsid w:val="00E56195"/>
    <w:rsid w:val="00E842F2"/>
    <w:rsid w:val="00EB2AEB"/>
    <w:rsid w:val="00FA0649"/>
    <w:rsid w:val="00FB103C"/>
    <w:rsid w:val="00FB2759"/>
    <w:rsid w:val="00FC661E"/>
    <w:rsid w:val="00FF3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4CA83866-4AC1-4C3B-9E21-845194E64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AB6"/>
    <w:pPr>
      <w:spacing w:after="200" w:line="276" w:lineRule="auto"/>
    </w:pPr>
    <w:rPr>
      <w:sz w:val="22"/>
      <w:szCs w:val="22"/>
    </w:rPr>
  </w:style>
  <w:style w:type="paragraph" w:styleId="2">
    <w:name w:val="heading 2"/>
    <w:basedOn w:val="a"/>
    <w:next w:val="a"/>
    <w:link w:val="20"/>
    <w:qFormat/>
    <w:rsid w:val="00E842F2"/>
    <w:pPr>
      <w:keepNext/>
      <w:spacing w:before="240" w:after="60" w:line="240" w:lineRule="auto"/>
      <w:outlineLvl w:val="1"/>
    </w:pPr>
    <w:rPr>
      <w:rFonts w:ascii="Arial" w:hAnsi="Arial" w:cs="Arial"/>
      <w:b/>
      <w:bCs/>
      <w:i/>
      <w:iCs/>
      <w:sz w:val="28"/>
      <w:szCs w:val="28"/>
    </w:rPr>
  </w:style>
  <w:style w:type="paragraph" w:styleId="4">
    <w:name w:val="heading 4"/>
    <w:basedOn w:val="a"/>
    <w:next w:val="a"/>
    <w:link w:val="40"/>
    <w:qFormat/>
    <w:rsid w:val="00AA3243"/>
    <w:pPr>
      <w:keepNext/>
      <w:spacing w:before="240" w:after="60" w:line="240" w:lineRule="auto"/>
      <w:outlineLvl w:val="3"/>
    </w:pPr>
    <w:rPr>
      <w:rFonts w:cs="Calibri"/>
      <w:b/>
      <w:bCs/>
      <w:sz w:val="28"/>
      <w:szCs w:val="28"/>
    </w:rPr>
  </w:style>
  <w:style w:type="paragraph" w:styleId="6">
    <w:name w:val="heading 6"/>
    <w:basedOn w:val="a"/>
    <w:next w:val="a"/>
    <w:link w:val="60"/>
    <w:qFormat/>
    <w:rsid w:val="00AA3243"/>
    <w:pPr>
      <w:spacing w:before="240" w:after="60" w:line="240" w:lineRule="auto"/>
      <w:outlineLvl w:val="5"/>
    </w:pPr>
    <w:rPr>
      <w:rFonts w:cs="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C21D4"/>
    <w:pPr>
      <w:tabs>
        <w:tab w:val="center" w:pos="4677"/>
        <w:tab w:val="right" w:pos="9355"/>
      </w:tabs>
      <w:spacing w:after="0" w:line="240" w:lineRule="auto"/>
    </w:pPr>
  </w:style>
  <w:style w:type="character" w:customStyle="1" w:styleId="a4">
    <w:name w:val="Верхний колонтитул Знак"/>
    <w:basedOn w:val="a0"/>
    <w:link w:val="a3"/>
    <w:locked/>
    <w:rsid w:val="002C21D4"/>
    <w:rPr>
      <w:rFonts w:cs="Times New Roman"/>
    </w:rPr>
  </w:style>
  <w:style w:type="paragraph" w:styleId="a5">
    <w:name w:val="footer"/>
    <w:basedOn w:val="a"/>
    <w:link w:val="a6"/>
    <w:rsid w:val="002C21D4"/>
    <w:pPr>
      <w:tabs>
        <w:tab w:val="center" w:pos="4677"/>
        <w:tab w:val="right" w:pos="9355"/>
      </w:tabs>
      <w:spacing w:after="0" w:line="240" w:lineRule="auto"/>
    </w:pPr>
  </w:style>
  <w:style w:type="character" w:customStyle="1" w:styleId="a6">
    <w:name w:val="Нижний колонтитул Знак"/>
    <w:basedOn w:val="a0"/>
    <w:link w:val="a5"/>
    <w:locked/>
    <w:rsid w:val="002C21D4"/>
    <w:rPr>
      <w:rFonts w:cs="Times New Roman"/>
    </w:rPr>
  </w:style>
  <w:style w:type="character" w:styleId="a7">
    <w:name w:val="Strong"/>
    <w:basedOn w:val="a0"/>
    <w:qFormat/>
    <w:rsid w:val="002C21D4"/>
    <w:rPr>
      <w:rFonts w:cs="Times New Roman"/>
      <w:b/>
      <w:bCs/>
      <w:color w:val="000000"/>
    </w:rPr>
  </w:style>
  <w:style w:type="paragraph" w:customStyle="1" w:styleId="1">
    <w:name w:val="Абзац списка1"/>
    <w:basedOn w:val="a"/>
    <w:rsid w:val="00BD6EE6"/>
    <w:pPr>
      <w:ind w:left="720"/>
    </w:pPr>
  </w:style>
  <w:style w:type="paragraph" w:styleId="a8">
    <w:name w:val="Normal (Web)"/>
    <w:basedOn w:val="a"/>
    <w:rsid w:val="0042561E"/>
    <w:pPr>
      <w:spacing w:before="100" w:beforeAutospacing="1" w:after="100" w:afterAutospacing="1" w:line="240" w:lineRule="auto"/>
    </w:pPr>
    <w:rPr>
      <w:rFonts w:ascii="Times New Roman" w:hAnsi="Times New Roman"/>
      <w:sz w:val="24"/>
      <w:szCs w:val="24"/>
    </w:rPr>
  </w:style>
  <w:style w:type="character" w:styleId="a9">
    <w:name w:val="Emphasis"/>
    <w:basedOn w:val="a0"/>
    <w:qFormat/>
    <w:rsid w:val="0042561E"/>
    <w:rPr>
      <w:rFonts w:cs="Times New Roman"/>
      <w:i/>
      <w:iCs/>
    </w:rPr>
  </w:style>
  <w:style w:type="character" w:styleId="aa">
    <w:name w:val="Hyperlink"/>
    <w:basedOn w:val="a0"/>
    <w:rsid w:val="0042561E"/>
    <w:rPr>
      <w:rFonts w:cs="Times New Roman"/>
      <w:color w:val="0000FF"/>
      <w:u w:val="single"/>
    </w:rPr>
  </w:style>
  <w:style w:type="character" w:customStyle="1" w:styleId="20">
    <w:name w:val="Заголовок 2 Знак"/>
    <w:basedOn w:val="a0"/>
    <w:link w:val="2"/>
    <w:locked/>
    <w:rsid w:val="00E842F2"/>
    <w:rPr>
      <w:rFonts w:ascii="Arial" w:hAnsi="Arial" w:cs="Arial"/>
      <w:b/>
      <w:bCs/>
      <w:i/>
      <w:iCs/>
      <w:sz w:val="28"/>
      <w:szCs w:val="28"/>
    </w:rPr>
  </w:style>
  <w:style w:type="paragraph" w:customStyle="1" w:styleId="ab">
    <w:name w:val="Знак Знак Знак Знак"/>
    <w:basedOn w:val="a"/>
    <w:rsid w:val="00E842F2"/>
    <w:pPr>
      <w:spacing w:after="160" w:line="240" w:lineRule="exact"/>
    </w:pPr>
    <w:rPr>
      <w:rFonts w:ascii="Verdana" w:hAnsi="Verdana" w:cs="Verdana"/>
      <w:sz w:val="20"/>
      <w:szCs w:val="20"/>
      <w:lang w:val="en-US" w:eastAsia="en-US"/>
    </w:rPr>
  </w:style>
  <w:style w:type="paragraph" w:customStyle="1" w:styleId="10">
    <w:name w:val="Абзац списка1"/>
    <w:basedOn w:val="a"/>
    <w:rsid w:val="00E842F2"/>
    <w:pPr>
      <w:spacing w:line="240" w:lineRule="auto"/>
      <w:ind w:left="720"/>
    </w:pPr>
    <w:rPr>
      <w:lang w:eastAsia="en-US"/>
    </w:rPr>
  </w:style>
  <w:style w:type="table" w:styleId="ac">
    <w:name w:val="Table Grid"/>
    <w:basedOn w:val="a1"/>
    <w:rsid w:val="00E842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Title"/>
    <w:basedOn w:val="a"/>
    <w:link w:val="ae"/>
    <w:qFormat/>
    <w:rsid w:val="00437434"/>
    <w:pPr>
      <w:spacing w:after="0" w:line="360" w:lineRule="auto"/>
      <w:jc w:val="center"/>
    </w:pPr>
    <w:rPr>
      <w:rFonts w:ascii="Times New Roman" w:hAnsi="Times New Roman"/>
      <w:b/>
      <w:bCs/>
      <w:sz w:val="28"/>
      <w:szCs w:val="28"/>
    </w:rPr>
  </w:style>
  <w:style w:type="character" w:customStyle="1" w:styleId="ae">
    <w:name w:val="Название Знак"/>
    <w:basedOn w:val="a0"/>
    <w:link w:val="ad"/>
    <w:locked/>
    <w:rsid w:val="00437434"/>
    <w:rPr>
      <w:rFonts w:ascii="Times New Roman" w:hAnsi="Times New Roman" w:cs="Times New Roman"/>
      <w:b/>
      <w:bCs/>
      <w:sz w:val="28"/>
      <w:szCs w:val="28"/>
    </w:rPr>
  </w:style>
  <w:style w:type="character" w:customStyle="1" w:styleId="40">
    <w:name w:val="Заголовок 4 Знак"/>
    <w:basedOn w:val="a0"/>
    <w:link w:val="4"/>
    <w:locked/>
    <w:rsid w:val="00AA3243"/>
    <w:rPr>
      <w:rFonts w:ascii="Calibri" w:hAnsi="Calibri" w:cs="Calibri"/>
      <w:b/>
      <w:bCs/>
      <w:sz w:val="28"/>
      <w:szCs w:val="28"/>
    </w:rPr>
  </w:style>
  <w:style w:type="character" w:customStyle="1" w:styleId="60">
    <w:name w:val="Заголовок 6 Знак"/>
    <w:basedOn w:val="a0"/>
    <w:link w:val="6"/>
    <w:locked/>
    <w:rsid w:val="00AA3243"/>
    <w:rPr>
      <w:rFonts w:ascii="Calibri" w:hAnsi="Calibri" w:cs="Calibri"/>
      <w:b/>
      <w:bCs/>
    </w:rPr>
  </w:style>
  <w:style w:type="paragraph" w:styleId="af">
    <w:name w:val="Plain Text"/>
    <w:basedOn w:val="a"/>
    <w:link w:val="af0"/>
    <w:rsid w:val="00AA3243"/>
    <w:pPr>
      <w:spacing w:after="0" w:line="240" w:lineRule="auto"/>
    </w:pPr>
    <w:rPr>
      <w:rFonts w:ascii="Courier New" w:hAnsi="Courier New" w:cs="Courier New"/>
      <w:sz w:val="20"/>
      <w:szCs w:val="20"/>
    </w:rPr>
  </w:style>
  <w:style w:type="character" w:customStyle="1" w:styleId="af0">
    <w:name w:val="Текст Знак"/>
    <w:basedOn w:val="a0"/>
    <w:link w:val="af"/>
    <w:locked/>
    <w:rsid w:val="00AA3243"/>
    <w:rPr>
      <w:rFonts w:ascii="Courier New" w:hAnsi="Courier New" w:cs="Courier New"/>
      <w:sz w:val="20"/>
      <w:szCs w:val="20"/>
    </w:rPr>
  </w:style>
  <w:style w:type="paragraph" w:styleId="af1">
    <w:name w:val="Body Text"/>
    <w:basedOn w:val="a"/>
    <w:link w:val="af2"/>
    <w:rsid w:val="00AA3243"/>
    <w:pPr>
      <w:spacing w:after="120" w:line="240" w:lineRule="auto"/>
    </w:pPr>
    <w:rPr>
      <w:rFonts w:ascii="Times New Roman" w:hAnsi="Times New Roman"/>
      <w:sz w:val="24"/>
      <w:szCs w:val="24"/>
    </w:rPr>
  </w:style>
  <w:style w:type="character" w:customStyle="1" w:styleId="af2">
    <w:name w:val="Основной текст Знак"/>
    <w:basedOn w:val="a0"/>
    <w:link w:val="af1"/>
    <w:locked/>
    <w:rsid w:val="00AA3243"/>
    <w:rPr>
      <w:rFonts w:ascii="Times New Roman" w:hAnsi="Times New Roman" w:cs="Times New Roman"/>
      <w:sz w:val="24"/>
      <w:szCs w:val="24"/>
    </w:rPr>
  </w:style>
  <w:style w:type="paragraph" w:styleId="af3">
    <w:name w:val="Body Text Indent"/>
    <w:basedOn w:val="a"/>
    <w:link w:val="11"/>
    <w:rsid w:val="00AA3243"/>
    <w:pPr>
      <w:spacing w:after="120" w:line="240" w:lineRule="auto"/>
      <w:ind w:left="283"/>
    </w:pPr>
    <w:rPr>
      <w:rFonts w:ascii="Times New Roman" w:hAnsi="Times New Roman"/>
      <w:sz w:val="24"/>
      <w:szCs w:val="24"/>
    </w:rPr>
  </w:style>
  <w:style w:type="character" w:customStyle="1" w:styleId="af4">
    <w:name w:val="Основной текст с отступом Знак"/>
    <w:basedOn w:val="a0"/>
    <w:semiHidden/>
    <w:locked/>
    <w:rsid w:val="00AA3243"/>
    <w:rPr>
      <w:rFonts w:cs="Times New Roman"/>
    </w:rPr>
  </w:style>
  <w:style w:type="paragraph" w:customStyle="1" w:styleId="ConsNormal">
    <w:name w:val="ConsNormal"/>
    <w:rsid w:val="00AA3243"/>
    <w:pPr>
      <w:widowControl w:val="0"/>
      <w:autoSpaceDE w:val="0"/>
      <w:autoSpaceDN w:val="0"/>
      <w:adjustRightInd w:val="0"/>
      <w:ind w:firstLine="720"/>
    </w:pPr>
    <w:rPr>
      <w:rFonts w:ascii="Arial" w:hAnsi="Arial" w:cs="Arial"/>
    </w:rPr>
  </w:style>
  <w:style w:type="character" w:customStyle="1" w:styleId="11">
    <w:name w:val="Основной текст с отступом Знак1"/>
    <w:basedOn w:val="a0"/>
    <w:link w:val="af3"/>
    <w:locked/>
    <w:rsid w:val="00AA3243"/>
    <w:rPr>
      <w:rFonts w:ascii="Times New Roman" w:hAnsi="Times New Roman" w:cs="Times New Roman"/>
      <w:sz w:val="24"/>
      <w:szCs w:val="24"/>
    </w:rPr>
  </w:style>
  <w:style w:type="character" w:customStyle="1" w:styleId="12">
    <w:name w:val="Верхний колонтитул Знак1"/>
    <w:basedOn w:val="a0"/>
    <w:locked/>
    <w:rsid w:val="00AA3243"/>
    <w:rPr>
      <w:rFonts w:cs="Times New Roman"/>
      <w:sz w:val="24"/>
      <w:szCs w:val="24"/>
    </w:rPr>
  </w:style>
  <w:style w:type="paragraph" w:styleId="3">
    <w:name w:val="Body Text Indent 3"/>
    <w:basedOn w:val="a"/>
    <w:link w:val="30"/>
    <w:rsid w:val="00AA3243"/>
    <w:pPr>
      <w:spacing w:after="120" w:line="240" w:lineRule="auto"/>
      <w:ind w:left="283"/>
    </w:pPr>
    <w:rPr>
      <w:rFonts w:ascii="Times New Roman" w:hAnsi="Times New Roman"/>
      <w:sz w:val="16"/>
      <w:szCs w:val="16"/>
    </w:rPr>
  </w:style>
  <w:style w:type="character" w:customStyle="1" w:styleId="30">
    <w:name w:val="Основной текст с отступом 3 Знак"/>
    <w:basedOn w:val="a0"/>
    <w:link w:val="3"/>
    <w:locked/>
    <w:rsid w:val="00AA3243"/>
    <w:rPr>
      <w:rFonts w:ascii="Times New Roman" w:hAnsi="Times New Roman" w:cs="Times New Roman"/>
      <w:sz w:val="16"/>
      <w:szCs w:val="16"/>
    </w:rPr>
  </w:style>
  <w:style w:type="character" w:styleId="af5">
    <w:name w:val="page number"/>
    <w:basedOn w:val="a0"/>
    <w:rsid w:val="00C36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imealawyers.com/?q=node/1649" TargetMode="External"/><Relationship Id="rId13" Type="http://schemas.openxmlformats.org/officeDocument/2006/relationships/hyperlink" Target="http://iv.garan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imealawyers.com/?q=node/1907" TargetMode="External"/><Relationship Id="rId12" Type="http://schemas.openxmlformats.org/officeDocument/2006/relationships/hyperlink" Target="http://www.consulta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leng.r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auit.ru/doli_ustav" TargetMode="External"/><Relationship Id="rId4" Type="http://schemas.openxmlformats.org/officeDocument/2006/relationships/webSettings" Target="webSettings.xml"/><Relationship Id="rId9" Type="http://schemas.openxmlformats.org/officeDocument/2006/relationships/hyperlink" Target="http://crimealawyers.com/?q=node/1649"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6663</Words>
  <Characters>37982</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44556</CharactersWithSpaces>
  <SharedDoc>false</SharedDoc>
  <HLinks>
    <vt:vector size="42" baseType="variant">
      <vt:variant>
        <vt:i4>4522079</vt:i4>
      </vt:variant>
      <vt:variant>
        <vt:i4>18</vt:i4>
      </vt:variant>
      <vt:variant>
        <vt:i4>0</vt:i4>
      </vt:variant>
      <vt:variant>
        <vt:i4>5</vt:i4>
      </vt:variant>
      <vt:variant>
        <vt:lpwstr>http://iv.garant.ru/</vt:lpwstr>
      </vt:variant>
      <vt:variant>
        <vt:lpwstr/>
      </vt:variant>
      <vt:variant>
        <vt:i4>1179719</vt:i4>
      </vt:variant>
      <vt:variant>
        <vt:i4>15</vt:i4>
      </vt:variant>
      <vt:variant>
        <vt:i4>0</vt:i4>
      </vt:variant>
      <vt:variant>
        <vt:i4>5</vt:i4>
      </vt:variant>
      <vt:variant>
        <vt:lpwstr>http://www.consultant.ru/</vt:lpwstr>
      </vt:variant>
      <vt:variant>
        <vt:lpwstr/>
      </vt:variant>
      <vt:variant>
        <vt:i4>1245260</vt:i4>
      </vt:variant>
      <vt:variant>
        <vt:i4>12</vt:i4>
      </vt:variant>
      <vt:variant>
        <vt:i4>0</vt:i4>
      </vt:variant>
      <vt:variant>
        <vt:i4>5</vt:i4>
      </vt:variant>
      <vt:variant>
        <vt:lpwstr>http://www.alleng.ru/</vt:lpwstr>
      </vt:variant>
      <vt:variant>
        <vt:lpwstr/>
      </vt:variant>
      <vt:variant>
        <vt:i4>3997707</vt:i4>
      </vt:variant>
      <vt:variant>
        <vt:i4>9</vt:i4>
      </vt:variant>
      <vt:variant>
        <vt:i4>0</vt:i4>
      </vt:variant>
      <vt:variant>
        <vt:i4>5</vt:i4>
      </vt:variant>
      <vt:variant>
        <vt:lpwstr>http://www.auit.ru/doli_ustav</vt:lpwstr>
      </vt:variant>
      <vt:variant>
        <vt:lpwstr/>
      </vt:variant>
      <vt:variant>
        <vt:i4>4849681</vt:i4>
      </vt:variant>
      <vt:variant>
        <vt:i4>6</vt:i4>
      </vt:variant>
      <vt:variant>
        <vt:i4>0</vt:i4>
      </vt:variant>
      <vt:variant>
        <vt:i4>5</vt:i4>
      </vt:variant>
      <vt:variant>
        <vt:lpwstr>http://crimealawyers.com/?q=node/1649</vt:lpwstr>
      </vt:variant>
      <vt:variant>
        <vt:lpwstr/>
      </vt:variant>
      <vt:variant>
        <vt:i4>4849681</vt:i4>
      </vt:variant>
      <vt:variant>
        <vt:i4>3</vt:i4>
      </vt:variant>
      <vt:variant>
        <vt:i4>0</vt:i4>
      </vt:variant>
      <vt:variant>
        <vt:i4>5</vt:i4>
      </vt:variant>
      <vt:variant>
        <vt:lpwstr>http://crimealawyers.com/?q=node/1649</vt:lpwstr>
      </vt:variant>
      <vt:variant>
        <vt:lpwstr/>
      </vt:variant>
      <vt:variant>
        <vt:i4>5111838</vt:i4>
      </vt:variant>
      <vt:variant>
        <vt:i4>0</vt:i4>
      </vt:variant>
      <vt:variant>
        <vt:i4>0</vt:i4>
      </vt:variant>
      <vt:variant>
        <vt:i4>5</vt:i4>
      </vt:variant>
      <vt:variant>
        <vt:lpwstr>http://crimealawyers.com/?q=node/1907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2010-02-26T10:44:00Z</cp:lastPrinted>
  <dcterms:created xsi:type="dcterms:W3CDTF">2014-05-10T08:53:00Z</dcterms:created>
  <dcterms:modified xsi:type="dcterms:W3CDTF">2014-05-10T08:53:00Z</dcterms:modified>
</cp:coreProperties>
</file>