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64" w:rsidRDefault="00EF0864" w:rsidP="009C4CDE">
      <w:pPr>
        <w:pStyle w:val="11"/>
        <w:jc w:val="center"/>
        <w:rPr>
          <w:b/>
          <w:sz w:val="28"/>
          <w:szCs w:val="28"/>
        </w:rPr>
      </w:pPr>
    </w:p>
    <w:p w:rsidR="00035628" w:rsidRPr="009C4CDE" w:rsidRDefault="00035628" w:rsidP="009C4CDE">
      <w:pPr>
        <w:pStyle w:val="11"/>
        <w:jc w:val="center"/>
        <w:rPr>
          <w:b/>
          <w:sz w:val="28"/>
          <w:szCs w:val="28"/>
        </w:rPr>
      </w:pPr>
      <w:r w:rsidRPr="009C4CDE">
        <w:rPr>
          <w:b/>
          <w:sz w:val="28"/>
          <w:szCs w:val="28"/>
        </w:rPr>
        <w:t>Социологическое исследование</w:t>
      </w:r>
    </w:p>
    <w:p w:rsidR="00035628" w:rsidRDefault="00035628" w:rsidP="009C4CDE">
      <w:pPr>
        <w:pStyle w:val="11"/>
        <w:jc w:val="center"/>
        <w:rPr>
          <w:sz w:val="28"/>
          <w:szCs w:val="28"/>
        </w:rPr>
      </w:pPr>
      <w:r w:rsidRPr="009C4CDE">
        <w:rPr>
          <w:sz w:val="28"/>
          <w:szCs w:val="28"/>
        </w:rPr>
        <w:t>«Девиантное поведение молодежи города Новокузнецк»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Проблема: изучение причины девиантного поведения молодежи города Новокузнецк;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Цель исследования: выявление причин и последствий девиантного поведения молодежи города Новокузнецк;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-узнать на сколько сильное виляние оказывает на молодежь их влияние (друзья, знакомые, однокурсники);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-узнать повторяет ли молодежь Девиантное поведение своих родителей;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-является ли Девиантное поведение следствием неправильной политики государства;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-изучить проблему и сделать прогнозы;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Гипотезы: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-на девиантное поведение влияет окружение молодежи;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-на молодежь влияет Девиантное поведение их родителей;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-девиантное поведение молодежи напрямую зависит от политики государства;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-девиантное поведение станет острой проблемой в будущем;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Объект исследования: 50 человек (25 девушек и 25 парней) в возрасте 16-21 года города Новокузнецк;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Предмет исследования: девиантное поведение молодежи города Новокузнецк;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Инструмент исследования: анкета из 25 вопросов. Используются как закрытые, так и открытые вопросы;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Методы сбора информации: опросный метод, анкета в бумажном и электронном виде;</w:t>
      </w:r>
    </w:p>
    <w:p w:rsidR="00035628" w:rsidRDefault="00035628" w:rsidP="009B137D">
      <w:pPr>
        <w:pStyle w:val="11"/>
        <w:jc w:val="center"/>
        <w:rPr>
          <w:sz w:val="24"/>
          <w:szCs w:val="24"/>
        </w:rPr>
      </w:pPr>
    </w:p>
    <w:p w:rsidR="00035628" w:rsidRDefault="00035628" w:rsidP="009B137D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Эмпирическая интерпретация основных понятий</w:t>
      </w:r>
    </w:p>
    <w:p w:rsidR="00035628" w:rsidRDefault="00035628" w:rsidP="009B137D">
      <w:pPr>
        <w:pStyle w:val="11"/>
        <w:rPr>
          <w:szCs w:val="18"/>
        </w:rPr>
      </w:pPr>
      <w:r w:rsidRPr="003C2551">
        <w:rPr>
          <w:i/>
          <w:szCs w:val="18"/>
        </w:rPr>
        <w:t xml:space="preserve">   Девиантное</w:t>
      </w:r>
      <w:r w:rsidRPr="003036A5">
        <w:rPr>
          <w:i/>
          <w:szCs w:val="20"/>
        </w:rPr>
        <w:t xml:space="preserve"> поведение</w:t>
      </w:r>
      <w:r w:rsidRPr="003036A5">
        <w:rPr>
          <w:szCs w:val="20"/>
        </w:rPr>
        <w:t xml:space="preserve"> </w:t>
      </w:r>
      <w:r w:rsidRPr="006A3C7C">
        <w:rPr>
          <w:szCs w:val="18"/>
        </w:rPr>
        <w:t xml:space="preserve">— совершение поступков, которые противоречат нормам социального поведения в том или ином сообществе. К основным видам девиантного поведения относятся прежде </w:t>
      </w:r>
      <w:r>
        <w:rPr>
          <w:szCs w:val="18"/>
        </w:rPr>
        <w:t>всего преступность, алкоголизм,</w:t>
      </w:r>
      <w:r w:rsidRPr="006A3C7C">
        <w:rPr>
          <w:szCs w:val="18"/>
        </w:rPr>
        <w:t xml:space="preserve"> наркомания,</w:t>
      </w:r>
      <w:r>
        <w:rPr>
          <w:szCs w:val="18"/>
        </w:rPr>
        <w:t xml:space="preserve"> курение,</w:t>
      </w:r>
      <w:r w:rsidRPr="006A3C7C">
        <w:rPr>
          <w:szCs w:val="18"/>
        </w:rPr>
        <w:t xml:space="preserve"> а </w:t>
      </w:r>
      <w:r>
        <w:rPr>
          <w:szCs w:val="18"/>
        </w:rPr>
        <w:t>также самоубийства, проституция и.т.д.</w:t>
      </w:r>
    </w:p>
    <w:p w:rsidR="00035628" w:rsidRDefault="00035628" w:rsidP="009B137D">
      <w:pPr>
        <w:pStyle w:val="11"/>
      </w:pPr>
      <w:r>
        <w:t xml:space="preserve">   </w:t>
      </w:r>
      <w:r w:rsidRPr="003C2551">
        <w:rPr>
          <w:i/>
        </w:rPr>
        <w:t>Молодёжь </w:t>
      </w:r>
      <w:r w:rsidRPr="009B137D">
        <w:t>— это особая социально-возрастная группа, отличающаяся возрастными рамками и своим статусом в обществе: переход от детства и юности к социальной ответственности. Некоторыми учёными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</w:t>
      </w:r>
    </w:p>
    <w:p w:rsidR="00035628" w:rsidRDefault="00035628" w:rsidP="009B137D">
      <w:pPr>
        <w:pStyle w:val="11"/>
        <w:rPr>
          <w:szCs w:val="18"/>
        </w:rPr>
      </w:pPr>
      <w:r>
        <w:rPr>
          <w:szCs w:val="18"/>
        </w:rPr>
        <w:t xml:space="preserve">    </w:t>
      </w:r>
      <w:r w:rsidRPr="003C2551">
        <w:rPr>
          <w:i/>
          <w:szCs w:val="18"/>
        </w:rPr>
        <w:t>Наркомания</w:t>
      </w:r>
      <w:r w:rsidRPr="009B137D">
        <w:rPr>
          <w:szCs w:val="18"/>
        </w:rPr>
        <w:t xml:space="preserve"> (от греч. narke – помрачение сознания и mania – страсть) — патологическое</w:t>
      </w:r>
      <w:r w:rsidRPr="003036A5">
        <w:rPr>
          <w:szCs w:val="20"/>
        </w:rPr>
        <w:t xml:space="preserve"> влечение </w:t>
      </w:r>
      <w:r w:rsidRPr="009B137D">
        <w:rPr>
          <w:szCs w:val="18"/>
        </w:rPr>
        <w:t>к употреблению наркотических средств.</w:t>
      </w:r>
    </w:p>
    <w:p w:rsidR="00035628" w:rsidRDefault="00035628" w:rsidP="009B137D">
      <w:pPr>
        <w:pStyle w:val="11"/>
        <w:rPr>
          <w:szCs w:val="20"/>
        </w:rPr>
      </w:pPr>
      <w:r w:rsidRPr="003C2551">
        <w:rPr>
          <w:i/>
        </w:rPr>
        <w:t xml:space="preserve">    Алкоголизм</w:t>
      </w:r>
      <w:r>
        <w:rPr>
          <w:szCs w:val="17"/>
        </w:rPr>
        <w:t xml:space="preserve"> </w:t>
      </w:r>
      <w:r w:rsidRPr="009B137D">
        <w:rPr>
          <w:szCs w:val="20"/>
        </w:rPr>
        <w:t>— неумеренное потребление спиртных напитков, оказывающее пагубное влияние на здоровье, быт, трудоспособность населения, благосостояние и нравственные устои общества.</w:t>
      </w:r>
    </w:p>
    <w:p w:rsidR="00035628" w:rsidRDefault="00035628" w:rsidP="009B137D">
      <w:pPr>
        <w:pStyle w:val="11"/>
      </w:pPr>
      <w:r>
        <w:t xml:space="preserve">    </w:t>
      </w:r>
      <w:r w:rsidRPr="003C2551">
        <w:rPr>
          <w:i/>
        </w:rPr>
        <w:t>Курение </w:t>
      </w:r>
      <w:r w:rsidRPr="009B137D">
        <w:t xml:space="preserve">— вдыхание </w:t>
      </w:r>
      <w:r w:rsidRPr="003036A5">
        <w:t>дыма</w:t>
      </w:r>
      <w:r w:rsidRPr="009B137D">
        <w:t xml:space="preserve"> препаратов, преимущественно растительного происхождения, </w:t>
      </w:r>
      <w:r w:rsidRPr="003036A5">
        <w:t>тлеющих</w:t>
      </w:r>
      <w:r w:rsidRPr="009B137D">
        <w:t xml:space="preserve"> в потоке вдыхаемого </w:t>
      </w:r>
      <w:r w:rsidRPr="003036A5">
        <w:t>воздуха</w:t>
      </w:r>
      <w:r w:rsidRPr="009B137D">
        <w:t xml:space="preserve">, с целью насыщения </w:t>
      </w:r>
      <w:r w:rsidRPr="003036A5">
        <w:t>организма</w:t>
      </w:r>
      <w:r w:rsidRPr="009B137D">
        <w:t xml:space="preserve"> содержащимися в них активными веществами путём их </w:t>
      </w:r>
      <w:r w:rsidRPr="003036A5">
        <w:t>возгонки</w:t>
      </w:r>
      <w:r w:rsidRPr="009B137D">
        <w:t xml:space="preserve"> и последующего всасывания в </w:t>
      </w:r>
      <w:r w:rsidRPr="003036A5">
        <w:t>лёгких</w:t>
      </w:r>
      <w:r w:rsidRPr="009B137D">
        <w:t xml:space="preserve"> и дыхательных путях.</w:t>
      </w:r>
    </w:p>
    <w:p w:rsidR="00035628" w:rsidRDefault="00035628" w:rsidP="009B137D">
      <w:pPr>
        <w:pStyle w:val="11"/>
      </w:pPr>
      <w:r>
        <w:t xml:space="preserve">     </w:t>
      </w:r>
      <w:r w:rsidRPr="003C2551">
        <w:rPr>
          <w:i/>
        </w:rPr>
        <w:t>Социальные нормы</w:t>
      </w:r>
      <w:r w:rsidRPr="009B137D">
        <w:t xml:space="preserve"> - стандарты деятельности и правила поведения, выполнение которых ожидается от члена группы или общества и поддерживается с помощью санкций. Социальные нормы упорядочивают и регулируют социальные взаимодействия. </w:t>
      </w:r>
    </w:p>
    <w:p w:rsidR="00035628" w:rsidRDefault="00035628" w:rsidP="009B137D">
      <w:pPr>
        <w:pStyle w:val="11"/>
        <w:rPr>
          <w:szCs w:val="18"/>
        </w:rPr>
      </w:pPr>
      <w:r w:rsidRPr="003C2551">
        <w:rPr>
          <w:i/>
        </w:rPr>
        <w:t xml:space="preserve">     Аутсайдер</w:t>
      </w:r>
      <w:r>
        <w:t xml:space="preserve"> </w:t>
      </w:r>
      <w:r w:rsidRPr="009B137D">
        <w:rPr>
          <w:szCs w:val="18"/>
        </w:rPr>
        <w:t>-</w:t>
      </w:r>
      <w:r w:rsidRPr="003036A5">
        <w:rPr>
          <w:szCs w:val="18"/>
        </w:rPr>
        <w:t xml:space="preserve"> индивид</w:t>
      </w:r>
      <w:r w:rsidRPr="009B137D">
        <w:rPr>
          <w:szCs w:val="18"/>
        </w:rPr>
        <w:t xml:space="preserve"> или </w:t>
      </w:r>
      <w:r w:rsidRPr="003036A5">
        <w:rPr>
          <w:szCs w:val="18"/>
        </w:rPr>
        <w:t>группа</w:t>
      </w:r>
      <w:r>
        <w:rPr>
          <w:szCs w:val="18"/>
        </w:rPr>
        <w:t>, кото</w:t>
      </w:r>
      <w:r w:rsidRPr="009B137D">
        <w:rPr>
          <w:szCs w:val="18"/>
        </w:rPr>
        <w:t>рая либо в силу собственного выбора (цыгане, хиппи) , либо в результате обществ, давления оказывается вытесненной за рамки характерных для данного общества соц. институтов.</w:t>
      </w:r>
    </w:p>
    <w:p w:rsidR="00035628" w:rsidRDefault="00035628" w:rsidP="00555C9C">
      <w:pPr>
        <w:pStyle w:val="11"/>
        <w:rPr>
          <w:szCs w:val="18"/>
        </w:rPr>
      </w:pPr>
      <w:r>
        <w:rPr>
          <w:szCs w:val="18"/>
        </w:rPr>
        <w:t xml:space="preserve">     </w:t>
      </w:r>
      <w:r w:rsidRPr="003C2551">
        <w:rPr>
          <w:i/>
          <w:szCs w:val="18"/>
        </w:rPr>
        <w:t>Лидер</w:t>
      </w:r>
      <w:r w:rsidRPr="00555C9C">
        <w:rPr>
          <w:szCs w:val="18"/>
        </w:rPr>
        <w:t xml:space="preserve"> (от англ. ведущий) — член группы, за которым она признает преимущества в статусе и право принимать решения в значимых для нее ситуациях.</w:t>
      </w:r>
    </w:p>
    <w:p w:rsidR="00035628" w:rsidRPr="00555C9C" w:rsidRDefault="00035628" w:rsidP="00555C9C">
      <w:pPr>
        <w:pStyle w:val="11"/>
        <w:rPr>
          <w:szCs w:val="20"/>
        </w:rPr>
      </w:pPr>
    </w:p>
    <w:p w:rsidR="00035628" w:rsidRPr="009B137D" w:rsidRDefault="00035628" w:rsidP="009B137D">
      <w:pPr>
        <w:pStyle w:val="11"/>
        <w:rPr>
          <w:szCs w:val="17"/>
        </w:rPr>
      </w:pPr>
    </w:p>
    <w:p w:rsidR="00035628" w:rsidRPr="009B137D" w:rsidRDefault="00035628" w:rsidP="009B137D">
      <w:pPr>
        <w:pStyle w:val="11"/>
      </w:pPr>
    </w:p>
    <w:p w:rsidR="00035628" w:rsidRPr="009B137D" w:rsidRDefault="00035628" w:rsidP="009B137D">
      <w:pPr>
        <w:pStyle w:val="11"/>
      </w:pPr>
    </w:p>
    <w:p w:rsidR="00035628" w:rsidRDefault="00035628" w:rsidP="009B137D">
      <w:pPr>
        <w:pStyle w:val="11"/>
        <w:rPr>
          <w:sz w:val="24"/>
          <w:szCs w:val="24"/>
        </w:rPr>
      </w:pPr>
    </w:p>
    <w:p w:rsidR="00035628" w:rsidRDefault="00035628" w:rsidP="009B137D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</w:p>
    <w:p w:rsidR="00035628" w:rsidRDefault="00035628" w:rsidP="00E34C35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035628" w:rsidRDefault="00035628" w:rsidP="00E34C35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Уважаемый житель города Новокузнецк! Просим Тебя принять участие в социологическом исследовании «Девиантное поведение молодежи города Новокузнецк». Ответь на ряд несложных вопросов, это не займет много времени. Заранее спасибо.</w:t>
      </w:r>
    </w:p>
    <w:p w:rsidR="00035628" w:rsidRDefault="00035628" w:rsidP="00E34C35">
      <w:pPr>
        <w:pStyle w:val="11"/>
        <w:rPr>
          <w:sz w:val="24"/>
          <w:szCs w:val="24"/>
        </w:rPr>
      </w:pPr>
    </w:p>
    <w:p w:rsidR="00035628" w:rsidRDefault="00035628" w:rsidP="00E34C35">
      <w:pPr>
        <w:pStyle w:val="11"/>
        <w:rPr>
          <w:sz w:val="24"/>
          <w:szCs w:val="24"/>
        </w:rPr>
      </w:pPr>
      <w:r w:rsidRPr="00E34C35">
        <w:rPr>
          <w:sz w:val="24"/>
          <w:szCs w:val="24"/>
        </w:rPr>
        <w:t>1.</w:t>
      </w:r>
      <w:r>
        <w:rPr>
          <w:sz w:val="24"/>
          <w:szCs w:val="24"/>
        </w:rPr>
        <w:t xml:space="preserve"> Ваш пол:</w:t>
      </w:r>
    </w:p>
    <w:p w:rsidR="00035628" w:rsidRDefault="00035628" w:rsidP="00E34C35">
      <w:pPr>
        <w:pStyle w:val="11"/>
        <w:rPr>
          <w:sz w:val="24"/>
          <w:szCs w:val="24"/>
        </w:rPr>
      </w:pPr>
      <w:r>
        <w:rPr>
          <w:sz w:val="24"/>
          <w:szCs w:val="24"/>
        </w:rPr>
        <w:t>А) мужской</w:t>
      </w:r>
    </w:p>
    <w:p w:rsidR="00035628" w:rsidRDefault="00035628" w:rsidP="00E34C35">
      <w:pPr>
        <w:pStyle w:val="11"/>
        <w:rPr>
          <w:sz w:val="24"/>
          <w:szCs w:val="24"/>
        </w:rPr>
      </w:pPr>
      <w:r>
        <w:rPr>
          <w:sz w:val="24"/>
          <w:szCs w:val="24"/>
        </w:rPr>
        <w:t>Б) женский</w:t>
      </w:r>
    </w:p>
    <w:p w:rsidR="00035628" w:rsidRDefault="00035628" w:rsidP="00E34C35">
      <w:pPr>
        <w:pStyle w:val="11"/>
        <w:rPr>
          <w:sz w:val="24"/>
          <w:szCs w:val="24"/>
        </w:rPr>
      </w:pPr>
    </w:p>
    <w:p w:rsidR="00035628" w:rsidRDefault="00035628" w:rsidP="00E34C35">
      <w:pPr>
        <w:pStyle w:val="11"/>
        <w:rPr>
          <w:sz w:val="24"/>
          <w:szCs w:val="24"/>
        </w:rPr>
      </w:pPr>
      <w:r>
        <w:rPr>
          <w:sz w:val="24"/>
          <w:szCs w:val="24"/>
        </w:rPr>
        <w:t>2. Ваш возраст (ответ запишите самостоятельно):</w:t>
      </w:r>
    </w:p>
    <w:p w:rsidR="00035628" w:rsidRPr="00E34C35" w:rsidRDefault="00035628" w:rsidP="00E34C35">
      <w:pPr>
        <w:pStyle w:val="11"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3. Ваше образование: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А) среднее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Б) высшее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В) неполное высшее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Г) свой ответ_________________________________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2F4F21">
      <w:pPr>
        <w:pStyle w:val="11"/>
        <w:rPr>
          <w:sz w:val="24"/>
          <w:szCs w:val="24"/>
        </w:rPr>
      </w:pPr>
      <w:r>
        <w:rPr>
          <w:sz w:val="24"/>
          <w:szCs w:val="24"/>
        </w:rPr>
        <w:t>4.Положение:</w:t>
      </w:r>
    </w:p>
    <w:p w:rsidR="00035628" w:rsidRDefault="00035628" w:rsidP="002F4F21">
      <w:pPr>
        <w:pStyle w:val="11"/>
        <w:rPr>
          <w:sz w:val="24"/>
          <w:szCs w:val="24"/>
        </w:rPr>
      </w:pPr>
      <w:r>
        <w:rPr>
          <w:sz w:val="24"/>
          <w:szCs w:val="24"/>
        </w:rPr>
        <w:t>А) за мужем (женат)</w:t>
      </w:r>
    </w:p>
    <w:p w:rsidR="00035628" w:rsidRDefault="00035628" w:rsidP="002F4F21">
      <w:pPr>
        <w:pStyle w:val="11"/>
        <w:rPr>
          <w:sz w:val="24"/>
          <w:szCs w:val="24"/>
        </w:rPr>
      </w:pPr>
      <w:r>
        <w:rPr>
          <w:sz w:val="24"/>
          <w:szCs w:val="24"/>
        </w:rPr>
        <w:t>Б) одинок(а)</w:t>
      </w:r>
    </w:p>
    <w:p w:rsidR="00035628" w:rsidRDefault="00035628" w:rsidP="002F4F21">
      <w:pPr>
        <w:pStyle w:val="11"/>
        <w:rPr>
          <w:sz w:val="24"/>
          <w:szCs w:val="24"/>
        </w:rPr>
      </w:pPr>
      <w:r>
        <w:rPr>
          <w:sz w:val="24"/>
          <w:szCs w:val="24"/>
        </w:rPr>
        <w:t>В)встречаюсь с парнем (девушкой)</w:t>
      </w:r>
    </w:p>
    <w:p w:rsidR="00035628" w:rsidRDefault="00035628" w:rsidP="006A3C7C">
      <w:pPr>
        <w:pStyle w:val="11"/>
        <w:rPr>
          <w:sz w:val="24"/>
          <w:szCs w:val="24"/>
        </w:rPr>
      </w:pPr>
    </w:p>
    <w:p w:rsidR="00035628" w:rsidRDefault="00035628" w:rsidP="006A3C7C">
      <w:pPr>
        <w:pStyle w:val="11"/>
        <w:rPr>
          <w:sz w:val="24"/>
          <w:szCs w:val="24"/>
        </w:rPr>
      </w:pPr>
    </w:p>
    <w:p w:rsidR="00035628" w:rsidRPr="006A3C7C" w:rsidRDefault="00035628" w:rsidP="006A3C7C">
      <w:pPr>
        <w:pStyle w:val="11"/>
      </w:pPr>
      <w:r>
        <w:rPr>
          <w:szCs w:val="18"/>
        </w:rPr>
        <w:t xml:space="preserve">    </w:t>
      </w:r>
      <w:r w:rsidRPr="006A3C7C">
        <w:rPr>
          <w:szCs w:val="18"/>
        </w:rPr>
        <w:t>Девиантное</w:t>
      </w:r>
      <w:r w:rsidRPr="003036A5">
        <w:rPr>
          <w:szCs w:val="20"/>
        </w:rPr>
        <w:t xml:space="preserve"> поведение </w:t>
      </w:r>
      <w:r w:rsidRPr="006A3C7C">
        <w:rPr>
          <w:szCs w:val="18"/>
        </w:rPr>
        <w:t xml:space="preserve">— совершение поступков, которые противоречат нормам социального поведения в том или ином сообществе. К основным видам девиантного поведения относятся прежде </w:t>
      </w:r>
      <w:r>
        <w:rPr>
          <w:szCs w:val="18"/>
        </w:rPr>
        <w:t>всего преступность, алкоголизм,</w:t>
      </w:r>
      <w:r w:rsidRPr="006A3C7C">
        <w:rPr>
          <w:szCs w:val="18"/>
        </w:rPr>
        <w:t xml:space="preserve"> наркомания,</w:t>
      </w:r>
      <w:r>
        <w:rPr>
          <w:szCs w:val="18"/>
        </w:rPr>
        <w:t xml:space="preserve"> курение,</w:t>
      </w:r>
      <w:r w:rsidRPr="006A3C7C">
        <w:rPr>
          <w:szCs w:val="18"/>
        </w:rPr>
        <w:t xml:space="preserve"> а </w:t>
      </w:r>
      <w:r>
        <w:rPr>
          <w:szCs w:val="18"/>
        </w:rPr>
        <w:t>также самоубийства, проституция и.т.д.</w:t>
      </w:r>
    </w:p>
    <w:p w:rsidR="00035628" w:rsidRDefault="00035628" w:rsidP="009C4CDE">
      <w:pPr>
        <w:pStyle w:val="11"/>
        <w:rPr>
          <w:sz w:val="24"/>
          <w:szCs w:val="24"/>
        </w:rPr>
      </w:pP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5. Совершаете ли вы поступки, отходящие от социальных норм?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А) да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Б) нет</w:t>
      </w:r>
    </w:p>
    <w:p w:rsidR="00035628" w:rsidRDefault="00035628" w:rsidP="009C4CDE">
      <w:pPr>
        <w:pStyle w:val="11"/>
        <w:rPr>
          <w:sz w:val="24"/>
          <w:szCs w:val="24"/>
        </w:rPr>
      </w:pPr>
      <w:r>
        <w:rPr>
          <w:sz w:val="24"/>
          <w:szCs w:val="24"/>
        </w:rPr>
        <w:t>В) скорее да, чем нет</w:t>
      </w:r>
    </w:p>
    <w:p w:rsidR="00035628" w:rsidRPr="006A3C7C" w:rsidRDefault="00035628" w:rsidP="006A3C7C">
      <w:pPr>
        <w:pStyle w:val="11"/>
      </w:pPr>
      <w:r>
        <w:t>Г</w:t>
      </w:r>
      <w:r w:rsidRPr="006A3C7C">
        <w:t>) скорее нет, чем да</w:t>
      </w:r>
    </w:p>
    <w:p w:rsidR="00035628" w:rsidRPr="006A3C7C" w:rsidRDefault="00035628" w:rsidP="006A3C7C">
      <w:pPr>
        <w:pStyle w:val="11"/>
      </w:pPr>
      <w:r w:rsidRPr="006A3C7C">
        <w:t>Д) затрудняюсь ответить</w:t>
      </w:r>
    </w:p>
    <w:p w:rsidR="00035628" w:rsidRPr="006A3C7C" w:rsidRDefault="00035628" w:rsidP="006A3C7C">
      <w:pPr>
        <w:pStyle w:val="11"/>
      </w:pPr>
    </w:p>
    <w:p w:rsidR="00035628" w:rsidRDefault="00035628" w:rsidP="006A3C7C">
      <w:pPr>
        <w:pStyle w:val="11"/>
      </w:pPr>
    </w:p>
    <w:p w:rsidR="00035628" w:rsidRPr="006A3C7C" w:rsidRDefault="00035628" w:rsidP="006A3C7C">
      <w:pPr>
        <w:pStyle w:val="11"/>
      </w:pPr>
      <w:r>
        <w:t>6</w:t>
      </w:r>
      <w:r w:rsidRPr="006A3C7C">
        <w:t xml:space="preserve">. Считаете ли вы допустимым </w:t>
      </w:r>
      <w:r>
        <w:t>д</w:t>
      </w:r>
      <w:r w:rsidRPr="006A3C7C">
        <w:t>евиантное поведение окружающих вас людей и людей в обществе в целом?</w:t>
      </w:r>
    </w:p>
    <w:p w:rsidR="00035628" w:rsidRPr="006A3C7C" w:rsidRDefault="00035628" w:rsidP="006A3C7C">
      <w:pPr>
        <w:pStyle w:val="11"/>
      </w:pPr>
      <w:r w:rsidRPr="006A3C7C">
        <w:t>А) да</w:t>
      </w:r>
    </w:p>
    <w:p w:rsidR="00035628" w:rsidRPr="006A3C7C" w:rsidRDefault="00035628" w:rsidP="006A3C7C">
      <w:pPr>
        <w:pStyle w:val="11"/>
      </w:pPr>
      <w:r w:rsidRPr="006A3C7C">
        <w:t>Б) нет</w:t>
      </w:r>
    </w:p>
    <w:p w:rsidR="00035628" w:rsidRPr="006A3C7C" w:rsidRDefault="00035628" w:rsidP="006A3C7C">
      <w:pPr>
        <w:pStyle w:val="11"/>
      </w:pPr>
      <w:r w:rsidRPr="006A3C7C">
        <w:t>В) меня не волнует т.к. это дело каждого</w:t>
      </w:r>
    </w:p>
    <w:p w:rsidR="00035628" w:rsidRDefault="00035628" w:rsidP="006A3C7C">
      <w:pPr>
        <w:pStyle w:val="11"/>
      </w:pPr>
      <w:r w:rsidRPr="006A3C7C">
        <w:t>Г) свой ответ__________________________________</w:t>
      </w:r>
      <w:r>
        <w:t>__</w:t>
      </w:r>
    </w:p>
    <w:p w:rsidR="00035628" w:rsidRDefault="00035628" w:rsidP="006A3C7C">
      <w:pPr>
        <w:pStyle w:val="11"/>
      </w:pPr>
    </w:p>
    <w:p w:rsidR="00035628" w:rsidRDefault="00035628" w:rsidP="006A3C7C">
      <w:pPr>
        <w:pStyle w:val="11"/>
      </w:pPr>
      <w:r>
        <w:t>7. Замечаете ли вы за собой неуважительное отношение к лицам старше вас по возрасту?</w:t>
      </w:r>
    </w:p>
    <w:p w:rsidR="00035628" w:rsidRDefault="00035628" w:rsidP="006A3C7C">
      <w:pPr>
        <w:pStyle w:val="11"/>
      </w:pPr>
      <w:r>
        <w:t>А) да</w:t>
      </w:r>
    </w:p>
    <w:p w:rsidR="00035628" w:rsidRDefault="00035628" w:rsidP="006A3C7C">
      <w:pPr>
        <w:pStyle w:val="11"/>
      </w:pPr>
      <w:r>
        <w:t>Б) нет</w:t>
      </w:r>
    </w:p>
    <w:p w:rsidR="00035628" w:rsidRDefault="00035628" w:rsidP="006A3C7C">
      <w:pPr>
        <w:pStyle w:val="11"/>
      </w:pPr>
      <w:r>
        <w:t>В) свой ответ_____________________________________</w:t>
      </w:r>
    </w:p>
    <w:p w:rsidR="00035628" w:rsidRDefault="00035628" w:rsidP="006A3C7C">
      <w:pPr>
        <w:pStyle w:val="11"/>
      </w:pPr>
    </w:p>
    <w:p w:rsidR="00035628" w:rsidRDefault="00035628" w:rsidP="006A3C7C">
      <w:pPr>
        <w:pStyle w:val="11"/>
      </w:pPr>
    </w:p>
    <w:p w:rsidR="00035628" w:rsidRDefault="00035628" w:rsidP="006A3C7C">
      <w:pPr>
        <w:pStyle w:val="11"/>
      </w:pPr>
      <w:r>
        <w:t>8. Замечаете ли вы за собой неуважительное отношение к вашим ровесникам?</w:t>
      </w:r>
    </w:p>
    <w:p w:rsidR="00035628" w:rsidRDefault="00035628" w:rsidP="006A3C7C">
      <w:pPr>
        <w:pStyle w:val="11"/>
      </w:pPr>
      <w:r>
        <w:t>А) да</w:t>
      </w:r>
    </w:p>
    <w:p w:rsidR="00035628" w:rsidRDefault="00035628" w:rsidP="006A3C7C">
      <w:pPr>
        <w:pStyle w:val="11"/>
      </w:pPr>
      <w:r>
        <w:t>Б) нет</w:t>
      </w:r>
    </w:p>
    <w:p w:rsidR="00035628" w:rsidRDefault="00035628" w:rsidP="006A3C7C">
      <w:pPr>
        <w:pStyle w:val="11"/>
      </w:pPr>
      <w:r>
        <w:t>В) свой ответ____________________________________</w:t>
      </w:r>
    </w:p>
    <w:p w:rsidR="00035628" w:rsidRPr="00625159" w:rsidRDefault="00035628" w:rsidP="00625159">
      <w:pPr>
        <w:pStyle w:val="11"/>
      </w:pPr>
    </w:p>
    <w:p w:rsidR="00035628" w:rsidRPr="00625159" w:rsidRDefault="00035628" w:rsidP="00625159">
      <w:pPr>
        <w:pStyle w:val="11"/>
      </w:pPr>
      <w:r>
        <w:t>9</w:t>
      </w:r>
      <w:r w:rsidRPr="00625159">
        <w:t>. Курите ли вы?</w:t>
      </w:r>
    </w:p>
    <w:p w:rsidR="00035628" w:rsidRDefault="00035628" w:rsidP="00625159">
      <w:pPr>
        <w:pStyle w:val="11"/>
      </w:pPr>
      <w:r w:rsidRPr="00625159">
        <w:t>А) да</w:t>
      </w:r>
    </w:p>
    <w:p w:rsidR="00035628" w:rsidRDefault="00035628" w:rsidP="00625159">
      <w:pPr>
        <w:pStyle w:val="11"/>
      </w:pPr>
      <w:r>
        <w:t>Б) нет</w:t>
      </w:r>
    </w:p>
    <w:p w:rsidR="00035628" w:rsidRDefault="00035628" w:rsidP="00625159">
      <w:pPr>
        <w:pStyle w:val="11"/>
      </w:pPr>
      <w:r>
        <w:t>В) иногда</w:t>
      </w:r>
    </w:p>
    <w:p w:rsidR="00035628" w:rsidRDefault="00035628" w:rsidP="00625159">
      <w:pPr>
        <w:pStyle w:val="11"/>
      </w:pPr>
      <w:r>
        <w:t>Г) бросаю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(если вы ответили нет, то на этот вопрос не отвечайте)</w:t>
      </w:r>
    </w:p>
    <w:p w:rsidR="00035628" w:rsidRDefault="00035628" w:rsidP="00625159">
      <w:pPr>
        <w:pStyle w:val="11"/>
      </w:pPr>
      <w:r>
        <w:t>10. Считаете ли вы нужным избавиться от этой привычки?</w:t>
      </w:r>
    </w:p>
    <w:p w:rsidR="00035628" w:rsidRDefault="00035628" w:rsidP="00625159">
      <w:pPr>
        <w:pStyle w:val="11"/>
      </w:pPr>
      <w:r>
        <w:t>А) да</w:t>
      </w:r>
    </w:p>
    <w:p w:rsidR="00035628" w:rsidRDefault="00035628" w:rsidP="00625159">
      <w:pPr>
        <w:pStyle w:val="11"/>
      </w:pPr>
      <w:r>
        <w:t>Б) нет</w:t>
      </w:r>
    </w:p>
    <w:p w:rsidR="00035628" w:rsidRDefault="00035628" w:rsidP="00625159">
      <w:pPr>
        <w:pStyle w:val="11"/>
      </w:pPr>
      <w:r>
        <w:t>В) свой ответ____________________________________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11. Курят ли окружающие вас люди (друзья, однокурсники, знакомые)?</w:t>
      </w:r>
    </w:p>
    <w:p w:rsidR="00035628" w:rsidRDefault="00035628" w:rsidP="00625159">
      <w:pPr>
        <w:pStyle w:val="11"/>
      </w:pPr>
      <w:r>
        <w:t>А) все</w:t>
      </w:r>
    </w:p>
    <w:p w:rsidR="00035628" w:rsidRDefault="00035628" w:rsidP="00625159">
      <w:pPr>
        <w:pStyle w:val="11"/>
      </w:pPr>
      <w:r>
        <w:t>Б) большинство</w:t>
      </w:r>
    </w:p>
    <w:p w:rsidR="00035628" w:rsidRDefault="00035628" w:rsidP="00625159">
      <w:pPr>
        <w:pStyle w:val="11"/>
      </w:pPr>
      <w:r>
        <w:t>В) немногие</w:t>
      </w:r>
    </w:p>
    <w:p w:rsidR="00035628" w:rsidRDefault="00035628" w:rsidP="00625159">
      <w:pPr>
        <w:pStyle w:val="11"/>
      </w:pPr>
      <w:r>
        <w:t>Г) никто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12. Курят ли ваши родственники?</w:t>
      </w:r>
    </w:p>
    <w:p w:rsidR="00035628" w:rsidRDefault="00035628" w:rsidP="00625159">
      <w:pPr>
        <w:pStyle w:val="11"/>
      </w:pPr>
      <w:r>
        <w:t>А) все</w:t>
      </w:r>
    </w:p>
    <w:p w:rsidR="00035628" w:rsidRDefault="00035628" w:rsidP="00625159">
      <w:pPr>
        <w:pStyle w:val="11"/>
      </w:pPr>
      <w:r>
        <w:t>Б) большинство</w:t>
      </w:r>
    </w:p>
    <w:p w:rsidR="00035628" w:rsidRDefault="00035628" w:rsidP="00625159">
      <w:pPr>
        <w:pStyle w:val="11"/>
      </w:pPr>
      <w:r>
        <w:t>В) немногие</w:t>
      </w:r>
    </w:p>
    <w:p w:rsidR="00035628" w:rsidRDefault="00035628" w:rsidP="00625159">
      <w:pPr>
        <w:pStyle w:val="11"/>
      </w:pPr>
      <w:r>
        <w:t>Г) никто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13. Употребляете ли вы спиртные напитки?</w:t>
      </w:r>
    </w:p>
    <w:p w:rsidR="00035628" w:rsidRDefault="00035628" w:rsidP="00625159">
      <w:pPr>
        <w:pStyle w:val="11"/>
      </w:pPr>
      <w:r>
        <w:t>А) да</w:t>
      </w:r>
    </w:p>
    <w:p w:rsidR="00035628" w:rsidRDefault="00035628" w:rsidP="00625159">
      <w:pPr>
        <w:pStyle w:val="11"/>
      </w:pPr>
      <w:r>
        <w:t>Б) нет</w:t>
      </w:r>
    </w:p>
    <w:p w:rsidR="00035628" w:rsidRDefault="00035628" w:rsidP="00625159">
      <w:pPr>
        <w:pStyle w:val="11"/>
      </w:pPr>
      <w:r>
        <w:t>В) только в компании друзей</w:t>
      </w:r>
    </w:p>
    <w:p w:rsidR="00035628" w:rsidRDefault="00035628" w:rsidP="00625159">
      <w:pPr>
        <w:pStyle w:val="11"/>
      </w:pPr>
      <w:r>
        <w:t>Г) очень редко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(если вы ответили нет, то на этот вопрос не отвечайте)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14. Какой крепости напитки вы предпочитаете?</w:t>
      </w:r>
    </w:p>
    <w:p w:rsidR="00035628" w:rsidRDefault="00035628" w:rsidP="00625159">
      <w:pPr>
        <w:pStyle w:val="11"/>
      </w:pPr>
      <w:r>
        <w:t>А) до 9%</w:t>
      </w:r>
    </w:p>
    <w:p w:rsidR="00035628" w:rsidRDefault="00035628" w:rsidP="00625159">
      <w:pPr>
        <w:pStyle w:val="11"/>
      </w:pPr>
      <w:r>
        <w:t>Б) от 9% до 15%</w:t>
      </w:r>
    </w:p>
    <w:p w:rsidR="00035628" w:rsidRDefault="00035628" w:rsidP="00625159">
      <w:pPr>
        <w:pStyle w:val="11"/>
      </w:pPr>
      <w:r>
        <w:t>В) от 15% и выше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15. Употребляют ли алкоголь окружающие вас люди (друзья, однокурсники, знакомые, родственники)?</w:t>
      </w:r>
    </w:p>
    <w:p w:rsidR="00035628" w:rsidRDefault="00035628" w:rsidP="00625159">
      <w:pPr>
        <w:pStyle w:val="11"/>
      </w:pPr>
      <w:r>
        <w:t>А) все</w:t>
      </w:r>
    </w:p>
    <w:p w:rsidR="00035628" w:rsidRDefault="00035628" w:rsidP="00625159">
      <w:pPr>
        <w:pStyle w:val="11"/>
      </w:pPr>
      <w:r>
        <w:t>Б) большинство</w:t>
      </w:r>
    </w:p>
    <w:p w:rsidR="00035628" w:rsidRDefault="00035628" w:rsidP="00625159">
      <w:pPr>
        <w:pStyle w:val="11"/>
      </w:pPr>
      <w:r>
        <w:t>В) немногие</w:t>
      </w:r>
    </w:p>
    <w:p w:rsidR="00035628" w:rsidRDefault="00035628" w:rsidP="00625159">
      <w:pPr>
        <w:pStyle w:val="11"/>
      </w:pPr>
      <w:r>
        <w:t>Г) никто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16.  Считаете ли вы нужным избавляться от этой привычки?</w:t>
      </w:r>
    </w:p>
    <w:p w:rsidR="00035628" w:rsidRDefault="00035628" w:rsidP="00625159">
      <w:pPr>
        <w:pStyle w:val="11"/>
      </w:pPr>
      <w:r>
        <w:t>А) да</w:t>
      </w:r>
    </w:p>
    <w:p w:rsidR="00035628" w:rsidRDefault="00035628" w:rsidP="00625159">
      <w:pPr>
        <w:pStyle w:val="11"/>
      </w:pPr>
      <w:r>
        <w:t>Б) нет</w:t>
      </w:r>
    </w:p>
    <w:p w:rsidR="00035628" w:rsidRDefault="00035628" w:rsidP="00625159">
      <w:pPr>
        <w:pStyle w:val="11"/>
      </w:pPr>
      <w:r>
        <w:t>В) свой ответ__________________________________________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17. Как вы относитесь к наркотическим средствам?</w:t>
      </w:r>
    </w:p>
    <w:p w:rsidR="00035628" w:rsidRDefault="00035628" w:rsidP="00625159">
      <w:pPr>
        <w:pStyle w:val="11"/>
      </w:pPr>
      <w:r>
        <w:t>А) не приветствую</w:t>
      </w:r>
    </w:p>
    <w:p w:rsidR="00035628" w:rsidRDefault="00035628" w:rsidP="00625159">
      <w:pPr>
        <w:pStyle w:val="11"/>
      </w:pPr>
      <w:r>
        <w:t>Б) считаю допустимым ради развлечения</w:t>
      </w:r>
    </w:p>
    <w:p w:rsidR="00035628" w:rsidRDefault="00035628" w:rsidP="00625159">
      <w:pPr>
        <w:pStyle w:val="11"/>
      </w:pPr>
      <w:r>
        <w:t>В) свой ответ__________________________________________</w:t>
      </w: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  <w:r>
        <w:t>18. Употребляете ли вы наркотические средства?</w:t>
      </w:r>
    </w:p>
    <w:p w:rsidR="00035628" w:rsidRDefault="00035628" w:rsidP="00625159">
      <w:pPr>
        <w:pStyle w:val="11"/>
      </w:pPr>
      <w:r>
        <w:t>А) пробовал(а) легкие</w:t>
      </w:r>
    </w:p>
    <w:p w:rsidR="00035628" w:rsidRDefault="00035628" w:rsidP="00625159">
      <w:pPr>
        <w:pStyle w:val="11"/>
      </w:pPr>
      <w:r>
        <w:t>Б) только ради развлечения</w:t>
      </w:r>
    </w:p>
    <w:p w:rsidR="00035628" w:rsidRDefault="00035628" w:rsidP="00625159">
      <w:pPr>
        <w:pStyle w:val="11"/>
      </w:pPr>
      <w:r>
        <w:t>В) употребляю постоянно</w:t>
      </w:r>
    </w:p>
    <w:p w:rsidR="00035628" w:rsidRDefault="00035628" w:rsidP="00625159">
      <w:pPr>
        <w:pStyle w:val="11"/>
      </w:pPr>
      <w:r>
        <w:t>Г) никогда не употреблял(а)</w:t>
      </w:r>
    </w:p>
    <w:p w:rsidR="00035628" w:rsidRDefault="00035628" w:rsidP="00625159">
      <w:pPr>
        <w:pStyle w:val="11"/>
      </w:pPr>
    </w:p>
    <w:p w:rsidR="00035628" w:rsidRDefault="00035628" w:rsidP="008F6902">
      <w:pPr>
        <w:pStyle w:val="11"/>
      </w:pPr>
      <w:r>
        <w:t>19. Принимают ли наркотические средства окружающие вас люди (друзья, однокурсники, знакомые, родственники)?</w:t>
      </w:r>
    </w:p>
    <w:p w:rsidR="00035628" w:rsidRDefault="00035628" w:rsidP="008F6902">
      <w:pPr>
        <w:pStyle w:val="11"/>
      </w:pPr>
      <w:r>
        <w:t>А) все</w:t>
      </w:r>
    </w:p>
    <w:p w:rsidR="00035628" w:rsidRDefault="00035628" w:rsidP="008F6902">
      <w:pPr>
        <w:pStyle w:val="11"/>
      </w:pPr>
      <w:r>
        <w:t>Б) большинство</w:t>
      </w:r>
    </w:p>
    <w:p w:rsidR="00035628" w:rsidRDefault="00035628" w:rsidP="008F6902">
      <w:pPr>
        <w:pStyle w:val="11"/>
      </w:pPr>
      <w:r>
        <w:t>В) немногие</w:t>
      </w:r>
    </w:p>
    <w:p w:rsidR="00035628" w:rsidRDefault="00035628" w:rsidP="008F6902">
      <w:pPr>
        <w:pStyle w:val="11"/>
      </w:pPr>
      <w:r>
        <w:t>Г) никто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20.  По вашему мнению, какое место вы занимаете в обществе?</w:t>
      </w:r>
    </w:p>
    <w:p w:rsidR="00035628" w:rsidRDefault="00035628" w:rsidP="008F6902">
      <w:pPr>
        <w:pStyle w:val="11"/>
      </w:pPr>
      <w:r>
        <w:t>А) лидер</w:t>
      </w:r>
    </w:p>
    <w:p w:rsidR="00035628" w:rsidRDefault="00035628" w:rsidP="008F6902">
      <w:pPr>
        <w:pStyle w:val="11"/>
      </w:pPr>
      <w:r>
        <w:t>Б) аутсайдер</w:t>
      </w:r>
    </w:p>
    <w:p w:rsidR="00035628" w:rsidRDefault="00035628" w:rsidP="008F6902">
      <w:pPr>
        <w:pStyle w:val="11"/>
      </w:pPr>
      <w:r>
        <w:t>В) скрытый лидер</w:t>
      </w:r>
    </w:p>
    <w:p w:rsidR="00035628" w:rsidRDefault="00035628" w:rsidP="008F6902">
      <w:pPr>
        <w:pStyle w:val="11"/>
      </w:pPr>
      <w:r>
        <w:t>Г) не вмешиваюсь не в свои дела</w:t>
      </w:r>
    </w:p>
    <w:p w:rsidR="00035628" w:rsidRDefault="00035628" w:rsidP="008F6902">
      <w:pPr>
        <w:pStyle w:val="11"/>
      </w:pPr>
      <w:r>
        <w:t>Д) свой ответ___________________________________________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21. Если вы совершаете поступки отходящие от социальных норм, то вы это делаете потому, что:</w:t>
      </w:r>
    </w:p>
    <w:p w:rsidR="00035628" w:rsidRDefault="00035628" w:rsidP="008F6902">
      <w:pPr>
        <w:pStyle w:val="11"/>
      </w:pPr>
      <w:r>
        <w:t>А) так делают мои родители</w:t>
      </w:r>
    </w:p>
    <w:p w:rsidR="00035628" w:rsidRDefault="00035628" w:rsidP="008F6902">
      <w:pPr>
        <w:pStyle w:val="11"/>
      </w:pPr>
      <w:r>
        <w:t>Б) так делают мои друзья</w:t>
      </w:r>
    </w:p>
    <w:p w:rsidR="00035628" w:rsidRDefault="00035628" w:rsidP="008F6902">
      <w:pPr>
        <w:pStyle w:val="11"/>
      </w:pPr>
      <w:r>
        <w:t>В) так я выражаю себя</w:t>
      </w:r>
    </w:p>
    <w:p w:rsidR="00035628" w:rsidRDefault="00035628" w:rsidP="008F6902">
      <w:pPr>
        <w:pStyle w:val="11"/>
      </w:pPr>
      <w:r>
        <w:t>Г) это для меня будет безнаказанно</w:t>
      </w:r>
    </w:p>
    <w:p w:rsidR="00035628" w:rsidRDefault="00035628" w:rsidP="008F6902">
      <w:pPr>
        <w:pStyle w:val="11"/>
      </w:pPr>
      <w:r>
        <w:t>Д) свой ответ____________________________________________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22. Считаете ли вы девиантное поведение проблемой нашего общества?</w:t>
      </w:r>
    </w:p>
    <w:p w:rsidR="00035628" w:rsidRDefault="00035628" w:rsidP="008F6902">
      <w:pPr>
        <w:pStyle w:val="11"/>
      </w:pPr>
      <w:r>
        <w:t>А) да</w:t>
      </w:r>
    </w:p>
    <w:p w:rsidR="00035628" w:rsidRDefault="00035628" w:rsidP="008F6902">
      <w:pPr>
        <w:pStyle w:val="11"/>
      </w:pPr>
      <w:r>
        <w:t>Б) нет</w:t>
      </w:r>
    </w:p>
    <w:p w:rsidR="00035628" w:rsidRDefault="00035628" w:rsidP="008F6902">
      <w:pPr>
        <w:pStyle w:val="11"/>
      </w:pPr>
      <w:r>
        <w:t>В) меня это не касается</w:t>
      </w:r>
    </w:p>
    <w:p w:rsidR="00035628" w:rsidRDefault="00035628" w:rsidP="008F6902">
      <w:pPr>
        <w:pStyle w:val="11"/>
      </w:pPr>
      <w:r>
        <w:t>Г) свой ответ____________________________________________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23. Считаете ли вы что наше правительство делает недостаточно для предотвращения девиантного поведения?</w:t>
      </w:r>
    </w:p>
    <w:p w:rsidR="00035628" w:rsidRDefault="00035628" w:rsidP="008F6902">
      <w:pPr>
        <w:pStyle w:val="11"/>
      </w:pPr>
      <w:r>
        <w:t>А) да</w:t>
      </w:r>
    </w:p>
    <w:p w:rsidR="00035628" w:rsidRDefault="00035628" w:rsidP="008F6902">
      <w:pPr>
        <w:pStyle w:val="11"/>
      </w:pPr>
      <w:r>
        <w:t>Б) нет</w:t>
      </w:r>
    </w:p>
    <w:p w:rsidR="00035628" w:rsidRDefault="00035628" w:rsidP="008F6902">
      <w:pPr>
        <w:pStyle w:val="11"/>
      </w:pPr>
      <w:r>
        <w:t>В) свой ответ____________________________________________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24. Будет ли девиантное поведение проблемой общества в будущем?</w:t>
      </w:r>
    </w:p>
    <w:p w:rsidR="00035628" w:rsidRDefault="00035628" w:rsidP="008F6902">
      <w:pPr>
        <w:pStyle w:val="11"/>
      </w:pPr>
      <w:r>
        <w:t>свой ответ _____________________________________________________________________________________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8F6902">
      <w:pPr>
        <w:pStyle w:val="11"/>
      </w:pPr>
      <w:r>
        <w:t>25. Как вы будете относиться если у вашего ребенка будет девиантное поведение?</w:t>
      </w:r>
    </w:p>
    <w:p w:rsidR="00035628" w:rsidRDefault="00035628" w:rsidP="008F6902">
      <w:pPr>
        <w:pStyle w:val="11"/>
      </w:pPr>
      <w:r>
        <w:t>Свой ответ</w:t>
      </w:r>
    </w:p>
    <w:p w:rsidR="00035628" w:rsidRDefault="00035628" w:rsidP="008F6902">
      <w:pPr>
        <w:pStyle w:val="11"/>
      </w:pPr>
      <w:r>
        <w:t>_____________________________________________________________________________________</w:t>
      </w:r>
    </w:p>
    <w:p w:rsidR="00035628" w:rsidRDefault="00035628" w:rsidP="008F6902">
      <w:pPr>
        <w:pStyle w:val="11"/>
      </w:pP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</w:p>
    <w:p w:rsidR="00035628" w:rsidRDefault="00035628" w:rsidP="00625159">
      <w:pPr>
        <w:pStyle w:val="11"/>
      </w:pPr>
    </w:p>
    <w:p w:rsidR="00035628" w:rsidRPr="00625159" w:rsidRDefault="00035628" w:rsidP="00625159">
      <w:pPr>
        <w:pStyle w:val="1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035628" w:rsidRPr="000176A5" w:rsidTr="000176A5">
        <w:tc>
          <w:tcPr>
            <w:tcW w:w="1595" w:type="dxa"/>
            <w:vMerge w:val="restart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№</w:t>
            </w:r>
          </w:p>
          <w:p w:rsidR="00035628" w:rsidRPr="000176A5" w:rsidRDefault="00035628" w:rsidP="000176A5">
            <w:pPr>
              <w:pStyle w:val="11"/>
              <w:jc w:val="center"/>
            </w:pPr>
            <w:r w:rsidRPr="000176A5">
              <w:t>вопроса</w:t>
            </w:r>
          </w:p>
        </w:tc>
        <w:tc>
          <w:tcPr>
            <w:tcW w:w="7976" w:type="dxa"/>
            <w:gridSpan w:val="5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Количество ответов</w:t>
            </w:r>
          </w:p>
        </w:tc>
      </w:tr>
      <w:tr w:rsidR="00035628" w:rsidRPr="000176A5" w:rsidTr="000176A5">
        <w:tc>
          <w:tcPr>
            <w:tcW w:w="1595" w:type="dxa"/>
            <w:vMerge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а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б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в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г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д</w:t>
            </w: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</w:t>
            </w:r>
          </w:p>
        </w:tc>
        <w:tc>
          <w:tcPr>
            <w:tcW w:w="7976" w:type="dxa"/>
            <w:gridSpan w:val="5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 xml:space="preserve">16-5;  18-16;  19-14;  20-6;  21-9 </w:t>
            </w: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5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5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12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10</w:t>
            </w: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10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30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11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10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4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4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25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15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6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10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14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13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20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15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15</w:t>
            </w: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5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16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21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6</w:t>
            </w: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22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8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10</w:t>
            </w: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23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7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9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34</w:t>
            </w:r>
          </w:p>
        </w:tc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  <w:tc>
          <w:tcPr>
            <w:tcW w:w="1596" w:type="dxa"/>
          </w:tcPr>
          <w:p w:rsidR="00035628" w:rsidRPr="000176A5" w:rsidRDefault="00035628" w:rsidP="000176A5">
            <w:pPr>
              <w:pStyle w:val="11"/>
              <w:jc w:val="center"/>
            </w:pPr>
          </w:p>
        </w:tc>
      </w:tr>
      <w:tr w:rsidR="00035628" w:rsidRPr="000176A5" w:rsidTr="000176A5">
        <w:tc>
          <w:tcPr>
            <w:tcW w:w="1595" w:type="dxa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24</w:t>
            </w:r>
          </w:p>
        </w:tc>
        <w:tc>
          <w:tcPr>
            <w:tcW w:w="7976" w:type="dxa"/>
            <w:gridSpan w:val="5"/>
          </w:tcPr>
          <w:p w:rsidR="00035628" w:rsidRPr="000176A5" w:rsidRDefault="00035628" w:rsidP="000176A5">
            <w:pPr>
              <w:pStyle w:val="11"/>
              <w:jc w:val="center"/>
            </w:pPr>
            <w:r w:rsidRPr="000176A5">
              <w:t>Да-37;  Нет-6;  Воздержались от ответа-7</w:t>
            </w:r>
          </w:p>
        </w:tc>
      </w:tr>
    </w:tbl>
    <w:p w:rsidR="00035628" w:rsidRPr="00625159" w:rsidRDefault="00035628" w:rsidP="00282528">
      <w:pPr>
        <w:pStyle w:val="11"/>
        <w:jc w:val="center"/>
      </w:pPr>
    </w:p>
    <w:p w:rsidR="00035628" w:rsidRPr="00625159" w:rsidRDefault="00035628" w:rsidP="00625159">
      <w:pPr>
        <w:pStyle w:val="11"/>
        <w:rPr>
          <w:szCs w:val="24"/>
        </w:rPr>
      </w:pPr>
    </w:p>
    <w:p w:rsidR="00035628" w:rsidRPr="00625159" w:rsidRDefault="00035628" w:rsidP="00625159">
      <w:pPr>
        <w:pStyle w:val="11"/>
        <w:rPr>
          <w:szCs w:val="24"/>
        </w:rPr>
      </w:pPr>
    </w:p>
    <w:p w:rsidR="00035628" w:rsidRPr="00625159" w:rsidRDefault="00035628" w:rsidP="00625159">
      <w:pPr>
        <w:pStyle w:val="11"/>
        <w:rPr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8"/>
          <w:szCs w:val="28"/>
        </w:rPr>
      </w:pPr>
    </w:p>
    <w:p w:rsidR="00035628" w:rsidRDefault="00035628" w:rsidP="009C4CDE">
      <w:pPr>
        <w:jc w:val="center"/>
        <w:rPr>
          <w:sz w:val="24"/>
          <w:szCs w:val="24"/>
        </w:rPr>
      </w:pPr>
    </w:p>
    <w:p w:rsidR="00035628" w:rsidRDefault="00035628" w:rsidP="009C4CDE"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агентство по образованию</w:t>
      </w:r>
    </w:p>
    <w:p w:rsidR="00035628" w:rsidRDefault="00035628" w:rsidP="009C4CDE">
      <w:pPr>
        <w:jc w:val="center"/>
        <w:rPr>
          <w:sz w:val="24"/>
          <w:szCs w:val="24"/>
        </w:rPr>
      </w:pPr>
    </w:p>
    <w:p w:rsidR="00035628" w:rsidRDefault="00035628" w:rsidP="00474343">
      <w:pPr>
        <w:pStyle w:val="11"/>
        <w:jc w:val="center"/>
      </w:pPr>
      <w:r>
        <w:t>Новокузнецкий филиал-институт</w:t>
      </w:r>
    </w:p>
    <w:p w:rsidR="00035628" w:rsidRDefault="00035628" w:rsidP="00474343">
      <w:pPr>
        <w:pStyle w:val="11"/>
        <w:jc w:val="center"/>
      </w:pPr>
      <w:r>
        <w:t>государственного образовательного учреждения</w:t>
      </w:r>
    </w:p>
    <w:p w:rsidR="00035628" w:rsidRDefault="00035628" w:rsidP="00474343">
      <w:pPr>
        <w:pStyle w:val="11"/>
        <w:jc w:val="center"/>
      </w:pPr>
      <w:r>
        <w:t>высшего профессионального образования</w:t>
      </w:r>
    </w:p>
    <w:p w:rsidR="00035628" w:rsidRDefault="00035628" w:rsidP="00474343">
      <w:pPr>
        <w:pStyle w:val="11"/>
        <w:jc w:val="center"/>
      </w:pPr>
      <w:r>
        <w:t>«Кемеровский государственный университет»</w:t>
      </w:r>
    </w:p>
    <w:p w:rsidR="00035628" w:rsidRDefault="00035628" w:rsidP="00474343">
      <w:pPr>
        <w:pStyle w:val="11"/>
        <w:jc w:val="center"/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Студент группы МО-092</w:t>
      </w: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Ерофеева Алёна</w:t>
      </w: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center"/>
        <w:rPr>
          <w:sz w:val="40"/>
          <w:szCs w:val="40"/>
        </w:rPr>
      </w:pPr>
      <w:r>
        <w:rPr>
          <w:sz w:val="40"/>
          <w:szCs w:val="40"/>
        </w:rPr>
        <w:t>СОЦИОЛОГИЧЕССКОЕ ИССЛЕДОВАНИЕ</w:t>
      </w:r>
    </w:p>
    <w:p w:rsidR="00035628" w:rsidRDefault="00035628" w:rsidP="00474343">
      <w:pPr>
        <w:pStyle w:val="11"/>
        <w:jc w:val="center"/>
        <w:rPr>
          <w:sz w:val="32"/>
          <w:szCs w:val="32"/>
        </w:rPr>
      </w:pPr>
      <w:r>
        <w:rPr>
          <w:sz w:val="32"/>
          <w:szCs w:val="32"/>
        </w:rPr>
        <w:t>ПО СОЦИОЛОГИИ</w:t>
      </w:r>
    </w:p>
    <w:p w:rsidR="00035628" w:rsidRDefault="00035628" w:rsidP="00474343">
      <w:pPr>
        <w:pStyle w:val="11"/>
        <w:jc w:val="center"/>
        <w:rPr>
          <w:sz w:val="32"/>
          <w:szCs w:val="32"/>
        </w:rPr>
      </w:pPr>
    </w:p>
    <w:p w:rsidR="00035628" w:rsidRDefault="00035628" w:rsidP="00474343">
      <w:pPr>
        <w:pStyle w:val="11"/>
        <w:jc w:val="center"/>
        <w:rPr>
          <w:sz w:val="32"/>
          <w:szCs w:val="32"/>
        </w:rPr>
      </w:pPr>
      <w:r>
        <w:rPr>
          <w:sz w:val="32"/>
          <w:szCs w:val="32"/>
        </w:rPr>
        <w:t>«ДЕВИАНТНОЕ ПОВЕДЕНИЕ МОЛОДЕЖИ В ГОРОДЕ НОВОКУЗНЕЦК»</w:t>
      </w:r>
    </w:p>
    <w:p w:rsidR="00035628" w:rsidRDefault="00035628" w:rsidP="00474343">
      <w:pPr>
        <w:pStyle w:val="11"/>
        <w:jc w:val="center"/>
        <w:rPr>
          <w:sz w:val="32"/>
          <w:szCs w:val="32"/>
        </w:rPr>
      </w:pPr>
    </w:p>
    <w:p w:rsidR="00035628" w:rsidRDefault="00035628" w:rsidP="00474343">
      <w:pPr>
        <w:pStyle w:val="11"/>
        <w:jc w:val="center"/>
        <w:rPr>
          <w:sz w:val="32"/>
          <w:szCs w:val="32"/>
        </w:rPr>
      </w:pPr>
    </w:p>
    <w:p w:rsidR="00035628" w:rsidRDefault="00035628" w:rsidP="00474343">
      <w:pPr>
        <w:pStyle w:val="11"/>
        <w:jc w:val="center"/>
        <w:rPr>
          <w:sz w:val="32"/>
          <w:szCs w:val="32"/>
        </w:rPr>
      </w:pPr>
    </w:p>
    <w:p w:rsidR="00035628" w:rsidRDefault="00035628" w:rsidP="00474343">
      <w:pPr>
        <w:pStyle w:val="11"/>
        <w:jc w:val="center"/>
        <w:rPr>
          <w:sz w:val="32"/>
          <w:szCs w:val="32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Насырова Р.В</w:t>
      </w: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Социологическое исследование</w:t>
      </w:r>
    </w:p>
    <w:p w:rsidR="00035628" w:rsidRDefault="00035628" w:rsidP="00474343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защищено с оценкой «_____»</w:t>
      </w:r>
    </w:p>
    <w:p w:rsidR="00035628" w:rsidRDefault="00035628">
      <w:r>
        <w:t xml:space="preserve">                                                                                                                          _________________________</w:t>
      </w:r>
    </w:p>
    <w:p w:rsidR="00035628" w:rsidRDefault="00035628" w:rsidP="0000091B">
      <w:pPr>
        <w:jc w:val="right"/>
      </w:pPr>
      <w:r>
        <w:t>«_____» _________________201_г.</w:t>
      </w:r>
    </w:p>
    <w:p w:rsidR="00035628" w:rsidRDefault="00035628" w:rsidP="0000091B">
      <w:pPr>
        <w:jc w:val="right"/>
      </w:pPr>
    </w:p>
    <w:p w:rsidR="00035628" w:rsidRDefault="00035628" w:rsidP="0000091B">
      <w:pPr>
        <w:jc w:val="right"/>
      </w:pPr>
    </w:p>
    <w:p w:rsidR="00035628" w:rsidRDefault="00035628" w:rsidP="0000091B">
      <w:pPr>
        <w:jc w:val="right"/>
      </w:pPr>
    </w:p>
    <w:p w:rsidR="00035628" w:rsidRDefault="00035628" w:rsidP="0000091B">
      <w:pPr>
        <w:jc w:val="center"/>
      </w:pPr>
    </w:p>
    <w:p w:rsidR="00035628" w:rsidRDefault="00035628" w:rsidP="0000091B">
      <w:pPr>
        <w:jc w:val="center"/>
      </w:pPr>
      <w:r>
        <w:t>Новокузнецк 2010</w:t>
      </w:r>
    </w:p>
    <w:p w:rsidR="00035628" w:rsidRDefault="00035628" w:rsidP="0000091B">
      <w:pPr>
        <w:jc w:val="right"/>
      </w:pPr>
    </w:p>
    <w:p w:rsidR="00035628" w:rsidRPr="00474343" w:rsidRDefault="00035628" w:rsidP="00474343">
      <w:pPr>
        <w:pStyle w:val="11"/>
        <w:jc w:val="right"/>
        <w:rPr>
          <w:sz w:val="28"/>
          <w:szCs w:val="28"/>
        </w:rPr>
      </w:pPr>
    </w:p>
    <w:p w:rsidR="00035628" w:rsidRPr="00EA5603" w:rsidRDefault="00035628" w:rsidP="00474343">
      <w:pPr>
        <w:pStyle w:val="11"/>
        <w:jc w:val="center"/>
      </w:pPr>
    </w:p>
    <w:p w:rsidR="00035628" w:rsidRPr="009C4CDE" w:rsidRDefault="00035628" w:rsidP="00474343">
      <w:pPr>
        <w:pStyle w:val="11"/>
        <w:jc w:val="center"/>
        <w:rPr>
          <w:sz w:val="28"/>
          <w:szCs w:val="28"/>
        </w:rPr>
      </w:pPr>
      <w:bookmarkStart w:id="0" w:name="_GoBack"/>
      <w:bookmarkEnd w:id="0"/>
    </w:p>
    <w:sectPr w:rsidR="00035628" w:rsidRPr="009C4CDE" w:rsidSect="00ED6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17530"/>
    <w:multiLevelType w:val="hybridMultilevel"/>
    <w:tmpl w:val="DC74D0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8D64B1"/>
    <w:multiLevelType w:val="hybridMultilevel"/>
    <w:tmpl w:val="DA86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CDE"/>
    <w:rsid w:val="0000091B"/>
    <w:rsid w:val="000176A5"/>
    <w:rsid w:val="00035628"/>
    <w:rsid w:val="000F7BF5"/>
    <w:rsid w:val="00282528"/>
    <w:rsid w:val="002F4F21"/>
    <w:rsid w:val="003036A5"/>
    <w:rsid w:val="00357919"/>
    <w:rsid w:val="003C2551"/>
    <w:rsid w:val="003F2553"/>
    <w:rsid w:val="00474343"/>
    <w:rsid w:val="004B63F0"/>
    <w:rsid w:val="00555C9C"/>
    <w:rsid w:val="00586E62"/>
    <w:rsid w:val="005B4D63"/>
    <w:rsid w:val="00625159"/>
    <w:rsid w:val="006A3C7C"/>
    <w:rsid w:val="0076690C"/>
    <w:rsid w:val="008F6902"/>
    <w:rsid w:val="00942C4A"/>
    <w:rsid w:val="009B137D"/>
    <w:rsid w:val="009C4CDE"/>
    <w:rsid w:val="00B44B2B"/>
    <w:rsid w:val="00D310C7"/>
    <w:rsid w:val="00E34C35"/>
    <w:rsid w:val="00E413D8"/>
    <w:rsid w:val="00EA5603"/>
    <w:rsid w:val="00ED6EBC"/>
    <w:rsid w:val="00E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4F7BF-9914-4730-8F5A-2F0CF42A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E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9B137D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color w:val="003366"/>
      <w:kern w:val="36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B137D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5">
    <w:name w:val="heading 5"/>
    <w:basedOn w:val="a"/>
    <w:next w:val="a"/>
    <w:link w:val="50"/>
    <w:qFormat/>
    <w:rsid w:val="009B137D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інтервалів1"/>
    <w:rsid w:val="009C4CDE"/>
    <w:rPr>
      <w:rFonts w:eastAsia="Times New Roman"/>
      <w:sz w:val="22"/>
      <w:szCs w:val="22"/>
      <w:lang w:eastAsia="en-US"/>
    </w:rPr>
  </w:style>
  <w:style w:type="character" w:styleId="a3">
    <w:name w:val="Hyperlink"/>
    <w:basedOn w:val="a0"/>
    <w:semiHidden/>
    <w:rsid w:val="006A3C7C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9B13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9B137D"/>
    <w:rPr>
      <w:rFonts w:ascii="Times New Roman" w:hAnsi="Times New Roman" w:cs="Times New Roman"/>
      <w:b/>
      <w:bCs/>
      <w:color w:val="003366"/>
      <w:kern w:val="36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semiHidden/>
    <w:locked/>
    <w:rsid w:val="009B137D"/>
    <w:rPr>
      <w:rFonts w:ascii="Cambria" w:hAnsi="Cambria" w:cs="Times New Roman"/>
      <w:color w:val="243F60"/>
    </w:rPr>
  </w:style>
  <w:style w:type="character" w:customStyle="1" w:styleId="30">
    <w:name w:val="Заголовок 3 Знак"/>
    <w:basedOn w:val="a0"/>
    <w:link w:val="3"/>
    <w:locked/>
    <w:rsid w:val="009B137D"/>
    <w:rPr>
      <w:rFonts w:ascii="Cambria" w:hAnsi="Cambria" w:cs="Times New Roman"/>
      <w:b/>
      <w:bCs/>
      <w:color w:val="4F81BD"/>
    </w:rPr>
  </w:style>
  <w:style w:type="table" w:styleId="a5">
    <w:name w:val="Table Grid"/>
    <w:basedOn w:val="a1"/>
    <w:rsid w:val="0028252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Социологическое исследование</vt:lpstr>
    </vt:vector>
  </TitlesOfParts>
  <Company/>
  <LinksUpToDate>false</LinksUpToDate>
  <CharactersWithSpaces>8176</CharactersWithSpaces>
  <SharedDoc>false</SharedDoc>
  <HLinks>
    <vt:vector size="66" baseType="variant">
      <vt:variant>
        <vt:i4>1441881</vt:i4>
      </vt:variant>
      <vt:variant>
        <vt:i4>30</vt:i4>
      </vt:variant>
      <vt:variant>
        <vt:i4>0</vt:i4>
      </vt:variant>
      <vt:variant>
        <vt:i4>5</vt:i4>
      </vt:variant>
      <vt:variant>
        <vt:lpwstr>http://psihotesti.ru/gloss/tag/povedenie/</vt:lpwstr>
      </vt:variant>
      <vt:variant>
        <vt:lpwstr/>
      </vt:variant>
      <vt:variant>
        <vt:i4>589827</vt:i4>
      </vt:variant>
      <vt:variant>
        <vt:i4>27</vt:i4>
      </vt:variant>
      <vt:variant>
        <vt:i4>0</vt:i4>
      </vt:variant>
      <vt:variant>
        <vt:i4>5</vt:i4>
      </vt:variant>
      <vt:variant>
        <vt:lpwstr>http://enc-dic.com/search.php?dic=sociology&amp;search=%C3%F0%F3%EF%EF%E0</vt:lpwstr>
      </vt:variant>
      <vt:variant>
        <vt:lpwstr/>
      </vt:variant>
      <vt:variant>
        <vt:i4>4390999</vt:i4>
      </vt:variant>
      <vt:variant>
        <vt:i4>24</vt:i4>
      </vt:variant>
      <vt:variant>
        <vt:i4>0</vt:i4>
      </vt:variant>
      <vt:variant>
        <vt:i4>5</vt:i4>
      </vt:variant>
      <vt:variant>
        <vt:lpwstr>http://enc-dic.com/search.php?dic=sociology&amp;search=%C8%ED%E4%E8%E2%E8%E4</vt:lpwstr>
      </vt:variant>
      <vt:variant>
        <vt:lpwstr/>
      </vt:variant>
      <vt:variant>
        <vt:i4>589847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http://ru.wikipedia.org/wiki/%D0%9B%D1%91%D0%B3%D0%BA%D0%B8%D0%B5</vt:lpwstr>
      </vt:variant>
      <vt:variant>
        <vt:lpwstr/>
      </vt:variant>
      <vt:variant>
        <vt:i4>5439517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http://ru.wikipedia.org/wiki/%D0%92%D0%BE%D0%B7%D0%B3%D0%BE%D0%BD%D0%BA%D0%B0</vt:lpwstr>
      </vt:variant>
      <vt:variant>
        <vt:lpwstr/>
      </vt:variant>
      <vt:variant>
        <vt:i4>524307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http://ru.wikipedia.org/wiki/%D0%9E%D1%80%D0%B3%D0%B0%D0%BD%D0%B8%D0%B7%D0%BC</vt:lpwstr>
      </vt:variant>
      <vt:variant>
        <vt:lpwstr/>
      </vt:variant>
      <vt:variant>
        <vt:i4>5439561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http://ru.wikipedia.org/wiki/%D0%92%D0%BE%D0%B7%D0%B4%D1%83%D1%85</vt:lpwstr>
      </vt:variant>
      <vt:variant>
        <vt:lpwstr/>
      </vt:variant>
      <vt:variant>
        <vt:i4>720919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http://ru.wikipedia.org/wiki/%D0%A2%D0%BB%D0%B5%D0%BD%D0%B8%D0%B5</vt:lpwstr>
      </vt:variant>
      <vt:variant>
        <vt:lpwstr/>
      </vt:variant>
      <vt:variant>
        <vt:i4>8323129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http://ru.wikipedia.org/wiki/%D0%94%D1%8B%D0%BC</vt:lpwstr>
      </vt:variant>
      <vt:variant>
        <vt:lpwstr/>
      </vt:variant>
      <vt:variant>
        <vt:i4>983132</vt:i4>
      </vt:variant>
      <vt:variant>
        <vt:i4>3</vt:i4>
      </vt:variant>
      <vt:variant>
        <vt:i4>0</vt:i4>
      </vt:variant>
      <vt:variant>
        <vt:i4>5</vt:i4>
      </vt:variant>
      <vt:variant>
        <vt:lpwstr>http://psihotesti.ru/gloss/tag/vlechenie/</vt:lpwstr>
      </vt:variant>
      <vt:variant>
        <vt:lpwstr/>
      </vt:variant>
      <vt:variant>
        <vt:i4>1441881</vt:i4>
      </vt:variant>
      <vt:variant>
        <vt:i4>0</vt:i4>
      </vt:variant>
      <vt:variant>
        <vt:i4>0</vt:i4>
      </vt:variant>
      <vt:variant>
        <vt:i4>5</vt:i4>
      </vt:variant>
      <vt:variant>
        <vt:lpwstr>http://psihotesti.ru/gloss/tag/povedenie/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Социологическое исследование</dc:title>
  <dc:subject/>
  <dc:creator>Аленочка</dc:creator>
  <cp:keywords/>
  <dc:description/>
  <cp:lastModifiedBy>Irina</cp:lastModifiedBy>
  <cp:revision>2</cp:revision>
  <dcterms:created xsi:type="dcterms:W3CDTF">2014-08-23T03:48:00Z</dcterms:created>
  <dcterms:modified xsi:type="dcterms:W3CDTF">2014-08-23T03:48:00Z</dcterms:modified>
</cp:coreProperties>
</file>