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946" w:rsidRDefault="00CF0946" w:rsidP="004C47EA">
      <w:pPr>
        <w:spacing w:line="240" w:lineRule="atLeast"/>
        <w:ind w:left="414"/>
        <w:jc w:val="center"/>
        <w:rPr>
          <w:b/>
          <w:snapToGrid w:val="0"/>
          <w:color w:val="000000"/>
          <w:sz w:val="24"/>
          <w:szCs w:val="24"/>
          <w:lang w:eastAsia="en-US"/>
        </w:rPr>
      </w:pPr>
    </w:p>
    <w:p w:rsidR="009231E5" w:rsidRPr="004C47EA" w:rsidRDefault="009231E5" w:rsidP="004C47EA">
      <w:pPr>
        <w:spacing w:line="240" w:lineRule="atLeast"/>
        <w:ind w:left="414"/>
        <w:jc w:val="center"/>
        <w:rPr>
          <w:b/>
          <w:snapToGrid w:val="0"/>
          <w:color w:val="000000"/>
          <w:sz w:val="24"/>
          <w:szCs w:val="24"/>
          <w:lang w:eastAsia="en-US"/>
        </w:rPr>
      </w:pPr>
      <w:r w:rsidRPr="004C47EA">
        <w:rPr>
          <w:b/>
          <w:snapToGrid w:val="0"/>
          <w:color w:val="000000"/>
          <w:sz w:val="24"/>
          <w:szCs w:val="24"/>
          <w:lang w:eastAsia="en-US"/>
        </w:rPr>
        <w:t>ФЕДЕРАЛЬНОЕ АГЕНТСТВО ПО ОБРАЗОВАНИЮ</w:t>
      </w:r>
    </w:p>
    <w:p w:rsidR="00334243" w:rsidRDefault="009231E5" w:rsidP="004C47EA">
      <w:pPr>
        <w:spacing w:line="240" w:lineRule="atLeast"/>
        <w:ind w:left="414"/>
        <w:jc w:val="center"/>
        <w:rPr>
          <w:bCs/>
          <w:snapToGrid w:val="0"/>
          <w:color w:val="000000"/>
          <w:sz w:val="24"/>
          <w:szCs w:val="24"/>
          <w:lang w:eastAsia="en-US"/>
        </w:rPr>
      </w:pPr>
      <w:r w:rsidRPr="004C47EA">
        <w:rPr>
          <w:bCs/>
          <w:snapToGrid w:val="0"/>
          <w:color w:val="000000"/>
          <w:sz w:val="24"/>
          <w:szCs w:val="24"/>
          <w:lang w:eastAsia="en-US"/>
        </w:rPr>
        <w:t xml:space="preserve">Государственное образовательное учреждение высшего профессионального </w:t>
      </w:r>
    </w:p>
    <w:p w:rsidR="009231E5" w:rsidRPr="004C47EA" w:rsidRDefault="009231E5" w:rsidP="004C47EA">
      <w:pPr>
        <w:spacing w:line="240" w:lineRule="atLeast"/>
        <w:ind w:left="414"/>
        <w:jc w:val="center"/>
        <w:rPr>
          <w:bCs/>
          <w:snapToGrid w:val="0"/>
          <w:color w:val="000000"/>
          <w:sz w:val="24"/>
          <w:szCs w:val="24"/>
          <w:lang w:eastAsia="en-US"/>
        </w:rPr>
      </w:pPr>
      <w:r w:rsidRPr="004C47EA">
        <w:rPr>
          <w:bCs/>
          <w:snapToGrid w:val="0"/>
          <w:color w:val="000000"/>
          <w:sz w:val="24"/>
          <w:szCs w:val="24"/>
          <w:lang w:eastAsia="en-US"/>
        </w:rPr>
        <w:t>образования</w:t>
      </w:r>
    </w:p>
    <w:p w:rsidR="009231E5" w:rsidRPr="004C47EA" w:rsidRDefault="009231E5" w:rsidP="004C47EA">
      <w:pPr>
        <w:spacing w:line="240" w:lineRule="atLeast"/>
        <w:ind w:left="414"/>
        <w:jc w:val="center"/>
        <w:rPr>
          <w:b/>
          <w:snapToGrid w:val="0"/>
          <w:color w:val="000000"/>
          <w:sz w:val="24"/>
          <w:szCs w:val="24"/>
          <w:lang w:eastAsia="en-US"/>
        </w:rPr>
      </w:pPr>
      <w:r w:rsidRPr="004C47EA">
        <w:rPr>
          <w:b/>
          <w:snapToGrid w:val="0"/>
          <w:color w:val="000000"/>
          <w:sz w:val="24"/>
          <w:szCs w:val="24"/>
          <w:lang w:eastAsia="en-US"/>
        </w:rPr>
        <w:t>РОССИЙСКИЙ ГОСУДАРСТВЕННЫЙ ГУМАНИТАРНЫЙ УНИВЕРСИТЕТ</w:t>
      </w:r>
    </w:p>
    <w:p w:rsidR="009231E5" w:rsidRPr="004C47EA" w:rsidRDefault="009231E5" w:rsidP="004C47EA">
      <w:pPr>
        <w:spacing w:line="240" w:lineRule="atLeast"/>
        <w:ind w:left="414"/>
        <w:jc w:val="center"/>
        <w:rPr>
          <w:bCs/>
          <w:snapToGrid w:val="0"/>
          <w:color w:val="000000"/>
          <w:sz w:val="24"/>
          <w:szCs w:val="24"/>
          <w:lang w:eastAsia="en-US"/>
        </w:rPr>
      </w:pPr>
      <w:r w:rsidRPr="004C47EA">
        <w:rPr>
          <w:bCs/>
          <w:snapToGrid w:val="0"/>
          <w:color w:val="000000"/>
          <w:sz w:val="24"/>
          <w:szCs w:val="24"/>
          <w:lang w:eastAsia="en-US"/>
        </w:rPr>
        <w:t>ИНСТИТУТ ЭКОНОМИКИ, УПРАВЛЕНИЯ И ПРАВА</w:t>
      </w:r>
    </w:p>
    <w:p w:rsidR="009231E5" w:rsidRPr="004C47EA" w:rsidRDefault="009231E5" w:rsidP="009231E5">
      <w:pPr>
        <w:spacing w:line="240" w:lineRule="atLeast"/>
        <w:ind w:left="414"/>
        <w:jc w:val="center"/>
        <w:rPr>
          <w:bCs/>
          <w:snapToGrid w:val="0"/>
          <w:color w:val="000000"/>
          <w:sz w:val="24"/>
          <w:szCs w:val="24"/>
          <w:lang w:eastAsia="en-US"/>
        </w:rPr>
      </w:pPr>
      <w:r w:rsidRPr="004C47EA">
        <w:rPr>
          <w:bCs/>
          <w:snapToGrid w:val="0"/>
          <w:color w:val="000000"/>
          <w:sz w:val="24"/>
          <w:szCs w:val="24"/>
          <w:lang w:eastAsia="en-US"/>
        </w:rPr>
        <w:t xml:space="preserve">ФАКУЛЬТЕТ </w:t>
      </w:r>
      <w:r w:rsidR="004C47EA" w:rsidRPr="004C47EA">
        <w:rPr>
          <w:bCs/>
          <w:snapToGrid w:val="0"/>
          <w:color w:val="000000"/>
          <w:sz w:val="24"/>
          <w:szCs w:val="24"/>
          <w:lang w:eastAsia="en-US"/>
        </w:rPr>
        <w:t>ФИНАНСЫ И КРЕДИТ</w:t>
      </w:r>
    </w:p>
    <w:p w:rsidR="009231E5" w:rsidRDefault="009231E5" w:rsidP="009231E5">
      <w:pPr>
        <w:rPr>
          <w:sz w:val="24"/>
          <w:szCs w:val="24"/>
        </w:rPr>
      </w:pPr>
    </w:p>
    <w:p w:rsidR="004C47EA" w:rsidRPr="004C47EA" w:rsidRDefault="004C47EA" w:rsidP="009231E5">
      <w:pPr>
        <w:rPr>
          <w:sz w:val="24"/>
          <w:szCs w:val="24"/>
        </w:rPr>
      </w:pPr>
    </w:p>
    <w:p w:rsidR="009231E5" w:rsidRPr="004C47EA" w:rsidRDefault="009231E5" w:rsidP="009231E5">
      <w:pPr>
        <w:rPr>
          <w:sz w:val="24"/>
          <w:szCs w:val="24"/>
        </w:rPr>
      </w:pPr>
    </w:p>
    <w:p w:rsidR="009231E5" w:rsidRDefault="009231E5" w:rsidP="009231E5">
      <w:pPr>
        <w:pStyle w:val="4"/>
        <w:jc w:val="center"/>
      </w:pPr>
      <w:r w:rsidRPr="004C47EA">
        <w:t>Бояркина Ирина Анатольевна</w:t>
      </w:r>
    </w:p>
    <w:p w:rsidR="00246A5C" w:rsidRPr="00246A5C" w:rsidRDefault="00246A5C" w:rsidP="00246A5C"/>
    <w:p w:rsidR="009231E5" w:rsidRPr="004C47EA" w:rsidRDefault="004C47EA" w:rsidP="004C47EA">
      <w:pPr>
        <w:jc w:val="center"/>
        <w:rPr>
          <w:snapToGrid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</w:rPr>
        <w:t>Социологическая концепция М.Вебера</w:t>
      </w:r>
    </w:p>
    <w:p w:rsidR="009231E5" w:rsidRDefault="009231E5" w:rsidP="009231E5">
      <w:pPr>
        <w:jc w:val="center"/>
        <w:rPr>
          <w:snapToGrid w:val="0"/>
          <w:color w:val="000000"/>
          <w:sz w:val="24"/>
          <w:szCs w:val="24"/>
          <w:lang w:eastAsia="en-US"/>
        </w:rPr>
      </w:pPr>
    </w:p>
    <w:p w:rsidR="004C47EA" w:rsidRPr="004C47EA" w:rsidRDefault="004C47EA" w:rsidP="009231E5">
      <w:pPr>
        <w:jc w:val="center"/>
        <w:rPr>
          <w:snapToGrid w:val="0"/>
          <w:color w:val="000000"/>
          <w:sz w:val="24"/>
          <w:szCs w:val="24"/>
          <w:lang w:eastAsia="en-US"/>
        </w:rPr>
      </w:pPr>
    </w:p>
    <w:p w:rsidR="009231E5" w:rsidRPr="004C47EA" w:rsidRDefault="009231E5" w:rsidP="009231E5">
      <w:pPr>
        <w:spacing w:line="360" w:lineRule="auto"/>
        <w:ind w:left="414"/>
        <w:jc w:val="center"/>
        <w:rPr>
          <w:snapToGrid w:val="0"/>
          <w:color w:val="000000"/>
          <w:sz w:val="24"/>
          <w:szCs w:val="24"/>
          <w:lang w:eastAsia="en-US"/>
        </w:rPr>
      </w:pPr>
      <w:r w:rsidRPr="004C47EA">
        <w:rPr>
          <w:snapToGrid w:val="0"/>
          <w:color w:val="000000"/>
          <w:sz w:val="24"/>
          <w:szCs w:val="24"/>
          <w:lang w:eastAsia="en-US"/>
        </w:rPr>
        <w:t>Контрольная работа по  &lt;</w:t>
      </w:r>
      <w:r w:rsidR="004C47EA">
        <w:rPr>
          <w:snapToGrid w:val="0"/>
          <w:color w:val="000000"/>
          <w:sz w:val="24"/>
          <w:szCs w:val="24"/>
          <w:lang w:eastAsia="en-US"/>
        </w:rPr>
        <w:t>Социологии</w:t>
      </w:r>
      <w:r w:rsidRPr="004C47EA">
        <w:rPr>
          <w:snapToGrid w:val="0"/>
          <w:color w:val="000000"/>
          <w:sz w:val="24"/>
          <w:szCs w:val="24"/>
          <w:lang w:eastAsia="en-US"/>
        </w:rPr>
        <w:t>&gt; студента</w:t>
      </w:r>
    </w:p>
    <w:p w:rsidR="009231E5" w:rsidRPr="004C47EA" w:rsidRDefault="009231E5" w:rsidP="009231E5">
      <w:pPr>
        <w:spacing w:line="240" w:lineRule="atLeast"/>
        <w:ind w:left="414"/>
        <w:jc w:val="center"/>
        <w:rPr>
          <w:snapToGrid w:val="0"/>
          <w:color w:val="000000"/>
          <w:sz w:val="24"/>
          <w:szCs w:val="24"/>
          <w:lang w:eastAsia="en-US"/>
        </w:rPr>
      </w:pPr>
      <w:r w:rsidRPr="004C47EA">
        <w:rPr>
          <w:snapToGrid w:val="0"/>
          <w:color w:val="000000"/>
          <w:sz w:val="24"/>
          <w:szCs w:val="24"/>
          <w:lang w:eastAsia="en-US"/>
        </w:rPr>
        <w:t>3-го курса заочной (договорной) формы обучения</w:t>
      </w:r>
    </w:p>
    <w:p w:rsidR="009231E5" w:rsidRPr="004C47EA" w:rsidRDefault="009231E5" w:rsidP="009231E5">
      <w:pPr>
        <w:spacing w:line="240" w:lineRule="atLeast"/>
        <w:ind w:left="414"/>
        <w:jc w:val="center"/>
        <w:rPr>
          <w:snapToGrid w:val="0"/>
          <w:color w:val="000000"/>
          <w:sz w:val="24"/>
          <w:szCs w:val="24"/>
          <w:lang w:eastAsia="en-US"/>
        </w:rPr>
      </w:pPr>
    </w:p>
    <w:p w:rsidR="009231E5" w:rsidRPr="004C47EA" w:rsidRDefault="009231E5" w:rsidP="009231E5">
      <w:pPr>
        <w:spacing w:line="240" w:lineRule="atLeast"/>
        <w:rPr>
          <w:snapToGrid w:val="0"/>
          <w:color w:val="000000"/>
          <w:sz w:val="24"/>
          <w:szCs w:val="24"/>
          <w:lang w:eastAsia="en-US"/>
        </w:rPr>
      </w:pPr>
    </w:p>
    <w:tbl>
      <w:tblPr>
        <w:tblW w:w="0" w:type="auto"/>
        <w:tblInd w:w="414" w:type="dxa"/>
        <w:tblLook w:val="0000" w:firstRow="0" w:lastRow="0" w:firstColumn="0" w:lastColumn="0" w:noHBand="0" w:noVBand="0"/>
      </w:tblPr>
      <w:tblGrid>
        <w:gridCol w:w="4578"/>
        <w:gridCol w:w="4476"/>
      </w:tblGrid>
      <w:tr w:rsidR="009231E5" w:rsidRPr="009F3974" w:rsidTr="00BC7913">
        <w:trPr>
          <w:trHeight w:val="2959"/>
        </w:trPr>
        <w:tc>
          <w:tcPr>
            <w:tcW w:w="4578" w:type="dxa"/>
          </w:tcPr>
          <w:p w:rsidR="009231E5" w:rsidRPr="009F3974" w:rsidRDefault="009231E5" w:rsidP="00EF5FD9">
            <w:pPr>
              <w:spacing w:line="360" w:lineRule="auto"/>
              <w:ind w:left="414" w:hanging="414"/>
              <w:rPr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76" w:type="dxa"/>
          </w:tcPr>
          <w:p w:rsidR="009231E5" w:rsidRPr="009F3974" w:rsidRDefault="009231E5" w:rsidP="00BC7913">
            <w:pPr>
              <w:spacing w:line="240" w:lineRule="atLeast"/>
              <w:rPr>
                <w:snapToGrid w:val="0"/>
                <w:color w:val="000000"/>
                <w:sz w:val="24"/>
                <w:szCs w:val="24"/>
                <w:lang w:eastAsia="en-US"/>
              </w:rPr>
            </w:pPr>
          </w:p>
          <w:p w:rsidR="009231E5" w:rsidRPr="009F3974" w:rsidRDefault="009231E5" w:rsidP="00EF5FD9">
            <w:pPr>
              <w:spacing w:line="240" w:lineRule="atLeast"/>
              <w:ind w:left="414"/>
              <w:rPr>
                <w:snapToGrid w:val="0"/>
                <w:color w:val="000000"/>
                <w:sz w:val="24"/>
                <w:szCs w:val="24"/>
                <w:lang w:eastAsia="en-US"/>
              </w:rPr>
            </w:pPr>
          </w:p>
          <w:p w:rsidR="009231E5" w:rsidRPr="004C47EA" w:rsidRDefault="009231E5" w:rsidP="00EF5FD9">
            <w:pPr>
              <w:pStyle w:val="7"/>
              <w:rPr>
                <w:sz w:val="24"/>
                <w:szCs w:val="24"/>
              </w:rPr>
            </w:pPr>
            <w:r w:rsidRPr="004C47EA">
              <w:rPr>
                <w:sz w:val="24"/>
                <w:szCs w:val="24"/>
              </w:rPr>
              <w:t>Руководитель</w:t>
            </w:r>
          </w:p>
          <w:p w:rsidR="009231E5" w:rsidRPr="009F3974" w:rsidRDefault="00965682" w:rsidP="00EF5FD9">
            <w:pPr>
              <w:ind w:left="414" w:hanging="414"/>
              <w:rPr>
                <w:i/>
                <w:iCs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snapToGrid w:val="0"/>
                <w:color w:val="000000"/>
                <w:sz w:val="24"/>
                <w:szCs w:val="24"/>
                <w:lang w:eastAsia="en-US"/>
              </w:rPr>
              <w:t>Маланушенко Ольга Николаевна</w:t>
            </w:r>
          </w:p>
          <w:p w:rsidR="009231E5" w:rsidRPr="009F3974" w:rsidRDefault="009231E5" w:rsidP="00EF5FD9">
            <w:pPr>
              <w:rPr>
                <w:i/>
                <w:iCs/>
                <w:snapToGrid w:val="0"/>
                <w:color w:val="000000"/>
                <w:sz w:val="24"/>
                <w:szCs w:val="24"/>
                <w:lang w:eastAsia="en-US"/>
              </w:rPr>
            </w:pPr>
          </w:p>
          <w:p w:rsidR="009231E5" w:rsidRPr="009F3974" w:rsidRDefault="009231E5" w:rsidP="00EF5FD9">
            <w:pPr>
              <w:ind w:left="414" w:hanging="414"/>
              <w:rPr>
                <w:i/>
                <w:iCs/>
                <w:snapToGrid w:val="0"/>
                <w:color w:val="000000"/>
                <w:sz w:val="24"/>
                <w:szCs w:val="24"/>
                <w:lang w:eastAsia="en-US"/>
              </w:rPr>
            </w:pPr>
          </w:p>
          <w:p w:rsidR="009231E5" w:rsidRPr="009F3974" w:rsidRDefault="009231E5" w:rsidP="00EF5FD9">
            <w:pPr>
              <w:spacing w:line="240" w:lineRule="atLeast"/>
              <w:rPr>
                <w:snapToGrid w:val="0"/>
                <w:color w:val="000000"/>
                <w:sz w:val="24"/>
                <w:szCs w:val="24"/>
                <w:lang w:eastAsia="en-US"/>
              </w:rPr>
            </w:pPr>
            <w:r w:rsidRPr="009F3974">
              <w:rPr>
                <w:snapToGrid w:val="0"/>
                <w:color w:val="000000"/>
                <w:sz w:val="24"/>
                <w:szCs w:val="24"/>
                <w:lang w:eastAsia="en-US"/>
              </w:rPr>
              <w:t xml:space="preserve">    </w:t>
            </w:r>
          </w:p>
        </w:tc>
      </w:tr>
    </w:tbl>
    <w:p w:rsidR="009231E5" w:rsidRDefault="009231E5" w:rsidP="009231E5">
      <w:pPr>
        <w:spacing w:line="240" w:lineRule="atLeast"/>
        <w:rPr>
          <w:b/>
          <w:snapToGrid w:val="0"/>
          <w:color w:val="000000"/>
          <w:sz w:val="24"/>
          <w:szCs w:val="24"/>
          <w:lang w:eastAsia="en-US"/>
        </w:rPr>
      </w:pPr>
    </w:p>
    <w:p w:rsidR="004C47EA" w:rsidRPr="004C47EA" w:rsidRDefault="004C47EA" w:rsidP="00BC7913">
      <w:pPr>
        <w:spacing w:line="240" w:lineRule="atLeast"/>
        <w:rPr>
          <w:b/>
          <w:snapToGrid w:val="0"/>
          <w:color w:val="000000"/>
          <w:sz w:val="24"/>
          <w:szCs w:val="24"/>
          <w:lang w:eastAsia="en-US"/>
        </w:rPr>
      </w:pPr>
    </w:p>
    <w:p w:rsidR="001143BC" w:rsidRPr="00334243" w:rsidRDefault="009231E5" w:rsidP="00334243">
      <w:pPr>
        <w:spacing w:line="240" w:lineRule="atLeast"/>
        <w:ind w:left="414"/>
        <w:jc w:val="center"/>
        <w:rPr>
          <w:snapToGrid w:val="0"/>
          <w:color w:val="000000"/>
          <w:sz w:val="24"/>
          <w:szCs w:val="24"/>
          <w:lang w:eastAsia="en-US"/>
        </w:rPr>
      </w:pPr>
      <w:r w:rsidRPr="004C47EA">
        <w:rPr>
          <w:b/>
          <w:snapToGrid w:val="0"/>
          <w:color w:val="000000"/>
          <w:sz w:val="24"/>
          <w:szCs w:val="24"/>
          <w:lang w:eastAsia="en-US"/>
        </w:rPr>
        <w:t>Москва  2009</w:t>
      </w:r>
    </w:p>
    <w:p w:rsidR="00246A5C" w:rsidRPr="005F6AF9" w:rsidRDefault="00246A5C" w:rsidP="005F6AF9">
      <w:pPr>
        <w:pStyle w:val="11"/>
      </w:pPr>
      <w:r w:rsidRPr="005F6AF9">
        <w:t>Содержание</w:t>
      </w:r>
    </w:p>
    <w:p w:rsidR="001F135D" w:rsidRPr="001F135D" w:rsidRDefault="001F135D" w:rsidP="001F135D">
      <w:pPr>
        <w:pStyle w:val="11"/>
        <w:shd w:val="clear" w:color="auto" w:fill="FFFFFF"/>
        <w:spacing w:line="360" w:lineRule="auto"/>
        <w:jc w:val="both"/>
        <w:rPr>
          <w:rFonts w:ascii="Calibri" w:hAnsi="Calibri"/>
          <w:b w:val="0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41578790" w:history="1">
        <w:r w:rsidRPr="001F135D">
          <w:rPr>
            <w:rStyle w:val="ad"/>
            <w:noProof/>
          </w:rPr>
          <w:t>Введение</w:t>
        </w:r>
        <w:r w:rsidRPr="001F135D">
          <w:rPr>
            <w:noProof/>
            <w:webHidden/>
          </w:rPr>
          <w:tab/>
        </w:r>
        <w:r w:rsidRPr="001F135D">
          <w:rPr>
            <w:noProof/>
            <w:webHidden/>
          </w:rPr>
          <w:fldChar w:fldCharType="begin"/>
        </w:r>
        <w:r w:rsidRPr="001F135D">
          <w:rPr>
            <w:noProof/>
            <w:webHidden/>
          </w:rPr>
          <w:instrText xml:space="preserve"> PAGEREF _Toc241578790 \h </w:instrText>
        </w:r>
        <w:r w:rsidRPr="001F135D">
          <w:rPr>
            <w:noProof/>
            <w:webHidden/>
          </w:rPr>
        </w:r>
        <w:r w:rsidRPr="001F135D">
          <w:rPr>
            <w:noProof/>
            <w:webHidden/>
          </w:rPr>
          <w:fldChar w:fldCharType="separate"/>
        </w:r>
        <w:r w:rsidRPr="001F135D">
          <w:rPr>
            <w:noProof/>
            <w:webHidden/>
          </w:rPr>
          <w:t>3</w:t>
        </w:r>
        <w:r w:rsidRPr="001F135D">
          <w:rPr>
            <w:noProof/>
            <w:webHidden/>
          </w:rPr>
          <w:fldChar w:fldCharType="end"/>
        </w:r>
      </w:hyperlink>
    </w:p>
    <w:p w:rsidR="001F135D" w:rsidRPr="001F135D" w:rsidRDefault="00C63F37" w:rsidP="001F135D">
      <w:pPr>
        <w:pStyle w:val="11"/>
        <w:shd w:val="clear" w:color="auto" w:fill="FFFFFF"/>
        <w:spacing w:line="360" w:lineRule="auto"/>
        <w:jc w:val="both"/>
        <w:rPr>
          <w:rFonts w:ascii="Calibri" w:hAnsi="Calibri"/>
          <w:b w:val="0"/>
          <w:noProof/>
          <w:sz w:val="22"/>
          <w:szCs w:val="22"/>
        </w:rPr>
      </w:pPr>
      <w:hyperlink w:anchor="_Toc241578791" w:history="1">
        <w:r w:rsidR="001F135D" w:rsidRPr="001F135D">
          <w:rPr>
            <w:rStyle w:val="ad"/>
            <w:noProof/>
          </w:rPr>
          <w:t>1. Макс Вебер - классик мировой социологии</w:t>
        </w:r>
        <w:r w:rsidR="001F135D" w:rsidRPr="001F135D">
          <w:rPr>
            <w:noProof/>
            <w:webHidden/>
          </w:rPr>
          <w:tab/>
        </w:r>
        <w:r w:rsidR="001F135D" w:rsidRPr="001F135D">
          <w:rPr>
            <w:noProof/>
            <w:webHidden/>
          </w:rPr>
          <w:fldChar w:fldCharType="begin"/>
        </w:r>
        <w:r w:rsidR="001F135D" w:rsidRPr="001F135D">
          <w:rPr>
            <w:noProof/>
            <w:webHidden/>
          </w:rPr>
          <w:instrText xml:space="preserve"> PAGEREF _Toc241578791 \h </w:instrText>
        </w:r>
        <w:r w:rsidR="001F135D" w:rsidRPr="001F135D">
          <w:rPr>
            <w:noProof/>
            <w:webHidden/>
          </w:rPr>
        </w:r>
        <w:r w:rsidR="001F135D" w:rsidRPr="001F135D">
          <w:rPr>
            <w:noProof/>
            <w:webHidden/>
          </w:rPr>
          <w:fldChar w:fldCharType="separate"/>
        </w:r>
        <w:r w:rsidR="001F135D" w:rsidRPr="001F135D">
          <w:rPr>
            <w:noProof/>
            <w:webHidden/>
          </w:rPr>
          <w:t>4</w:t>
        </w:r>
        <w:r w:rsidR="001F135D" w:rsidRPr="001F135D">
          <w:rPr>
            <w:noProof/>
            <w:webHidden/>
          </w:rPr>
          <w:fldChar w:fldCharType="end"/>
        </w:r>
      </w:hyperlink>
    </w:p>
    <w:p w:rsidR="001F135D" w:rsidRPr="001F135D" w:rsidRDefault="00C63F37" w:rsidP="001F135D">
      <w:pPr>
        <w:pStyle w:val="11"/>
        <w:shd w:val="clear" w:color="auto" w:fill="FFFFFF"/>
        <w:spacing w:line="360" w:lineRule="auto"/>
        <w:jc w:val="both"/>
        <w:rPr>
          <w:rFonts w:ascii="Calibri" w:hAnsi="Calibri"/>
          <w:b w:val="0"/>
          <w:noProof/>
          <w:sz w:val="22"/>
          <w:szCs w:val="22"/>
        </w:rPr>
      </w:pPr>
      <w:hyperlink w:anchor="_Toc241578792" w:history="1">
        <w:r w:rsidR="001F135D" w:rsidRPr="001F135D">
          <w:rPr>
            <w:rStyle w:val="ad"/>
            <w:noProof/>
          </w:rPr>
          <w:t>2. Социологические концепции М. Вебера</w:t>
        </w:r>
        <w:r w:rsidR="001F135D" w:rsidRPr="001F135D">
          <w:rPr>
            <w:noProof/>
            <w:webHidden/>
          </w:rPr>
          <w:tab/>
        </w:r>
        <w:r w:rsidR="001F135D" w:rsidRPr="001F135D">
          <w:rPr>
            <w:noProof/>
            <w:webHidden/>
          </w:rPr>
          <w:fldChar w:fldCharType="begin"/>
        </w:r>
        <w:r w:rsidR="001F135D" w:rsidRPr="001F135D">
          <w:rPr>
            <w:noProof/>
            <w:webHidden/>
          </w:rPr>
          <w:instrText xml:space="preserve"> PAGEREF _Toc241578792 \h </w:instrText>
        </w:r>
        <w:r w:rsidR="001F135D" w:rsidRPr="001F135D">
          <w:rPr>
            <w:noProof/>
            <w:webHidden/>
          </w:rPr>
        </w:r>
        <w:r w:rsidR="001F135D" w:rsidRPr="001F135D">
          <w:rPr>
            <w:noProof/>
            <w:webHidden/>
          </w:rPr>
          <w:fldChar w:fldCharType="separate"/>
        </w:r>
        <w:r w:rsidR="001F135D" w:rsidRPr="001F135D">
          <w:rPr>
            <w:noProof/>
            <w:webHidden/>
          </w:rPr>
          <w:t>6</w:t>
        </w:r>
        <w:r w:rsidR="001F135D" w:rsidRPr="001F135D">
          <w:rPr>
            <w:noProof/>
            <w:webHidden/>
          </w:rPr>
          <w:fldChar w:fldCharType="end"/>
        </w:r>
      </w:hyperlink>
    </w:p>
    <w:p w:rsidR="001F135D" w:rsidRPr="001F135D" w:rsidRDefault="00C63F37" w:rsidP="001F135D">
      <w:pPr>
        <w:pStyle w:val="11"/>
        <w:shd w:val="clear" w:color="auto" w:fill="FFFFFF"/>
        <w:spacing w:line="360" w:lineRule="auto"/>
        <w:jc w:val="both"/>
        <w:rPr>
          <w:rFonts w:ascii="Calibri" w:hAnsi="Calibri"/>
          <w:b w:val="0"/>
          <w:noProof/>
          <w:sz w:val="22"/>
          <w:szCs w:val="22"/>
        </w:rPr>
      </w:pPr>
      <w:hyperlink w:anchor="_Toc241578793" w:history="1">
        <w:r w:rsidR="001F135D" w:rsidRPr="001F135D">
          <w:rPr>
            <w:rStyle w:val="ad"/>
            <w:noProof/>
          </w:rPr>
          <w:t>Заключение.</w:t>
        </w:r>
        <w:r w:rsidR="001F135D" w:rsidRPr="001F135D">
          <w:rPr>
            <w:noProof/>
            <w:webHidden/>
          </w:rPr>
          <w:tab/>
        </w:r>
        <w:r w:rsidR="001F135D" w:rsidRPr="001F135D">
          <w:rPr>
            <w:noProof/>
            <w:webHidden/>
          </w:rPr>
          <w:fldChar w:fldCharType="begin"/>
        </w:r>
        <w:r w:rsidR="001F135D" w:rsidRPr="001F135D">
          <w:rPr>
            <w:noProof/>
            <w:webHidden/>
          </w:rPr>
          <w:instrText xml:space="preserve"> PAGEREF _Toc241578793 \h </w:instrText>
        </w:r>
        <w:r w:rsidR="001F135D" w:rsidRPr="001F135D">
          <w:rPr>
            <w:noProof/>
            <w:webHidden/>
          </w:rPr>
        </w:r>
        <w:r w:rsidR="001F135D" w:rsidRPr="001F135D">
          <w:rPr>
            <w:noProof/>
            <w:webHidden/>
          </w:rPr>
          <w:fldChar w:fldCharType="separate"/>
        </w:r>
        <w:r w:rsidR="001F135D" w:rsidRPr="001F135D">
          <w:rPr>
            <w:noProof/>
            <w:webHidden/>
          </w:rPr>
          <w:t>9</w:t>
        </w:r>
        <w:r w:rsidR="001F135D" w:rsidRPr="001F135D">
          <w:rPr>
            <w:noProof/>
            <w:webHidden/>
          </w:rPr>
          <w:fldChar w:fldCharType="end"/>
        </w:r>
      </w:hyperlink>
    </w:p>
    <w:p w:rsidR="001F135D" w:rsidRDefault="001F135D">
      <w:r>
        <w:fldChar w:fldCharType="end"/>
      </w:r>
    </w:p>
    <w:p w:rsidR="005F6AF9" w:rsidRDefault="005F6AF9" w:rsidP="001F135D">
      <w:pPr>
        <w:jc w:val="both"/>
      </w:pPr>
    </w:p>
    <w:p w:rsidR="00246A5C" w:rsidRDefault="00246A5C"/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021D" w:rsidRPr="009231E5" w:rsidRDefault="0020021D" w:rsidP="004C47EA">
      <w:pPr>
        <w:pStyle w:val="a3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0021D" w:rsidRPr="00334243" w:rsidRDefault="00997CEF" w:rsidP="00334243">
      <w:pPr>
        <w:pStyle w:val="1"/>
        <w:spacing w:line="360" w:lineRule="auto"/>
        <w:jc w:val="center"/>
        <w:rPr>
          <w:color w:val="auto"/>
        </w:rPr>
      </w:pPr>
      <w:bookmarkStart w:id="0" w:name="_Toc241479499"/>
      <w:bookmarkStart w:id="1" w:name="_Toc241578776"/>
      <w:bookmarkStart w:id="2" w:name="_Toc241578790"/>
      <w:r w:rsidRPr="00334243">
        <w:rPr>
          <w:color w:val="auto"/>
        </w:rPr>
        <w:t>Введение</w:t>
      </w:r>
      <w:bookmarkEnd w:id="0"/>
      <w:bookmarkEnd w:id="1"/>
      <w:bookmarkEnd w:id="2"/>
    </w:p>
    <w:p w:rsidR="00B85092" w:rsidRDefault="00B85092" w:rsidP="00B8509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5092">
        <w:rPr>
          <w:rFonts w:ascii="Times New Roman" w:hAnsi="Times New Roman" w:cs="Times New Roman"/>
          <w:sz w:val="24"/>
          <w:szCs w:val="24"/>
        </w:rPr>
        <w:t>Актуальность данной темы заключается в том, что в начале 90-х годов  вРоссии резко  возрос  интерес  к  социологии.  Однако  и  на  Западе,  давно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092">
        <w:rPr>
          <w:rFonts w:ascii="Times New Roman" w:hAnsi="Times New Roman" w:cs="Times New Roman"/>
          <w:sz w:val="24"/>
          <w:szCs w:val="24"/>
        </w:rPr>
        <w:t>построившем  рыночное  общество   и   намного   раньше   обозначившем   свою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092">
        <w:rPr>
          <w:rFonts w:ascii="Times New Roman" w:hAnsi="Times New Roman" w:cs="Times New Roman"/>
          <w:sz w:val="24"/>
          <w:szCs w:val="24"/>
        </w:rPr>
        <w:t>осведомленность в сфере политической социологии, интерес к ней не только 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092">
        <w:rPr>
          <w:rFonts w:ascii="Times New Roman" w:hAnsi="Times New Roman" w:cs="Times New Roman"/>
          <w:sz w:val="24"/>
          <w:szCs w:val="24"/>
        </w:rPr>
        <w:t>угасает, но в последние годы заметно усиливается.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092" w:rsidRDefault="00B85092" w:rsidP="00B8509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5092">
        <w:rPr>
          <w:rFonts w:ascii="Times New Roman" w:hAnsi="Times New Roman" w:cs="Times New Roman"/>
          <w:sz w:val="24"/>
          <w:szCs w:val="24"/>
        </w:rPr>
        <w:t>Макс Вебер (1864-1920)  является одним из наиболее крупных социологов  конца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092">
        <w:rPr>
          <w:rFonts w:ascii="Times New Roman" w:hAnsi="Times New Roman" w:cs="Times New Roman"/>
          <w:sz w:val="24"/>
          <w:szCs w:val="24"/>
        </w:rPr>
        <w:t>XIX - начала XX в., оказавшим большое влияние на  развитие  этой  науки.  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092">
        <w:rPr>
          <w:rFonts w:ascii="Times New Roman" w:hAnsi="Times New Roman" w:cs="Times New Roman"/>
          <w:sz w:val="24"/>
          <w:szCs w:val="24"/>
        </w:rPr>
        <w:t>принадлежал к числу тех универсально образованных умов,  которых  становится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092">
        <w:rPr>
          <w:rFonts w:ascii="Times New Roman" w:hAnsi="Times New Roman" w:cs="Times New Roman"/>
          <w:sz w:val="24"/>
          <w:szCs w:val="24"/>
        </w:rPr>
        <w:t>все меньше по мере роста  специализации  в  области  общественных  наук;  он</w:t>
      </w:r>
      <w:r w:rsidR="00BA3F6F">
        <w:rPr>
          <w:rFonts w:ascii="Times New Roman" w:hAnsi="Times New Roman" w:cs="Times New Roman"/>
          <w:sz w:val="24"/>
          <w:szCs w:val="24"/>
        </w:rPr>
        <w:t xml:space="preserve"> </w:t>
      </w:r>
      <w:r w:rsidRPr="00B85092">
        <w:rPr>
          <w:rFonts w:ascii="Times New Roman" w:hAnsi="Times New Roman" w:cs="Times New Roman"/>
          <w:sz w:val="24"/>
          <w:szCs w:val="24"/>
        </w:rPr>
        <w:t xml:space="preserve">одинаково хорошо ориентировался в области политэкономии,  права,  </w:t>
      </w:r>
      <w:r w:rsidR="00BA3F6F" w:rsidRPr="00B85092">
        <w:rPr>
          <w:rFonts w:ascii="Times New Roman" w:hAnsi="Times New Roman" w:cs="Times New Roman"/>
          <w:sz w:val="24"/>
          <w:szCs w:val="24"/>
        </w:rPr>
        <w:t>социологии</w:t>
      </w:r>
      <w:r w:rsidRPr="00B85092">
        <w:rPr>
          <w:rFonts w:ascii="Times New Roman" w:hAnsi="Times New Roman" w:cs="Times New Roman"/>
          <w:sz w:val="24"/>
          <w:szCs w:val="24"/>
        </w:rPr>
        <w:t xml:space="preserve"> философии, выступал как историк  хозяйства,  политических  инструментов  и</w:t>
      </w:r>
      <w:r w:rsid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B85092">
        <w:rPr>
          <w:rFonts w:ascii="Times New Roman" w:hAnsi="Times New Roman" w:cs="Times New Roman"/>
          <w:sz w:val="24"/>
          <w:szCs w:val="24"/>
        </w:rPr>
        <w:t xml:space="preserve">политических теорий, религии  и  науки,  наконец,  как  логик  и  </w:t>
      </w:r>
      <w:r w:rsidR="001F135D" w:rsidRPr="00B85092">
        <w:rPr>
          <w:rFonts w:ascii="Times New Roman" w:hAnsi="Times New Roman" w:cs="Times New Roman"/>
          <w:sz w:val="24"/>
          <w:szCs w:val="24"/>
        </w:rPr>
        <w:t>методолог, разработавший</w:t>
      </w:r>
      <w:r w:rsidRPr="00B85092">
        <w:rPr>
          <w:rFonts w:ascii="Times New Roman" w:hAnsi="Times New Roman" w:cs="Times New Roman"/>
          <w:sz w:val="24"/>
          <w:szCs w:val="24"/>
        </w:rPr>
        <w:t xml:space="preserve"> принципы познания социальных наук. Однако все Вебер  изучал  в</w:t>
      </w:r>
      <w:r w:rsid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B85092">
        <w:rPr>
          <w:rFonts w:ascii="Times New Roman" w:hAnsi="Times New Roman" w:cs="Times New Roman"/>
          <w:sz w:val="24"/>
          <w:szCs w:val="24"/>
        </w:rPr>
        <w:t>историческом аспекте. Все его многотомное  наследие,  включающее  работы  по</w:t>
      </w:r>
      <w:r w:rsid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B85092">
        <w:rPr>
          <w:rFonts w:ascii="Times New Roman" w:hAnsi="Times New Roman" w:cs="Times New Roman"/>
          <w:sz w:val="24"/>
          <w:szCs w:val="24"/>
        </w:rPr>
        <w:t>социологии и политологии, религии и экономике, методологии науки,  пропитано</w:t>
      </w:r>
      <w:r w:rsid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B85092">
        <w:rPr>
          <w:rFonts w:ascii="Times New Roman" w:hAnsi="Times New Roman" w:cs="Times New Roman"/>
          <w:sz w:val="24"/>
          <w:szCs w:val="24"/>
        </w:rPr>
        <w:t xml:space="preserve">сравнительно-историческим подходом.   </w:t>
      </w:r>
    </w:p>
    <w:p w:rsidR="00997CEF" w:rsidRPr="00B85092" w:rsidRDefault="00B85092" w:rsidP="00B8509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5092">
        <w:rPr>
          <w:rFonts w:ascii="Times New Roman" w:hAnsi="Times New Roman" w:cs="Times New Roman"/>
          <w:sz w:val="24"/>
          <w:szCs w:val="24"/>
        </w:rPr>
        <w:t>Цель  данной  работы  показать  основные  моменты   его   социологической</w:t>
      </w:r>
      <w:r w:rsid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B85092">
        <w:rPr>
          <w:rFonts w:ascii="Times New Roman" w:hAnsi="Times New Roman" w:cs="Times New Roman"/>
          <w:sz w:val="24"/>
          <w:szCs w:val="24"/>
        </w:rPr>
        <w:t>концепции, «открыть  тайные  пружины,  управляющие  глобальными  социальными</w:t>
      </w:r>
      <w:r w:rsid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B85092">
        <w:rPr>
          <w:rFonts w:ascii="Times New Roman" w:hAnsi="Times New Roman" w:cs="Times New Roman"/>
          <w:sz w:val="24"/>
          <w:szCs w:val="24"/>
        </w:rPr>
        <w:t>процессами и механизмами взаимодействия двух и более человек»</w:t>
      </w: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243" w:rsidRDefault="00334243" w:rsidP="00734CB0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734CB0" w:rsidRDefault="00734CB0" w:rsidP="00734CB0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734CB0" w:rsidRDefault="00734CB0" w:rsidP="00734CB0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734CB0" w:rsidRDefault="00734CB0" w:rsidP="00734CB0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734CB0" w:rsidRDefault="00734CB0" w:rsidP="00734CB0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734CB0" w:rsidRPr="00734CB0" w:rsidRDefault="00734CB0" w:rsidP="00246A5C">
      <w:pPr>
        <w:pStyle w:val="1"/>
        <w:spacing w:line="360" w:lineRule="auto"/>
        <w:jc w:val="center"/>
        <w:rPr>
          <w:color w:val="auto"/>
        </w:rPr>
      </w:pPr>
      <w:bookmarkStart w:id="3" w:name="_Toc241479500"/>
      <w:bookmarkStart w:id="4" w:name="_Toc241578777"/>
      <w:bookmarkStart w:id="5" w:name="_Toc241578791"/>
      <w:r w:rsidRPr="00734CB0">
        <w:rPr>
          <w:color w:val="auto"/>
        </w:rPr>
        <w:t xml:space="preserve">1. Макс Вебер - </w:t>
      </w:r>
      <w:r>
        <w:rPr>
          <w:color w:val="auto"/>
        </w:rPr>
        <w:t>классик мировой социологии</w:t>
      </w:r>
      <w:bookmarkEnd w:id="3"/>
      <w:bookmarkEnd w:id="4"/>
      <w:bookmarkEnd w:id="5"/>
    </w:p>
    <w:p w:rsidR="00734CB0" w:rsidRPr="00734CB0" w:rsidRDefault="00734CB0" w:rsidP="00246A5C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4CB0">
        <w:rPr>
          <w:rFonts w:ascii="Times New Roman" w:hAnsi="Times New Roman" w:cs="Times New Roman"/>
          <w:sz w:val="24"/>
          <w:szCs w:val="24"/>
        </w:rPr>
        <w:t>Макса Вебера считают бесспорным классиком мировой социологии, энциклопедически образованным ученным, политическим и общественным деятелем. Он происходил из состоятельной и очень интеллигентной  семьи. Наверное, под влиянием отца с ранних лет приобрел вкус к политике и гуманитарным наукам.</w:t>
      </w:r>
    </w:p>
    <w:p w:rsidR="00734CB0" w:rsidRPr="00734CB0" w:rsidRDefault="00734CB0" w:rsidP="00246A5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CB0">
        <w:rPr>
          <w:rFonts w:ascii="Times New Roman" w:hAnsi="Times New Roman" w:cs="Times New Roman"/>
          <w:sz w:val="24"/>
          <w:szCs w:val="24"/>
        </w:rPr>
        <w:t xml:space="preserve">           Среди его работ есть и такие, которые посвящены проблемам социологии политики, труда и экономики. Для немецких ученых 20-х годов, сообщает Р.Бендикс в своей рецензии, "Экономика и общество" Вебера являла неуклюжий документ исторической социологии, обязанный своим существованием традициям немецкого историцизма и пережиткам классического обучения конца XIX в., никак не связанного с потребностями текущего дня. Однако после второй мировой войны ситуация серьезно меняется. В центре внимания оказались политические идеи. Тогда же молодое поколение  немецких социологов было занято ассимиляцией некоторых идей американской социологии. Естественно в подобном контексте веберовские работы могли быть восприняты совершенно не адекватно, так как в них содержалась критика того самого функционализма и интеракционистских моделей, которыми увлекалось молодое поколение немецких социологов. В то время как внимание немцев к социологии М.Вебера ослабевало, интерес американских социологов к веберовским сочинениям возрастал. С тех пор учения М.Вебера легли в основу американской социологии.</w:t>
      </w:r>
    </w:p>
    <w:p w:rsidR="00734CB0" w:rsidRPr="00734CB0" w:rsidRDefault="00734CB0" w:rsidP="00246A5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CB0">
        <w:rPr>
          <w:rFonts w:ascii="Times New Roman" w:hAnsi="Times New Roman" w:cs="Times New Roman"/>
          <w:sz w:val="24"/>
          <w:szCs w:val="24"/>
        </w:rPr>
        <w:t xml:space="preserve">            Формирование социально-политических воззрений теоретической позиции Макса Вебера во многом определялось общественно-политической ситуацией в Германии по</w:t>
      </w:r>
      <w:r w:rsidR="001F135D">
        <w:rPr>
          <w:rFonts w:ascii="Times New Roman" w:hAnsi="Times New Roman" w:cs="Times New Roman"/>
          <w:sz w:val="24"/>
          <w:szCs w:val="24"/>
        </w:rPr>
        <w:t xml:space="preserve">следней четверти XIX в, </w:t>
      </w:r>
      <w:r w:rsidRPr="00734CB0">
        <w:rPr>
          <w:rFonts w:ascii="Times New Roman" w:hAnsi="Times New Roman" w:cs="Times New Roman"/>
          <w:sz w:val="24"/>
          <w:szCs w:val="24"/>
        </w:rPr>
        <w:t>а также состоянием науки того времени, прежде всего политической экономики, истории и социальной философии. Для общественно-политической ситуации в Германии конца прошлого века характерна борьба двух социальных сил: сходящего с</w:t>
      </w:r>
      <w:r w:rsidR="00246A5C">
        <w:rPr>
          <w:rFonts w:ascii="Times New Roman" w:hAnsi="Times New Roman" w:cs="Times New Roman"/>
          <w:sz w:val="24"/>
          <w:szCs w:val="24"/>
        </w:rPr>
        <w:t xml:space="preserve"> </w:t>
      </w:r>
      <w:r w:rsidRPr="00734CB0">
        <w:rPr>
          <w:rFonts w:ascii="Times New Roman" w:hAnsi="Times New Roman" w:cs="Times New Roman"/>
          <w:sz w:val="24"/>
          <w:szCs w:val="24"/>
        </w:rPr>
        <w:t xml:space="preserve">исторической сцены немецкого юнкерства, связанного с крупным землевладением, и крепнущей буржуазии, стремящейся к политической самостоятельности. Формирование самосознания немецкой буржуазии происходило в эпоху, когда на исторической арене появился новый класс- пролетариат. Это определило двойственный характер немецкой буржуазии, ее политическую нерешительность и противоречивость позиции ее теоретиков. К последним принадлежал и Макс Вебер. По своей политической ориентации              Вебер был буржуазным либералом, и его взгляды имели характерный для немецкого либерализма националистический оттенок. </w:t>
      </w:r>
    </w:p>
    <w:p w:rsidR="00734CB0" w:rsidRPr="00734CB0" w:rsidRDefault="00734CB0" w:rsidP="00246A5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CB0">
        <w:rPr>
          <w:rFonts w:ascii="Times New Roman" w:hAnsi="Times New Roman" w:cs="Times New Roman"/>
          <w:sz w:val="24"/>
          <w:szCs w:val="24"/>
        </w:rPr>
        <w:t xml:space="preserve">                Из наиболее важных последних работ Вебера следует отметить его доклады "Политика как призвание и профессия" (1919) и "Наука как призвание и профессия" (1920). В них нашли отражение умонастроения Вебера после войны, его недовольства политикой Германии в Веймарский период.</w:t>
      </w:r>
    </w:p>
    <w:p w:rsidR="00734CB0" w:rsidRPr="00734CB0" w:rsidRDefault="00734CB0" w:rsidP="00246A5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34CB0">
        <w:rPr>
          <w:rFonts w:ascii="Times New Roman" w:hAnsi="Times New Roman" w:cs="Times New Roman"/>
          <w:sz w:val="24"/>
          <w:szCs w:val="24"/>
        </w:rPr>
        <w:t>Вебер считается крупнейшим представителем  немецкой исторической школы политэкономии. Правовед по образованию, он начинал свою деятельность с исследований в области экономической истории. Занимаясь экономической историей, Вебер не мог обойти Общество социальной политики и его пред</w:t>
      </w:r>
      <w:r w:rsidR="00246A5C">
        <w:rPr>
          <w:rFonts w:ascii="Times New Roman" w:hAnsi="Times New Roman" w:cs="Times New Roman"/>
          <w:sz w:val="24"/>
          <w:szCs w:val="24"/>
        </w:rPr>
        <w:t>ставителей.</w:t>
      </w:r>
      <w:r w:rsidRPr="00734CB0">
        <w:rPr>
          <w:rFonts w:ascii="Times New Roman" w:hAnsi="Times New Roman" w:cs="Times New Roman"/>
          <w:sz w:val="24"/>
          <w:szCs w:val="24"/>
        </w:rPr>
        <w:t xml:space="preserve"> Сочинения Макса Вебера поражают энциклопедическим охватом социальной действительности, и не так просто оценить, в какую сферу знаний он внес больший вклад.</w:t>
      </w:r>
      <w:r w:rsidRPr="00734CB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734CB0" w:rsidRPr="00734CB0" w:rsidRDefault="00734CB0" w:rsidP="00734CB0">
      <w:pPr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EB0785" w:rsidRPr="00EB0785" w:rsidRDefault="00734CB0" w:rsidP="00246A5C">
      <w:pPr>
        <w:pStyle w:val="1"/>
        <w:spacing w:line="360" w:lineRule="auto"/>
        <w:jc w:val="center"/>
        <w:rPr>
          <w:color w:val="auto"/>
        </w:rPr>
      </w:pPr>
      <w:r>
        <w:rPr>
          <w:color w:val="auto"/>
        </w:rPr>
        <w:br w:type="page"/>
      </w:r>
      <w:bookmarkStart w:id="6" w:name="_Toc241479501"/>
      <w:bookmarkStart w:id="7" w:name="_Toc241578778"/>
      <w:bookmarkStart w:id="8" w:name="_Toc241578792"/>
      <w:r w:rsidR="00EB0785" w:rsidRPr="00EB0785">
        <w:rPr>
          <w:color w:val="auto"/>
        </w:rPr>
        <w:t>2</w:t>
      </w:r>
      <w:r w:rsidR="00EB0785">
        <w:rPr>
          <w:color w:val="auto"/>
        </w:rPr>
        <w:t>.</w:t>
      </w:r>
      <w:r w:rsidR="00EB0785" w:rsidRPr="00EB0785">
        <w:rPr>
          <w:color w:val="auto"/>
        </w:rPr>
        <w:t xml:space="preserve"> Социологические концепции </w:t>
      </w:r>
      <w:r w:rsidR="00246A5C">
        <w:rPr>
          <w:color w:val="auto"/>
        </w:rPr>
        <w:t xml:space="preserve">М. </w:t>
      </w:r>
      <w:r w:rsidR="00EB0785" w:rsidRPr="00EB0785">
        <w:rPr>
          <w:color w:val="auto"/>
        </w:rPr>
        <w:t>Вебера</w:t>
      </w:r>
      <w:bookmarkEnd w:id="6"/>
      <w:bookmarkEnd w:id="7"/>
      <w:bookmarkEnd w:id="8"/>
    </w:p>
    <w:p w:rsidR="00EB0785" w:rsidRPr="001B55EA" w:rsidRDefault="00EB0785" w:rsidP="00EB0785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EA">
        <w:rPr>
          <w:rFonts w:ascii="Times New Roman" w:hAnsi="Times New Roman" w:cs="Times New Roman"/>
          <w:sz w:val="24"/>
          <w:szCs w:val="24"/>
        </w:rPr>
        <w:t xml:space="preserve">              Неклассический тип научности социологии  разработан  немецкими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мыслителями Г. Зиммелем  ( 1858 – 1918 г</w:t>
      </w:r>
      <w:r>
        <w:rPr>
          <w:rFonts w:ascii="Times New Roman" w:hAnsi="Times New Roman" w:cs="Times New Roman"/>
          <w:sz w:val="24"/>
          <w:szCs w:val="24"/>
        </w:rPr>
        <w:t xml:space="preserve">оды ) и М. Вебером  (  1864  – </w:t>
      </w:r>
      <w:r w:rsidRPr="001B55EA">
        <w:rPr>
          <w:rFonts w:ascii="Times New Roman" w:hAnsi="Times New Roman" w:cs="Times New Roman"/>
          <w:sz w:val="24"/>
          <w:szCs w:val="24"/>
        </w:rPr>
        <w:t>1920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годы). В  основе  этой  методологии  лежит  представление  о  принципиальной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противоположности законов природы и  общества  и,  следовательно,  признание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необходимости существования двух типов научного знания : наук  о  природе  (естествознания ) и наук о культуре ( гуманитарного знания ). Социология  же,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по их мн</w:t>
      </w:r>
      <w:r>
        <w:rPr>
          <w:rFonts w:ascii="Times New Roman" w:hAnsi="Times New Roman" w:cs="Times New Roman"/>
          <w:sz w:val="24"/>
          <w:szCs w:val="24"/>
        </w:rPr>
        <w:t>ению, это пограничная наука, по</w:t>
      </w:r>
      <w:r w:rsidRPr="001B55EA">
        <w:rPr>
          <w:rFonts w:ascii="Times New Roman" w:hAnsi="Times New Roman" w:cs="Times New Roman"/>
          <w:sz w:val="24"/>
          <w:szCs w:val="24"/>
        </w:rPr>
        <w:t xml:space="preserve"> эт</w:t>
      </w:r>
      <w:r>
        <w:rPr>
          <w:rFonts w:ascii="Times New Roman" w:hAnsi="Times New Roman" w:cs="Times New Roman"/>
          <w:sz w:val="24"/>
          <w:szCs w:val="24"/>
        </w:rPr>
        <w:t xml:space="preserve">ому она должна  заимствовать </w:t>
      </w:r>
      <w:r w:rsidRPr="001B55EA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естествознания и гуманитарных наук все лучшее. У  естествознания  социология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заимствует  приверженность  к  точным  фактам  и  причинно  –   следственные</w:t>
      </w:r>
      <w:r w:rsidR="00246A5C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объяснения действительности,  у  гуманитарных  наук  -   метод  понимания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отнесения к ценностям.</w:t>
      </w:r>
    </w:p>
    <w:p w:rsidR="00EB0785" w:rsidRPr="001B55EA" w:rsidRDefault="00EB0785" w:rsidP="00EB0785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EA">
        <w:rPr>
          <w:rFonts w:ascii="Times New Roman" w:hAnsi="Times New Roman" w:cs="Times New Roman"/>
          <w:sz w:val="24"/>
          <w:szCs w:val="24"/>
        </w:rPr>
        <w:t xml:space="preserve">               Такая  трактовка  взаимодействия  социологии  и  других  наук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вытекает  из их понимания  предмета  социологии.   Г.  Зиммель  и  М.  Вебер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отвергали в качестве предмета социологического знания такие понятия,  как  «общество », « народ », « человечест</w:t>
      </w:r>
      <w:r>
        <w:rPr>
          <w:rFonts w:ascii="Times New Roman" w:hAnsi="Times New Roman" w:cs="Times New Roman"/>
          <w:sz w:val="24"/>
          <w:szCs w:val="24"/>
        </w:rPr>
        <w:t>во</w:t>
      </w:r>
      <w:r w:rsidRPr="001B55EA">
        <w:rPr>
          <w:rFonts w:ascii="Times New Roman" w:hAnsi="Times New Roman" w:cs="Times New Roman"/>
          <w:sz w:val="24"/>
          <w:szCs w:val="24"/>
        </w:rPr>
        <w:t>»,  «  коллективное  »,  и  т.д.  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считали, что предметом исследования социолога  может  быть  только  индивид,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поскольку  именно  он  обладает  сознанием  мотивации   сво</w:t>
      </w:r>
      <w:r>
        <w:rPr>
          <w:rFonts w:ascii="Times New Roman" w:hAnsi="Times New Roman" w:cs="Times New Roman"/>
          <w:sz w:val="24"/>
          <w:szCs w:val="24"/>
        </w:rPr>
        <w:t>их действий</w:t>
      </w:r>
      <w:r w:rsidRPr="001B55EA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рациональным  поведением.  Г.  Зиммель  и  М.  Вебер  подчеркивали  важность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понимания социологов субъективного смысла, который вкладывается  в  действие</w:t>
      </w:r>
    </w:p>
    <w:p w:rsidR="00EB0785" w:rsidRPr="001B55EA" w:rsidRDefault="00EB0785" w:rsidP="00EB0785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EA">
        <w:rPr>
          <w:rFonts w:ascii="Times New Roman" w:hAnsi="Times New Roman" w:cs="Times New Roman"/>
          <w:sz w:val="24"/>
          <w:szCs w:val="24"/>
        </w:rPr>
        <w:t>самим  действующим  индивидом.  По  их  мнению,  наблюдая  цепочку  реальных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действий людей, социолог должен  сконструировать  их  объяснения  на 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понимания внутренних мотивов этих  действий.  И  здесь  ему  поможет  знание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того, что  в  сходных  ситуациях   большинство  людей  поступают  одинаковым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образом,   руководствуются   аналогичными   мотивами.   Исходя   из   своего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представления о предмете социологии и ее месте среди других наук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Вебер  формулирует  ряд  методологических  принципов,  на которые, по его  мнению, опирается социологическое знание:</w:t>
      </w:r>
    </w:p>
    <w:p w:rsidR="00EB0785" w:rsidRPr="001B55EA" w:rsidRDefault="00EB0785" w:rsidP="00EB0785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55EA">
        <w:rPr>
          <w:rFonts w:ascii="Times New Roman" w:hAnsi="Times New Roman" w:cs="Times New Roman"/>
          <w:sz w:val="24"/>
          <w:szCs w:val="24"/>
        </w:rPr>
        <w:t>1.  требование  устранения  из  научного  мировоззрения  представления   об объективности содержания наших знаний. Условием превращения  социального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знания в действительную науку является то, что оно  не  должно  выдавать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свои понятия и схемы за отражения или выражение самой действительности и</w:t>
      </w:r>
      <w:r>
        <w:rPr>
          <w:rFonts w:ascii="Times New Roman" w:hAnsi="Times New Roman" w:cs="Times New Roman"/>
          <w:sz w:val="24"/>
          <w:szCs w:val="24"/>
        </w:rPr>
        <w:t xml:space="preserve"> ее</w:t>
      </w:r>
      <w:r w:rsidRPr="001B55EA">
        <w:rPr>
          <w:rFonts w:ascii="Times New Roman" w:hAnsi="Times New Roman" w:cs="Times New Roman"/>
          <w:sz w:val="24"/>
          <w:szCs w:val="24"/>
        </w:rPr>
        <w:t xml:space="preserve"> законов.   Социальная   наука   обязана   исходить   из   признания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принципиального различия между социальной теорией и действительностью.</w:t>
      </w:r>
    </w:p>
    <w:p w:rsidR="00EB0785" w:rsidRPr="001B55EA" w:rsidRDefault="00EB0785" w:rsidP="00EB0785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55EA">
        <w:rPr>
          <w:rFonts w:ascii="Times New Roman" w:hAnsi="Times New Roman" w:cs="Times New Roman"/>
          <w:sz w:val="24"/>
          <w:szCs w:val="24"/>
        </w:rPr>
        <w:t>2. Поэтому социология не должна  претендовать  на  что-  то  большее,  чем выяснение причин тех или иных свершившихся событий, воздерживаясь от так называемых «  научных прогнозов ».</w:t>
      </w:r>
    </w:p>
    <w:p w:rsidR="00EB0785" w:rsidRPr="001B55EA" w:rsidRDefault="00EB0785" w:rsidP="00EB0785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EA">
        <w:rPr>
          <w:rFonts w:ascii="Times New Roman" w:hAnsi="Times New Roman" w:cs="Times New Roman"/>
          <w:sz w:val="24"/>
          <w:szCs w:val="24"/>
        </w:rPr>
        <w:t xml:space="preserve">               Строгое  следование  этим  двум   правилам   может   создать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впечатление,   что   социологическая   теория   не   имеет    объективного,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общезначимого смысла, а  является  плодом  субъективного  произвола.  Чтобы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снять это впечатление, Г. Зиммель и М. Вебер утверждают:</w:t>
      </w:r>
    </w:p>
    <w:p w:rsidR="00EB0785" w:rsidRPr="001B55EA" w:rsidRDefault="00EB0785" w:rsidP="00EB0785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55EA">
        <w:rPr>
          <w:rFonts w:ascii="Times New Roman" w:hAnsi="Times New Roman" w:cs="Times New Roman"/>
          <w:sz w:val="24"/>
          <w:szCs w:val="24"/>
        </w:rPr>
        <w:t>3.   социологические   теории   и   понятия   не    являются    результатом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интеллектуального  произвола,  ибо  сам  интеллектуальная  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подчиняется вполне определенным  социальным  приемам  и,  прежде  всего,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правилам формальной логики и общечеловеческим ценностям.</w:t>
      </w:r>
    </w:p>
    <w:p w:rsidR="00EB0785" w:rsidRPr="001B55EA" w:rsidRDefault="00EB0785" w:rsidP="00EB0785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B55EA">
        <w:rPr>
          <w:rFonts w:ascii="Times New Roman" w:hAnsi="Times New Roman" w:cs="Times New Roman"/>
          <w:sz w:val="24"/>
          <w:szCs w:val="24"/>
        </w:rPr>
        <w:t xml:space="preserve">4. Социолог должен знать,  что  в  основе </w:t>
      </w:r>
      <w:r>
        <w:rPr>
          <w:rFonts w:ascii="Times New Roman" w:hAnsi="Times New Roman" w:cs="Times New Roman"/>
          <w:sz w:val="24"/>
          <w:szCs w:val="24"/>
        </w:rPr>
        <w:t xml:space="preserve"> механизма  его  интеллектуальн</w:t>
      </w:r>
      <w:r w:rsidRPr="001B55EA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деятельности лежит отнесение всего многообразия  эмпирических  данных  к этим общечеловеческим ценностям, которые задают общее направление  всему человеческому  мышлению.  «  Отнесение   к   ценностям   кладет   предел индивидуальному произволу», - писал  М. Вебер.</w:t>
      </w:r>
    </w:p>
    <w:p w:rsidR="00EB0785" w:rsidRPr="001B55EA" w:rsidRDefault="00EB0785" w:rsidP="00EB0785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EA">
        <w:rPr>
          <w:rFonts w:ascii="Times New Roman" w:hAnsi="Times New Roman" w:cs="Times New Roman"/>
          <w:sz w:val="24"/>
          <w:szCs w:val="24"/>
        </w:rPr>
        <w:t xml:space="preserve">               М.  Вебер  различает  понятия  «</w:t>
      </w:r>
      <w:r w:rsidR="009F3974">
        <w:rPr>
          <w:rFonts w:ascii="Times New Roman" w:hAnsi="Times New Roman" w:cs="Times New Roman"/>
          <w:sz w:val="24"/>
          <w:szCs w:val="24"/>
        </w:rPr>
        <w:t xml:space="preserve">ценностные </w:t>
      </w:r>
      <w:r w:rsidRPr="001B55EA">
        <w:rPr>
          <w:rFonts w:ascii="Times New Roman" w:hAnsi="Times New Roman" w:cs="Times New Roman"/>
          <w:sz w:val="24"/>
          <w:szCs w:val="24"/>
        </w:rPr>
        <w:t>суждения» 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«отнесение  к  ценностям».   Ценностное   суждение   всегда   личностно 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субъективно. Это какое –либо утверждение, которое связанно с  нравственной,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политической или какой – либо другой оценкой. Например,  высказывание:  «Вера в Бога  –  это  непреходящее  качество  человеческого  существования».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Отнесение к ценности – это процедура и отбора, и организации, эмпирического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материала. В приведенном выше примере это процедура  может  означать,  сбор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фактов для изучения взаимодействия религии и  разных  сфер  общественной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личной жизни человека, отбор и классификация этих фактов,  их  обобщение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другие процедуры.  В чем необходимость этого принципа отнесения к ценностям</w:t>
      </w:r>
      <w:r>
        <w:rPr>
          <w:rFonts w:ascii="Times New Roman" w:hAnsi="Times New Roman" w:cs="Times New Roman"/>
          <w:sz w:val="24"/>
          <w:szCs w:val="24"/>
        </w:rPr>
        <w:t xml:space="preserve">? А в том, что ученый- </w:t>
      </w:r>
      <w:r w:rsidRPr="001B55EA">
        <w:rPr>
          <w:rFonts w:ascii="Times New Roman" w:hAnsi="Times New Roman" w:cs="Times New Roman"/>
          <w:sz w:val="24"/>
          <w:szCs w:val="24"/>
        </w:rPr>
        <w:t>социолог   в  познании  сталкивается  с  огромным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многообразием фактов, и  для  отбора  и  анализа  этих  фактов  он  доложен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исходить из какой – то установки, которая, и формулируется им как ценность.</w:t>
      </w:r>
    </w:p>
    <w:p w:rsidR="00EB0785" w:rsidRPr="001B55EA" w:rsidRDefault="00EB0785" w:rsidP="00EB0785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E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Но возникает  вопрос</w:t>
      </w:r>
      <w:r w:rsidR="009F3974">
        <w:rPr>
          <w:rFonts w:ascii="Times New Roman" w:hAnsi="Times New Roman" w:cs="Times New Roman"/>
          <w:sz w:val="24"/>
          <w:szCs w:val="24"/>
        </w:rPr>
        <w:t xml:space="preserve">: откуда же </w:t>
      </w:r>
      <w:r w:rsidRPr="001B55EA">
        <w:rPr>
          <w:rFonts w:ascii="Times New Roman" w:hAnsi="Times New Roman" w:cs="Times New Roman"/>
          <w:sz w:val="24"/>
          <w:szCs w:val="24"/>
        </w:rPr>
        <w:t>берутся  эти  ценностные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предп</w:t>
      </w:r>
      <w:r w:rsidR="009F3974">
        <w:rPr>
          <w:rFonts w:ascii="Times New Roman" w:hAnsi="Times New Roman" w:cs="Times New Roman"/>
          <w:sz w:val="24"/>
          <w:szCs w:val="24"/>
        </w:rPr>
        <w:t xml:space="preserve">очтения? </w:t>
      </w:r>
      <w:r w:rsidRPr="001B55EA">
        <w:rPr>
          <w:rFonts w:ascii="Times New Roman" w:hAnsi="Times New Roman" w:cs="Times New Roman"/>
          <w:sz w:val="24"/>
          <w:szCs w:val="24"/>
        </w:rPr>
        <w:t>М. Ве</w:t>
      </w:r>
      <w:r w:rsidR="009F3974">
        <w:rPr>
          <w:rFonts w:ascii="Times New Roman" w:hAnsi="Times New Roman" w:cs="Times New Roman"/>
          <w:sz w:val="24"/>
          <w:szCs w:val="24"/>
        </w:rPr>
        <w:t xml:space="preserve">бер </w:t>
      </w:r>
      <w:r w:rsidRPr="001B55EA">
        <w:rPr>
          <w:rFonts w:ascii="Times New Roman" w:hAnsi="Times New Roman" w:cs="Times New Roman"/>
          <w:sz w:val="24"/>
          <w:szCs w:val="24"/>
        </w:rPr>
        <w:t>отвечает так: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изменение ценностных предпочтен</w:t>
      </w:r>
      <w:r w:rsidR="009F3974">
        <w:rPr>
          <w:rFonts w:ascii="Times New Roman" w:hAnsi="Times New Roman" w:cs="Times New Roman"/>
          <w:sz w:val="24"/>
          <w:szCs w:val="24"/>
        </w:rPr>
        <w:t>ий социолога определяется  «</w:t>
      </w:r>
      <w:r w:rsidRPr="001B55EA">
        <w:rPr>
          <w:rFonts w:ascii="Times New Roman" w:hAnsi="Times New Roman" w:cs="Times New Roman"/>
          <w:sz w:val="24"/>
          <w:szCs w:val="24"/>
        </w:rPr>
        <w:t>интересом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эпохи», то есть социально – историческими обстоятельствами, в которых он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действует.</w:t>
      </w:r>
    </w:p>
    <w:p w:rsidR="00EB0785" w:rsidRPr="001B55EA" w:rsidRDefault="00EB0785" w:rsidP="00EB0785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EA">
        <w:rPr>
          <w:rFonts w:ascii="Times New Roman" w:hAnsi="Times New Roman" w:cs="Times New Roman"/>
          <w:sz w:val="24"/>
          <w:szCs w:val="24"/>
        </w:rPr>
        <w:t xml:space="preserve">              Каковы же инструменты  познания,  через  которые  реализуются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основные  принц</w:t>
      </w:r>
      <w:r w:rsidR="009F3974">
        <w:rPr>
          <w:rFonts w:ascii="Times New Roman" w:hAnsi="Times New Roman" w:cs="Times New Roman"/>
          <w:sz w:val="24"/>
          <w:szCs w:val="24"/>
        </w:rPr>
        <w:t>ипы  « понимающей  социологии »?  У   Г.</w:t>
      </w:r>
      <w:r w:rsidRPr="001B55EA">
        <w:rPr>
          <w:rFonts w:ascii="Times New Roman" w:hAnsi="Times New Roman" w:cs="Times New Roman"/>
          <w:sz w:val="24"/>
          <w:szCs w:val="24"/>
        </w:rPr>
        <w:t xml:space="preserve"> Зиммеля   таким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инструментом служит, фиксирующая в  социальном  явлении  самые  устойчивые,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универсальные черты, а не эмпирическое  многообразие социальных фактов.  Г.Зиммель считал, что над миром конкретного бытия возвышается  мир  идеальных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ценностей. Этот мир ценностей  существует  по  своим  собственным  законам,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отличным от законов материального мира. Целью социологии является  изучение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ценностей са</w:t>
      </w:r>
      <w:r w:rsidR="009F3974">
        <w:rPr>
          <w:rFonts w:ascii="Times New Roman" w:hAnsi="Times New Roman" w:cs="Times New Roman"/>
          <w:sz w:val="24"/>
          <w:szCs w:val="24"/>
        </w:rPr>
        <w:t xml:space="preserve">мих по себе, как  чистых  форм. Социология </w:t>
      </w:r>
      <w:r w:rsidRPr="001B55EA">
        <w:rPr>
          <w:rFonts w:ascii="Times New Roman" w:hAnsi="Times New Roman" w:cs="Times New Roman"/>
          <w:sz w:val="24"/>
          <w:szCs w:val="24"/>
        </w:rPr>
        <w:t>должна  стремиться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 xml:space="preserve">изолировать </w:t>
      </w:r>
      <w:r w:rsidR="009F3974">
        <w:rPr>
          <w:rFonts w:ascii="Times New Roman" w:hAnsi="Times New Roman" w:cs="Times New Roman"/>
          <w:sz w:val="24"/>
          <w:szCs w:val="24"/>
        </w:rPr>
        <w:t xml:space="preserve">желания, переживания и мотивы, </w:t>
      </w:r>
      <w:r w:rsidRPr="001B55EA">
        <w:rPr>
          <w:rFonts w:ascii="Times New Roman" w:hAnsi="Times New Roman" w:cs="Times New Roman"/>
          <w:sz w:val="24"/>
          <w:szCs w:val="24"/>
        </w:rPr>
        <w:t>как психологические аспекты, от</w:t>
      </w:r>
      <w:r w:rsidR="009F3974">
        <w:rPr>
          <w:rFonts w:ascii="Times New Roman" w:hAnsi="Times New Roman" w:cs="Times New Roman"/>
          <w:sz w:val="24"/>
          <w:szCs w:val="24"/>
        </w:rPr>
        <w:t xml:space="preserve"> их </w:t>
      </w:r>
      <w:r w:rsidRPr="001B55EA">
        <w:rPr>
          <w:rFonts w:ascii="Times New Roman" w:hAnsi="Times New Roman" w:cs="Times New Roman"/>
          <w:sz w:val="24"/>
          <w:szCs w:val="24"/>
        </w:rPr>
        <w:t>объективного  содержания,  вычленить  сферу  ценностную   как   область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идеального и на основе этого строить в</w:t>
      </w:r>
      <w:r w:rsidR="009F3974">
        <w:rPr>
          <w:rFonts w:ascii="Times New Roman" w:hAnsi="Times New Roman" w:cs="Times New Roman"/>
          <w:sz w:val="24"/>
          <w:szCs w:val="24"/>
        </w:rPr>
        <w:t xml:space="preserve">  виде  взаимоотношения чистых</w:t>
      </w:r>
      <w:r w:rsidRPr="001B55EA">
        <w:rPr>
          <w:rFonts w:ascii="Times New Roman" w:hAnsi="Times New Roman" w:cs="Times New Roman"/>
          <w:sz w:val="24"/>
          <w:szCs w:val="24"/>
        </w:rPr>
        <w:t xml:space="preserve"> форм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 xml:space="preserve">некую геометрию социального  мира.  Таким  образом,  в  учении  </w:t>
      </w:r>
      <w:r w:rsidR="009F3974">
        <w:rPr>
          <w:rFonts w:ascii="Times New Roman" w:hAnsi="Times New Roman" w:cs="Times New Roman"/>
          <w:sz w:val="24"/>
          <w:szCs w:val="24"/>
        </w:rPr>
        <w:t xml:space="preserve">Г. </w:t>
      </w:r>
      <w:r w:rsidRPr="001B55EA">
        <w:rPr>
          <w:rFonts w:ascii="Times New Roman" w:hAnsi="Times New Roman" w:cs="Times New Roman"/>
          <w:sz w:val="24"/>
          <w:szCs w:val="24"/>
        </w:rPr>
        <w:t>Зиммеля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чистая форма – это отношения между индивидами, рассматриваемыми отдельно от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тех объектов, которые выступают объектами их желаний, стремлений  и  других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психологических  актов.  Формально  -  геометрический  метод   Г.   Зиммеля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позволяет выделить общество вообще,  институты  вообще  и  построить  такую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систему, в которой социологическое знание освобождалось бы от субъективного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произвола и морализаторских оценочных суждений.</w:t>
      </w:r>
    </w:p>
    <w:p w:rsidR="00EB0785" w:rsidRPr="001B55EA" w:rsidRDefault="00EB0785" w:rsidP="00EB0785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EA">
        <w:rPr>
          <w:rFonts w:ascii="Times New Roman" w:hAnsi="Times New Roman" w:cs="Times New Roman"/>
          <w:sz w:val="24"/>
          <w:szCs w:val="24"/>
        </w:rPr>
        <w:t xml:space="preserve">               Главным  инструментом  познания  у  М.  Вебера  выступают  «идеальные типы ». « Идеальные типы ».  По  Веберу,  не  имеют  эмпирических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прообразов  сами  реальности  и  не  отражают  ее,  а  представляют   собой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мыслительные  логические  конструкции,  создаваемые   исследователем.   Эти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конструкции формируются с  помощью  выделения  отдельных  черт  реальности,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считающихся исследователем наиболее типическими. « Идеальный тип,  -  писал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Вебер, - это «картина  однородного  мышления,  существующая  в  воображении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ученых и предназначенная для рассмотрения очевидных,  наиболее  «  типичных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со</w:t>
      </w:r>
      <w:r w:rsidR="009F3974">
        <w:rPr>
          <w:rFonts w:ascii="Times New Roman" w:hAnsi="Times New Roman" w:cs="Times New Roman"/>
          <w:sz w:val="24"/>
          <w:szCs w:val="24"/>
        </w:rPr>
        <w:t xml:space="preserve">циальных фактов». </w:t>
      </w:r>
      <w:r w:rsidRPr="001B55EA">
        <w:rPr>
          <w:rFonts w:ascii="Times New Roman" w:hAnsi="Times New Roman" w:cs="Times New Roman"/>
          <w:sz w:val="24"/>
          <w:szCs w:val="24"/>
        </w:rPr>
        <w:t>Идеальные типы – это предельное  понятие,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используемые в познании в качестве масштаба для соотнесения и  сравнения  с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ними социальной исторической реальности</w:t>
      </w:r>
      <w:r w:rsidR="009F3974">
        <w:rPr>
          <w:rFonts w:ascii="Times New Roman" w:hAnsi="Times New Roman" w:cs="Times New Roman"/>
          <w:sz w:val="24"/>
          <w:szCs w:val="24"/>
        </w:rPr>
        <w:t>. По Веберу, все социальные</w:t>
      </w:r>
      <w:r w:rsidRPr="001B55EA">
        <w:rPr>
          <w:rFonts w:ascii="Times New Roman" w:hAnsi="Times New Roman" w:cs="Times New Roman"/>
          <w:sz w:val="24"/>
          <w:szCs w:val="24"/>
        </w:rPr>
        <w:t xml:space="preserve"> факты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объясняются  социальными  типами.  Вебер  предложил  типологию   социальных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действий,  типов  государства  и  рациональности.   Он   оперирует   такими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идеальными типами, как « капитализм», « бюрократизм», « религия » и т.д.</w:t>
      </w:r>
    </w:p>
    <w:p w:rsidR="00EB0785" w:rsidRPr="001B55EA" w:rsidRDefault="00EB0785" w:rsidP="00EB0785">
      <w:pPr>
        <w:pStyle w:val="HTM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EA">
        <w:rPr>
          <w:rFonts w:ascii="Times New Roman" w:hAnsi="Times New Roman" w:cs="Times New Roman"/>
          <w:sz w:val="24"/>
          <w:szCs w:val="24"/>
        </w:rPr>
        <w:t xml:space="preserve">              Какую же основную задачу</w:t>
      </w:r>
      <w:r w:rsidR="009F3974">
        <w:rPr>
          <w:rFonts w:ascii="Times New Roman" w:hAnsi="Times New Roman" w:cs="Times New Roman"/>
          <w:sz w:val="24"/>
          <w:szCs w:val="24"/>
        </w:rPr>
        <w:t xml:space="preserve"> решают идеальные  типы?  М. </w:t>
      </w:r>
      <w:r w:rsidRPr="001B55EA">
        <w:rPr>
          <w:rFonts w:ascii="Times New Roman" w:hAnsi="Times New Roman" w:cs="Times New Roman"/>
          <w:sz w:val="24"/>
          <w:szCs w:val="24"/>
        </w:rPr>
        <w:t>Вебер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считает, что главная цель социологии – сделать максимально понятным то, что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небывало таковым в самой реальности, выявить смысл того, что было пережито,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 xml:space="preserve">даже если этот смысл  самими  людьми  не </w:t>
      </w:r>
      <w:r w:rsidR="009F3974">
        <w:rPr>
          <w:rFonts w:ascii="Times New Roman" w:hAnsi="Times New Roman" w:cs="Times New Roman"/>
          <w:sz w:val="24"/>
          <w:szCs w:val="24"/>
        </w:rPr>
        <w:t xml:space="preserve"> был  осознан.  Идеальные типы</w:t>
      </w:r>
      <w:r w:rsidRPr="001B55EA">
        <w:rPr>
          <w:rFonts w:ascii="Times New Roman" w:hAnsi="Times New Roman" w:cs="Times New Roman"/>
          <w:sz w:val="24"/>
          <w:szCs w:val="24"/>
        </w:rPr>
        <w:t xml:space="preserve"> и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позволяют  сделать  этот  исторический  или   социальный   материал   более</w:t>
      </w:r>
      <w:r w:rsidR="009F3974">
        <w:rPr>
          <w:rFonts w:ascii="Times New Roman" w:hAnsi="Times New Roman" w:cs="Times New Roman"/>
          <w:sz w:val="24"/>
          <w:szCs w:val="24"/>
        </w:rPr>
        <w:t xml:space="preserve"> </w:t>
      </w:r>
      <w:r w:rsidRPr="001B55EA">
        <w:rPr>
          <w:rFonts w:ascii="Times New Roman" w:hAnsi="Times New Roman" w:cs="Times New Roman"/>
          <w:sz w:val="24"/>
          <w:szCs w:val="24"/>
        </w:rPr>
        <w:t>осмысленным, чем он был в самом опыте реальной жизни.</w:t>
      </w:r>
    </w:p>
    <w:p w:rsidR="00B27EFF" w:rsidRDefault="00B27EFF">
      <w:pPr>
        <w:rPr>
          <w:rFonts w:ascii="Cambria" w:hAnsi="Cambria"/>
          <w:b/>
          <w:bCs/>
          <w:sz w:val="28"/>
          <w:szCs w:val="28"/>
        </w:rPr>
      </w:pPr>
    </w:p>
    <w:p w:rsidR="00997CEF" w:rsidRPr="00B27EFF" w:rsidRDefault="00997CEF" w:rsidP="00B27EFF">
      <w:pPr>
        <w:pStyle w:val="1"/>
        <w:spacing w:line="360" w:lineRule="auto"/>
        <w:jc w:val="center"/>
        <w:rPr>
          <w:color w:val="auto"/>
        </w:rPr>
      </w:pPr>
      <w:bookmarkStart w:id="9" w:name="_Toc241479502"/>
      <w:bookmarkStart w:id="10" w:name="_Toc241578779"/>
      <w:bookmarkStart w:id="11" w:name="_Toc241578793"/>
      <w:r w:rsidRPr="00B27EFF">
        <w:rPr>
          <w:color w:val="auto"/>
        </w:rPr>
        <w:t>Заключение.</w:t>
      </w:r>
      <w:bookmarkEnd w:id="9"/>
      <w:bookmarkEnd w:id="10"/>
      <w:bookmarkEnd w:id="11"/>
    </w:p>
    <w:p w:rsidR="00997CEF" w:rsidRPr="001F135D" w:rsidRDefault="00BA3F6F" w:rsidP="001F135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F135D">
        <w:rPr>
          <w:rFonts w:ascii="Times New Roman" w:hAnsi="Times New Roman" w:cs="Times New Roman"/>
          <w:sz w:val="24"/>
          <w:szCs w:val="24"/>
        </w:rPr>
        <w:t>Таким образом, творческое наследие Вебера обширно.  Он  внёс  вклад  в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теорию и методологию, заложил основы отрасл</w:t>
      </w:r>
      <w:r w:rsidR="001F135D" w:rsidRPr="001F135D">
        <w:rPr>
          <w:rFonts w:ascii="Times New Roman" w:hAnsi="Times New Roman" w:cs="Times New Roman"/>
          <w:sz w:val="24"/>
          <w:szCs w:val="24"/>
        </w:rPr>
        <w:t>евых   направлений  социологии</w:t>
      </w:r>
      <w:r w:rsidRPr="001F135D">
        <w:rPr>
          <w:rFonts w:ascii="Times New Roman" w:hAnsi="Times New Roman" w:cs="Times New Roman"/>
          <w:sz w:val="24"/>
          <w:szCs w:val="24"/>
        </w:rPr>
        <w:t>: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бюрократии, религии, города и  труда.  А  гипотеза  Вебера  о  происхождении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капитализма</w:t>
      </w:r>
      <w:r w:rsidRPr="001F135D">
        <w:rPr>
          <w:rFonts w:ascii="Times New Roman" w:hAnsi="Times New Roman" w:cs="Times New Roman"/>
          <w:sz w:val="24"/>
          <w:szCs w:val="24"/>
        </w:rPr>
        <w:t xml:space="preserve"> из </w:t>
      </w:r>
      <w:r w:rsidR="001F135D" w:rsidRPr="001F135D">
        <w:rPr>
          <w:rFonts w:ascii="Times New Roman" w:hAnsi="Times New Roman" w:cs="Times New Roman"/>
          <w:sz w:val="24"/>
          <w:szCs w:val="24"/>
        </w:rPr>
        <w:t>протестантской этики (</w:t>
      </w:r>
      <w:r w:rsidRPr="001F135D">
        <w:rPr>
          <w:rFonts w:ascii="Times New Roman" w:hAnsi="Times New Roman" w:cs="Times New Roman"/>
          <w:sz w:val="24"/>
          <w:szCs w:val="24"/>
        </w:rPr>
        <w:t>кальвинизма)   до  сих  пор  является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пр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едметом научных дискуссий. </w:t>
      </w:r>
      <w:r w:rsidRPr="001F135D">
        <w:rPr>
          <w:rFonts w:ascii="Times New Roman" w:hAnsi="Times New Roman" w:cs="Times New Roman"/>
          <w:sz w:val="24"/>
          <w:szCs w:val="24"/>
        </w:rPr>
        <w:t>М. Вебер не  только  создал  самую  развитую  теорию  общества  в  тот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исторический период,  но   заложил  методологический  фундамент  современной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социологии, что было сделать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ещё труднее.</w:t>
      </w:r>
      <w:r w:rsidRPr="001F135D">
        <w:rPr>
          <w:rFonts w:ascii="Times New Roman" w:hAnsi="Times New Roman" w:cs="Times New Roman"/>
          <w:sz w:val="24"/>
          <w:szCs w:val="24"/>
        </w:rPr>
        <w:t xml:space="preserve">  Властители наших дум долгое время считали,  что  для  нравственного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преображения общества достаточно экономических, политических,  ну  в  лучшем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случае также и "</w:t>
      </w:r>
      <w:r w:rsidRPr="001F135D">
        <w:rPr>
          <w:rFonts w:ascii="Times New Roman" w:hAnsi="Times New Roman" w:cs="Times New Roman"/>
          <w:sz w:val="24"/>
          <w:szCs w:val="24"/>
        </w:rPr>
        <w:t>общекультурных" преобразований. Но, как мы видим, ни  одной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из этих революций в отдельности, ни всех их вместе не  было  достаточно  для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ре</w:t>
      </w:r>
      <w:r w:rsidR="001F135D">
        <w:rPr>
          <w:rFonts w:ascii="Times New Roman" w:hAnsi="Times New Roman" w:cs="Times New Roman"/>
          <w:sz w:val="24"/>
          <w:szCs w:val="24"/>
        </w:rPr>
        <w:t>шения этой задачи.</w:t>
      </w:r>
      <w:r w:rsidRPr="001F135D">
        <w:rPr>
          <w:rFonts w:ascii="Times New Roman" w:hAnsi="Times New Roman" w:cs="Times New Roman"/>
          <w:sz w:val="24"/>
          <w:szCs w:val="24"/>
        </w:rPr>
        <w:t xml:space="preserve"> Как добросовестный ученый, Вебер не оставлял не раскрытой ни  одной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иллюзии - и при принятии любого решения он просчитывал слишком много  "ходов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вперед", больше,  чем  это  допустимо  для  политика.  В  этом  была  и  его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проницательность, но и его  просчет:  он  слишком  переоценивал  возможности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рациональной раскладки, не оставляя места для не предусмотренных,  случайных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моментов, которые в данном случае позволяют  реально  действующему  человеку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быть увереннее и решит</w:t>
      </w:r>
      <w:r w:rsidR="001F135D" w:rsidRPr="001F135D">
        <w:rPr>
          <w:rFonts w:ascii="Times New Roman" w:hAnsi="Times New Roman" w:cs="Times New Roman"/>
          <w:sz w:val="24"/>
          <w:szCs w:val="24"/>
        </w:rPr>
        <w:t>ельнее в своих действиях.</w:t>
      </w:r>
      <w:r w:rsidRPr="001F135D">
        <w:rPr>
          <w:rFonts w:ascii="Times New Roman" w:hAnsi="Times New Roman" w:cs="Times New Roman"/>
          <w:sz w:val="24"/>
          <w:szCs w:val="24"/>
        </w:rPr>
        <w:t xml:space="preserve"> Возможно, что более глубокое изучение текстов  по  социологии  Макса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Вебера поможет лучше разобраться во многих  практических  вопросах,  которые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ныне  стоят  перед  Россией,  несомненно,  переживающей  этап  модернизации.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>Возможно, учения  Макса  Вебера  никогда  не  утеряют  своей  познавательной</w:t>
      </w:r>
      <w:r w:rsidR="001F135D" w:rsidRPr="001F135D">
        <w:rPr>
          <w:rFonts w:ascii="Times New Roman" w:hAnsi="Times New Roman" w:cs="Times New Roman"/>
          <w:sz w:val="24"/>
          <w:szCs w:val="24"/>
        </w:rPr>
        <w:t xml:space="preserve"> </w:t>
      </w:r>
      <w:r w:rsidRPr="001F135D">
        <w:rPr>
          <w:rFonts w:ascii="Times New Roman" w:hAnsi="Times New Roman" w:cs="Times New Roman"/>
          <w:sz w:val="24"/>
          <w:szCs w:val="24"/>
        </w:rPr>
        <w:t xml:space="preserve">ценности.                  </w:t>
      </w:r>
    </w:p>
    <w:p w:rsidR="0020021D" w:rsidRPr="009231E5" w:rsidRDefault="0020021D" w:rsidP="00997CEF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97CEF" w:rsidRDefault="00246A5C" w:rsidP="00997CEF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  <w:r w:rsidR="00997CE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Список используемой литературы.</w:t>
      </w:r>
    </w:p>
    <w:p w:rsidR="00997CEF" w:rsidRPr="005F6AF9" w:rsidRDefault="005F6AF9" w:rsidP="005F6AF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AF9">
        <w:rPr>
          <w:rFonts w:ascii="Times New Roman" w:hAnsi="Times New Roman" w:cs="Times New Roman"/>
          <w:sz w:val="28"/>
          <w:szCs w:val="28"/>
        </w:rPr>
        <w:t>Волков Ю.Т. Мостовая И.В. Социология М.: 1998г.</w:t>
      </w:r>
    </w:p>
    <w:p w:rsidR="005F6AF9" w:rsidRPr="005F6AF9" w:rsidRDefault="005F6AF9" w:rsidP="005F6AF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AF9">
        <w:rPr>
          <w:rFonts w:ascii="Times New Roman" w:hAnsi="Times New Roman" w:cs="Times New Roman"/>
          <w:sz w:val="28"/>
          <w:szCs w:val="28"/>
        </w:rPr>
        <w:t xml:space="preserve"> М. Вебер. Избранные произведения. М.,1990г.</w:t>
      </w:r>
    </w:p>
    <w:p w:rsidR="005F6AF9" w:rsidRPr="005F6AF9" w:rsidRDefault="005F6AF9" w:rsidP="005F6AF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AF9">
        <w:rPr>
          <w:rFonts w:ascii="Times New Roman" w:hAnsi="Times New Roman" w:cs="Times New Roman"/>
          <w:sz w:val="28"/>
          <w:szCs w:val="28"/>
        </w:rPr>
        <w:t>Гайденко П.П, Ю.Н. Давыдов. История и рациональность. Социология Макса Вебера. М.,1991г.</w:t>
      </w:r>
    </w:p>
    <w:p w:rsidR="005F6AF9" w:rsidRPr="005F6AF9" w:rsidRDefault="005F6AF9" w:rsidP="005F6AF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AF9">
        <w:rPr>
          <w:rFonts w:ascii="Times New Roman" w:hAnsi="Times New Roman" w:cs="Times New Roman"/>
          <w:sz w:val="28"/>
          <w:szCs w:val="28"/>
        </w:rPr>
        <w:t>Кравченко А.И. Социология Макса Вебера. М.,1997 г.</w:t>
      </w:r>
    </w:p>
    <w:p w:rsidR="005F6AF9" w:rsidRPr="005F6AF9" w:rsidRDefault="005F6AF9" w:rsidP="005F6AF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AF9">
        <w:rPr>
          <w:rFonts w:ascii="Times New Roman" w:hAnsi="Times New Roman" w:cs="Times New Roman"/>
          <w:sz w:val="28"/>
          <w:szCs w:val="28"/>
        </w:rPr>
        <w:t>Радугин А.А. Радугин К. А.  «социология» второе издание перераб. и доп.  М.:- 1997 год</w:t>
      </w:r>
    </w:p>
    <w:p w:rsidR="005F6AF9" w:rsidRPr="005F6AF9" w:rsidRDefault="005F6AF9" w:rsidP="005F6AF9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CEF" w:rsidRDefault="00997CEF" w:rsidP="00997C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217" w:rsidRDefault="00C47217">
      <w:bookmarkStart w:id="12" w:name="_GoBack"/>
      <w:bookmarkEnd w:id="12"/>
    </w:p>
    <w:sectPr w:rsidR="00C47217" w:rsidSect="00334243">
      <w:headerReference w:type="default" r:id="rId7"/>
      <w:pgSz w:w="11906" w:h="16838"/>
      <w:pgMar w:top="1134" w:right="851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5F4" w:rsidRDefault="007F05F4" w:rsidP="00334243">
      <w:pPr>
        <w:spacing w:after="0" w:line="240" w:lineRule="auto"/>
      </w:pPr>
      <w:r>
        <w:separator/>
      </w:r>
    </w:p>
  </w:endnote>
  <w:endnote w:type="continuationSeparator" w:id="0">
    <w:p w:rsidR="007F05F4" w:rsidRDefault="007F05F4" w:rsidP="00334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5F4" w:rsidRDefault="007F05F4" w:rsidP="00334243">
      <w:pPr>
        <w:spacing w:after="0" w:line="240" w:lineRule="auto"/>
      </w:pPr>
      <w:r>
        <w:separator/>
      </w:r>
    </w:p>
  </w:footnote>
  <w:footnote w:type="continuationSeparator" w:id="0">
    <w:p w:rsidR="007F05F4" w:rsidRDefault="007F05F4" w:rsidP="00334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243" w:rsidRDefault="0033424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F0946">
      <w:rPr>
        <w:noProof/>
      </w:rPr>
      <w:t>2</w:t>
    </w:r>
    <w:r>
      <w:fldChar w:fldCharType="end"/>
    </w:r>
  </w:p>
  <w:p w:rsidR="00334243" w:rsidRDefault="003342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D0484"/>
    <w:multiLevelType w:val="hybridMultilevel"/>
    <w:tmpl w:val="51E2B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75A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4028EB"/>
    <w:multiLevelType w:val="multilevel"/>
    <w:tmpl w:val="51E2B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CEF"/>
    <w:rsid w:val="000243CD"/>
    <w:rsid w:val="000B371F"/>
    <w:rsid w:val="001143BC"/>
    <w:rsid w:val="001F135D"/>
    <w:rsid w:val="0020021D"/>
    <w:rsid w:val="0021307D"/>
    <w:rsid w:val="00246A5C"/>
    <w:rsid w:val="00334243"/>
    <w:rsid w:val="00487DAE"/>
    <w:rsid w:val="004C47EA"/>
    <w:rsid w:val="004D5073"/>
    <w:rsid w:val="005F6AF9"/>
    <w:rsid w:val="00686C36"/>
    <w:rsid w:val="006D2DF0"/>
    <w:rsid w:val="00714C30"/>
    <w:rsid w:val="00734CB0"/>
    <w:rsid w:val="007F05F4"/>
    <w:rsid w:val="009231E5"/>
    <w:rsid w:val="00965682"/>
    <w:rsid w:val="00997CEF"/>
    <w:rsid w:val="009F3974"/>
    <w:rsid w:val="00B27EFF"/>
    <w:rsid w:val="00B85092"/>
    <w:rsid w:val="00BA3F6F"/>
    <w:rsid w:val="00BC7913"/>
    <w:rsid w:val="00C47217"/>
    <w:rsid w:val="00C63F37"/>
    <w:rsid w:val="00CF0946"/>
    <w:rsid w:val="00EB0785"/>
    <w:rsid w:val="00EE2D43"/>
    <w:rsid w:val="00EF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E69DC-7187-40E9-A436-A575963D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C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C47E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rsid w:val="009231E5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9231E5"/>
    <w:pPr>
      <w:keepNext/>
      <w:widowControl w:val="0"/>
      <w:tabs>
        <w:tab w:val="left" w:pos="4395"/>
      </w:tabs>
      <w:autoSpaceDE w:val="0"/>
      <w:autoSpaceDN w:val="0"/>
      <w:adjustRightInd w:val="0"/>
      <w:spacing w:after="220" w:line="240" w:lineRule="auto"/>
      <w:ind w:firstLine="1701"/>
      <w:jc w:val="both"/>
      <w:outlineLvl w:val="6"/>
    </w:pPr>
    <w:rPr>
      <w:rFonts w:ascii="Times New Roman" w:hAnsi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97CE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997CEF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9231E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9231E5"/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4C47E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34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4243"/>
    <w:rPr>
      <w:rFonts w:ascii="Calibri" w:eastAsia="Times New Roman" w:hAnsi="Calibri" w:cs="Times New Roman"/>
    </w:rPr>
  </w:style>
  <w:style w:type="paragraph" w:styleId="a7">
    <w:name w:val="footnote text"/>
    <w:basedOn w:val="a"/>
    <w:link w:val="a8"/>
    <w:uiPriority w:val="99"/>
    <w:semiHidden/>
    <w:unhideWhenUsed/>
    <w:rsid w:val="00334243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34243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334243"/>
    <w:rPr>
      <w:vertAlign w:val="superscript"/>
    </w:rPr>
  </w:style>
  <w:style w:type="paragraph" w:styleId="2">
    <w:name w:val="Body Text 2"/>
    <w:basedOn w:val="a"/>
    <w:link w:val="20"/>
    <w:rsid w:val="0033424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34243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334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34243"/>
  </w:style>
  <w:style w:type="paragraph" w:styleId="HTML">
    <w:name w:val="HTML Preformatted"/>
    <w:basedOn w:val="a"/>
    <w:link w:val="HTML0"/>
    <w:rsid w:val="00B27E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7EFF"/>
    <w:rPr>
      <w:rFonts w:ascii="Courier New" w:eastAsia="Times New Roman" w:hAnsi="Courier New" w:cs="Courier New"/>
      <w:sz w:val="20"/>
      <w:szCs w:val="20"/>
    </w:rPr>
  </w:style>
  <w:style w:type="paragraph" w:styleId="ac">
    <w:name w:val="TOC Heading"/>
    <w:basedOn w:val="1"/>
    <w:next w:val="a"/>
    <w:uiPriority w:val="39"/>
    <w:qFormat/>
    <w:rsid w:val="00246A5C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5F6AF9"/>
    <w:pPr>
      <w:tabs>
        <w:tab w:val="right" w:leader="dot" w:pos="9344"/>
      </w:tabs>
      <w:jc w:val="center"/>
    </w:pPr>
    <w:rPr>
      <w:rFonts w:ascii="Times New Roman" w:hAnsi="Times New Roman"/>
      <w:b/>
      <w:sz w:val="28"/>
      <w:szCs w:val="28"/>
    </w:rPr>
  </w:style>
  <w:style w:type="character" w:styleId="ad">
    <w:name w:val="Hyperlink"/>
    <w:basedOn w:val="a0"/>
    <w:uiPriority w:val="99"/>
    <w:unhideWhenUsed/>
    <w:rsid w:val="00246A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2252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15059</CharactersWithSpaces>
  <SharedDoc>false</SharedDoc>
  <HLinks>
    <vt:vector size="24" baseType="variant"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_Toc241578793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_Toc241578792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_Toc241578791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_Toc241578790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dcterms:created xsi:type="dcterms:W3CDTF">2014-05-11T03:09:00Z</dcterms:created>
  <dcterms:modified xsi:type="dcterms:W3CDTF">2014-05-11T03:09:00Z</dcterms:modified>
</cp:coreProperties>
</file>