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5E" w:rsidRDefault="00A96B5E" w:rsidP="00632991">
      <w:pPr>
        <w:jc w:val="center"/>
        <w:outlineLvl w:val="1"/>
        <w:rPr>
          <w:b/>
          <w:bCs/>
          <w:sz w:val="28"/>
          <w:szCs w:val="28"/>
        </w:rPr>
      </w:pPr>
    </w:p>
    <w:p w:rsidR="00632991" w:rsidRPr="00632991" w:rsidRDefault="00632991" w:rsidP="00632991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632991" w:rsidRPr="00632991" w:rsidRDefault="00632991" w:rsidP="004E7EF2">
      <w:pPr>
        <w:ind w:firstLine="720"/>
        <w:jc w:val="both"/>
        <w:outlineLvl w:val="1"/>
        <w:rPr>
          <w:b/>
          <w:bCs/>
          <w:sz w:val="28"/>
          <w:szCs w:val="28"/>
        </w:rPr>
      </w:pPr>
    </w:p>
    <w:p w:rsidR="00632991" w:rsidRPr="00632991" w:rsidRDefault="00632991" w:rsidP="00632991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32991">
        <w:rPr>
          <w:b/>
          <w:bCs/>
          <w:sz w:val="28"/>
          <w:szCs w:val="28"/>
        </w:rPr>
        <w:fldChar w:fldCharType="begin"/>
      </w:r>
      <w:r w:rsidRPr="00632991">
        <w:rPr>
          <w:b/>
          <w:bCs/>
          <w:sz w:val="28"/>
          <w:szCs w:val="28"/>
        </w:rPr>
        <w:instrText xml:space="preserve"> TOC \o "1-1" \h \z \t "Заголовок 2;2;Заголовок 3;3;111;1" </w:instrText>
      </w:r>
      <w:r w:rsidRPr="00632991">
        <w:rPr>
          <w:b/>
          <w:bCs/>
          <w:sz w:val="28"/>
          <w:szCs w:val="28"/>
        </w:rPr>
        <w:fldChar w:fldCharType="separate"/>
      </w:r>
      <w:hyperlink w:anchor="_Toc274775267" w:history="1">
        <w:r w:rsidRPr="00632991">
          <w:rPr>
            <w:rStyle w:val="a3"/>
            <w:noProof/>
            <w:sz w:val="28"/>
            <w:szCs w:val="28"/>
          </w:rPr>
          <w:t>Введение</w:t>
        </w:r>
        <w:r w:rsidRPr="00632991">
          <w:rPr>
            <w:noProof/>
            <w:webHidden/>
            <w:sz w:val="28"/>
            <w:szCs w:val="28"/>
          </w:rPr>
          <w:tab/>
        </w:r>
        <w:r w:rsidRPr="00632991">
          <w:rPr>
            <w:noProof/>
            <w:webHidden/>
            <w:sz w:val="28"/>
            <w:szCs w:val="28"/>
          </w:rPr>
          <w:fldChar w:fldCharType="begin"/>
        </w:r>
        <w:r w:rsidRPr="00632991">
          <w:rPr>
            <w:noProof/>
            <w:webHidden/>
            <w:sz w:val="28"/>
            <w:szCs w:val="28"/>
          </w:rPr>
          <w:instrText xml:space="preserve"> PAGEREF _Toc274775267 \h </w:instrText>
        </w:r>
        <w:r w:rsidRPr="00632991">
          <w:rPr>
            <w:noProof/>
            <w:webHidden/>
            <w:sz w:val="28"/>
            <w:szCs w:val="28"/>
          </w:rPr>
        </w:r>
        <w:r w:rsidRPr="00632991">
          <w:rPr>
            <w:noProof/>
            <w:webHidden/>
            <w:sz w:val="28"/>
            <w:szCs w:val="28"/>
          </w:rPr>
          <w:fldChar w:fldCharType="separate"/>
        </w:r>
        <w:r w:rsidR="008B2D4B">
          <w:rPr>
            <w:noProof/>
            <w:webHidden/>
            <w:sz w:val="28"/>
            <w:szCs w:val="28"/>
          </w:rPr>
          <w:t>3</w:t>
        </w:r>
        <w:r w:rsidRPr="00632991">
          <w:rPr>
            <w:noProof/>
            <w:webHidden/>
            <w:sz w:val="28"/>
            <w:szCs w:val="28"/>
          </w:rPr>
          <w:fldChar w:fldCharType="end"/>
        </w:r>
      </w:hyperlink>
    </w:p>
    <w:p w:rsidR="00632991" w:rsidRPr="00632991" w:rsidRDefault="004A6602" w:rsidP="00632991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4775268" w:history="1">
        <w:r w:rsidR="00632991" w:rsidRPr="00632991">
          <w:rPr>
            <w:rStyle w:val="a3"/>
            <w:noProof/>
            <w:sz w:val="28"/>
            <w:szCs w:val="28"/>
          </w:rPr>
          <w:t>1. Учет в эпоху Петра Великого</w:t>
        </w:r>
        <w:r w:rsidR="00632991" w:rsidRPr="00632991">
          <w:rPr>
            <w:noProof/>
            <w:webHidden/>
            <w:sz w:val="28"/>
            <w:szCs w:val="28"/>
          </w:rPr>
          <w:tab/>
        </w:r>
        <w:r w:rsidR="00632991" w:rsidRPr="00632991">
          <w:rPr>
            <w:noProof/>
            <w:webHidden/>
            <w:sz w:val="28"/>
            <w:szCs w:val="28"/>
          </w:rPr>
          <w:fldChar w:fldCharType="begin"/>
        </w:r>
        <w:r w:rsidR="00632991" w:rsidRPr="00632991">
          <w:rPr>
            <w:noProof/>
            <w:webHidden/>
            <w:sz w:val="28"/>
            <w:szCs w:val="28"/>
          </w:rPr>
          <w:instrText xml:space="preserve"> PAGEREF _Toc274775268 \h </w:instrText>
        </w:r>
        <w:r w:rsidR="00632991" w:rsidRPr="00632991">
          <w:rPr>
            <w:noProof/>
            <w:webHidden/>
            <w:sz w:val="28"/>
            <w:szCs w:val="28"/>
          </w:rPr>
        </w:r>
        <w:r w:rsidR="00632991" w:rsidRPr="00632991">
          <w:rPr>
            <w:noProof/>
            <w:webHidden/>
            <w:sz w:val="28"/>
            <w:szCs w:val="28"/>
          </w:rPr>
          <w:fldChar w:fldCharType="separate"/>
        </w:r>
        <w:r w:rsidR="008B2D4B">
          <w:rPr>
            <w:noProof/>
            <w:webHidden/>
            <w:sz w:val="28"/>
            <w:szCs w:val="28"/>
          </w:rPr>
          <w:t>5</w:t>
        </w:r>
        <w:r w:rsidR="00632991" w:rsidRPr="00632991">
          <w:rPr>
            <w:noProof/>
            <w:webHidden/>
            <w:sz w:val="28"/>
            <w:szCs w:val="28"/>
          </w:rPr>
          <w:fldChar w:fldCharType="end"/>
        </w:r>
      </w:hyperlink>
    </w:p>
    <w:p w:rsidR="00632991" w:rsidRPr="00632991" w:rsidRDefault="004A6602" w:rsidP="00632991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4775269" w:history="1">
        <w:r w:rsidR="00632991" w:rsidRPr="00632991">
          <w:rPr>
            <w:rStyle w:val="a3"/>
            <w:noProof/>
            <w:sz w:val="28"/>
            <w:szCs w:val="28"/>
          </w:rPr>
          <w:t>2. Возникновение и развитие финансового анализа</w:t>
        </w:r>
        <w:r w:rsidR="00632991" w:rsidRPr="00632991">
          <w:rPr>
            <w:noProof/>
            <w:webHidden/>
            <w:sz w:val="28"/>
            <w:szCs w:val="28"/>
          </w:rPr>
          <w:tab/>
        </w:r>
        <w:r w:rsidR="00632991" w:rsidRPr="00632991">
          <w:rPr>
            <w:noProof/>
            <w:webHidden/>
            <w:sz w:val="28"/>
            <w:szCs w:val="28"/>
          </w:rPr>
          <w:fldChar w:fldCharType="begin"/>
        </w:r>
        <w:r w:rsidR="00632991" w:rsidRPr="00632991">
          <w:rPr>
            <w:noProof/>
            <w:webHidden/>
            <w:sz w:val="28"/>
            <w:szCs w:val="28"/>
          </w:rPr>
          <w:instrText xml:space="preserve"> PAGEREF _Toc274775269 \h </w:instrText>
        </w:r>
        <w:r w:rsidR="00632991" w:rsidRPr="00632991">
          <w:rPr>
            <w:noProof/>
            <w:webHidden/>
            <w:sz w:val="28"/>
            <w:szCs w:val="28"/>
          </w:rPr>
        </w:r>
        <w:r w:rsidR="00632991" w:rsidRPr="00632991">
          <w:rPr>
            <w:noProof/>
            <w:webHidden/>
            <w:sz w:val="28"/>
            <w:szCs w:val="28"/>
          </w:rPr>
          <w:fldChar w:fldCharType="separate"/>
        </w:r>
        <w:r w:rsidR="008B2D4B">
          <w:rPr>
            <w:noProof/>
            <w:webHidden/>
            <w:sz w:val="28"/>
            <w:szCs w:val="28"/>
          </w:rPr>
          <w:t>12</w:t>
        </w:r>
        <w:r w:rsidR="00632991" w:rsidRPr="00632991">
          <w:rPr>
            <w:noProof/>
            <w:webHidden/>
            <w:sz w:val="28"/>
            <w:szCs w:val="28"/>
          </w:rPr>
          <w:fldChar w:fldCharType="end"/>
        </w:r>
      </w:hyperlink>
    </w:p>
    <w:p w:rsidR="00632991" w:rsidRPr="00632991" w:rsidRDefault="004A6602" w:rsidP="00632991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4775270" w:history="1">
        <w:r w:rsidR="00632991" w:rsidRPr="00632991">
          <w:rPr>
            <w:rStyle w:val="a3"/>
            <w:noProof/>
            <w:sz w:val="28"/>
            <w:szCs w:val="28"/>
          </w:rPr>
          <w:t>Заключение</w:t>
        </w:r>
        <w:r w:rsidR="00632991" w:rsidRPr="00632991">
          <w:rPr>
            <w:noProof/>
            <w:webHidden/>
            <w:sz w:val="28"/>
            <w:szCs w:val="28"/>
          </w:rPr>
          <w:tab/>
        </w:r>
        <w:r w:rsidR="00632991" w:rsidRPr="00632991">
          <w:rPr>
            <w:noProof/>
            <w:webHidden/>
            <w:sz w:val="28"/>
            <w:szCs w:val="28"/>
          </w:rPr>
          <w:fldChar w:fldCharType="begin"/>
        </w:r>
        <w:r w:rsidR="00632991" w:rsidRPr="00632991">
          <w:rPr>
            <w:noProof/>
            <w:webHidden/>
            <w:sz w:val="28"/>
            <w:szCs w:val="28"/>
          </w:rPr>
          <w:instrText xml:space="preserve"> PAGEREF _Toc274775270 \h </w:instrText>
        </w:r>
        <w:r w:rsidR="00632991" w:rsidRPr="00632991">
          <w:rPr>
            <w:noProof/>
            <w:webHidden/>
            <w:sz w:val="28"/>
            <w:szCs w:val="28"/>
          </w:rPr>
        </w:r>
        <w:r w:rsidR="00632991" w:rsidRPr="00632991">
          <w:rPr>
            <w:noProof/>
            <w:webHidden/>
            <w:sz w:val="28"/>
            <w:szCs w:val="28"/>
          </w:rPr>
          <w:fldChar w:fldCharType="separate"/>
        </w:r>
        <w:r w:rsidR="008B2D4B">
          <w:rPr>
            <w:noProof/>
            <w:webHidden/>
            <w:sz w:val="28"/>
            <w:szCs w:val="28"/>
          </w:rPr>
          <w:t>20</w:t>
        </w:r>
        <w:r w:rsidR="00632991" w:rsidRPr="00632991">
          <w:rPr>
            <w:noProof/>
            <w:webHidden/>
            <w:sz w:val="28"/>
            <w:szCs w:val="28"/>
          </w:rPr>
          <w:fldChar w:fldCharType="end"/>
        </w:r>
      </w:hyperlink>
    </w:p>
    <w:p w:rsidR="00632991" w:rsidRPr="00632991" w:rsidRDefault="004A6602" w:rsidP="00632991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4775271" w:history="1">
        <w:r w:rsidR="00632991" w:rsidRPr="00632991">
          <w:rPr>
            <w:rStyle w:val="a3"/>
            <w:noProof/>
            <w:sz w:val="28"/>
            <w:szCs w:val="28"/>
          </w:rPr>
          <w:t>Список литературы</w:t>
        </w:r>
        <w:r w:rsidR="00632991" w:rsidRPr="00632991">
          <w:rPr>
            <w:noProof/>
            <w:webHidden/>
            <w:sz w:val="28"/>
            <w:szCs w:val="28"/>
          </w:rPr>
          <w:tab/>
        </w:r>
        <w:r w:rsidR="00632991" w:rsidRPr="00632991">
          <w:rPr>
            <w:noProof/>
            <w:webHidden/>
            <w:sz w:val="28"/>
            <w:szCs w:val="28"/>
          </w:rPr>
          <w:fldChar w:fldCharType="begin"/>
        </w:r>
        <w:r w:rsidR="00632991" w:rsidRPr="00632991">
          <w:rPr>
            <w:noProof/>
            <w:webHidden/>
            <w:sz w:val="28"/>
            <w:szCs w:val="28"/>
          </w:rPr>
          <w:instrText xml:space="preserve"> PAGEREF _Toc274775271 \h </w:instrText>
        </w:r>
        <w:r w:rsidR="00632991" w:rsidRPr="00632991">
          <w:rPr>
            <w:noProof/>
            <w:webHidden/>
            <w:sz w:val="28"/>
            <w:szCs w:val="28"/>
          </w:rPr>
        </w:r>
        <w:r w:rsidR="00632991" w:rsidRPr="00632991">
          <w:rPr>
            <w:noProof/>
            <w:webHidden/>
            <w:sz w:val="28"/>
            <w:szCs w:val="28"/>
          </w:rPr>
          <w:fldChar w:fldCharType="separate"/>
        </w:r>
        <w:r w:rsidR="008B2D4B">
          <w:rPr>
            <w:noProof/>
            <w:webHidden/>
            <w:sz w:val="28"/>
            <w:szCs w:val="28"/>
          </w:rPr>
          <w:t>21</w:t>
        </w:r>
        <w:r w:rsidR="00632991" w:rsidRPr="00632991">
          <w:rPr>
            <w:noProof/>
            <w:webHidden/>
            <w:sz w:val="28"/>
            <w:szCs w:val="28"/>
          </w:rPr>
          <w:fldChar w:fldCharType="end"/>
        </w:r>
      </w:hyperlink>
    </w:p>
    <w:p w:rsidR="00632991" w:rsidRPr="00632991" w:rsidRDefault="00632991" w:rsidP="00632991">
      <w:pPr>
        <w:spacing w:line="360" w:lineRule="auto"/>
        <w:ind w:firstLine="720"/>
        <w:jc w:val="both"/>
        <w:outlineLvl w:val="1"/>
        <w:rPr>
          <w:b/>
          <w:bCs/>
          <w:sz w:val="28"/>
          <w:szCs w:val="28"/>
        </w:rPr>
      </w:pPr>
      <w:r w:rsidRPr="00632991">
        <w:rPr>
          <w:b/>
          <w:bCs/>
          <w:sz w:val="28"/>
          <w:szCs w:val="28"/>
        </w:rPr>
        <w:fldChar w:fldCharType="end"/>
      </w:r>
    </w:p>
    <w:p w:rsidR="000C0576" w:rsidRPr="00632991" w:rsidRDefault="00632991" w:rsidP="00632991">
      <w:pPr>
        <w:pStyle w:val="111"/>
        <w:rPr>
          <w:color w:val="auto"/>
        </w:rPr>
      </w:pPr>
      <w:r w:rsidRPr="00632991">
        <w:rPr>
          <w:color w:val="auto"/>
        </w:rPr>
        <w:br w:type="page"/>
      </w:r>
      <w:bookmarkStart w:id="0" w:name="_Toc274775267"/>
      <w:r w:rsidR="000C0576" w:rsidRPr="00632991">
        <w:rPr>
          <w:color w:val="auto"/>
        </w:rPr>
        <w:t>Введение</w:t>
      </w:r>
      <w:bookmarkEnd w:id="0"/>
      <w:r w:rsidR="004B22C0" w:rsidRPr="00632991">
        <w:rPr>
          <w:color w:val="auto"/>
        </w:rPr>
        <w:t xml:space="preserve"> </w:t>
      </w:r>
    </w:p>
    <w:p w:rsidR="000C0576" w:rsidRPr="00632991" w:rsidRDefault="000C0576" w:rsidP="004E7EF2">
      <w:pPr>
        <w:ind w:firstLine="720"/>
        <w:jc w:val="both"/>
        <w:outlineLvl w:val="1"/>
        <w:rPr>
          <w:b/>
          <w:bCs/>
          <w:sz w:val="28"/>
          <w:szCs w:val="28"/>
        </w:rPr>
      </w:pPr>
    </w:p>
    <w:p w:rsidR="004B22C0" w:rsidRPr="00632991" w:rsidRDefault="000C0576" w:rsidP="000C0576">
      <w:pPr>
        <w:spacing w:line="360" w:lineRule="auto"/>
        <w:ind w:firstLine="720"/>
        <w:jc w:val="both"/>
        <w:outlineLvl w:val="1"/>
        <w:rPr>
          <w:iCs/>
          <w:sz w:val="28"/>
          <w:szCs w:val="28"/>
        </w:rPr>
      </w:pPr>
      <w:r w:rsidRPr="00632991">
        <w:rPr>
          <w:iCs/>
          <w:sz w:val="28"/>
          <w:szCs w:val="28"/>
        </w:rPr>
        <w:t>XVIII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в.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правительство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Петра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I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решительно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признало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отсталость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России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и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встало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на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путь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всесторонней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реформы,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которая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затронула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многие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стороны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хозяйственной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и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социальной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жизни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страны.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Не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избежала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коренного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изменения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и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постановка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учета.</w:t>
      </w:r>
      <w:r w:rsidR="004B22C0" w:rsidRPr="00632991">
        <w:rPr>
          <w:iCs/>
          <w:sz w:val="28"/>
          <w:szCs w:val="28"/>
        </w:rPr>
        <w:t xml:space="preserve"> Изложению особенностей </w:t>
      </w:r>
      <w:r w:rsidRPr="00632991">
        <w:rPr>
          <w:iCs/>
          <w:sz w:val="28"/>
          <w:szCs w:val="28"/>
        </w:rPr>
        <w:t>учет</w:t>
      </w:r>
      <w:r w:rsidR="004B22C0" w:rsidRPr="00632991">
        <w:rPr>
          <w:iCs/>
          <w:sz w:val="28"/>
          <w:szCs w:val="28"/>
        </w:rPr>
        <w:t xml:space="preserve">а </w:t>
      </w:r>
      <w:r w:rsidRPr="00632991">
        <w:rPr>
          <w:iCs/>
          <w:sz w:val="28"/>
          <w:szCs w:val="28"/>
        </w:rPr>
        <w:t>в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эпоху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Петра</w:t>
      </w:r>
      <w:r w:rsidR="004B22C0" w:rsidRPr="00632991">
        <w:rPr>
          <w:iCs/>
          <w:sz w:val="28"/>
          <w:szCs w:val="28"/>
        </w:rPr>
        <w:t xml:space="preserve"> </w:t>
      </w:r>
      <w:r w:rsidRPr="00632991">
        <w:rPr>
          <w:iCs/>
          <w:sz w:val="28"/>
          <w:szCs w:val="28"/>
        </w:rPr>
        <w:t>Великого</w:t>
      </w:r>
      <w:r w:rsidR="004B22C0" w:rsidRPr="00632991">
        <w:rPr>
          <w:iCs/>
          <w:sz w:val="28"/>
          <w:szCs w:val="28"/>
        </w:rPr>
        <w:t xml:space="preserve"> посвящен первый вопрос данной контрольной работы.</w:t>
      </w:r>
    </w:p>
    <w:p w:rsidR="004B22C0" w:rsidRPr="00632991" w:rsidRDefault="004B22C0" w:rsidP="004B22C0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632991">
        <w:rPr>
          <w:spacing w:val="-2"/>
          <w:sz w:val="28"/>
          <w:szCs w:val="28"/>
        </w:rPr>
        <w:t xml:space="preserve">Организация производства как одна из функций управления хозяйством немыслима без использования финансового анализа. Без финансового анализа того, что уже сделано, что делается и что намечается к использованию, невозможно правильно организовать производство и управлять им. Финансовый анализ позволяет оценить достижения предприятия, подразделений или рабочих. Чтобы преодолеть хозяйственные недостатки, направить работу в нужное русло, также необходим финансовый анализ. Глубокого анализа требует и такой важный принцип хозяйственного расчета, как режим экономии. </w:t>
      </w:r>
    </w:p>
    <w:p w:rsidR="004B22C0" w:rsidRPr="00632991" w:rsidRDefault="004B22C0" w:rsidP="004B22C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Кроме функциональной зависимости между экономическими показателями может быть и вероятная зависимость, характерная тем, что помимо изучаемых основных факторов на данный показатель оказывают влияние и побочные факторы, выделить и измерить действие которых методологически не всегда возможно. Такие связи изучаются с помощью корреляционного и регрессионного анализа, опирающегося на математику. В экономическом анализе нередко применяют экономико-математическое моделирование.</w:t>
      </w:r>
    </w:p>
    <w:p w:rsidR="004B22C0" w:rsidRPr="00632991" w:rsidRDefault="004B22C0" w:rsidP="004B22C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Важное место занимает анализ в развитии научной теории управления, которая отличается многосложностью функций и элементов. Всякий непосредственный общественный или совместный труд нуждается в большей или меньшей степени в управлении, которое устанавливает согласованность между индивидуальными работами и выполняет общие функции, возникающие из движения всего производственного организма. Все управленческие решения вне зависимости от сроков должны быть обоснованными, мотивированными, оптимальными, и большую помощь здесь должен оказать финансовый анализ, который связан со слагаемыми системы управления (планированием, организацией, регулированием) и основными его принципами (демократический подход, единогласие, индивидуальная ответственность и др.).</w:t>
      </w:r>
    </w:p>
    <w:p w:rsidR="004B22C0" w:rsidRPr="00632991" w:rsidRDefault="004B22C0" w:rsidP="004B22C0">
      <w:pPr>
        <w:spacing w:line="360" w:lineRule="auto"/>
        <w:ind w:firstLine="720"/>
        <w:jc w:val="both"/>
        <w:outlineLvl w:val="1"/>
        <w:rPr>
          <w:iCs/>
          <w:sz w:val="28"/>
          <w:szCs w:val="28"/>
        </w:rPr>
      </w:pPr>
      <w:r w:rsidRPr="00632991">
        <w:rPr>
          <w:iCs/>
          <w:sz w:val="28"/>
          <w:szCs w:val="28"/>
        </w:rPr>
        <w:t>Второй вопрос данной контрольной работы из раздела балансоведение звучит так – Возникновение и развитие финансового анализа.</w:t>
      </w:r>
    </w:p>
    <w:p w:rsidR="004B22C0" w:rsidRPr="00632991" w:rsidRDefault="004B22C0" w:rsidP="000C0576">
      <w:pPr>
        <w:spacing w:line="360" w:lineRule="auto"/>
        <w:ind w:firstLine="720"/>
        <w:jc w:val="both"/>
        <w:outlineLvl w:val="1"/>
        <w:rPr>
          <w:iCs/>
          <w:sz w:val="28"/>
          <w:szCs w:val="28"/>
        </w:rPr>
      </w:pPr>
    </w:p>
    <w:p w:rsidR="000C0576" w:rsidRPr="00632991" w:rsidRDefault="000C0576" w:rsidP="004E7EF2">
      <w:pPr>
        <w:ind w:firstLine="720"/>
        <w:jc w:val="both"/>
        <w:outlineLvl w:val="1"/>
        <w:rPr>
          <w:b/>
          <w:bCs/>
          <w:sz w:val="28"/>
          <w:szCs w:val="28"/>
        </w:rPr>
      </w:pPr>
    </w:p>
    <w:p w:rsidR="004E7EF2" w:rsidRPr="00632991" w:rsidRDefault="004B22C0" w:rsidP="00632991">
      <w:pPr>
        <w:pStyle w:val="111"/>
        <w:rPr>
          <w:color w:val="auto"/>
        </w:rPr>
      </w:pPr>
      <w:r w:rsidRPr="00632991">
        <w:rPr>
          <w:color w:val="auto"/>
        </w:rPr>
        <w:br w:type="page"/>
      </w:r>
      <w:bookmarkStart w:id="1" w:name="_Toc274775268"/>
      <w:r w:rsidR="00AE5469" w:rsidRPr="00632991">
        <w:rPr>
          <w:color w:val="auto"/>
        </w:rPr>
        <w:t>1.</w:t>
      </w:r>
      <w:r w:rsidRPr="00632991">
        <w:rPr>
          <w:color w:val="auto"/>
        </w:rPr>
        <w:t xml:space="preserve"> </w:t>
      </w:r>
      <w:r w:rsidR="004E7EF2" w:rsidRPr="00632991">
        <w:rPr>
          <w:color w:val="auto"/>
        </w:rPr>
        <w:t>Учет</w:t>
      </w:r>
      <w:r w:rsidRPr="00632991">
        <w:rPr>
          <w:color w:val="auto"/>
        </w:rPr>
        <w:t xml:space="preserve"> </w:t>
      </w:r>
      <w:r w:rsidR="004E7EF2" w:rsidRPr="00632991">
        <w:rPr>
          <w:color w:val="auto"/>
        </w:rPr>
        <w:t>в</w:t>
      </w:r>
      <w:r w:rsidRPr="00632991">
        <w:rPr>
          <w:color w:val="auto"/>
        </w:rPr>
        <w:t xml:space="preserve"> </w:t>
      </w:r>
      <w:r w:rsidR="004E7EF2" w:rsidRPr="00632991">
        <w:rPr>
          <w:color w:val="auto"/>
        </w:rPr>
        <w:t>эпоху</w:t>
      </w:r>
      <w:r w:rsidRPr="00632991">
        <w:rPr>
          <w:color w:val="auto"/>
        </w:rPr>
        <w:t xml:space="preserve"> </w:t>
      </w:r>
      <w:r w:rsidR="004E7EF2" w:rsidRPr="00632991">
        <w:rPr>
          <w:color w:val="auto"/>
        </w:rPr>
        <w:t>Петра</w:t>
      </w:r>
      <w:r w:rsidRPr="00632991">
        <w:rPr>
          <w:color w:val="auto"/>
        </w:rPr>
        <w:t xml:space="preserve"> </w:t>
      </w:r>
      <w:r w:rsidR="004E7EF2" w:rsidRPr="00632991">
        <w:rPr>
          <w:color w:val="auto"/>
        </w:rPr>
        <w:t>Великого</w:t>
      </w:r>
      <w:bookmarkEnd w:id="1"/>
    </w:p>
    <w:p w:rsidR="00AE5469" w:rsidRPr="00632991" w:rsidRDefault="00AE5469" w:rsidP="000A6185">
      <w:pPr>
        <w:spacing w:line="360" w:lineRule="auto"/>
        <w:ind w:firstLine="720"/>
        <w:jc w:val="both"/>
        <w:rPr>
          <w:sz w:val="28"/>
          <w:szCs w:val="28"/>
        </w:rPr>
      </w:pPr>
    </w:p>
    <w:p w:rsidR="00AE5469" w:rsidRPr="00632991" w:rsidRDefault="004E7EF2" w:rsidP="000A6185">
      <w:pPr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Начало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XVIII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ознаменовано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великими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реформами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Петра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I.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все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убеждены,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что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Запад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безнадежно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отстал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нас,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Петр,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из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которого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природа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готовила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скорее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хорошего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плотника,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чем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великого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государя</w:t>
      </w:r>
      <w:r w:rsidR="004B22C0" w:rsidRPr="00632991">
        <w:rPr>
          <w:spacing w:val="6"/>
          <w:sz w:val="28"/>
          <w:szCs w:val="28"/>
        </w:rPr>
        <w:t xml:space="preserve">» </w:t>
      </w:r>
      <w:r w:rsidRPr="00632991">
        <w:rPr>
          <w:spacing w:val="6"/>
          <w:sz w:val="28"/>
          <w:szCs w:val="28"/>
        </w:rPr>
        <w:t>(В.О.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Ключевский),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объявил,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что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отстали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Запада.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3C3C7F" w:rsidRPr="00632991" w:rsidRDefault="004E7EF2" w:rsidP="000A6185">
      <w:pPr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С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основанием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Санкт-Петербурга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возникает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радикальная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задача: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догнать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перегнать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экономически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развитые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страны.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10"/>
          <w:sz w:val="28"/>
          <w:szCs w:val="28"/>
        </w:rPr>
      </w:pPr>
      <w:r w:rsidRPr="00632991">
        <w:rPr>
          <w:spacing w:val="10"/>
          <w:sz w:val="28"/>
          <w:szCs w:val="28"/>
        </w:rPr>
        <w:t>Только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знаменательные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события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1917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года,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которые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одни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именуют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Великой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Октябрьской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социалистической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революцией,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другие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-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большевистским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переворотом,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вновь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продемонстрировали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всему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миру,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что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мы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отстали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от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Европы,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что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она,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сущности,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отстала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от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нас,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так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как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них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еще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был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капитализм,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нас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уже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возник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социализм.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8"/>
          <w:sz w:val="28"/>
          <w:szCs w:val="28"/>
        </w:rPr>
      </w:pPr>
      <w:r w:rsidRPr="00632991">
        <w:rPr>
          <w:spacing w:val="-8"/>
          <w:sz w:val="28"/>
          <w:szCs w:val="28"/>
        </w:rPr>
        <w:t>В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XVIII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в.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правительство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Петра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I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решительно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признало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отсталость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России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встало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путь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всесторонней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реформы,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которая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затронула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многие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стороны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хозяйственной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социальной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жизни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страны.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избежала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коренного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изменения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постановка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учета.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У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великого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преобразователя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сразу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него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дошли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руки,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уже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1710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году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правительственной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газете</w:t>
      </w:r>
      <w:r w:rsidR="004B22C0" w:rsidRPr="00632991">
        <w:rPr>
          <w:spacing w:val="-8"/>
          <w:sz w:val="28"/>
          <w:szCs w:val="28"/>
        </w:rPr>
        <w:t xml:space="preserve"> «</w:t>
      </w:r>
      <w:r w:rsidRPr="00632991">
        <w:rPr>
          <w:spacing w:val="-8"/>
          <w:sz w:val="28"/>
          <w:szCs w:val="28"/>
        </w:rPr>
        <w:t>Ведомости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военных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иных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делах</w:t>
      </w:r>
      <w:r w:rsidR="004B22C0" w:rsidRPr="00632991">
        <w:rPr>
          <w:spacing w:val="-8"/>
          <w:sz w:val="28"/>
          <w:szCs w:val="28"/>
        </w:rPr>
        <w:t xml:space="preserve">» </w:t>
      </w:r>
      <w:r w:rsidRPr="00632991">
        <w:rPr>
          <w:spacing w:val="-8"/>
          <w:sz w:val="28"/>
          <w:szCs w:val="28"/>
        </w:rPr>
        <w:t>появилось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загадочное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малопонятное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слово</w:t>
      </w:r>
      <w:r w:rsidR="004B22C0" w:rsidRPr="00632991">
        <w:rPr>
          <w:spacing w:val="-8"/>
          <w:sz w:val="28"/>
          <w:szCs w:val="28"/>
        </w:rPr>
        <w:t xml:space="preserve"> «</w:t>
      </w:r>
      <w:r w:rsidRPr="00632991">
        <w:rPr>
          <w:spacing w:val="-8"/>
          <w:sz w:val="28"/>
          <w:szCs w:val="28"/>
        </w:rPr>
        <w:t>бухгалтер</w:t>
      </w:r>
      <w:r w:rsidR="004B22C0" w:rsidRPr="00632991">
        <w:rPr>
          <w:spacing w:val="-8"/>
          <w:sz w:val="28"/>
          <w:szCs w:val="28"/>
        </w:rPr>
        <w:t>»</w:t>
      </w:r>
      <w:r w:rsidRPr="00632991">
        <w:rPr>
          <w:spacing w:val="-8"/>
          <w:sz w:val="28"/>
          <w:szCs w:val="28"/>
        </w:rPr>
        <w:t>.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Радетели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чистоты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родного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языка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предложили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русское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слово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-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книгодержатель,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оно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прижилось.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это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время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учету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контролю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уделяется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огромное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внимание.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Инструкции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организации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учета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издаются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государственные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акты.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Первый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государственный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акт,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котором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нашли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место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вопросы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учета,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датируется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22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января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1714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года.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Эти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положения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были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обязательны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для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государственного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аппарата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государственной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промышленности.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Они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требовали: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1)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своевременности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записи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чтобы</w:t>
      </w:r>
      <w:r w:rsidR="004B22C0" w:rsidRPr="00632991">
        <w:rPr>
          <w:spacing w:val="-2"/>
          <w:sz w:val="28"/>
          <w:szCs w:val="28"/>
        </w:rPr>
        <w:t xml:space="preserve"> «</w:t>
      </w:r>
      <w:r w:rsidRPr="00632991">
        <w:rPr>
          <w:spacing w:val="-2"/>
          <w:sz w:val="28"/>
          <w:szCs w:val="28"/>
        </w:rPr>
        <w:t>счет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был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бы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скорый</w:t>
      </w:r>
      <w:r w:rsidR="004B22C0" w:rsidRPr="00632991">
        <w:rPr>
          <w:spacing w:val="-2"/>
          <w:sz w:val="28"/>
          <w:szCs w:val="28"/>
        </w:rPr>
        <w:t>»</w:t>
      </w:r>
      <w:r w:rsidRPr="00632991">
        <w:rPr>
          <w:spacing w:val="-2"/>
          <w:sz w:val="28"/>
          <w:szCs w:val="28"/>
        </w:rPr>
        <w:t>;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2)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ежедневного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ведения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приходно-расходных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книг,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3)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строгого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персонального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подчинения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ответственных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лиц.</w:t>
      </w:r>
    </w:p>
    <w:p w:rsidR="00B10F34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Крупнейшим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событием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истории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русского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издание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Адмиралтейства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верфи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5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апреля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1722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года.</w:t>
      </w:r>
      <w:r w:rsidR="004B22C0" w:rsidRPr="00632991">
        <w:rPr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Здесь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появились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слова: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бухгалтер,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дебет,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кредит.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Особым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приказом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11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1722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подчеркнута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необходимость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составления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крупных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Причем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Адмиралтейский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рассматривался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типовой.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оказался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сложным,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16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декабря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1735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введены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новые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Адмиралтействе.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Адмиралтейский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1722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предусматривал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довольно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строгую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натурально-стоимостного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управлении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Адмиралтейства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велась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Приходная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алфабету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книга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которой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прописывается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провиант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алфабету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наименованию,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количеству,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сумме.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складе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магазин-вахтер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(кладовщик)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две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магазин-вахмистрские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(материальные)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прошнурованы,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листы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пронумерованы,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опечатаны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подписаны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кладовщиком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контролером.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Первая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журнал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хронологической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записывались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операции.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оприходовании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сдатчику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нужно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дать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квитанцию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руками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засвидетельствовал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книге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возможен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наличии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приказа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быть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подписан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контролера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журнале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приказе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кладовщик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получатель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расписывались.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Офицер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магазина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(зав.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складом)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должен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подавать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ведомость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контору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недели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осьмой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день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Специальная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открывалась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выполнения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договоров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подрядчиками.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Сперва,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листе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дебет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пишется;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обязался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подрядить,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справа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(кредит)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оставляется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свободное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место,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мере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выполнения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договора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пишется,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когда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поставлено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образом,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считать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первым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появились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признаки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линейного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поступления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Адмиралтейский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оказал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огромное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влияние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бухгалтерского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общегосударственную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методику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материальных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складах,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последовательно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проводится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принцип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оформления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фактов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жизни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помощью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первичных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документов.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оправданные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принимались.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10"/>
          <w:sz w:val="28"/>
          <w:szCs w:val="28"/>
        </w:rPr>
      </w:pPr>
      <w:r w:rsidRPr="00632991">
        <w:rPr>
          <w:spacing w:val="10"/>
          <w:sz w:val="28"/>
          <w:szCs w:val="28"/>
        </w:rPr>
        <w:t>В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системе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учета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центральное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место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приобретает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учет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запасов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складах,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так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как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снабжение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материалами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армии,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строительства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промышленности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строжайше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регламентировалось.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военных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интендантских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складах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провиантмейстер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(заведующий)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вместе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камериром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(воинским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инспектором)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ежемесячно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сдавали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штатс-конторколлегию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(интендантское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управление)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ведомость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наличии</w:t>
      </w:r>
      <w:r w:rsidR="004B22C0" w:rsidRPr="00632991">
        <w:rPr>
          <w:spacing w:val="10"/>
          <w:sz w:val="28"/>
          <w:szCs w:val="28"/>
        </w:rPr>
        <w:t xml:space="preserve"> </w:t>
      </w:r>
      <w:r w:rsidRPr="00632991">
        <w:rPr>
          <w:spacing w:val="10"/>
          <w:sz w:val="28"/>
          <w:szCs w:val="28"/>
        </w:rPr>
        <w:t>остатков.</w:t>
      </w:r>
      <w:r w:rsidR="004B22C0" w:rsidRPr="00632991">
        <w:rPr>
          <w:spacing w:val="10"/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конце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года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случае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возникновения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подозрений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проводились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сплошные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инвентаризации,</w:t>
      </w:r>
      <w:r w:rsidR="004B22C0" w:rsidRPr="00632991">
        <w:rPr>
          <w:spacing w:val="-4"/>
          <w:sz w:val="28"/>
          <w:szCs w:val="28"/>
        </w:rPr>
        <w:t xml:space="preserve"> «</w:t>
      </w:r>
      <w:r w:rsidRPr="00632991">
        <w:rPr>
          <w:spacing w:val="-4"/>
          <w:sz w:val="28"/>
          <w:szCs w:val="28"/>
        </w:rPr>
        <w:t>..дабы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подлинное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известие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иметь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наличном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провианте,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которой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окончании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годового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счета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остатке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написано: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ради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половине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декабря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месяца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пересматривать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переписывать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всякий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запас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магазине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двум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человекам,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добрым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людям,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которых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губернатор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своему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рассуждению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определять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будет,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потом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надлежит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оную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роспись,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списав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трижды,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учрежденных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такому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делу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закрепить,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из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которых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трех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росписей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отошлет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губернатор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первую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камер-коллегию,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другую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штатс-контору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третью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приложить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счету,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которой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написан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земскую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книгу,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таким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подобием,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без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умедления,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подлинно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дознаться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можно,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касались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рентмейстер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провиантмейстер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казны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магазейна,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надлежащему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они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поступали;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також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ему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губернатору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земскому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камериру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(надзирателю)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свободно,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когда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потребно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обряшут,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ежели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основательное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какое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подозрение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имеют,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других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временах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года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приказать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росписи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учинить,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обретающийся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провиант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досматривать</w:t>
      </w:r>
      <w:r w:rsidR="004B22C0" w:rsidRPr="00632991">
        <w:rPr>
          <w:spacing w:val="-4"/>
          <w:sz w:val="28"/>
          <w:szCs w:val="28"/>
        </w:rPr>
        <w:t>»</w:t>
      </w:r>
      <w:r w:rsidRPr="00632991">
        <w:rPr>
          <w:spacing w:val="-4"/>
          <w:sz w:val="28"/>
          <w:szCs w:val="28"/>
        </w:rPr>
        <w:t>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Выявленные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остатки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должны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сверяться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отчетом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провиантмейстера.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Принципы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документирования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соблюдались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винокуренных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казенных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заводах,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где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введены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для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материального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приходно-расходные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книги.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них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каждое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наименование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открывался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счет,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куда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все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приобретенные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запасы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записывались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порознь,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равно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как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цены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место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купли</w:t>
      </w:r>
      <w:r w:rsidR="004B22C0" w:rsidRPr="00632991">
        <w:rPr>
          <w:spacing w:val="6"/>
          <w:sz w:val="28"/>
          <w:szCs w:val="28"/>
        </w:rPr>
        <w:t>»</w:t>
      </w:r>
      <w:r w:rsidRPr="00632991">
        <w:rPr>
          <w:spacing w:val="6"/>
          <w:sz w:val="28"/>
          <w:szCs w:val="28"/>
        </w:rPr>
        <w:t>,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чтобы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головы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целовальников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том,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какого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воровства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кражи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спору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лишнего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чем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приписывали</w:t>
      </w:r>
      <w:r w:rsidR="004B22C0" w:rsidRPr="00632991">
        <w:rPr>
          <w:spacing w:val="6"/>
          <w:sz w:val="28"/>
          <w:szCs w:val="28"/>
        </w:rPr>
        <w:t>»</w:t>
      </w:r>
      <w:r w:rsidRPr="00632991">
        <w:rPr>
          <w:spacing w:val="6"/>
          <w:sz w:val="28"/>
          <w:szCs w:val="28"/>
        </w:rPr>
        <w:t>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Огромное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получает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уральских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металлургических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созданы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крупнейшим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металлургом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В.И.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Генниным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(1676-1750),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голландцем,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находящимся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русской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службе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1698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разработана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законченная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уральских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металлургических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выработки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предусматривал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вывешивание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каждой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домны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табельной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доски,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отмечалась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мастерами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выработка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готовой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продукции,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количество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идущего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переработку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сырья.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каждую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субботу,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списав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досок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таблицами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полулистах,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рапортовать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ему,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мастеру,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припасную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контору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лучшего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порядка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щетах.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припасной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конторе,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подаваемые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мастера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табели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содержать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особливо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книгою,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собирая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столпы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проработанного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времени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мастер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...записывать,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прошествии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месяца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роспись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мастеру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приказано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будет,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заруча,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ему,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управителю,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свидетельствовать,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исправно,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Сибирской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Обербергамт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заплаты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денег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10"/>
          <w:sz w:val="28"/>
          <w:szCs w:val="28"/>
        </w:rPr>
      </w:pPr>
      <w:r w:rsidRPr="00632991">
        <w:rPr>
          <w:spacing w:val="-10"/>
          <w:sz w:val="28"/>
          <w:szCs w:val="28"/>
        </w:rPr>
        <w:t>При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передаче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дел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одним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мастером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(старостой)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другому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находящиеся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на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ответственности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первого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мастера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ценности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должны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были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передаваться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после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инвентаризации.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Под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инвентаризационной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описью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расписывался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принявший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дела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мастер.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632991">
        <w:rPr>
          <w:spacing w:val="-4"/>
          <w:sz w:val="28"/>
          <w:szCs w:val="28"/>
        </w:rPr>
        <w:t>На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государственных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металлургических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уральских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заводах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(1735)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материальный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учет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велся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книгах</w:t>
      </w:r>
      <w:r w:rsidR="004B22C0" w:rsidRPr="00632991">
        <w:rPr>
          <w:spacing w:val="-4"/>
          <w:sz w:val="28"/>
          <w:szCs w:val="28"/>
        </w:rPr>
        <w:t xml:space="preserve"> «</w:t>
      </w:r>
      <w:r w:rsidRPr="00632991">
        <w:rPr>
          <w:spacing w:val="-4"/>
          <w:sz w:val="28"/>
          <w:szCs w:val="28"/>
        </w:rPr>
        <w:t>С</w:t>
      </w:r>
      <w:r w:rsidR="004B22C0" w:rsidRPr="00632991">
        <w:rPr>
          <w:spacing w:val="-4"/>
          <w:sz w:val="28"/>
          <w:szCs w:val="28"/>
        </w:rPr>
        <w:t xml:space="preserve">»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«</w:t>
      </w:r>
      <w:r w:rsidRPr="00632991">
        <w:rPr>
          <w:spacing w:val="-4"/>
          <w:sz w:val="28"/>
          <w:szCs w:val="28"/>
        </w:rPr>
        <w:t>D</w:t>
      </w:r>
      <w:r w:rsidR="004B22C0" w:rsidRPr="00632991">
        <w:rPr>
          <w:spacing w:val="-4"/>
          <w:sz w:val="28"/>
          <w:szCs w:val="28"/>
        </w:rPr>
        <w:t xml:space="preserve">» </w:t>
      </w:r>
      <w:r w:rsidRPr="00632991">
        <w:rPr>
          <w:spacing w:val="-4"/>
          <w:sz w:val="28"/>
          <w:szCs w:val="28"/>
        </w:rPr>
        <w:t>(кредит,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дебет).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книг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велось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двенадцать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-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числу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групп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материалов.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книгах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надо</w:t>
      </w:r>
      <w:r w:rsidR="004B22C0" w:rsidRPr="00632991">
        <w:rPr>
          <w:spacing w:val="-4"/>
          <w:sz w:val="28"/>
          <w:szCs w:val="28"/>
        </w:rPr>
        <w:t xml:space="preserve"> «</w:t>
      </w:r>
      <w:r w:rsidRPr="00632991">
        <w:rPr>
          <w:spacing w:val="-4"/>
          <w:sz w:val="28"/>
          <w:szCs w:val="28"/>
        </w:rPr>
        <w:t>записывать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каждую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вещь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содержанию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своему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щетом,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мерою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весом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цене</w:t>
      </w:r>
      <w:r w:rsidR="004B22C0" w:rsidRPr="00632991">
        <w:rPr>
          <w:spacing w:val="-4"/>
          <w:sz w:val="28"/>
          <w:szCs w:val="28"/>
        </w:rPr>
        <w:t>»</w:t>
      </w:r>
      <w:r w:rsidRPr="00632991">
        <w:rPr>
          <w:spacing w:val="-4"/>
          <w:sz w:val="28"/>
          <w:szCs w:val="28"/>
        </w:rPr>
        <w:t>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Книги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должны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прошнурованы,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листы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пронумерованы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скреплены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печатью.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тесно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переплетался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планированием,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причем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ответственность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простои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производстве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возлагалась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управляющих.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несвоевременную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подачу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заявок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уральских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виновных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налагался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штраф: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="00B10F34" w:rsidRPr="00632991">
        <w:rPr>
          <w:sz w:val="28"/>
          <w:szCs w:val="28"/>
        </w:rPr>
        <w:t>оных</w:t>
      </w:r>
      <w:r w:rsidR="004B22C0" w:rsidRPr="00632991">
        <w:rPr>
          <w:sz w:val="28"/>
          <w:szCs w:val="28"/>
        </w:rPr>
        <w:t xml:space="preserve"> </w:t>
      </w:r>
      <w:r w:rsidR="00B10F34" w:rsidRPr="00632991">
        <w:rPr>
          <w:sz w:val="28"/>
          <w:szCs w:val="28"/>
        </w:rPr>
        <w:t>(заявок</w:t>
      </w:r>
      <w:r w:rsidRPr="00632991">
        <w:rPr>
          <w:sz w:val="28"/>
          <w:szCs w:val="28"/>
        </w:rPr>
        <w:t>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подано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будет,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управителя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умедленной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доправить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надлежит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гривне,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шихтмейстера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пяти,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подьячих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старых,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средних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молодых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обще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пяти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копеек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Порядок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оприходования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документирован: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Без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письменного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малой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вещи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никуда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записывать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чьему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словесному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приказу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требованию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заплатою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тройные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цены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сохранялось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заводам: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Припасы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одних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отпускать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росписками,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отповедь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письменная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управителей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получено,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настоящей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отношении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операций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сказано: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...записывать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силе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регламентов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имяно,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кому,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колико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числом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(количеством)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мерою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весом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содержать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порядочно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показано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уральских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проставлялся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номер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страницы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приходно-расходной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Имелись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уральских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заводах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методике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организации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архива: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прошествии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разобрав,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касаются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щету,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переплесть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особо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оставших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конторских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оберткою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коже,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учиня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ясные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описи.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оные,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закрепить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листам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касающаяся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щету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щетные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выписки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объявлять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Обербергамте.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щету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касаются,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содержать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конторе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хранить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чистоте,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паче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пожара,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оные,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такоже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погорели,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ибо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немалая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беда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произойти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может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сказанного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видно,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постепенно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начинает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складываться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определенную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строгую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сложную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систему.</w:t>
      </w:r>
    </w:p>
    <w:p w:rsidR="000A6185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При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Петре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I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организация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пересмотрена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связи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административными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реформами,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проведенными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издано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множество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различных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законодательных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актов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инструкций,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многие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очевидно,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заимствованы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западной,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прежде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шведской,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практики.</w:t>
      </w:r>
      <w:r w:rsidR="004B22C0" w:rsidRPr="00632991">
        <w:rPr>
          <w:sz w:val="28"/>
          <w:szCs w:val="28"/>
        </w:rPr>
        <w:t xml:space="preserve"> </w:t>
      </w:r>
    </w:p>
    <w:p w:rsidR="000A6185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Эта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перестройка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преследовала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две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цели:</w:t>
      </w:r>
      <w:r w:rsidR="004B22C0" w:rsidRPr="00632991">
        <w:rPr>
          <w:sz w:val="28"/>
          <w:szCs w:val="28"/>
        </w:rPr>
        <w:t xml:space="preserve"> </w:t>
      </w:r>
    </w:p>
    <w:p w:rsidR="000A6185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1)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усиление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контроля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сохранностью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собственности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2)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увеличение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доходов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казны.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Промышленный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петровской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огромные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достижения.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впервые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обеспечены: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сплошное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документирование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фактов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жизни;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регулярность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проведения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инвентаризаций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составления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отчетности;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совершенная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исчисления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затрат;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применение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линейной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учете;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аналитичность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информации,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необходимой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управления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отдельными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структурными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подразделениями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Вместе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двойной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записи,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ибо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психологически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бухгалтерам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понятны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натуралистические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идеи,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когда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затраты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фиксируются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измерении,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возникают.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Например,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куплена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бочка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водки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3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руб.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Водка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приходовалась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без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всякой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связи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деньгами,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кассовый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остаток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уменьшался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3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руб.,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дебет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Вина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бочка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водки,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кредит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Кассы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3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руб.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меньшие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достижения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контроле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государственных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хозяйств.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может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быть,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успехи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промышленного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связаны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именно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тем,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что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промышленность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государственной,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индустриализация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страны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делом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надежным,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государственным,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ибо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идеи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инициируются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внедряются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сверху</w:t>
      </w:r>
      <w:r w:rsidR="004B22C0" w:rsidRPr="00632991">
        <w:rPr>
          <w:spacing w:val="6"/>
          <w:sz w:val="28"/>
          <w:szCs w:val="28"/>
        </w:rPr>
        <w:t>»</w:t>
      </w:r>
      <w:r w:rsidRPr="00632991">
        <w:rPr>
          <w:spacing w:val="6"/>
          <w:sz w:val="28"/>
          <w:szCs w:val="28"/>
        </w:rPr>
        <w:t>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Принуждение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становится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основным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определяющим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фактором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экономического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социального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прогресса.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Наш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народ,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писал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Петр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I,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яко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дети,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которые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никогда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азбуку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примутся,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когда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мастера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приневольны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бывают</w:t>
      </w:r>
      <w:r w:rsidR="004B22C0" w:rsidRPr="00632991">
        <w:rPr>
          <w:spacing w:val="6"/>
          <w:sz w:val="28"/>
          <w:szCs w:val="28"/>
        </w:rPr>
        <w:t>»</w:t>
      </w:r>
      <w:r w:rsidRPr="00632991">
        <w:rPr>
          <w:spacing w:val="6"/>
          <w:sz w:val="28"/>
          <w:szCs w:val="28"/>
        </w:rPr>
        <w:t>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Успех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любой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работы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невозможен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без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строжайшего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контроля</w:t>
      </w:r>
      <w:r w:rsidR="004B22C0" w:rsidRPr="00632991">
        <w:rPr>
          <w:spacing w:val="6"/>
          <w:sz w:val="28"/>
          <w:szCs w:val="28"/>
        </w:rPr>
        <w:t xml:space="preserve"> «</w:t>
      </w:r>
      <w:r w:rsidRPr="00632991">
        <w:rPr>
          <w:spacing w:val="6"/>
          <w:sz w:val="28"/>
          <w:szCs w:val="28"/>
        </w:rPr>
        <w:t>за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мерой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труда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потребления</w:t>
      </w:r>
      <w:r w:rsidR="004B22C0" w:rsidRPr="00632991">
        <w:rPr>
          <w:spacing w:val="6"/>
          <w:sz w:val="28"/>
          <w:szCs w:val="28"/>
        </w:rPr>
        <w:t>»</w:t>
      </w:r>
      <w:r w:rsidRPr="00632991">
        <w:rPr>
          <w:spacing w:val="6"/>
          <w:sz w:val="28"/>
          <w:szCs w:val="28"/>
        </w:rPr>
        <w:t>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средства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этого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контроля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доносы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для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выявления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виновных,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для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устрашения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слабых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духом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удержания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соблазна.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доносам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прямым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отношение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было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положительное,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анонимным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(подметным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письмам)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двойственное,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внешнее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неодобрение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внутреннее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поощрение.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отрывок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специального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Петра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I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подметных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письмах: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Понеже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многие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являются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подметные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большая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воровских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раскольничьих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вымышлений,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видом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добродетели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изливают,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ради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повелевается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подымет,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отнюдь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доносил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чел,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роспечатывал,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объявя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посторонним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свидетелям,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жгли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месте,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подымет.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Ибо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недавно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подкинул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письмо,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якобы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нужном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пишет,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явится,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почему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токмо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позволено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явиться,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денег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фонаре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пятьсот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рублев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поставлено,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недели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стояли,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явился.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сумнился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явится,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бедствовать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будет,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истинно,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ибо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никто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доказать,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доносителю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наказание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озлобление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милость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многим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показана,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именно,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Лариому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Елизарьеву,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Григорию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Силину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Цыклера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Саковнина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единомышленников,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також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Михаилу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Феоктистову,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Дмитрию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Мельнову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Шакловитого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прочим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подобным,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великая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милость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показана,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ведомо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поощряются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специальными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людьми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фискалами.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обеспечить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полную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честность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соблюдении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дисциплины,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рвение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поощрялось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материально:</w:t>
      </w:r>
      <w:r w:rsidR="004B22C0" w:rsidRPr="00632991">
        <w:rPr>
          <w:sz w:val="28"/>
          <w:szCs w:val="28"/>
        </w:rPr>
        <w:t xml:space="preserve"> «</w:t>
      </w:r>
      <w:r w:rsidRPr="00632991">
        <w:rPr>
          <w:sz w:val="28"/>
          <w:szCs w:val="28"/>
        </w:rPr>
        <w:t>...дабы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земской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фискал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прилежнее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вернее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себя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мог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поступать: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царское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величество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чрез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милостиво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повелевает,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третию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штрафных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денег,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чрез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собственный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труд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изыскание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правах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основанными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доношении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похищение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царского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величества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доходов,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положенные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штрафные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деньги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губернии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сделал,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получать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ежели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проведывал,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донесено,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доноситель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похочет,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третью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получить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имеет: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однакож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надлежит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земскому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фискалу,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должности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чина,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производить,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прилежно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осмотреть,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возможно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постороннему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доносителю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верить,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доношение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доказано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может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</w:p>
    <w:p w:rsidR="004E7EF2" w:rsidRPr="00632991" w:rsidRDefault="004E7EF2" w:rsidP="000A6185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632991">
        <w:rPr>
          <w:spacing w:val="-2"/>
          <w:sz w:val="28"/>
          <w:szCs w:val="28"/>
        </w:rPr>
        <w:t>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ответственность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служащих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Российской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империи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была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немалая:</w:t>
      </w:r>
      <w:r w:rsidR="004B22C0" w:rsidRPr="00632991">
        <w:rPr>
          <w:spacing w:val="-2"/>
          <w:sz w:val="28"/>
          <w:szCs w:val="28"/>
        </w:rPr>
        <w:t xml:space="preserve"> «</w:t>
      </w:r>
      <w:r w:rsidRPr="00632991">
        <w:rPr>
          <w:spacing w:val="-2"/>
          <w:sz w:val="28"/>
          <w:szCs w:val="28"/>
        </w:rPr>
        <w:t>...кто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дружбе,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вражде,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из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взятков,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других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намерений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пренебрежет,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которое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ему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чинить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надлежало,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таковым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преступление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вышним,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нижним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надлежит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чинить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смертная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казнь,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вечная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галеру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ссылка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вырезыванием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ноздрей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отнятием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всего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имения,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ежели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же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меньшее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преступление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учинит,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выше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писано,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таковым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преступление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наказания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чинить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ссылкою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галеру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временною,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отнятием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всего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части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имения,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лишением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чина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тяжким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штрафом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(ежели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впервые)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силе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прегрешения</w:t>
      </w:r>
      <w:r w:rsidR="004B22C0" w:rsidRPr="00632991">
        <w:rPr>
          <w:spacing w:val="-2"/>
          <w:sz w:val="28"/>
          <w:szCs w:val="28"/>
        </w:rPr>
        <w:t>»</w:t>
      </w:r>
      <w:r w:rsidRPr="00632991">
        <w:rPr>
          <w:spacing w:val="-2"/>
          <w:sz w:val="28"/>
          <w:szCs w:val="28"/>
        </w:rPr>
        <w:t>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великий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преобразователь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России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понимал,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одними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казнями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человека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заставить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работать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трудно,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нужно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бережное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отношение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тем,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кто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удержался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</w:t>
      </w:r>
      <w:r w:rsidR="004B22C0" w:rsidRPr="00632991">
        <w:rPr>
          <w:spacing w:val="-2"/>
          <w:sz w:val="28"/>
          <w:szCs w:val="28"/>
        </w:rPr>
        <w:t xml:space="preserve"> «</w:t>
      </w:r>
      <w:r w:rsidRPr="00632991">
        <w:rPr>
          <w:spacing w:val="-2"/>
          <w:sz w:val="28"/>
          <w:szCs w:val="28"/>
        </w:rPr>
        <w:t>взятков</w:t>
      </w:r>
      <w:r w:rsidR="004B22C0" w:rsidRPr="00632991">
        <w:rPr>
          <w:spacing w:val="-2"/>
          <w:sz w:val="28"/>
          <w:szCs w:val="28"/>
        </w:rPr>
        <w:t>»</w:t>
      </w:r>
      <w:r w:rsidRPr="00632991">
        <w:rPr>
          <w:spacing w:val="-2"/>
          <w:sz w:val="28"/>
          <w:szCs w:val="28"/>
        </w:rPr>
        <w:t>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Так,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служащие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государственных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коллегиях,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предписывал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Генеральный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регламент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1720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года,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имели</w:t>
      </w:r>
      <w:r w:rsidR="004B22C0" w:rsidRPr="00632991">
        <w:rPr>
          <w:spacing w:val="-2"/>
          <w:sz w:val="28"/>
          <w:szCs w:val="28"/>
        </w:rPr>
        <w:t xml:space="preserve"> «</w:t>
      </w:r>
      <w:r w:rsidRPr="00632991">
        <w:rPr>
          <w:spacing w:val="-2"/>
          <w:sz w:val="28"/>
          <w:szCs w:val="28"/>
        </w:rPr>
        <w:t>среди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лета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купно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канцеляриями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конторами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отдохновения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трудов,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притом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свободу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четыре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недели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маетности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свои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ехать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летним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увеселениям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забовляться</w:t>
      </w:r>
      <w:r w:rsidR="004B22C0" w:rsidRPr="00632991">
        <w:rPr>
          <w:spacing w:val="-2"/>
          <w:sz w:val="28"/>
          <w:szCs w:val="28"/>
        </w:rPr>
        <w:t>»</w:t>
      </w:r>
      <w:r w:rsidRPr="00632991">
        <w:rPr>
          <w:spacing w:val="-2"/>
          <w:sz w:val="28"/>
          <w:szCs w:val="28"/>
        </w:rPr>
        <w:t>.</w:t>
      </w:r>
    </w:p>
    <w:p w:rsidR="00A00BE3" w:rsidRPr="00632991" w:rsidRDefault="00A00BE3" w:rsidP="004E7EF2">
      <w:pPr>
        <w:ind w:firstLine="720"/>
        <w:jc w:val="both"/>
        <w:rPr>
          <w:sz w:val="28"/>
          <w:szCs w:val="28"/>
        </w:rPr>
      </w:pPr>
    </w:p>
    <w:p w:rsidR="000C0576" w:rsidRPr="00632991" w:rsidRDefault="000C0576" w:rsidP="00632991">
      <w:pPr>
        <w:pStyle w:val="111"/>
        <w:rPr>
          <w:color w:val="auto"/>
        </w:rPr>
      </w:pPr>
      <w:bookmarkStart w:id="2" w:name="_Toc274775269"/>
      <w:r w:rsidRPr="00632991">
        <w:rPr>
          <w:color w:val="auto"/>
        </w:rPr>
        <w:t>2.</w:t>
      </w:r>
      <w:r w:rsidR="004B22C0" w:rsidRPr="00632991">
        <w:rPr>
          <w:color w:val="auto"/>
        </w:rPr>
        <w:t xml:space="preserve"> </w:t>
      </w:r>
      <w:r w:rsidRPr="00632991">
        <w:rPr>
          <w:color w:val="auto"/>
        </w:rPr>
        <w:t>Возникновение</w:t>
      </w:r>
      <w:r w:rsidR="004B22C0" w:rsidRPr="00632991">
        <w:rPr>
          <w:color w:val="auto"/>
        </w:rPr>
        <w:t xml:space="preserve"> </w:t>
      </w:r>
      <w:r w:rsidRPr="00632991">
        <w:rPr>
          <w:color w:val="auto"/>
        </w:rPr>
        <w:t>и</w:t>
      </w:r>
      <w:r w:rsidR="004B22C0" w:rsidRPr="00632991">
        <w:rPr>
          <w:color w:val="auto"/>
        </w:rPr>
        <w:t xml:space="preserve"> </w:t>
      </w:r>
      <w:r w:rsidRPr="00632991">
        <w:rPr>
          <w:color w:val="auto"/>
        </w:rPr>
        <w:t>развитие</w:t>
      </w:r>
      <w:r w:rsidR="004B22C0" w:rsidRPr="00632991">
        <w:rPr>
          <w:color w:val="auto"/>
        </w:rPr>
        <w:t xml:space="preserve"> </w:t>
      </w:r>
      <w:r w:rsidRPr="00632991">
        <w:rPr>
          <w:color w:val="auto"/>
        </w:rPr>
        <w:t>финансового</w:t>
      </w:r>
      <w:r w:rsidR="004B22C0" w:rsidRPr="00632991">
        <w:rPr>
          <w:color w:val="auto"/>
        </w:rPr>
        <w:t xml:space="preserve"> </w:t>
      </w:r>
      <w:r w:rsidRPr="00632991">
        <w:rPr>
          <w:color w:val="auto"/>
        </w:rPr>
        <w:t>анализа</w:t>
      </w:r>
      <w:bookmarkEnd w:id="2"/>
    </w:p>
    <w:p w:rsidR="000C0576" w:rsidRPr="00632991" w:rsidRDefault="000C0576" w:rsidP="004E7EF2">
      <w:pPr>
        <w:ind w:firstLine="720"/>
        <w:jc w:val="both"/>
        <w:rPr>
          <w:sz w:val="28"/>
          <w:szCs w:val="28"/>
        </w:rPr>
      </w:pP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4"/>
          <w:sz w:val="28"/>
          <w:szCs w:val="28"/>
        </w:rPr>
      </w:pPr>
      <w:r w:rsidRPr="00632991">
        <w:rPr>
          <w:spacing w:val="4"/>
          <w:sz w:val="28"/>
          <w:szCs w:val="28"/>
        </w:rPr>
        <w:t>Теория,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методология,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методика,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способы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приемы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финансового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анализа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складывались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постепенно.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Аналитико-синтетический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процесс,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касающийся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общественных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явлений,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явлений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производства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обмена,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социально-экономического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устройства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общества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привел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человеческую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мысль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к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тому,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что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само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производство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подчинены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каким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то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могущественным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общественным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факторам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глубинным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законам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общественного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развития.</w:t>
      </w:r>
      <w:r w:rsidR="004B22C0" w:rsidRPr="00632991">
        <w:rPr>
          <w:spacing w:val="4"/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4"/>
          <w:sz w:val="28"/>
          <w:szCs w:val="28"/>
        </w:rPr>
      </w:pPr>
      <w:r w:rsidRPr="00632991">
        <w:rPr>
          <w:spacing w:val="4"/>
          <w:sz w:val="28"/>
          <w:szCs w:val="28"/>
        </w:rPr>
        <w:t>История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экономической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науки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уходит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в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древние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века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(учение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мыслителей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Древнего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Востока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-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Конфуций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др.;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Древней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Греции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-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Ксенофонт,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Платон,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Аристотель;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Древнего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Рима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-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Варрон,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Сенека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и</w:t>
      </w:r>
      <w:r w:rsidR="004B22C0" w:rsidRPr="00632991">
        <w:rPr>
          <w:spacing w:val="4"/>
          <w:sz w:val="28"/>
          <w:szCs w:val="28"/>
        </w:rPr>
        <w:t xml:space="preserve"> </w:t>
      </w:r>
      <w:r w:rsidRPr="00632991">
        <w:rPr>
          <w:spacing w:val="4"/>
          <w:sz w:val="28"/>
          <w:szCs w:val="28"/>
        </w:rPr>
        <w:t>др.).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10"/>
          <w:sz w:val="28"/>
          <w:szCs w:val="28"/>
        </w:rPr>
      </w:pPr>
      <w:r w:rsidRPr="00632991">
        <w:rPr>
          <w:spacing w:val="-10"/>
          <w:sz w:val="28"/>
          <w:szCs w:val="28"/>
        </w:rPr>
        <w:t>В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средние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века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появилось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само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понятие</w:t>
      </w:r>
      <w:r w:rsidR="004B22C0" w:rsidRPr="00632991">
        <w:rPr>
          <w:spacing w:val="-10"/>
          <w:sz w:val="28"/>
          <w:szCs w:val="28"/>
        </w:rPr>
        <w:t xml:space="preserve"> «</w:t>
      </w:r>
      <w:r w:rsidRPr="00632991">
        <w:rPr>
          <w:spacing w:val="-10"/>
          <w:sz w:val="28"/>
          <w:szCs w:val="28"/>
        </w:rPr>
        <w:t>политэкономия</w:t>
      </w:r>
      <w:r w:rsidR="004B22C0" w:rsidRPr="00632991">
        <w:rPr>
          <w:spacing w:val="-10"/>
          <w:sz w:val="28"/>
          <w:szCs w:val="28"/>
        </w:rPr>
        <w:t>»</w:t>
      </w:r>
      <w:r w:rsidRPr="00632991">
        <w:rPr>
          <w:spacing w:val="-10"/>
          <w:sz w:val="28"/>
          <w:szCs w:val="28"/>
        </w:rPr>
        <w:t>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Эта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дефиници</w:t>
      </w:r>
      <w:r w:rsidR="004B22C0" w:rsidRPr="00632991">
        <w:rPr>
          <w:spacing w:val="-10"/>
          <w:sz w:val="28"/>
          <w:szCs w:val="28"/>
        </w:rPr>
        <w:t xml:space="preserve">я была введена в научный оборот </w:t>
      </w:r>
      <w:r w:rsidRPr="00632991">
        <w:rPr>
          <w:spacing w:val="-10"/>
          <w:sz w:val="28"/>
          <w:szCs w:val="28"/>
        </w:rPr>
        <w:t>французом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А</w:t>
      </w:r>
      <w:r w:rsidR="004B22C0" w:rsidRPr="00632991">
        <w:rPr>
          <w:spacing w:val="-10"/>
          <w:sz w:val="28"/>
          <w:szCs w:val="28"/>
        </w:rPr>
        <w:t xml:space="preserve">. </w:t>
      </w:r>
      <w:r w:rsidRPr="00632991">
        <w:rPr>
          <w:spacing w:val="-10"/>
          <w:sz w:val="28"/>
          <w:szCs w:val="28"/>
        </w:rPr>
        <w:t>Монкретьеном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Ваттевилем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в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его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книге</w:t>
      </w:r>
      <w:r w:rsidR="004B22C0" w:rsidRPr="00632991">
        <w:rPr>
          <w:spacing w:val="-10"/>
          <w:sz w:val="28"/>
          <w:szCs w:val="28"/>
        </w:rPr>
        <w:t xml:space="preserve"> «</w:t>
      </w:r>
      <w:r w:rsidRPr="00632991">
        <w:rPr>
          <w:spacing w:val="-10"/>
          <w:sz w:val="28"/>
          <w:szCs w:val="28"/>
        </w:rPr>
        <w:t>Трактат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политической</w:t>
      </w:r>
      <w:r w:rsidR="004B22C0" w:rsidRPr="00632991">
        <w:rPr>
          <w:spacing w:val="-10"/>
          <w:sz w:val="28"/>
          <w:szCs w:val="28"/>
        </w:rPr>
        <w:t xml:space="preserve"> экономии» </w:t>
      </w:r>
      <w:r w:rsidRPr="00632991">
        <w:rPr>
          <w:spacing w:val="-1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1615 г"/>
        </w:smartTagPr>
        <w:r w:rsidRPr="00632991">
          <w:rPr>
            <w:spacing w:val="-10"/>
            <w:sz w:val="28"/>
            <w:szCs w:val="28"/>
          </w:rPr>
          <w:t>1615</w:t>
        </w:r>
        <w:r w:rsidR="004B22C0" w:rsidRPr="00632991">
          <w:rPr>
            <w:spacing w:val="-10"/>
            <w:sz w:val="28"/>
            <w:szCs w:val="28"/>
          </w:rPr>
          <w:t xml:space="preserve"> </w:t>
        </w:r>
        <w:r w:rsidRPr="00632991">
          <w:rPr>
            <w:spacing w:val="-10"/>
            <w:sz w:val="28"/>
            <w:szCs w:val="28"/>
          </w:rPr>
          <w:t>г</w:t>
        </w:r>
      </w:smartTag>
      <w:r w:rsidRPr="00632991">
        <w:rPr>
          <w:spacing w:val="-10"/>
          <w:sz w:val="28"/>
          <w:szCs w:val="28"/>
        </w:rPr>
        <w:t>.)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Далее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развитие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политическая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экономия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получила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в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трудах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У.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Петти,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Рикар</w:t>
      </w:r>
      <w:r w:rsidR="004B22C0" w:rsidRPr="00632991">
        <w:rPr>
          <w:spacing w:val="-10"/>
          <w:sz w:val="28"/>
          <w:szCs w:val="28"/>
        </w:rPr>
        <w:t xml:space="preserve">до, </w:t>
      </w:r>
      <w:r w:rsidRPr="00632991">
        <w:rPr>
          <w:spacing w:val="-10"/>
          <w:sz w:val="28"/>
          <w:szCs w:val="28"/>
        </w:rPr>
        <w:t>А.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Смита,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С.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Сисмонди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др.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632991">
        <w:rPr>
          <w:spacing w:val="-4"/>
          <w:sz w:val="28"/>
          <w:szCs w:val="28"/>
        </w:rPr>
        <w:t>Возникновение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бухгалтерского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учета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уже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время,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требующее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солидных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профессиональных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знаний,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свидетельствовало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достаточно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высоком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практическом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уровне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развития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прикладного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финансового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анализа.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Это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порождает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необходимость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создания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контрольных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органов,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осуществляющих</w:t>
      </w:r>
      <w:r w:rsidR="004B22C0" w:rsidRPr="00632991">
        <w:rPr>
          <w:spacing w:val="-4"/>
          <w:sz w:val="28"/>
          <w:szCs w:val="28"/>
        </w:rPr>
        <w:t xml:space="preserve"> </w:t>
      </w:r>
      <w:r w:rsidR="008650E1" w:rsidRPr="00632991">
        <w:rPr>
          <w:spacing w:val="-4"/>
          <w:sz w:val="28"/>
          <w:szCs w:val="28"/>
        </w:rPr>
        <w:t>«</w:t>
      </w:r>
      <w:r w:rsidRPr="00632991">
        <w:rPr>
          <w:spacing w:val="-4"/>
          <w:sz w:val="28"/>
          <w:szCs w:val="28"/>
        </w:rPr>
        <w:t>надзор</w:t>
      </w:r>
      <w:r w:rsidR="004B22C0" w:rsidRPr="00632991">
        <w:rPr>
          <w:spacing w:val="-4"/>
          <w:sz w:val="28"/>
          <w:szCs w:val="28"/>
        </w:rPr>
        <w:t xml:space="preserve">» </w:t>
      </w:r>
      <w:r w:rsidRPr="00632991">
        <w:rPr>
          <w:spacing w:val="-4"/>
          <w:sz w:val="28"/>
          <w:szCs w:val="28"/>
        </w:rPr>
        <w:t>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правильностью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ведения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бухгалтерского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учета,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правильностью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составления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баланса,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отчета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финансовых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результатах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этих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результатов.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Данные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контрольные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функции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выполняются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специальной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аудиторской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службой.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8"/>
          <w:sz w:val="28"/>
          <w:szCs w:val="28"/>
        </w:rPr>
      </w:pPr>
      <w:r w:rsidRPr="00632991">
        <w:rPr>
          <w:spacing w:val="8"/>
          <w:sz w:val="28"/>
          <w:szCs w:val="28"/>
        </w:rPr>
        <w:t>Аудит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трактуется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по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свей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сути,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назначению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и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содержанию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как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анализ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финансово-хозяйственного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состояния.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Возникновение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аудита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относят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к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периоду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формирования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бухгалтерского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учета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как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отрасли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специальных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научных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знаний.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Свидетельство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об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этом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содержится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в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труде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итальянца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Луки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Пачиоли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(1445-1515)</w:t>
      </w:r>
      <w:r w:rsidR="004B22C0" w:rsidRPr="00632991">
        <w:rPr>
          <w:spacing w:val="8"/>
          <w:sz w:val="28"/>
          <w:szCs w:val="28"/>
        </w:rPr>
        <w:t xml:space="preserve"> «</w:t>
      </w:r>
      <w:r w:rsidRPr="00632991">
        <w:rPr>
          <w:spacing w:val="8"/>
          <w:sz w:val="28"/>
          <w:szCs w:val="28"/>
        </w:rPr>
        <w:t>Трактате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о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счетах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и</w:t>
      </w:r>
      <w:r w:rsidR="004B22C0" w:rsidRPr="00632991">
        <w:rPr>
          <w:spacing w:val="8"/>
          <w:sz w:val="28"/>
          <w:szCs w:val="28"/>
        </w:rPr>
        <w:t xml:space="preserve"> </w:t>
      </w:r>
      <w:r w:rsidRPr="00632991">
        <w:rPr>
          <w:spacing w:val="8"/>
          <w:sz w:val="28"/>
          <w:szCs w:val="28"/>
        </w:rPr>
        <w:t>записях</w:t>
      </w:r>
      <w:r w:rsidR="004B22C0" w:rsidRPr="00632991">
        <w:rPr>
          <w:spacing w:val="8"/>
          <w:sz w:val="28"/>
          <w:szCs w:val="28"/>
        </w:rPr>
        <w:t>»</w:t>
      </w:r>
      <w:r w:rsidRPr="00632991">
        <w:rPr>
          <w:spacing w:val="8"/>
          <w:sz w:val="28"/>
          <w:szCs w:val="28"/>
        </w:rPr>
        <w:t>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632991">
        <w:rPr>
          <w:spacing w:val="-2"/>
          <w:sz w:val="28"/>
          <w:szCs w:val="28"/>
        </w:rPr>
        <w:t>Финансовый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анализ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наука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сформировался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сравнительно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недавно.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этом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отношении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он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отличается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статистики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бухгалтерского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учета,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которые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имеют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многовековую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историю.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истории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развития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бухгалтерского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учета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статистики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имеется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достаточно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солидная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литература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дореволюционного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послереволюционного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периода,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тогда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как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анализу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хозяйственной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деятельности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нет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фундаментальных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трудов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вплоть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20-30-х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годов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ХХ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века.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Однако,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дореволюционной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России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имелись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отдельные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аналитические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разработки,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которые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относились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времени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зарождения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капиталистических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отношений.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Историю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периодизовать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состояние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царской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послереволюционный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перехода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рыночным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отношениям.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632991">
        <w:rPr>
          <w:spacing w:val="-4"/>
          <w:sz w:val="28"/>
          <w:szCs w:val="28"/>
        </w:rPr>
        <w:t>Как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других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капиталистических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странах,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bCs/>
          <w:i/>
          <w:spacing w:val="-4"/>
          <w:sz w:val="28"/>
          <w:szCs w:val="28"/>
        </w:rPr>
        <w:t>дореволюционной</w:t>
      </w:r>
      <w:r w:rsidR="004B22C0" w:rsidRPr="00632991">
        <w:rPr>
          <w:bCs/>
          <w:i/>
          <w:spacing w:val="-4"/>
          <w:sz w:val="28"/>
          <w:szCs w:val="28"/>
        </w:rPr>
        <w:t xml:space="preserve"> </w:t>
      </w:r>
      <w:r w:rsidRPr="00632991">
        <w:rPr>
          <w:bCs/>
          <w:i/>
          <w:spacing w:val="-4"/>
          <w:sz w:val="28"/>
          <w:szCs w:val="28"/>
        </w:rPr>
        <w:t>России</w:t>
      </w:r>
      <w:r w:rsidR="004B22C0" w:rsidRPr="00632991">
        <w:rPr>
          <w:i/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направлен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первую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очередь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оценку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финансового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состояния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предприятия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изыскание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средств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получения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максимальной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прибыли.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Он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использовался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как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инструмент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управления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частнокапиталистическими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предприятиями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интересах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предпринимателей.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Анализировались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финансовые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возможности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предприятий,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изыскивались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средства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борьбы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конкурентами.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основывался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доступных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данных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внутри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отдельных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предприятий,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результаты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доступны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ограниченному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кругу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особо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доверенных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лиц.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Показатели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выводы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такого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внутреннего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строго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засекречивались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могли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объектом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научных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обобщений.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этом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отношении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примечательно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высказывание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С.О.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Загорского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-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исследователя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трестов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синдикатов:</w:t>
      </w:r>
      <w:r w:rsidR="004B22C0" w:rsidRPr="00632991">
        <w:rPr>
          <w:spacing w:val="-4"/>
          <w:sz w:val="28"/>
          <w:szCs w:val="28"/>
        </w:rPr>
        <w:t xml:space="preserve"> </w:t>
      </w:r>
      <w:r w:rsidR="008650E1" w:rsidRPr="00632991">
        <w:rPr>
          <w:spacing w:val="-4"/>
          <w:sz w:val="28"/>
          <w:szCs w:val="28"/>
        </w:rPr>
        <w:t>«</w:t>
      </w:r>
      <w:r w:rsidRPr="00632991">
        <w:rPr>
          <w:spacing w:val="-4"/>
          <w:sz w:val="28"/>
          <w:szCs w:val="28"/>
        </w:rPr>
        <w:t>Официальные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исследования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официальная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статистика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нас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отсутствуют,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деятели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же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синдикатов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трестов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придерживаются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традиционного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отрицательного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отношения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предпринимателя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научным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исследованиям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относительно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деятельности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любят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допускать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нескромные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взоры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исследователей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своим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материалам</w:t>
      </w:r>
      <w:r w:rsidR="004B22C0" w:rsidRPr="00632991">
        <w:rPr>
          <w:spacing w:val="-4"/>
          <w:sz w:val="28"/>
          <w:szCs w:val="28"/>
        </w:rPr>
        <w:t>»</w:t>
      </w:r>
      <w:r w:rsidRPr="00632991">
        <w:rPr>
          <w:spacing w:val="-4"/>
          <w:sz w:val="28"/>
          <w:szCs w:val="28"/>
        </w:rPr>
        <w:t>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деятельности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частнокапиталистических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монопольных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объединений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сводился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преимущественно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ликвидности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оценке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статей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актива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пассива.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здесь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возникали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существенные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трудности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связи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некоторые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действовали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совместно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иностранным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капиталом.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Бухгалтерский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образцам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немецких,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английских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французских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зачастую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немецком,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английском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французиком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языках.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правило,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всегда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отражали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настоящее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Подлинные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составлялись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правлениях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Берлине,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Лондоне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Париже.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Иначе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обстоит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деятельности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частном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кооперативном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секторах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царской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России.</w:t>
      </w:r>
    </w:p>
    <w:p w:rsidR="004B22C0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Типичным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образцом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являлась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спиртоводочная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отрасль,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монополизирована.</w:t>
      </w:r>
      <w:r w:rsidR="004B22C0" w:rsidRPr="00632991">
        <w:rPr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Этот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повышенный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интерес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</w:t>
      </w:r>
      <w:r w:rsidR="004B22C0" w:rsidRPr="00632991">
        <w:rPr>
          <w:spacing w:val="6"/>
          <w:sz w:val="28"/>
          <w:szCs w:val="28"/>
        </w:rPr>
        <w:t xml:space="preserve"> </w:t>
      </w:r>
      <w:r w:rsidR="008650E1" w:rsidRPr="00632991">
        <w:rPr>
          <w:spacing w:val="6"/>
          <w:sz w:val="28"/>
          <w:szCs w:val="28"/>
        </w:rPr>
        <w:t>«</w:t>
      </w:r>
      <w:r w:rsidRPr="00632991">
        <w:rPr>
          <w:spacing w:val="6"/>
          <w:sz w:val="28"/>
          <w:szCs w:val="28"/>
        </w:rPr>
        <w:t>питейному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делу</w:t>
      </w:r>
      <w:r w:rsidR="004B22C0" w:rsidRPr="00632991">
        <w:rPr>
          <w:spacing w:val="6"/>
          <w:sz w:val="28"/>
          <w:szCs w:val="28"/>
        </w:rPr>
        <w:t xml:space="preserve">» </w:t>
      </w:r>
      <w:r w:rsidRPr="00632991">
        <w:rPr>
          <w:spacing w:val="6"/>
          <w:sz w:val="28"/>
          <w:szCs w:val="28"/>
        </w:rPr>
        <w:t>объяснялся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просто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-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введение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винной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монополии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увеличивало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прежние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доходы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царской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казны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более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чем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50%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(акцизные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патентные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сборы).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Методику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торговли,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важнейшие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черты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можно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охарактеризовать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образом: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1.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анализировались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целом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подразделении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статьи;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разбивались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9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статей,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32.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Чистая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прибыль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показывалась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5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позициями.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pacing w:val="-6"/>
          <w:sz w:val="28"/>
          <w:szCs w:val="28"/>
        </w:rPr>
      </w:pPr>
      <w:r w:rsidRPr="00632991">
        <w:rPr>
          <w:spacing w:val="-6"/>
          <w:sz w:val="28"/>
          <w:szCs w:val="28"/>
        </w:rPr>
        <w:t>2.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Статьи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расходов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объединялись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4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группы,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которые,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свою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очередь,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входили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2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раздела: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расходов,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зависящих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от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хозяйства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распоряжений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местных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управлений,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расходов,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более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менее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зависящих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от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них.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3.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доходы,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чистая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прибыль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выражались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абсолютных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относительных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величинах.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pacing w:val="-10"/>
          <w:sz w:val="28"/>
          <w:szCs w:val="28"/>
        </w:rPr>
      </w:pPr>
      <w:r w:rsidRPr="00632991">
        <w:rPr>
          <w:spacing w:val="-10"/>
          <w:sz w:val="28"/>
          <w:szCs w:val="28"/>
        </w:rPr>
        <w:t>4.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Абсолютные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относительные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показатели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о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доходах,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расходах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чистой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прибыли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(в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постатейном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разрезе)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изучались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в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динамике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(за</w:t>
      </w:r>
      <w:r w:rsidR="004B22C0" w:rsidRPr="00632991">
        <w:rPr>
          <w:spacing w:val="-10"/>
          <w:sz w:val="28"/>
          <w:szCs w:val="28"/>
        </w:rPr>
        <w:t xml:space="preserve"> </w:t>
      </w:r>
      <w:r w:rsidR="00353676" w:rsidRPr="00632991">
        <w:rPr>
          <w:spacing w:val="-10"/>
          <w:sz w:val="28"/>
          <w:szCs w:val="28"/>
        </w:rPr>
        <w:t xml:space="preserve">3 </w:t>
      </w:r>
      <w:r w:rsidRPr="00632991">
        <w:rPr>
          <w:spacing w:val="-10"/>
          <w:sz w:val="28"/>
          <w:szCs w:val="28"/>
        </w:rPr>
        <w:t>смежных</w:t>
      </w:r>
      <w:r w:rsidR="004B22C0" w:rsidRPr="00632991">
        <w:rPr>
          <w:spacing w:val="-10"/>
          <w:sz w:val="28"/>
          <w:szCs w:val="28"/>
        </w:rPr>
        <w:t xml:space="preserve"> </w:t>
      </w:r>
      <w:r w:rsidRPr="00632991">
        <w:rPr>
          <w:spacing w:val="-10"/>
          <w:sz w:val="28"/>
          <w:szCs w:val="28"/>
        </w:rPr>
        <w:t>года).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5.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абсолютные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относительные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показатели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(статьям)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каждой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губернии.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Кроме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анализировались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9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группам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губерний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зависимости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очереди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установления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монополий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торговлю.</w:t>
      </w:r>
    </w:p>
    <w:p w:rsidR="000C0576" w:rsidRPr="00632991" w:rsidRDefault="000C0576" w:rsidP="004B22C0">
      <w:pPr>
        <w:shd w:val="clear" w:color="auto" w:fill="FFFFFF"/>
        <w:spacing w:line="360" w:lineRule="auto"/>
        <w:ind w:left="720"/>
        <w:jc w:val="both"/>
        <w:rPr>
          <w:spacing w:val="-16"/>
          <w:sz w:val="28"/>
          <w:szCs w:val="28"/>
        </w:rPr>
      </w:pPr>
      <w:r w:rsidRPr="00632991">
        <w:rPr>
          <w:spacing w:val="-16"/>
          <w:sz w:val="28"/>
          <w:szCs w:val="28"/>
        </w:rPr>
        <w:t>6.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В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текстовых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пояснениях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содержались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выводные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и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дополнительные</w:t>
      </w:r>
      <w:r w:rsidR="004B22C0" w:rsidRPr="00632991">
        <w:rPr>
          <w:spacing w:val="-16"/>
          <w:sz w:val="28"/>
          <w:szCs w:val="28"/>
        </w:rPr>
        <w:t xml:space="preserve"> </w:t>
      </w:r>
      <w:r w:rsidRPr="00632991">
        <w:rPr>
          <w:spacing w:val="-16"/>
          <w:sz w:val="28"/>
          <w:szCs w:val="28"/>
        </w:rPr>
        <w:t>таблицы.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виде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научной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системы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сформировался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условиях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bCs/>
          <w:sz w:val="28"/>
          <w:szCs w:val="28"/>
        </w:rPr>
        <w:t>послереволюционного</w:t>
      </w:r>
      <w:r w:rsidR="004B22C0" w:rsidRPr="00632991">
        <w:rPr>
          <w:bCs/>
          <w:sz w:val="28"/>
          <w:szCs w:val="28"/>
        </w:rPr>
        <w:t xml:space="preserve"> </w:t>
      </w:r>
      <w:r w:rsidRPr="00632991">
        <w:rPr>
          <w:bCs/>
          <w:sz w:val="28"/>
          <w:szCs w:val="28"/>
        </w:rPr>
        <w:t>(советского)</w:t>
      </w:r>
      <w:r w:rsidR="004B22C0" w:rsidRPr="00632991">
        <w:rPr>
          <w:bCs/>
          <w:sz w:val="28"/>
          <w:szCs w:val="28"/>
        </w:rPr>
        <w:t xml:space="preserve"> </w:t>
      </w:r>
      <w:r w:rsidRPr="00632991">
        <w:rPr>
          <w:bCs/>
          <w:sz w:val="28"/>
          <w:szCs w:val="28"/>
        </w:rPr>
        <w:t>периода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формирование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довольно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сложный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путь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сопряженный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этапами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становления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экономики.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Основой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становились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мероприятия,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отмена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коммерческой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тайны,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гласность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ряд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постановлений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уровне.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1918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утверждены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статистике.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Основные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счетоводству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отчетности,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положившие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основу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единых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методологических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принципов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1918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издается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первое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инструктивное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экономическому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следует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подходить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разбору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торгово-промышленных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Появляются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публикации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анализу: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баланса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П.Н.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Худякова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20 г"/>
        </w:smartTagPr>
        <w:r w:rsidRPr="00632991">
          <w:rPr>
            <w:sz w:val="28"/>
            <w:szCs w:val="28"/>
          </w:rPr>
          <w:t>1920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монография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Счетоводство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ревизия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Р.Я.</w:t>
      </w:r>
      <w:r w:rsidR="00353676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Вейцмана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22 г"/>
        </w:smartTagPr>
        <w:r w:rsidRPr="00632991">
          <w:rPr>
            <w:sz w:val="28"/>
            <w:szCs w:val="28"/>
          </w:rPr>
          <w:t>1922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балансов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П.Н.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Худякова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25 г"/>
        </w:smartTagPr>
        <w:r w:rsidRPr="00632991">
          <w:rPr>
            <w:sz w:val="28"/>
            <w:szCs w:val="28"/>
          </w:rPr>
          <w:t>1925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ряд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указывалась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необходимость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деятельности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рассматривались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подробно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показателей.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Уже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выдвинут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ряд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требований,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созвучных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которые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предъявляются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настоящее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время.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Отмечалась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необходимость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нормирования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расхода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рекомендаций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фонда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заработной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платы,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использования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оборудования,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калькуляций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себестоимости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продукции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т.д.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1926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вышла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А.Я.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Усачева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баланса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где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впервые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появляется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словосочетание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вне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связи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учетом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контролем.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полно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всесторонне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20-е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разрабатывались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принципы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кооперативных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способствовали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использование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опыта,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имевшегося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дореволюционной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России.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Наиболее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значительным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исследованием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является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Н.Р.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Вейцмана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Счетный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(методы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исследования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данным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бухгалтерии)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заложены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исходные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данные,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более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поздних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работах.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20-е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русский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язык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переводятся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экономическому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зарубежных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авторов: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Иоганна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Шерра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(Швейцария),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Пауля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Геретнера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(Англия),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Джеймса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Блисса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(США)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  <w:r w:rsidRPr="00632991">
        <w:rPr>
          <w:spacing w:val="-6"/>
          <w:sz w:val="28"/>
          <w:szCs w:val="28"/>
        </w:rPr>
        <w:t>Строительство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крупных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предприятий,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рост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потребительской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кооперации,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расширение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торговли,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создание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коллективных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хозяйств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селе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поставили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перед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учетом,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контролем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экономическим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анализом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ряд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принципиально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новых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задач,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связанных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укреплением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хозрасчета.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Если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30-х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годов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финансовый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развивался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как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баланса,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30-е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годы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намечается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комплексное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использование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экономической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информации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для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экономических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разработок.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Экономическому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анализу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стали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подвергаться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все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основные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элементы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производственного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процесса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-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трудовые,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материальные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факторы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факторы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средств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труда.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  <w:r w:rsidRPr="00632991">
        <w:rPr>
          <w:spacing w:val="-6"/>
          <w:sz w:val="28"/>
          <w:szCs w:val="28"/>
        </w:rPr>
        <w:t>Достаточно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активно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период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НЭПа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осуществлялись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аналитические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разработки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деятельности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предприятий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организаций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потребительской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кооперации.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632991">
        <w:rPr>
          <w:spacing w:val="-2"/>
          <w:sz w:val="28"/>
          <w:szCs w:val="28"/>
        </w:rPr>
        <w:t>Финансовый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анализ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торговле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развивался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поначалу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несколько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быстрее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чем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промышленности.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Этому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способствовали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использование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опыта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аналитических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разработок,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имевшихся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дореволюционной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потребительской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кооперации,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наличие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достаточно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опытных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кадров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старых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кооператоров,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создание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городских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кооперативов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значительный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рост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сельской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местности,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образование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районных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губернских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союзов,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организация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Центросоюза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формирование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во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всех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кооперативных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союзах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большой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группы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работников,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связанных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с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инспектированием,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инструктированием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и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ревизией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местных</w:t>
      </w:r>
      <w:r w:rsidR="004B22C0" w:rsidRPr="00632991">
        <w:rPr>
          <w:spacing w:val="-2"/>
          <w:sz w:val="28"/>
          <w:szCs w:val="28"/>
        </w:rPr>
        <w:t xml:space="preserve"> </w:t>
      </w:r>
      <w:r w:rsidRPr="00632991">
        <w:rPr>
          <w:spacing w:val="-2"/>
          <w:sz w:val="28"/>
          <w:szCs w:val="28"/>
        </w:rPr>
        <w:t>кооперативов.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Инструкторы-организаторы,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инструкторы-ревизоры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роду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своей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деятельности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должны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хорошо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знать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бухгалтерский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статистический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учет,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свободно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экономически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грамотно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читать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балансы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отчеты,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всесторонне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анализировать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торгово-финансовую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деятельность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кооперативных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предприятий.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Именно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из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инструкторского,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ревизорского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бухгалтерского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персонала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кооперативных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организаций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вышли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экономисты-аналитики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первые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научные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работники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области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финансового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анализа.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8"/>
          <w:sz w:val="28"/>
          <w:szCs w:val="28"/>
        </w:rPr>
      </w:pPr>
      <w:r w:rsidRPr="00632991">
        <w:rPr>
          <w:spacing w:val="-8"/>
          <w:sz w:val="28"/>
          <w:szCs w:val="28"/>
        </w:rPr>
        <w:t>Первые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работы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области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комплексного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анализа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деятельности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предприятия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элементов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производства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принадлежат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А.Я.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Локшину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(</w:t>
      </w:r>
      <w:r w:rsidR="008650E1" w:rsidRPr="00632991">
        <w:rPr>
          <w:spacing w:val="-8"/>
          <w:sz w:val="28"/>
          <w:szCs w:val="28"/>
        </w:rPr>
        <w:t>«</w:t>
      </w:r>
      <w:r w:rsidRPr="00632991">
        <w:rPr>
          <w:spacing w:val="-8"/>
          <w:sz w:val="28"/>
          <w:szCs w:val="28"/>
        </w:rPr>
        <w:t>Анализ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отчета</w:t>
      </w:r>
      <w:r w:rsidR="004B22C0" w:rsidRPr="00632991">
        <w:rPr>
          <w:spacing w:val="-8"/>
          <w:sz w:val="28"/>
          <w:szCs w:val="28"/>
        </w:rPr>
        <w:t>»</w:t>
      </w:r>
      <w:r w:rsidRPr="00632991">
        <w:rPr>
          <w:spacing w:val="-8"/>
          <w:sz w:val="28"/>
          <w:szCs w:val="28"/>
        </w:rPr>
        <w:t>),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Н.Р.</w:t>
      </w:r>
      <w:r w:rsidR="00353676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Вейцману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(</w:t>
      </w:r>
      <w:r w:rsidR="008650E1" w:rsidRPr="00632991">
        <w:rPr>
          <w:spacing w:val="-8"/>
          <w:sz w:val="28"/>
          <w:szCs w:val="28"/>
        </w:rPr>
        <w:t>«</w:t>
      </w:r>
      <w:r w:rsidRPr="00632991">
        <w:rPr>
          <w:spacing w:val="-8"/>
          <w:sz w:val="28"/>
          <w:szCs w:val="28"/>
        </w:rPr>
        <w:t>Счетный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анализ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-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основные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приемы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анализа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по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данным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учета</w:t>
      </w:r>
      <w:r w:rsidR="004B22C0" w:rsidRPr="00632991">
        <w:rPr>
          <w:spacing w:val="-8"/>
          <w:sz w:val="28"/>
          <w:szCs w:val="28"/>
        </w:rPr>
        <w:t>»</w:t>
      </w:r>
      <w:r w:rsidRPr="00632991">
        <w:rPr>
          <w:spacing w:val="-8"/>
          <w:sz w:val="28"/>
          <w:szCs w:val="28"/>
        </w:rPr>
        <w:t>)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и</w:t>
      </w:r>
      <w:r w:rsidR="004B22C0" w:rsidRPr="00632991">
        <w:rPr>
          <w:spacing w:val="-8"/>
          <w:sz w:val="28"/>
          <w:szCs w:val="28"/>
        </w:rPr>
        <w:t xml:space="preserve"> </w:t>
      </w:r>
      <w:r w:rsidRPr="00632991">
        <w:rPr>
          <w:spacing w:val="-8"/>
          <w:sz w:val="28"/>
          <w:szCs w:val="28"/>
        </w:rPr>
        <w:t>др.</w:t>
      </w:r>
      <w:r w:rsidR="004B22C0" w:rsidRPr="00632991">
        <w:rPr>
          <w:spacing w:val="-8"/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Большое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значение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для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имели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публикации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указаний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проверке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финорганами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годовых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38 г"/>
        </w:smartTagPr>
        <w:r w:rsidRPr="00632991">
          <w:rPr>
            <w:sz w:val="28"/>
            <w:szCs w:val="28"/>
          </w:rPr>
          <w:t>1938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выход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сборника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Консультации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вопросам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проверки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годовых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балансов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40 г"/>
        </w:smartTagPr>
        <w:r w:rsidRPr="00632991">
          <w:rPr>
            <w:sz w:val="28"/>
            <w:szCs w:val="28"/>
          </w:rPr>
          <w:t>1940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сказалось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только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аналитической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практике,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главное,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способствовало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разработке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теоретических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проблем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пополнился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новыми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приемами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методами,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способствовало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углубленному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изучению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предприятий: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началась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дифференциация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отраслям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народного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отраслям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приобретает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строгую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логическую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последовательность.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Итог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практических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разработок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области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подведен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книге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С.К.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Татура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деятельности</w:t>
      </w:r>
      <w:r w:rsidR="004B22C0" w:rsidRPr="00632991">
        <w:rPr>
          <w:sz w:val="28"/>
          <w:szCs w:val="28"/>
        </w:rPr>
        <w:t xml:space="preserve">» </w:t>
      </w:r>
      <w:r w:rsidRPr="00632991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40 г"/>
        </w:smartTagPr>
        <w:r w:rsidRPr="00632991">
          <w:rPr>
            <w:sz w:val="28"/>
            <w:szCs w:val="28"/>
          </w:rPr>
          <w:t>1940</w:t>
        </w:r>
        <w:r w:rsidR="004B22C0" w:rsidRPr="00632991">
          <w:rPr>
            <w:sz w:val="28"/>
            <w:szCs w:val="28"/>
          </w:rPr>
          <w:t xml:space="preserve"> </w:t>
        </w:r>
        <w:r w:rsidRPr="00632991">
          <w:rPr>
            <w:sz w:val="28"/>
            <w:szCs w:val="28"/>
          </w:rPr>
          <w:t>г</w:t>
        </w:r>
      </w:smartTag>
      <w:r w:rsidRPr="00632991">
        <w:rPr>
          <w:sz w:val="28"/>
          <w:szCs w:val="28"/>
        </w:rPr>
        <w:t>.).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образом,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1940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окончательно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сформировался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методологическом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плане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отраслевом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направлении.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Великой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Отечественной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войны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обогатился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главным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практического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плана,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руководству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пришли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новые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люди,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неопытные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вопросах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экономики,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необходимы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знания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практики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аналитической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работы.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Авторами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экономическому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известные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сейчас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экономисты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балансоведы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–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И.А.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Шоломович,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А.Ш.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Маргулис,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Н.Р.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Вейцман,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А.И.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Сумцов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Перевод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мирной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военные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рельсы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условиях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внезапности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нападения,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перебазирования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восточные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районы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страны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делом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крайне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сложным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трудным.</w:t>
      </w:r>
      <w:r w:rsidR="004B22C0" w:rsidRPr="00632991">
        <w:rPr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632991">
        <w:rPr>
          <w:spacing w:val="-4"/>
          <w:sz w:val="28"/>
          <w:szCs w:val="28"/>
        </w:rPr>
        <w:t>Нужды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фронта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тыла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обеспечивались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счет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собственного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промышленного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производства,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сравнению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его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объемом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поставки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союзников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минимальными.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Расширенное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воспроизводство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военный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период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осуществлялось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счет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внутренних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накоплений,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повышения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производительности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труда,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мобилизации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внутрипроизводственных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резервов,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снижения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себестоимости.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  <w:r w:rsidRPr="00632991">
        <w:rPr>
          <w:spacing w:val="-6"/>
          <w:sz w:val="28"/>
          <w:szCs w:val="28"/>
        </w:rPr>
        <w:t>Посильный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вклад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дело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победы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Великой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войне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внесли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работники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экономической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службы,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особенно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из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них,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кто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был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непосредственно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связан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учетом,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контролем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анализом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производственной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деятельности,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изысканием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резервов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сокращения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затрат,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снижения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себестоимости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выпускаемой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продукции.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послевоенный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отмечается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дальнейшее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развитие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науки.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Особенности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этого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периода:</w:t>
      </w:r>
      <w:r w:rsidR="004B22C0" w:rsidRPr="00632991">
        <w:rPr>
          <w:sz w:val="28"/>
          <w:szCs w:val="28"/>
        </w:rPr>
        <w:t xml:space="preserve"> </w:t>
      </w:r>
    </w:p>
    <w:p w:rsidR="000C0576" w:rsidRPr="00632991" w:rsidRDefault="000C0576" w:rsidP="00353676">
      <w:pPr>
        <w:numPr>
          <w:ilvl w:val="0"/>
          <w:numId w:val="2"/>
        </w:numPr>
        <w:shd w:val="clear" w:color="auto" w:fill="FFFFFF"/>
        <w:tabs>
          <w:tab w:val="clear" w:pos="2149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дальнейшая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дифференциация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отраслям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народного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отраслям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промышленности;</w:t>
      </w:r>
    </w:p>
    <w:p w:rsidR="000C0576" w:rsidRPr="00632991" w:rsidRDefault="000C0576" w:rsidP="00353676">
      <w:pPr>
        <w:numPr>
          <w:ilvl w:val="0"/>
          <w:numId w:val="2"/>
        </w:numPr>
        <w:shd w:val="clear" w:color="auto" w:fill="FFFFFF"/>
        <w:tabs>
          <w:tab w:val="clear" w:pos="2149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разработка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внутренних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подразделений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(цехов,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отделов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других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подразделений);</w:t>
      </w:r>
    </w:p>
    <w:p w:rsidR="000C0576" w:rsidRPr="00632991" w:rsidRDefault="000C0576" w:rsidP="00353676">
      <w:pPr>
        <w:numPr>
          <w:ilvl w:val="0"/>
          <w:numId w:val="2"/>
        </w:numPr>
        <w:shd w:val="clear" w:color="auto" w:fill="FFFFFF"/>
        <w:tabs>
          <w:tab w:val="clear" w:pos="2149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разработка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методики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сводных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отчетов.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12"/>
          <w:sz w:val="28"/>
          <w:szCs w:val="28"/>
        </w:rPr>
      </w:pPr>
      <w:r w:rsidRPr="00632991">
        <w:rPr>
          <w:spacing w:val="-12"/>
          <w:sz w:val="28"/>
          <w:szCs w:val="28"/>
        </w:rPr>
        <w:t>Дифференциация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финансового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анализа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отраслям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народного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хозяйства,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наметившаяся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еще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в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довоенные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годы,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получила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в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послевоенный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период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свое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дальнейшее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развитие.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Процесс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дифференциации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мог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возникнуть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и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расширяться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только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на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основе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глубокой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разработки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общеметодологических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проблем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финансового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анализа,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на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основе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фундаментальных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работ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в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важнейших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отраслях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народного</w:t>
      </w:r>
      <w:r w:rsidR="004B22C0" w:rsidRPr="00632991">
        <w:rPr>
          <w:spacing w:val="-12"/>
          <w:sz w:val="28"/>
          <w:szCs w:val="28"/>
        </w:rPr>
        <w:t xml:space="preserve"> </w:t>
      </w:r>
      <w:r w:rsidRPr="00632991">
        <w:rPr>
          <w:spacing w:val="-12"/>
          <w:sz w:val="28"/>
          <w:szCs w:val="28"/>
        </w:rPr>
        <w:t>хозяйства.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pacing w:val="-4"/>
          <w:sz w:val="28"/>
          <w:szCs w:val="28"/>
        </w:rPr>
        <w:t>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этот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период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промышленном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предприятии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главный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бухгалтер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должен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был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контролировать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анализировать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соблюдение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норм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расхода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сырья,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материалов,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топлива,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электроэнергии;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анализировать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использование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фондов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заработной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платы;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изыскивать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резервы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снижения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производственных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управленческих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расходов,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укрепление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расчетной,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платежной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и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кредитной</w:t>
      </w:r>
      <w:r w:rsidR="004B22C0" w:rsidRPr="00632991">
        <w:rPr>
          <w:spacing w:val="-4"/>
          <w:sz w:val="28"/>
          <w:szCs w:val="28"/>
        </w:rPr>
        <w:t xml:space="preserve"> </w:t>
      </w:r>
      <w:r w:rsidRPr="00632991">
        <w:rPr>
          <w:spacing w:val="-4"/>
          <w:sz w:val="28"/>
          <w:szCs w:val="28"/>
        </w:rPr>
        <w:t>дисцип</w:t>
      </w:r>
      <w:r w:rsidRPr="00632991">
        <w:rPr>
          <w:sz w:val="28"/>
          <w:szCs w:val="28"/>
        </w:rPr>
        <w:t>лины.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-6"/>
          <w:sz w:val="28"/>
          <w:szCs w:val="28"/>
        </w:rPr>
      </w:pPr>
      <w:r w:rsidRPr="00632991">
        <w:rPr>
          <w:spacing w:val="-6"/>
          <w:sz w:val="28"/>
          <w:szCs w:val="28"/>
        </w:rPr>
        <w:t>Повышенное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внимание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анализу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балансов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отчетов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рассматриваемый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период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объясняется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тем,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что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1 г"/>
        </w:smartTagPr>
        <w:r w:rsidRPr="00632991">
          <w:rPr>
            <w:spacing w:val="-6"/>
            <w:sz w:val="28"/>
            <w:szCs w:val="28"/>
          </w:rPr>
          <w:t>1951</w:t>
        </w:r>
        <w:r w:rsidR="004B22C0" w:rsidRPr="00632991">
          <w:rPr>
            <w:spacing w:val="-6"/>
            <w:sz w:val="28"/>
            <w:szCs w:val="28"/>
          </w:rPr>
          <w:t xml:space="preserve"> </w:t>
        </w:r>
        <w:r w:rsidRPr="00632991">
          <w:rPr>
            <w:spacing w:val="-6"/>
            <w:sz w:val="28"/>
            <w:szCs w:val="28"/>
          </w:rPr>
          <w:t>г</w:t>
        </w:r>
      </w:smartTag>
      <w:r w:rsidRPr="00632991">
        <w:rPr>
          <w:spacing w:val="-6"/>
          <w:sz w:val="28"/>
          <w:szCs w:val="28"/>
        </w:rPr>
        <w:t>.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Совет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Министров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СССР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утвердил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новое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положение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бухгалтерских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отчетах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балансах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государственных,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кооперативных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общественных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предприятий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организаций.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нем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предусматривалось,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кроме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обобщения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передового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опыта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организации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бухгалтерского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учета,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всемерное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укрепление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хозяйственного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расчета,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финансово-расчетной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и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отчетной</w:t>
      </w:r>
      <w:r w:rsidR="004B22C0" w:rsidRPr="00632991">
        <w:rPr>
          <w:spacing w:val="-6"/>
          <w:sz w:val="28"/>
          <w:szCs w:val="28"/>
        </w:rPr>
        <w:t xml:space="preserve"> </w:t>
      </w:r>
      <w:r w:rsidRPr="00632991">
        <w:rPr>
          <w:spacing w:val="-6"/>
          <w:sz w:val="28"/>
          <w:szCs w:val="28"/>
        </w:rPr>
        <w:t>дисциплины.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632991">
        <w:rPr>
          <w:spacing w:val="6"/>
          <w:sz w:val="28"/>
          <w:szCs w:val="28"/>
        </w:rPr>
        <w:t>Процесс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дифференциации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затронул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финансовый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анализ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сельском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хозяйстве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торговле.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Наиболее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активная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разработка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методов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финансового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анализа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велась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в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части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совхозного</w:t>
      </w:r>
      <w:r w:rsidR="004B22C0" w:rsidRPr="00632991">
        <w:rPr>
          <w:spacing w:val="6"/>
          <w:sz w:val="28"/>
          <w:szCs w:val="28"/>
        </w:rPr>
        <w:t xml:space="preserve"> </w:t>
      </w:r>
      <w:r w:rsidRPr="00632991">
        <w:rPr>
          <w:spacing w:val="6"/>
          <w:sz w:val="28"/>
          <w:szCs w:val="28"/>
        </w:rPr>
        <w:t>производства.</w:t>
      </w:r>
      <w:r w:rsidR="004B22C0" w:rsidRPr="00632991">
        <w:rPr>
          <w:spacing w:val="6"/>
          <w:sz w:val="28"/>
          <w:szCs w:val="28"/>
        </w:rPr>
        <w:t xml:space="preserve"> 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Достаточно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активно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происходила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дифференциация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сфере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товарного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обращения.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Существовал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собственно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реализующих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товары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народного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потребления,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организаций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материально-технического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снабжения,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реализующих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средства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производства.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государственной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отделился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потребительской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кооперации,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как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последние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являются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многоотраслевыми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хозяйственными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образованиями,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охватывающими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торговлю,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заготовки,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производство,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транспорт,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рыболовный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промысел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т.п.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Выделился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продажи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аптечных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товаров,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обособился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деятельности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внешнеторговых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объединений.</w:t>
      </w:r>
    </w:p>
    <w:p w:rsidR="000C0576" w:rsidRPr="00632991" w:rsidRDefault="000C0576" w:rsidP="000C05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Характерная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особенность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финансового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анализа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послевоенный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период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-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его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проникновение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внутрихозяйственные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подразделения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хозрасчетных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предприятий.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было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обусловлено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распространением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хозрасчета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все</w:t>
      </w:r>
      <w:r w:rsidR="004B22C0" w:rsidRPr="00632991">
        <w:rPr>
          <w:sz w:val="28"/>
          <w:szCs w:val="28"/>
        </w:rPr>
        <w:t xml:space="preserve"> </w:t>
      </w:r>
      <w:r w:rsidR="008650E1" w:rsidRPr="00632991">
        <w:rPr>
          <w:sz w:val="28"/>
          <w:szCs w:val="28"/>
        </w:rPr>
        <w:t>«</w:t>
      </w:r>
      <w:r w:rsidRPr="00632991">
        <w:rPr>
          <w:sz w:val="28"/>
          <w:szCs w:val="28"/>
        </w:rPr>
        <w:t>поры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хозяйственного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организма</w:t>
      </w:r>
      <w:r w:rsidR="004B22C0" w:rsidRPr="00632991">
        <w:rPr>
          <w:sz w:val="28"/>
          <w:szCs w:val="28"/>
        </w:rPr>
        <w:t>»</w:t>
      </w:r>
      <w:r w:rsidRPr="00632991">
        <w:rPr>
          <w:sz w:val="28"/>
          <w:szCs w:val="28"/>
        </w:rPr>
        <w:t>.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промышленных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предприятиях,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например,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внутренний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хозрасчет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стали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переводиться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цехи,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производственные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бригады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участки;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элементы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хозрасчетной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организации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производства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доводились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часто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до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рабочих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мест,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что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находило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отражение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личных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счетах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экономии,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обязательствах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увеличению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производительности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труда,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рациональному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использованию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машинного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времени,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сырья,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инструментов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и</w:t>
      </w:r>
      <w:r w:rsidR="004B22C0" w:rsidRPr="00632991">
        <w:rPr>
          <w:sz w:val="28"/>
          <w:szCs w:val="28"/>
        </w:rPr>
        <w:t xml:space="preserve"> </w:t>
      </w:r>
      <w:r w:rsidRPr="00632991">
        <w:rPr>
          <w:sz w:val="28"/>
          <w:szCs w:val="28"/>
        </w:rPr>
        <w:t>т.д.</w:t>
      </w:r>
      <w:r w:rsidR="004B22C0" w:rsidRPr="00632991">
        <w:rPr>
          <w:sz w:val="28"/>
          <w:szCs w:val="28"/>
        </w:rPr>
        <w:t xml:space="preserve"> </w:t>
      </w:r>
    </w:p>
    <w:p w:rsidR="00CD0F44" w:rsidRPr="00632991" w:rsidRDefault="00CD0F44" w:rsidP="004E7EF2">
      <w:pPr>
        <w:ind w:firstLine="720"/>
        <w:jc w:val="both"/>
        <w:rPr>
          <w:sz w:val="28"/>
          <w:szCs w:val="28"/>
        </w:rPr>
      </w:pPr>
    </w:p>
    <w:p w:rsidR="00353676" w:rsidRPr="00632991" w:rsidRDefault="00353676" w:rsidP="00632991">
      <w:pPr>
        <w:pStyle w:val="111"/>
        <w:rPr>
          <w:color w:val="auto"/>
        </w:rPr>
      </w:pPr>
      <w:r w:rsidRPr="00632991">
        <w:rPr>
          <w:color w:val="auto"/>
        </w:rPr>
        <w:br w:type="page"/>
      </w:r>
      <w:bookmarkStart w:id="3" w:name="_Toc274775270"/>
      <w:r w:rsidRPr="00632991">
        <w:rPr>
          <w:color w:val="auto"/>
        </w:rPr>
        <w:t>Заключение</w:t>
      </w:r>
      <w:bookmarkEnd w:id="3"/>
      <w:r w:rsidRPr="00632991">
        <w:rPr>
          <w:color w:val="auto"/>
        </w:rPr>
        <w:t xml:space="preserve">  </w:t>
      </w:r>
    </w:p>
    <w:p w:rsidR="00353676" w:rsidRPr="00632991" w:rsidRDefault="00353676" w:rsidP="004E7EF2">
      <w:pPr>
        <w:ind w:firstLine="720"/>
        <w:jc w:val="both"/>
        <w:rPr>
          <w:sz w:val="28"/>
          <w:szCs w:val="28"/>
        </w:rPr>
      </w:pPr>
    </w:p>
    <w:p w:rsidR="00632991" w:rsidRPr="00632991" w:rsidRDefault="00632991" w:rsidP="00632991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632991">
        <w:rPr>
          <w:sz w:val="28"/>
          <w:szCs w:val="28"/>
        </w:rPr>
        <w:t xml:space="preserve">Таким образом, в первом теоретическом вопросе данной контрольной работы «Учет в эпоху Петра первого» были рассмотрены особенности ведения бухгалтерского учета в этот период времени. В частности, в </w:t>
      </w:r>
      <w:r w:rsidRPr="00632991">
        <w:rPr>
          <w:iCs/>
          <w:sz w:val="28"/>
          <w:szCs w:val="28"/>
        </w:rPr>
        <w:t>XVIII в. правительство Петра I решительно признало отсталость России и встало на путь всесторонней реформы, которая затронула многие стороны хозяйственной и социальной жизни страны. Не избежала коренного изменения и постановка учета. Все изменения, которые произошли в особенностях ведения бухгалтерского учета описываемой эпохи и изложены в первом вопросе.</w:t>
      </w:r>
    </w:p>
    <w:p w:rsidR="00632991" w:rsidRPr="00632991" w:rsidRDefault="00632991" w:rsidP="00632991">
      <w:pPr>
        <w:spacing w:line="360" w:lineRule="auto"/>
        <w:ind w:firstLine="720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Второй вопрос контрольной работы – «Возникновение и развитие финансового анализа» в контрольной работе больше раскрыт на основе данных по истории развития и совершенствования финансового анализа в России в период с начала существования Руси и до конца существования СССР.</w:t>
      </w:r>
    </w:p>
    <w:p w:rsidR="00632991" w:rsidRPr="00632991" w:rsidRDefault="00632991" w:rsidP="00632991">
      <w:pPr>
        <w:pStyle w:val="111"/>
        <w:rPr>
          <w:color w:val="auto"/>
        </w:rPr>
      </w:pPr>
      <w:r w:rsidRPr="00632991">
        <w:rPr>
          <w:color w:val="auto"/>
        </w:rPr>
        <w:br w:type="page"/>
      </w:r>
      <w:bookmarkStart w:id="4" w:name="_Toc274730703"/>
      <w:bookmarkStart w:id="5" w:name="_Toc274775271"/>
      <w:r w:rsidRPr="00632991">
        <w:rPr>
          <w:color w:val="auto"/>
        </w:rPr>
        <w:t>Список литературы</w:t>
      </w:r>
      <w:bookmarkEnd w:id="4"/>
      <w:bookmarkEnd w:id="5"/>
    </w:p>
    <w:p w:rsidR="00632991" w:rsidRPr="00632991" w:rsidRDefault="00632991" w:rsidP="00632991"/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Бабаев Ю.А. Бухгалтерский учет. М. ЮНИТИ-ДАНА, 2007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Козлова Е.Н. Парашутин Н.В. Бухгалтерский учет. М., 2009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 xml:space="preserve"> Кондраков Н.П., Краснова Л.П. Принципы бухгалтерского учета. М.: ИД ФБК-ПРЕСС, 2008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Палий В.Ф. Соколов Я.В. Теория бухгалтерского учета. М., 2008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 xml:space="preserve"> Пошерстняк Н.В. Мейскин М.С. Бухгалтерский учет. М., 2007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Соколова Е.С. Бухгалтерское дело. М.: ИД ФБК-ПРЕСС, 2009</w:t>
      </w:r>
    </w:p>
    <w:p w:rsidR="00632991" w:rsidRPr="00632991" w:rsidRDefault="00632991" w:rsidP="00632991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026"/>
        </w:tabs>
        <w:autoSpaceDE w:val="0"/>
        <w:autoSpaceDN w:val="0"/>
        <w:adjustRightInd w:val="0"/>
        <w:spacing w:line="360" w:lineRule="auto"/>
        <w:ind w:left="1026" w:hanging="317"/>
        <w:jc w:val="both"/>
        <w:rPr>
          <w:sz w:val="28"/>
          <w:szCs w:val="28"/>
        </w:rPr>
      </w:pPr>
      <w:r w:rsidRPr="00632991">
        <w:rPr>
          <w:sz w:val="28"/>
          <w:szCs w:val="28"/>
        </w:rPr>
        <w:t>Теория бухгалтерского учета. Под редакцией Е.А. Мизиковского. М.: Юристъ, 2007</w:t>
      </w:r>
    </w:p>
    <w:p w:rsidR="00353676" w:rsidRPr="00632991" w:rsidRDefault="00353676" w:rsidP="004E7EF2">
      <w:pPr>
        <w:ind w:firstLine="720"/>
        <w:jc w:val="both"/>
        <w:rPr>
          <w:sz w:val="28"/>
          <w:szCs w:val="28"/>
        </w:rPr>
      </w:pPr>
      <w:bookmarkStart w:id="6" w:name="_GoBack"/>
      <w:bookmarkEnd w:id="6"/>
    </w:p>
    <w:sectPr w:rsidR="00353676" w:rsidRPr="00632991" w:rsidSect="00632991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837" w:rsidRDefault="00A47837">
      <w:r>
        <w:separator/>
      </w:r>
    </w:p>
  </w:endnote>
  <w:endnote w:type="continuationSeparator" w:id="0">
    <w:p w:rsidR="00A47837" w:rsidRDefault="00A4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4B" w:rsidRDefault="008B2D4B" w:rsidP="00A4783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2D4B" w:rsidRDefault="008B2D4B" w:rsidP="0063299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4B" w:rsidRDefault="008B2D4B" w:rsidP="00A4783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6B5E">
      <w:rPr>
        <w:rStyle w:val="a7"/>
        <w:noProof/>
      </w:rPr>
      <w:t>2</w:t>
    </w:r>
    <w:r>
      <w:rPr>
        <w:rStyle w:val="a7"/>
      </w:rPr>
      <w:fldChar w:fldCharType="end"/>
    </w:r>
  </w:p>
  <w:p w:rsidR="008B2D4B" w:rsidRDefault="008B2D4B" w:rsidP="0063299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837" w:rsidRDefault="00A47837">
      <w:r>
        <w:separator/>
      </w:r>
    </w:p>
  </w:footnote>
  <w:footnote w:type="continuationSeparator" w:id="0">
    <w:p w:rsidR="00A47837" w:rsidRDefault="00A47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A0269B"/>
    <w:multiLevelType w:val="hybridMultilevel"/>
    <w:tmpl w:val="61709BD6"/>
    <w:lvl w:ilvl="0" w:tplc="0D806D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DE543CF"/>
    <w:multiLevelType w:val="multilevel"/>
    <w:tmpl w:val="2470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7B0E66"/>
    <w:multiLevelType w:val="hybridMultilevel"/>
    <w:tmpl w:val="6F6C0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EF2"/>
    <w:rsid w:val="000A6185"/>
    <w:rsid w:val="000C0576"/>
    <w:rsid w:val="00353676"/>
    <w:rsid w:val="003C3C7F"/>
    <w:rsid w:val="00466932"/>
    <w:rsid w:val="004A6602"/>
    <w:rsid w:val="004B22C0"/>
    <w:rsid w:val="004E7EF2"/>
    <w:rsid w:val="00632991"/>
    <w:rsid w:val="00795D10"/>
    <w:rsid w:val="008650E1"/>
    <w:rsid w:val="008B2D4B"/>
    <w:rsid w:val="00A00BE3"/>
    <w:rsid w:val="00A47837"/>
    <w:rsid w:val="00A96B5E"/>
    <w:rsid w:val="00AE5469"/>
    <w:rsid w:val="00B10F34"/>
    <w:rsid w:val="00CD0F44"/>
    <w:rsid w:val="00CD3766"/>
    <w:rsid w:val="00D570BE"/>
    <w:rsid w:val="00E553FF"/>
    <w:rsid w:val="00F6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86EC8-A1D8-4CDC-BE51-17A7145A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E7EF2"/>
    <w:pPr>
      <w:spacing w:before="75" w:after="100" w:afterAutospacing="1"/>
      <w:outlineLvl w:val="1"/>
    </w:pPr>
    <w:rPr>
      <w:rFonts w:ascii="Tahoma" w:hAnsi="Tahoma" w:cs="Tahoma"/>
      <w:b/>
      <w:bCs/>
      <w:color w:val="CC0000"/>
      <w:sz w:val="22"/>
      <w:szCs w:val="22"/>
    </w:rPr>
  </w:style>
  <w:style w:type="paragraph" w:styleId="3">
    <w:name w:val="heading 3"/>
    <w:basedOn w:val="a"/>
    <w:next w:val="a"/>
    <w:qFormat/>
    <w:rsid w:val="006329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7EF2"/>
    <w:rPr>
      <w:color w:val="3F4096"/>
      <w:u w:val="single"/>
    </w:rPr>
  </w:style>
  <w:style w:type="paragraph" w:styleId="a4">
    <w:name w:val="Normal (Web)"/>
    <w:basedOn w:val="a"/>
    <w:rsid w:val="004E7EF2"/>
    <w:pPr>
      <w:spacing w:before="100" w:beforeAutospacing="1" w:after="100" w:afterAutospacing="1"/>
    </w:pPr>
  </w:style>
  <w:style w:type="paragraph" w:customStyle="1" w:styleId="111">
    <w:name w:val="111"/>
    <w:basedOn w:val="a"/>
    <w:rsid w:val="00632991"/>
    <w:pPr>
      <w:ind w:firstLine="720"/>
      <w:jc w:val="both"/>
      <w:outlineLvl w:val="1"/>
    </w:pPr>
    <w:rPr>
      <w:b/>
      <w:bCs/>
      <w:color w:val="CC0000"/>
      <w:sz w:val="28"/>
      <w:szCs w:val="28"/>
    </w:rPr>
  </w:style>
  <w:style w:type="paragraph" w:styleId="a5">
    <w:name w:val="Body Text"/>
    <w:basedOn w:val="a"/>
    <w:rsid w:val="00632991"/>
    <w:rPr>
      <w:szCs w:val="20"/>
    </w:rPr>
  </w:style>
  <w:style w:type="paragraph" w:styleId="1">
    <w:name w:val="toc 1"/>
    <w:basedOn w:val="a"/>
    <w:next w:val="a"/>
    <w:autoRedefine/>
    <w:semiHidden/>
    <w:rsid w:val="00632991"/>
  </w:style>
  <w:style w:type="paragraph" w:styleId="a6">
    <w:name w:val="footer"/>
    <w:basedOn w:val="a"/>
    <w:rsid w:val="0063299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32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5148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3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30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33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2252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3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XVIII в</vt:lpstr>
    </vt:vector>
  </TitlesOfParts>
  <Company>DreamLair</Company>
  <LinksUpToDate>false</LinksUpToDate>
  <CharactersWithSpaces>33458</CharactersWithSpaces>
  <SharedDoc>false</SharedDoc>
  <HLinks>
    <vt:vector size="30" baseType="variant"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_Toc274775271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_Toc274775270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_Toc274775269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_Toc274775268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_Toc274775267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XVIII в</dc:title>
  <dc:subject/>
  <dc:creator>Loner-XP</dc:creator>
  <cp:keywords/>
  <dc:description/>
  <cp:lastModifiedBy>admin</cp:lastModifiedBy>
  <cp:revision>2</cp:revision>
  <cp:lastPrinted>2010-10-13T20:19:00Z</cp:lastPrinted>
  <dcterms:created xsi:type="dcterms:W3CDTF">2014-05-10T01:43:00Z</dcterms:created>
  <dcterms:modified xsi:type="dcterms:W3CDTF">2014-05-10T01:43:00Z</dcterms:modified>
</cp:coreProperties>
</file>