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179B" w:rsidRDefault="0095179B" w:rsidP="00EF5AF0">
      <w:pPr>
        <w:spacing w:line="360" w:lineRule="auto"/>
        <w:jc w:val="center"/>
        <w:rPr>
          <w:b/>
          <w:sz w:val="32"/>
          <w:szCs w:val="32"/>
        </w:rPr>
      </w:pPr>
    </w:p>
    <w:p w:rsidR="00865486" w:rsidRDefault="00865486" w:rsidP="00EF5AF0">
      <w:pPr>
        <w:spacing w:line="360" w:lineRule="auto"/>
        <w:jc w:val="center"/>
        <w:rPr>
          <w:b/>
          <w:sz w:val="32"/>
          <w:szCs w:val="32"/>
        </w:rPr>
      </w:pPr>
      <w:r>
        <w:rPr>
          <w:b/>
          <w:sz w:val="32"/>
          <w:szCs w:val="32"/>
        </w:rPr>
        <w:t>Содержание</w:t>
      </w:r>
    </w:p>
    <w:p w:rsidR="00865486" w:rsidRDefault="00865486" w:rsidP="00EF5AF0">
      <w:pPr>
        <w:spacing w:line="360" w:lineRule="auto"/>
        <w:rPr>
          <w:sz w:val="32"/>
          <w:szCs w:val="32"/>
        </w:rPr>
      </w:pPr>
      <w:r>
        <w:rPr>
          <w:sz w:val="32"/>
          <w:szCs w:val="32"/>
        </w:rPr>
        <w:t>Введение……………………………………………………………</w:t>
      </w:r>
      <w:r w:rsidR="0048644E">
        <w:rPr>
          <w:sz w:val="32"/>
          <w:szCs w:val="32"/>
        </w:rPr>
        <w:t>....</w:t>
      </w:r>
      <w:r w:rsidR="00EF5AF0">
        <w:rPr>
          <w:sz w:val="32"/>
          <w:szCs w:val="32"/>
        </w:rPr>
        <w:t>3</w:t>
      </w:r>
    </w:p>
    <w:p w:rsidR="00865486" w:rsidRDefault="00865486" w:rsidP="00EF5AF0">
      <w:pPr>
        <w:pStyle w:val="a5"/>
        <w:suppressLineNumbers/>
        <w:suppressAutoHyphens/>
        <w:ind w:firstLine="0"/>
        <w:jc w:val="left"/>
        <w:rPr>
          <w:b/>
          <w:bCs/>
          <w:sz w:val="28"/>
          <w:szCs w:val="28"/>
        </w:rPr>
      </w:pPr>
      <w:r>
        <w:rPr>
          <w:sz w:val="32"/>
          <w:szCs w:val="32"/>
        </w:rPr>
        <w:t>Глава 1:</w:t>
      </w:r>
      <w:r w:rsidRPr="00865486">
        <w:rPr>
          <w:b/>
          <w:bCs/>
          <w:sz w:val="28"/>
          <w:szCs w:val="28"/>
        </w:rPr>
        <w:t xml:space="preserve"> </w:t>
      </w:r>
      <w:r>
        <w:rPr>
          <w:b/>
          <w:bCs/>
          <w:sz w:val="28"/>
          <w:szCs w:val="28"/>
        </w:rPr>
        <w:t>Развитие благотворительности с древнейших времен……</w:t>
      </w:r>
      <w:r w:rsidR="0048644E">
        <w:rPr>
          <w:b/>
          <w:bCs/>
          <w:sz w:val="28"/>
          <w:szCs w:val="28"/>
        </w:rPr>
        <w:t>..</w:t>
      </w:r>
      <w:r>
        <w:rPr>
          <w:b/>
          <w:bCs/>
          <w:sz w:val="28"/>
          <w:szCs w:val="28"/>
        </w:rPr>
        <w:t>…..</w:t>
      </w:r>
      <w:r w:rsidR="0048644E">
        <w:rPr>
          <w:b/>
          <w:bCs/>
          <w:sz w:val="28"/>
          <w:szCs w:val="28"/>
        </w:rPr>
        <w:t>6</w:t>
      </w:r>
    </w:p>
    <w:p w:rsidR="00865486" w:rsidRPr="007C348A" w:rsidRDefault="00865486" w:rsidP="00EF5AF0">
      <w:pPr>
        <w:pStyle w:val="a5"/>
        <w:suppressLineNumbers/>
        <w:suppressAutoHyphens/>
        <w:ind w:firstLine="0"/>
        <w:jc w:val="left"/>
        <w:rPr>
          <w:b/>
          <w:bCs/>
          <w:sz w:val="28"/>
          <w:szCs w:val="28"/>
        </w:rPr>
      </w:pPr>
      <w:r w:rsidRPr="007C348A">
        <w:rPr>
          <w:b/>
          <w:bCs/>
          <w:sz w:val="28"/>
          <w:szCs w:val="28"/>
        </w:rPr>
        <w:t>Глава 2: Сущность социальной работы</w:t>
      </w:r>
      <w:r w:rsidR="0048644E">
        <w:rPr>
          <w:b/>
          <w:bCs/>
          <w:sz w:val="28"/>
          <w:szCs w:val="28"/>
        </w:rPr>
        <w:t>………………………………….…11</w:t>
      </w:r>
    </w:p>
    <w:p w:rsidR="00865486" w:rsidRPr="00AA5B87" w:rsidRDefault="00865486" w:rsidP="00EF5AF0">
      <w:pPr>
        <w:spacing w:line="360" w:lineRule="auto"/>
        <w:rPr>
          <w:b/>
          <w:sz w:val="28"/>
          <w:szCs w:val="28"/>
        </w:rPr>
      </w:pPr>
      <w:r w:rsidRPr="00AA5B87">
        <w:rPr>
          <w:b/>
          <w:sz w:val="28"/>
          <w:szCs w:val="28"/>
        </w:rPr>
        <w:t>Глава 3: Институционные предпосылки становления и развития социальной работы</w:t>
      </w:r>
      <w:r w:rsidR="0048644E">
        <w:rPr>
          <w:b/>
          <w:sz w:val="28"/>
          <w:szCs w:val="28"/>
        </w:rPr>
        <w:t>………………………………………………………...…..13</w:t>
      </w:r>
    </w:p>
    <w:p w:rsidR="00EF5AF0" w:rsidRPr="0048644E" w:rsidRDefault="00EF5AF0" w:rsidP="00EF5AF0">
      <w:pPr>
        <w:spacing w:line="360" w:lineRule="auto"/>
        <w:rPr>
          <w:b/>
          <w:sz w:val="28"/>
          <w:szCs w:val="28"/>
        </w:rPr>
      </w:pPr>
      <w:r w:rsidRPr="00EF5AF0">
        <w:rPr>
          <w:sz w:val="28"/>
          <w:szCs w:val="28"/>
        </w:rPr>
        <w:t xml:space="preserve">        </w:t>
      </w:r>
      <w:r w:rsidRPr="00EE6A9C">
        <w:rPr>
          <w:sz w:val="28"/>
          <w:szCs w:val="28"/>
          <w:u w:val="single"/>
        </w:rPr>
        <w:t>3.1. Институционные предпосылки становления и развития социальной работы в России</w:t>
      </w:r>
      <w:r w:rsidR="0048644E">
        <w:rPr>
          <w:sz w:val="28"/>
          <w:szCs w:val="28"/>
        </w:rPr>
        <w:t>.</w:t>
      </w:r>
      <w:r w:rsidR="0048644E">
        <w:rPr>
          <w:b/>
          <w:sz w:val="28"/>
          <w:szCs w:val="28"/>
        </w:rPr>
        <w:t>....................................................................................................14</w:t>
      </w:r>
    </w:p>
    <w:p w:rsidR="00EF5AF0" w:rsidRPr="0048644E" w:rsidRDefault="00EF5AF0" w:rsidP="00EF5AF0">
      <w:pPr>
        <w:spacing w:line="360" w:lineRule="auto"/>
        <w:rPr>
          <w:b/>
          <w:sz w:val="28"/>
          <w:szCs w:val="28"/>
        </w:rPr>
      </w:pPr>
      <w:r w:rsidRPr="00EF5AF0">
        <w:rPr>
          <w:sz w:val="28"/>
          <w:szCs w:val="28"/>
        </w:rPr>
        <w:t xml:space="preserve">         </w:t>
      </w:r>
      <w:r w:rsidRPr="00F64ACA">
        <w:rPr>
          <w:sz w:val="28"/>
          <w:szCs w:val="28"/>
          <w:u w:val="single"/>
        </w:rPr>
        <w:t>3.2. . Институционные предпосылки становления и развития социальной работы в зарубежных страна</w:t>
      </w:r>
      <w:r w:rsidR="0048644E">
        <w:rPr>
          <w:sz w:val="28"/>
          <w:szCs w:val="28"/>
          <w:u w:val="single"/>
        </w:rPr>
        <w:t>х</w:t>
      </w:r>
      <w:r w:rsidR="0048644E">
        <w:rPr>
          <w:b/>
          <w:sz w:val="28"/>
          <w:szCs w:val="28"/>
        </w:rPr>
        <w:t>……………………………………………………………………………16</w:t>
      </w:r>
    </w:p>
    <w:p w:rsidR="00EF5AF0" w:rsidRDefault="00EF5AF0" w:rsidP="00EF5AF0">
      <w:pPr>
        <w:spacing w:line="360" w:lineRule="auto"/>
        <w:rPr>
          <w:b/>
          <w:sz w:val="28"/>
          <w:szCs w:val="28"/>
        </w:rPr>
      </w:pPr>
      <w:r>
        <w:rPr>
          <w:b/>
          <w:sz w:val="28"/>
          <w:szCs w:val="28"/>
        </w:rPr>
        <w:t xml:space="preserve">Глава 4:   </w:t>
      </w:r>
      <w:r w:rsidRPr="003B4808">
        <w:rPr>
          <w:b/>
          <w:sz w:val="28"/>
          <w:szCs w:val="28"/>
        </w:rPr>
        <w:t>Молодежная политика</w:t>
      </w:r>
      <w:r w:rsidR="0048644E">
        <w:rPr>
          <w:b/>
          <w:sz w:val="28"/>
          <w:szCs w:val="28"/>
        </w:rPr>
        <w:t>…………………………………………….18</w:t>
      </w:r>
    </w:p>
    <w:p w:rsidR="00EF5AF0" w:rsidRPr="0048644E" w:rsidRDefault="00EF5AF0" w:rsidP="00EF5AF0">
      <w:pPr>
        <w:spacing w:line="360" w:lineRule="auto"/>
        <w:ind w:firstLine="540"/>
        <w:rPr>
          <w:b/>
          <w:bCs/>
          <w:sz w:val="28"/>
          <w:szCs w:val="28"/>
        </w:rPr>
      </w:pPr>
      <w:r>
        <w:rPr>
          <w:bCs/>
          <w:sz w:val="28"/>
          <w:szCs w:val="28"/>
          <w:u w:val="single"/>
        </w:rPr>
        <w:t xml:space="preserve"> </w:t>
      </w:r>
      <w:r w:rsidRPr="00870AC1">
        <w:rPr>
          <w:bCs/>
          <w:sz w:val="28"/>
          <w:szCs w:val="28"/>
          <w:u w:val="single"/>
        </w:rPr>
        <w:t>4.1.Цели и задачи</w:t>
      </w:r>
      <w:r w:rsidR="0048644E">
        <w:rPr>
          <w:b/>
          <w:bCs/>
          <w:sz w:val="28"/>
          <w:szCs w:val="28"/>
        </w:rPr>
        <w:t>…………………………………………………………..18</w:t>
      </w:r>
    </w:p>
    <w:p w:rsidR="00EF5AF0" w:rsidRPr="0048644E" w:rsidRDefault="00EF5AF0" w:rsidP="00EF5AF0">
      <w:pPr>
        <w:spacing w:line="360" w:lineRule="auto"/>
        <w:rPr>
          <w:b/>
          <w:sz w:val="28"/>
          <w:szCs w:val="28"/>
        </w:rPr>
      </w:pPr>
      <w:r w:rsidRPr="00EF5AF0">
        <w:rPr>
          <w:sz w:val="28"/>
          <w:szCs w:val="28"/>
        </w:rPr>
        <w:t xml:space="preserve">         </w:t>
      </w:r>
      <w:r w:rsidRPr="00EF5AF0">
        <w:rPr>
          <w:sz w:val="28"/>
          <w:szCs w:val="28"/>
          <w:u w:val="single"/>
        </w:rPr>
        <w:t>4.2. Реализация молодежной политики 2002-2005 гг</w:t>
      </w:r>
      <w:r w:rsidR="006B4B5F">
        <w:rPr>
          <w:sz w:val="28"/>
          <w:szCs w:val="28"/>
          <w:u w:val="single"/>
        </w:rPr>
        <w:t>…</w:t>
      </w:r>
      <w:r w:rsidR="006B4B5F">
        <w:rPr>
          <w:b/>
          <w:sz w:val="28"/>
          <w:szCs w:val="28"/>
        </w:rPr>
        <w:t>…………………19</w:t>
      </w:r>
    </w:p>
    <w:p w:rsidR="00EF5AF0" w:rsidRPr="006B4B5F" w:rsidRDefault="00EF5AF0" w:rsidP="00EF5AF0">
      <w:pPr>
        <w:spacing w:line="360" w:lineRule="auto"/>
        <w:ind w:firstLine="540"/>
        <w:rPr>
          <w:b/>
          <w:sz w:val="28"/>
          <w:szCs w:val="28"/>
        </w:rPr>
      </w:pPr>
      <w:r>
        <w:rPr>
          <w:sz w:val="28"/>
          <w:szCs w:val="28"/>
          <w:u w:val="single"/>
        </w:rPr>
        <w:t xml:space="preserve"> </w:t>
      </w:r>
      <w:r w:rsidRPr="00870AC1">
        <w:rPr>
          <w:sz w:val="28"/>
          <w:szCs w:val="28"/>
          <w:u w:val="single"/>
        </w:rPr>
        <w:t xml:space="preserve">4.3.Стратегия государственной молодежной политики в Самарской </w:t>
      </w:r>
      <w:r>
        <w:rPr>
          <w:sz w:val="28"/>
          <w:szCs w:val="28"/>
          <w:u w:val="single"/>
        </w:rPr>
        <w:t xml:space="preserve">                   </w:t>
      </w:r>
      <w:r w:rsidRPr="00870AC1">
        <w:rPr>
          <w:sz w:val="28"/>
          <w:szCs w:val="28"/>
          <w:u w:val="single"/>
        </w:rPr>
        <w:t>области на 2006-2015 годы</w:t>
      </w:r>
      <w:r w:rsidR="006B4B5F">
        <w:rPr>
          <w:b/>
          <w:sz w:val="28"/>
          <w:szCs w:val="28"/>
        </w:rPr>
        <w:t>...................................................................................20</w:t>
      </w:r>
    </w:p>
    <w:p w:rsidR="00EF5AF0" w:rsidRPr="00870AC1" w:rsidRDefault="00EF5AF0" w:rsidP="00EF5AF0">
      <w:pPr>
        <w:spacing w:line="360" w:lineRule="auto"/>
        <w:ind w:firstLine="540"/>
        <w:rPr>
          <w:b/>
          <w:sz w:val="28"/>
          <w:szCs w:val="28"/>
        </w:rPr>
      </w:pPr>
      <w:r>
        <w:rPr>
          <w:b/>
          <w:sz w:val="28"/>
          <w:szCs w:val="28"/>
        </w:rPr>
        <w:t xml:space="preserve">     4</w:t>
      </w:r>
      <w:r w:rsidRPr="00870AC1">
        <w:rPr>
          <w:b/>
          <w:sz w:val="28"/>
          <w:szCs w:val="28"/>
        </w:rPr>
        <w:t>.</w:t>
      </w:r>
      <w:r>
        <w:rPr>
          <w:b/>
          <w:sz w:val="28"/>
          <w:szCs w:val="28"/>
        </w:rPr>
        <w:t>3</w:t>
      </w:r>
      <w:r w:rsidRPr="00870AC1">
        <w:rPr>
          <w:b/>
          <w:sz w:val="28"/>
          <w:szCs w:val="28"/>
        </w:rPr>
        <w:t>.1. Общие положения</w:t>
      </w:r>
      <w:r w:rsidR="006B4B5F">
        <w:rPr>
          <w:b/>
          <w:sz w:val="28"/>
          <w:szCs w:val="28"/>
        </w:rPr>
        <w:t>……………………………………………….20</w:t>
      </w:r>
    </w:p>
    <w:p w:rsidR="00EF5AF0" w:rsidRDefault="00EF5AF0" w:rsidP="00EF5AF0">
      <w:pPr>
        <w:spacing w:line="360" w:lineRule="auto"/>
        <w:ind w:firstLine="540"/>
        <w:rPr>
          <w:b/>
          <w:sz w:val="28"/>
          <w:szCs w:val="28"/>
        </w:rPr>
      </w:pPr>
      <w:r>
        <w:rPr>
          <w:b/>
          <w:sz w:val="28"/>
          <w:szCs w:val="28"/>
        </w:rPr>
        <w:t xml:space="preserve">     4</w:t>
      </w:r>
      <w:r w:rsidRPr="00870AC1">
        <w:rPr>
          <w:b/>
          <w:sz w:val="28"/>
          <w:szCs w:val="28"/>
        </w:rPr>
        <w:t>.</w:t>
      </w:r>
      <w:r>
        <w:rPr>
          <w:b/>
          <w:sz w:val="28"/>
          <w:szCs w:val="28"/>
        </w:rPr>
        <w:t>3</w:t>
      </w:r>
      <w:r w:rsidRPr="00870AC1">
        <w:rPr>
          <w:b/>
          <w:sz w:val="28"/>
          <w:szCs w:val="28"/>
        </w:rPr>
        <w:t>.2. Проведение государственной молодежной политики на</w:t>
      </w:r>
    </w:p>
    <w:p w:rsidR="00EF5AF0" w:rsidRPr="00870AC1" w:rsidRDefault="00EF5AF0" w:rsidP="00EF5AF0">
      <w:pPr>
        <w:spacing w:line="360" w:lineRule="auto"/>
        <w:ind w:firstLine="540"/>
        <w:rPr>
          <w:b/>
          <w:sz w:val="28"/>
          <w:szCs w:val="28"/>
        </w:rPr>
      </w:pPr>
      <w:r>
        <w:rPr>
          <w:b/>
          <w:sz w:val="28"/>
          <w:szCs w:val="28"/>
        </w:rPr>
        <w:tab/>
        <w:t xml:space="preserve">             </w:t>
      </w:r>
      <w:r w:rsidRPr="00870AC1">
        <w:rPr>
          <w:b/>
          <w:sz w:val="28"/>
          <w:szCs w:val="28"/>
        </w:rPr>
        <w:t xml:space="preserve">территории Самарской области </w:t>
      </w:r>
      <w:r w:rsidR="006B4B5F">
        <w:rPr>
          <w:b/>
          <w:sz w:val="28"/>
          <w:szCs w:val="28"/>
        </w:rPr>
        <w:t>……………………………...21</w:t>
      </w:r>
    </w:p>
    <w:p w:rsidR="00EF5AF0" w:rsidRDefault="00EF5AF0" w:rsidP="00EF5AF0">
      <w:pPr>
        <w:spacing w:line="360" w:lineRule="auto"/>
        <w:rPr>
          <w:b/>
          <w:sz w:val="28"/>
          <w:szCs w:val="28"/>
        </w:rPr>
      </w:pPr>
      <w:r>
        <w:rPr>
          <w:b/>
          <w:sz w:val="28"/>
          <w:szCs w:val="28"/>
        </w:rPr>
        <w:t xml:space="preserve">             4</w:t>
      </w:r>
      <w:r w:rsidRPr="00870AC1">
        <w:rPr>
          <w:b/>
          <w:sz w:val="28"/>
          <w:szCs w:val="28"/>
        </w:rPr>
        <w:t>.</w:t>
      </w:r>
      <w:r>
        <w:rPr>
          <w:b/>
          <w:sz w:val="28"/>
          <w:szCs w:val="28"/>
        </w:rPr>
        <w:t>3</w:t>
      </w:r>
      <w:r w:rsidRPr="00870AC1">
        <w:rPr>
          <w:b/>
          <w:sz w:val="28"/>
          <w:szCs w:val="28"/>
        </w:rPr>
        <w:t>.</w:t>
      </w:r>
      <w:r>
        <w:rPr>
          <w:b/>
          <w:sz w:val="28"/>
          <w:szCs w:val="28"/>
        </w:rPr>
        <w:t>3</w:t>
      </w:r>
      <w:r w:rsidRPr="00870AC1">
        <w:rPr>
          <w:b/>
          <w:sz w:val="28"/>
          <w:szCs w:val="28"/>
        </w:rPr>
        <w:t xml:space="preserve">. Основные принципы реализации молодежной политики в </w:t>
      </w:r>
      <w:r>
        <w:rPr>
          <w:b/>
          <w:sz w:val="28"/>
          <w:szCs w:val="28"/>
        </w:rPr>
        <w:t xml:space="preserve">  </w:t>
      </w:r>
    </w:p>
    <w:p w:rsidR="00EF5AF0" w:rsidRPr="00870AC1" w:rsidRDefault="00EF5AF0" w:rsidP="00EF5AF0">
      <w:pPr>
        <w:tabs>
          <w:tab w:val="left" w:pos="5204"/>
        </w:tabs>
        <w:spacing w:line="360" w:lineRule="auto"/>
        <w:rPr>
          <w:b/>
          <w:sz w:val="28"/>
          <w:szCs w:val="28"/>
        </w:rPr>
      </w:pPr>
      <w:r>
        <w:rPr>
          <w:b/>
          <w:sz w:val="28"/>
          <w:szCs w:val="28"/>
        </w:rPr>
        <w:t xml:space="preserve">                       </w:t>
      </w:r>
      <w:r w:rsidRPr="00870AC1">
        <w:rPr>
          <w:b/>
          <w:sz w:val="28"/>
          <w:szCs w:val="28"/>
        </w:rPr>
        <w:t>самарской области</w:t>
      </w:r>
      <w:r w:rsidR="006B4B5F">
        <w:rPr>
          <w:b/>
          <w:sz w:val="28"/>
          <w:szCs w:val="28"/>
        </w:rPr>
        <w:t>………………………………………….…..22</w:t>
      </w:r>
    </w:p>
    <w:p w:rsidR="00EF5AF0" w:rsidRPr="00870AC1" w:rsidRDefault="00EF5AF0" w:rsidP="00EF5AF0">
      <w:pPr>
        <w:spacing w:line="360" w:lineRule="auto"/>
        <w:rPr>
          <w:b/>
          <w:sz w:val="28"/>
          <w:szCs w:val="28"/>
        </w:rPr>
      </w:pPr>
      <w:r>
        <w:rPr>
          <w:b/>
          <w:sz w:val="28"/>
          <w:szCs w:val="28"/>
        </w:rPr>
        <w:t xml:space="preserve">            </w:t>
      </w:r>
      <w:r w:rsidRPr="00870AC1">
        <w:rPr>
          <w:b/>
          <w:sz w:val="28"/>
          <w:szCs w:val="28"/>
        </w:rPr>
        <w:t>Заключительные положения</w:t>
      </w:r>
      <w:r w:rsidR="006B4B5F">
        <w:rPr>
          <w:b/>
          <w:sz w:val="28"/>
          <w:szCs w:val="28"/>
        </w:rPr>
        <w:t>………………………………………....23</w:t>
      </w:r>
    </w:p>
    <w:p w:rsidR="00EF5AF0" w:rsidRDefault="00EF5AF0" w:rsidP="00EF5AF0">
      <w:pPr>
        <w:spacing w:line="360" w:lineRule="auto"/>
        <w:rPr>
          <w:b/>
          <w:sz w:val="28"/>
          <w:szCs w:val="28"/>
        </w:rPr>
      </w:pPr>
      <w:r>
        <w:rPr>
          <w:b/>
          <w:sz w:val="28"/>
          <w:szCs w:val="28"/>
        </w:rPr>
        <w:t xml:space="preserve">Глава 5: </w:t>
      </w:r>
      <w:r w:rsidRPr="00870AC1">
        <w:rPr>
          <w:b/>
          <w:sz w:val="28"/>
          <w:szCs w:val="28"/>
        </w:rPr>
        <w:t>Социологическое исследование</w:t>
      </w:r>
      <w:r w:rsidR="006B4B5F">
        <w:rPr>
          <w:b/>
          <w:sz w:val="28"/>
          <w:szCs w:val="28"/>
        </w:rPr>
        <w:t>…………………………………...24</w:t>
      </w:r>
    </w:p>
    <w:p w:rsidR="00EF5AF0" w:rsidRPr="0095008C" w:rsidRDefault="00EF5AF0" w:rsidP="00EF5AF0">
      <w:pPr>
        <w:spacing w:line="360" w:lineRule="auto"/>
        <w:rPr>
          <w:b/>
          <w:sz w:val="28"/>
          <w:szCs w:val="28"/>
        </w:rPr>
      </w:pPr>
      <w:r>
        <w:rPr>
          <w:b/>
          <w:sz w:val="28"/>
          <w:szCs w:val="28"/>
        </w:rPr>
        <w:t xml:space="preserve">             5.1.</w:t>
      </w:r>
      <w:r w:rsidRPr="0095008C">
        <w:rPr>
          <w:b/>
          <w:sz w:val="28"/>
          <w:szCs w:val="28"/>
        </w:rPr>
        <w:t>Нормативные документы по молодежной политике</w:t>
      </w:r>
      <w:r w:rsidR="006B4B5F">
        <w:rPr>
          <w:b/>
          <w:sz w:val="28"/>
          <w:szCs w:val="28"/>
        </w:rPr>
        <w:t>………...26</w:t>
      </w:r>
    </w:p>
    <w:p w:rsidR="00EF5AF0" w:rsidRDefault="00EF5AF0" w:rsidP="00EF5AF0">
      <w:pPr>
        <w:spacing w:line="360" w:lineRule="auto"/>
        <w:rPr>
          <w:b/>
          <w:sz w:val="28"/>
          <w:szCs w:val="28"/>
        </w:rPr>
      </w:pPr>
      <w:r w:rsidRPr="0095008C">
        <w:rPr>
          <w:b/>
          <w:sz w:val="28"/>
          <w:szCs w:val="28"/>
        </w:rPr>
        <w:t>Заключение</w:t>
      </w:r>
      <w:r w:rsidR="006B4B5F">
        <w:rPr>
          <w:b/>
          <w:sz w:val="28"/>
          <w:szCs w:val="28"/>
        </w:rPr>
        <w:t>……………………………………………………………………..28</w:t>
      </w:r>
    </w:p>
    <w:p w:rsidR="00865486" w:rsidRPr="006B4B5F" w:rsidRDefault="006B4B5F" w:rsidP="006B4B5F">
      <w:pPr>
        <w:pStyle w:val="a5"/>
        <w:suppressLineNumbers/>
        <w:suppressAutoHyphens/>
        <w:ind w:firstLine="0"/>
        <w:rPr>
          <w:b/>
          <w:sz w:val="28"/>
          <w:szCs w:val="28"/>
        </w:rPr>
      </w:pPr>
      <w:r w:rsidRPr="006B4B5F">
        <w:rPr>
          <w:b/>
          <w:sz w:val="28"/>
          <w:szCs w:val="28"/>
        </w:rPr>
        <w:t>Список использованной литературы</w:t>
      </w:r>
      <w:r>
        <w:rPr>
          <w:b/>
          <w:sz w:val="28"/>
          <w:szCs w:val="28"/>
        </w:rPr>
        <w:t>……………………………………….</w:t>
      </w:r>
      <w:r w:rsidR="00C237F1">
        <w:rPr>
          <w:b/>
          <w:sz w:val="28"/>
          <w:szCs w:val="28"/>
        </w:rPr>
        <w:t>29</w:t>
      </w:r>
    </w:p>
    <w:p w:rsidR="00865486" w:rsidRDefault="00865486" w:rsidP="00865486">
      <w:pPr>
        <w:pStyle w:val="a5"/>
        <w:suppressLineNumbers/>
        <w:suppressAutoHyphens/>
        <w:ind w:firstLine="0"/>
        <w:rPr>
          <w:b/>
          <w:bCs/>
          <w:sz w:val="28"/>
          <w:szCs w:val="28"/>
        </w:rPr>
      </w:pPr>
    </w:p>
    <w:p w:rsidR="00865486" w:rsidRPr="00865486" w:rsidRDefault="00865486" w:rsidP="00865486">
      <w:pPr>
        <w:spacing w:line="360" w:lineRule="auto"/>
        <w:rPr>
          <w:sz w:val="32"/>
          <w:szCs w:val="32"/>
        </w:rPr>
      </w:pPr>
    </w:p>
    <w:p w:rsidR="00865486" w:rsidRDefault="00865486" w:rsidP="006F531C">
      <w:pPr>
        <w:spacing w:line="360" w:lineRule="auto"/>
        <w:jc w:val="center"/>
        <w:rPr>
          <w:b/>
          <w:sz w:val="32"/>
          <w:szCs w:val="32"/>
        </w:rPr>
      </w:pPr>
    </w:p>
    <w:p w:rsidR="00EF5AF0" w:rsidRDefault="00EF5AF0" w:rsidP="00EF5AF0">
      <w:pPr>
        <w:spacing w:line="360" w:lineRule="auto"/>
        <w:rPr>
          <w:b/>
          <w:sz w:val="32"/>
          <w:szCs w:val="32"/>
        </w:rPr>
      </w:pPr>
    </w:p>
    <w:p w:rsidR="006F531C" w:rsidRPr="006F531C" w:rsidRDefault="006F531C" w:rsidP="00EF5AF0">
      <w:pPr>
        <w:spacing w:line="360" w:lineRule="auto"/>
        <w:jc w:val="center"/>
        <w:rPr>
          <w:b/>
          <w:sz w:val="32"/>
          <w:szCs w:val="32"/>
        </w:rPr>
      </w:pPr>
      <w:r w:rsidRPr="006F531C">
        <w:rPr>
          <w:b/>
          <w:sz w:val="32"/>
          <w:szCs w:val="32"/>
        </w:rPr>
        <w:t>Введение</w:t>
      </w:r>
    </w:p>
    <w:p w:rsidR="00CD68E2" w:rsidRPr="00176015" w:rsidRDefault="006F531C" w:rsidP="00176015">
      <w:pPr>
        <w:spacing w:line="360" w:lineRule="auto"/>
        <w:rPr>
          <w:sz w:val="28"/>
          <w:szCs w:val="28"/>
        </w:rPr>
      </w:pPr>
      <w:r>
        <w:rPr>
          <w:sz w:val="28"/>
          <w:szCs w:val="28"/>
        </w:rPr>
        <w:t xml:space="preserve">   </w:t>
      </w:r>
      <w:r w:rsidR="00CD68E2" w:rsidRPr="00176015">
        <w:rPr>
          <w:sz w:val="28"/>
          <w:szCs w:val="28"/>
        </w:rPr>
        <w:t>История социальной работы – значимая тема в становлении и развитии российского общества</w:t>
      </w:r>
      <w:r w:rsidR="003A0BEA">
        <w:rPr>
          <w:sz w:val="28"/>
          <w:szCs w:val="28"/>
        </w:rPr>
        <w:t>.</w:t>
      </w:r>
      <w:r w:rsidR="00C6601C" w:rsidRPr="00176015">
        <w:rPr>
          <w:sz w:val="28"/>
          <w:szCs w:val="28"/>
        </w:rPr>
        <w:t xml:space="preserve"> </w:t>
      </w:r>
      <w:r w:rsidR="003A0BEA">
        <w:rPr>
          <w:sz w:val="28"/>
          <w:szCs w:val="28"/>
        </w:rPr>
        <w:t>Её и</w:t>
      </w:r>
      <w:r w:rsidR="003A0BEA" w:rsidRPr="00176015">
        <w:rPr>
          <w:sz w:val="28"/>
          <w:szCs w:val="28"/>
        </w:rPr>
        <w:t xml:space="preserve">стоки следует искать еще в древности, когда только зарождались предпосылки для развития социальной работы. </w:t>
      </w:r>
      <w:r w:rsidR="00C6601C" w:rsidRPr="00176015">
        <w:rPr>
          <w:sz w:val="28"/>
          <w:szCs w:val="28"/>
        </w:rPr>
        <w:t>Издревле</w:t>
      </w:r>
      <w:r w:rsidR="00CD68E2" w:rsidRPr="00176015">
        <w:rPr>
          <w:sz w:val="28"/>
          <w:szCs w:val="28"/>
        </w:rPr>
        <w:t xml:space="preserve"> люди ввели в обиход такое понятие как благотворительность. Именно она и является родоначальницей и основоположницей социальной работы.</w:t>
      </w:r>
      <w:r w:rsidR="00C6601C" w:rsidRPr="00176015">
        <w:rPr>
          <w:sz w:val="28"/>
          <w:szCs w:val="28"/>
        </w:rPr>
        <w:t xml:space="preserve"> Благотворительность – это деятельность людей, направленная на оказание помощи малоимущим и нуждающимся слоям населения, отдельным субъектам. «Благотворительная деятельность – добровольная деятельность граждан и юридических лиц</w:t>
      </w:r>
      <w:r w:rsidR="00AA4584" w:rsidRPr="00176015">
        <w:rPr>
          <w:sz w:val="28"/>
          <w:szCs w:val="28"/>
        </w:rPr>
        <w:t xml:space="preserve"> по бескорыстной (безвозмездной или на льготных условиях) передаче гражданам или юридическим лицам имущества, в т.ч. денежных средств,</w:t>
      </w:r>
      <w:r w:rsidR="00076BA9" w:rsidRPr="00176015">
        <w:rPr>
          <w:sz w:val="28"/>
          <w:szCs w:val="28"/>
        </w:rPr>
        <w:t xml:space="preserve"> бескорыстному выполнению работ</w:t>
      </w:r>
      <w:r w:rsidR="00AA4584" w:rsidRPr="00176015">
        <w:rPr>
          <w:sz w:val="28"/>
          <w:szCs w:val="28"/>
        </w:rPr>
        <w:t>, предоставлению услуг, оказанию иной поддержки</w:t>
      </w:r>
      <w:r w:rsidR="00076BA9" w:rsidRPr="00176015">
        <w:rPr>
          <w:sz w:val="28"/>
          <w:szCs w:val="28"/>
        </w:rPr>
        <w:t>»</w:t>
      </w:r>
      <w:r w:rsidR="00076BA9" w:rsidRPr="00176015">
        <w:rPr>
          <w:rStyle w:val="a4"/>
          <w:sz w:val="28"/>
          <w:szCs w:val="28"/>
        </w:rPr>
        <w:footnoteReference w:id="1"/>
      </w:r>
      <w:r w:rsidR="00AA4584" w:rsidRPr="00176015">
        <w:rPr>
          <w:sz w:val="28"/>
          <w:szCs w:val="28"/>
        </w:rPr>
        <w:t>. Регулируется Федеральным законом «О благотворительной деятельности и благотворительных организациях» о 11 августа 1995 г. № 135-ФЗ.</w:t>
      </w:r>
    </w:p>
    <w:p w:rsidR="00176015" w:rsidRPr="00176015" w:rsidRDefault="00176015" w:rsidP="00176015">
      <w:pPr>
        <w:spacing w:line="360" w:lineRule="auto"/>
        <w:rPr>
          <w:sz w:val="28"/>
          <w:szCs w:val="28"/>
        </w:rPr>
      </w:pPr>
      <w:r>
        <w:rPr>
          <w:sz w:val="28"/>
          <w:szCs w:val="28"/>
        </w:rPr>
        <w:t xml:space="preserve">    </w:t>
      </w:r>
      <w:r w:rsidRPr="00176015">
        <w:rPr>
          <w:sz w:val="28"/>
          <w:szCs w:val="28"/>
        </w:rPr>
        <w:t xml:space="preserve">Актуальность исторического познания социальной работы как составной части социальной политики связана с прагматическими задачами. Историческое прошлое социальной работы - это не только многовековая коллективная память законодательных и политических доктрин, но формы и методы работы с общностями и индивидами в социокультурной среде с учётом российской ментальности. Специальное и целенаправленное изучение социальной работы в России началось в начале 19-го века. </w:t>
      </w:r>
    </w:p>
    <w:p w:rsidR="00176015" w:rsidRPr="00125263" w:rsidRDefault="00176015" w:rsidP="00176015">
      <w:pPr>
        <w:spacing w:line="360" w:lineRule="auto"/>
        <w:ind w:firstLine="720"/>
        <w:jc w:val="both"/>
        <w:rPr>
          <w:sz w:val="28"/>
          <w:szCs w:val="28"/>
        </w:rPr>
      </w:pPr>
      <w:r w:rsidRPr="00176015">
        <w:rPr>
          <w:sz w:val="28"/>
          <w:szCs w:val="28"/>
        </w:rPr>
        <w:t>Социальная работа – одно из древнейших и гуманнейших видов человеческой деятельности, функц</w:t>
      </w:r>
      <w:r w:rsidRPr="00125263">
        <w:rPr>
          <w:sz w:val="28"/>
          <w:szCs w:val="28"/>
        </w:rPr>
        <w:t>ия которой состоит в выработке и теоретической систематизации объективных знаний об определенной действительности – социальной сфере и специфической социальной деятельности.</w:t>
      </w:r>
    </w:p>
    <w:p w:rsidR="00176015" w:rsidRPr="00125263" w:rsidRDefault="00176015" w:rsidP="00176015">
      <w:pPr>
        <w:spacing w:line="360" w:lineRule="auto"/>
        <w:ind w:firstLine="720"/>
        <w:jc w:val="both"/>
        <w:rPr>
          <w:sz w:val="28"/>
          <w:szCs w:val="28"/>
        </w:rPr>
      </w:pPr>
      <w:r w:rsidRPr="00125263">
        <w:rPr>
          <w:sz w:val="28"/>
          <w:szCs w:val="28"/>
        </w:rPr>
        <w:t>Социальная работа может быть рассмотрена как разновидность человеческой деятельности, цель которой  – оптимизировать осуществление объективной роли людей во всех сферах жизни общества в процессе жизнеобеспечения и длительного существования личности, семьи, социальных и других групп и слоев  в обществе.</w:t>
      </w:r>
    </w:p>
    <w:p w:rsidR="00176015" w:rsidRPr="00125263" w:rsidRDefault="00176015" w:rsidP="00176015">
      <w:pPr>
        <w:pStyle w:val="a5"/>
        <w:rPr>
          <w:sz w:val="28"/>
          <w:szCs w:val="28"/>
        </w:rPr>
      </w:pPr>
      <w:r w:rsidRPr="00125263">
        <w:rPr>
          <w:sz w:val="28"/>
          <w:szCs w:val="28"/>
        </w:rPr>
        <w:t>Профессия социального работника известна всему цивилизованному миру. В России она появилась в период проведения земской реформы 1864 года, хотя и не называлось так. Функции социальных работников выполняли земские уполномоченные по призрению слепых, бедных, безнадзорных детей, безродных и бездомных людей пожилого возраста. Успех этой деятельности как и любой другой, зависел от уровня развития мастерства этих людей. Современный специалист социальной работы – это профессионал, глубоко разбирающийся  в  вопросах социальных отношений, в правовых гарантиях граждан, точно улавливающий нравственно-психологические проблемы жизнедеятельности людей и способный грамотно оказать им соответствующую ситуации помощь.</w:t>
      </w:r>
    </w:p>
    <w:p w:rsidR="00176015" w:rsidRPr="00176015" w:rsidRDefault="00176015" w:rsidP="00176015">
      <w:pPr>
        <w:pStyle w:val="a5"/>
        <w:rPr>
          <w:sz w:val="28"/>
          <w:szCs w:val="28"/>
        </w:rPr>
      </w:pPr>
      <w:r w:rsidRPr="00176015">
        <w:rPr>
          <w:sz w:val="28"/>
          <w:szCs w:val="28"/>
        </w:rPr>
        <w:t>Особое направление в изучении исторического опыта помощи и поддержки связано с осмыслением исторической практики благотворительности. В 70-х годах начинает изучаться опыт Императорского Человеколюбивого Общества, Ведомства учреждений Императрицы Марии (основаны царской семьёй). Издано большое количество работ, рассказывающих о филантропической деятельности представителей различных сословий в 17-19  век.</w:t>
      </w:r>
    </w:p>
    <w:p w:rsidR="00176015" w:rsidRPr="00176015" w:rsidRDefault="00176015" w:rsidP="00176015">
      <w:pPr>
        <w:pStyle w:val="a5"/>
        <w:rPr>
          <w:sz w:val="28"/>
          <w:szCs w:val="28"/>
        </w:rPr>
      </w:pPr>
      <w:r w:rsidRPr="00176015">
        <w:rPr>
          <w:sz w:val="28"/>
          <w:szCs w:val="28"/>
        </w:rPr>
        <w:t>Дальнейшие изучения исторического опыта социальной помощи и защиты происходит уже в первые годы советской власти.</w:t>
      </w:r>
    </w:p>
    <w:p w:rsidR="00176015" w:rsidRPr="00176015" w:rsidRDefault="00176015" w:rsidP="00176015">
      <w:pPr>
        <w:spacing w:line="360" w:lineRule="auto"/>
        <w:ind w:firstLine="709"/>
        <w:jc w:val="both"/>
        <w:rPr>
          <w:sz w:val="28"/>
          <w:szCs w:val="28"/>
        </w:rPr>
      </w:pPr>
      <w:r w:rsidRPr="00176015">
        <w:rPr>
          <w:sz w:val="28"/>
          <w:szCs w:val="28"/>
        </w:rPr>
        <w:t xml:space="preserve">В конце </w:t>
      </w:r>
      <w:r w:rsidRPr="00176015">
        <w:rPr>
          <w:sz w:val="28"/>
          <w:szCs w:val="28"/>
          <w:lang w:val="en-US"/>
        </w:rPr>
        <w:t>XX</w:t>
      </w:r>
      <w:r w:rsidRPr="00125263">
        <w:rPr>
          <w:sz w:val="28"/>
          <w:szCs w:val="28"/>
        </w:rPr>
        <w:t>-</w:t>
      </w:r>
      <w:r w:rsidRPr="00176015">
        <w:rPr>
          <w:sz w:val="28"/>
          <w:szCs w:val="28"/>
        </w:rPr>
        <w:t>го века в России в связи с введением новой общественной профессии - социальная работа - появляется потребность в изучении её истории.</w:t>
      </w:r>
    </w:p>
    <w:p w:rsidR="00176015" w:rsidRPr="00176015" w:rsidRDefault="00176015" w:rsidP="00176015">
      <w:pPr>
        <w:pStyle w:val="a5"/>
        <w:ind w:firstLine="0"/>
        <w:rPr>
          <w:sz w:val="28"/>
          <w:szCs w:val="28"/>
        </w:rPr>
      </w:pPr>
      <w:r w:rsidRPr="00176015">
        <w:rPr>
          <w:sz w:val="28"/>
          <w:szCs w:val="28"/>
        </w:rPr>
        <w:t>Человек не может жить вне социума, потому он всегда сталкивался и сталкивается с различными проявлениями социальной деятельности</w:t>
      </w:r>
      <w:r w:rsidRPr="00125263">
        <w:rPr>
          <w:sz w:val="28"/>
          <w:szCs w:val="28"/>
        </w:rPr>
        <w:t>.</w:t>
      </w:r>
      <w:r w:rsidRPr="00176015">
        <w:rPr>
          <w:sz w:val="28"/>
          <w:szCs w:val="28"/>
        </w:rPr>
        <w:t xml:space="preserve"> С развитием общества происходят качественные изменения в социальной работе, совершенствуется ее ст</w:t>
      </w:r>
      <w:r>
        <w:rPr>
          <w:sz w:val="28"/>
          <w:szCs w:val="28"/>
        </w:rPr>
        <w:t>руктура, возрастает значимость.</w:t>
      </w:r>
      <w:r w:rsidRPr="00176015">
        <w:rPr>
          <w:sz w:val="28"/>
          <w:szCs w:val="28"/>
        </w:rPr>
        <w:t xml:space="preserve"> Нельзя недооценивать и важнейшие исторические события, которые в значительной     степени повлияли на развитие тех или иных форм социальной помощи.</w:t>
      </w:r>
    </w:p>
    <w:p w:rsidR="00176015" w:rsidRPr="00176015" w:rsidRDefault="00176015" w:rsidP="00176015">
      <w:pPr>
        <w:spacing w:line="360" w:lineRule="auto"/>
        <w:ind w:firstLine="709"/>
        <w:jc w:val="both"/>
        <w:rPr>
          <w:sz w:val="28"/>
          <w:szCs w:val="28"/>
        </w:rPr>
      </w:pPr>
      <w:r w:rsidRPr="00176015">
        <w:rPr>
          <w:sz w:val="28"/>
          <w:szCs w:val="28"/>
        </w:rPr>
        <w:t>История социальной работы - целостный культурно-исторический процесс, имеющий определённые этапы своего самостоятельного развития. Каждый этап взаимной помощи связан с изменением субъекта и объекта, институтов поддержки, идеологии помощи, изменением понятийного языка, номинации процесса. Он «связан с разрушением геополитического или социокультурного пространства, наличием глобальных эпидемий, различных социально- экономических войн конфликтов, массового голода».</w:t>
      </w:r>
    </w:p>
    <w:p w:rsidR="00176015" w:rsidRDefault="00176015" w:rsidP="00176015">
      <w:pPr>
        <w:spacing w:line="360" w:lineRule="auto"/>
        <w:ind w:firstLine="709"/>
        <w:jc w:val="both"/>
        <w:rPr>
          <w:sz w:val="28"/>
          <w:szCs w:val="28"/>
        </w:rPr>
      </w:pPr>
      <w:r w:rsidRPr="00176015">
        <w:rPr>
          <w:sz w:val="28"/>
          <w:szCs w:val="28"/>
        </w:rPr>
        <w:t xml:space="preserve"> Цель моей курсовой работы заключается в том, чтобы проследить этапы развития социальной работы</w:t>
      </w:r>
      <w:r w:rsidR="003A0BEA">
        <w:rPr>
          <w:sz w:val="28"/>
          <w:szCs w:val="28"/>
        </w:rPr>
        <w:t xml:space="preserve"> </w:t>
      </w:r>
      <w:r w:rsidRPr="00176015">
        <w:rPr>
          <w:sz w:val="28"/>
          <w:szCs w:val="28"/>
        </w:rPr>
        <w:t xml:space="preserve"> </w:t>
      </w:r>
      <w:r w:rsidR="007C348A">
        <w:rPr>
          <w:sz w:val="28"/>
          <w:szCs w:val="28"/>
        </w:rPr>
        <w:t>в нашей стране.</w:t>
      </w:r>
    </w:p>
    <w:p w:rsidR="000D0709" w:rsidRDefault="000D0709" w:rsidP="007C348A">
      <w:pPr>
        <w:pStyle w:val="a5"/>
        <w:suppressLineNumbers/>
        <w:suppressAutoHyphens/>
        <w:ind w:firstLine="567"/>
        <w:jc w:val="center"/>
        <w:rPr>
          <w:b/>
          <w:bCs/>
          <w:sz w:val="28"/>
          <w:szCs w:val="28"/>
        </w:rPr>
      </w:pPr>
    </w:p>
    <w:p w:rsidR="000D0709" w:rsidRDefault="000D0709" w:rsidP="007C348A">
      <w:pPr>
        <w:pStyle w:val="a5"/>
        <w:suppressLineNumbers/>
        <w:suppressAutoHyphens/>
        <w:ind w:firstLine="567"/>
        <w:jc w:val="center"/>
        <w:rPr>
          <w:b/>
          <w:bCs/>
          <w:sz w:val="28"/>
          <w:szCs w:val="28"/>
        </w:rPr>
      </w:pPr>
    </w:p>
    <w:p w:rsidR="000D0709" w:rsidRDefault="000D0709" w:rsidP="007C348A">
      <w:pPr>
        <w:pStyle w:val="a5"/>
        <w:suppressLineNumbers/>
        <w:suppressAutoHyphens/>
        <w:ind w:firstLine="567"/>
        <w:jc w:val="center"/>
        <w:rPr>
          <w:b/>
          <w:bCs/>
          <w:sz w:val="28"/>
          <w:szCs w:val="28"/>
        </w:rPr>
      </w:pPr>
    </w:p>
    <w:p w:rsidR="000D0709" w:rsidRDefault="000D0709" w:rsidP="007C348A">
      <w:pPr>
        <w:pStyle w:val="a5"/>
        <w:suppressLineNumbers/>
        <w:suppressAutoHyphens/>
        <w:ind w:firstLine="567"/>
        <w:jc w:val="center"/>
        <w:rPr>
          <w:b/>
          <w:bCs/>
          <w:sz w:val="28"/>
          <w:szCs w:val="28"/>
        </w:rPr>
      </w:pPr>
    </w:p>
    <w:p w:rsidR="000D0709" w:rsidRDefault="000D0709" w:rsidP="007C348A">
      <w:pPr>
        <w:pStyle w:val="a5"/>
        <w:suppressLineNumbers/>
        <w:suppressAutoHyphens/>
        <w:ind w:firstLine="567"/>
        <w:jc w:val="center"/>
        <w:rPr>
          <w:b/>
          <w:bCs/>
          <w:sz w:val="28"/>
          <w:szCs w:val="28"/>
        </w:rPr>
      </w:pPr>
    </w:p>
    <w:p w:rsidR="000D0709" w:rsidRDefault="000D0709" w:rsidP="007C348A">
      <w:pPr>
        <w:pStyle w:val="a5"/>
        <w:suppressLineNumbers/>
        <w:suppressAutoHyphens/>
        <w:ind w:firstLine="567"/>
        <w:jc w:val="center"/>
        <w:rPr>
          <w:b/>
          <w:bCs/>
          <w:sz w:val="28"/>
          <w:szCs w:val="28"/>
        </w:rPr>
      </w:pPr>
    </w:p>
    <w:p w:rsidR="000D0709" w:rsidRDefault="000D0709" w:rsidP="007C348A">
      <w:pPr>
        <w:pStyle w:val="a5"/>
        <w:suppressLineNumbers/>
        <w:suppressAutoHyphens/>
        <w:ind w:firstLine="567"/>
        <w:jc w:val="center"/>
        <w:rPr>
          <w:b/>
          <w:bCs/>
          <w:sz w:val="28"/>
          <w:szCs w:val="28"/>
        </w:rPr>
      </w:pPr>
    </w:p>
    <w:p w:rsidR="000D0709" w:rsidRDefault="000D0709" w:rsidP="007C348A">
      <w:pPr>
        <w:pStyle w:val="a5"/>
        <w:suppressLineNumbers/>
        <w:suppressAutoHyphens/>
        <w:ind w:firstLine="567"/>
        <w:jc w:val="center"/>
        <w:rPr>
          <w:b/>
          <w:bCs/>
          <w:sz w:val="28"/>
          <w:szCs w:val="28"/>
        </w:rPr>
      </w:pPr>
    </w:p>
    <w:p w:rsidR="000D0709" w:rsidRDefault="000D0709" w:rsidP="007C348A">
      <w:pPr>
        <w:pStyle w:val="a5"/>
        <w:suppressLineNumbers/>
        <w:suppressAutoHyphens/>
        <w:ind w:firstLine="567"/>
        <w:jc w:val="center"/>
        <w:rPr>
          <w:b/>
          <w:bCs/>
          <w:sz w:val="28"/>
          <w:szCs w:val="28"/>
        </w:rPr>
      </w:pPr>
    </w:p>
    <w:p w:rsidR="000D0709" w:rsidRDefault="000D0709" w:rsidP="007C348A">
      <w:pPr>
        <w:pStyle w:val="a5"/>
        <w:suppressLineNumbers/>
        <w:suppressAutoHyphens/>
        <w:ind w:firstLine="567"/>
        <w:jc w:val="center"/>
        <w:rPr>
          <w:b/>
          <w:bCs/>
          <w:sz w:val="28"/>
          <w:szCs w:val="28"/>
        </w:rPr>
      </w:pPr>
    </w:p>
    <w:p w:rsidR="000D0709" w:rsidRDefault="000D0709" w:rsidP="007C348A">
      <w:pPr>
        <w:pStyle w:val="a5"/>
        <w:suppressLineNumbers/>
        <w:suppressAutoHyphens/>
        <w:ind w:firstLine="567"/>
        <w:jc w:val="center"/>
        <w:rPr>
          <w:b/>
          <w:bCs/>
          <w:sz w:val="28"/>
          <w:szCs w:val="28"/>
        </w:rPr>
      </w:pPr>
    </w:p>
    <w:p w:rsidR="000D0709" w:rsidRDefault="000D0709" w:rsidP="007C348A">
      <w:pPr>
        <w:pStyle w:val="a5"/>
        <w:suppressLineNumbers/>
        <w:suppressAutoHyphens/>
        <w:ind w:firstLine="567"/>
        <w:jc w:val="center"/>
        <w:rPr>
          <w:b/>
          <w:bCs/>
          <w:sz w:val="28"/>
          <w:szCs w:val="28"/>
        </w:rPr>
      </w:pPr>
    </w:p>
    <w:p w:rsidR="000D0709" w:rsidRDefault="000D0709" w:rsidP="007C348A">
      <w:pPr>
        <w:pStyle w:val="a5"/>
        <w:suppressLineNumbers/>
        <w:suppressAutoHyphens/>
        <w:ind w:firstLine="567"/>
        <w:jc w:val="center"/>
        <w:rPr>
          <w:b/>
          <w:bCs/>
          <w:sz w:val="28"/>
          <w:szCs w:val="28"/>
        </w:rPr>
      </w:pPr>
    </w:p>
    <w:p w:rsidR="000D0709" w:rsidRDefault="000D0709" w:rsidP="007C348A">
      <w:pPr>
        <w:pStyle w:val="a5"/>
        <w:suppressLineNumbers/>
        <w:suppressAutoHyphens/>
        <w:ind w:firstLine="567"/>
        <w:jc w:val="center"/>
        <w:rPr>
          <w:b/>
          <w:bCs/>
          <w:sz w:val="28"/>
          <w:szCs w:val="28"/>
        </w:rPr>
      </w:pPr>
    </w:p>
    <w:p w:rsidR="000D0709" w:rsidRDefault="000D0709" w:rsidP="007C348A">
      <w:pPr>
        <w:pStyle w:val="a5"/>
        <w:suppressLineNumbers/>
        <w:suppressAutoHyphens/>
        <w:ind w:firstLine="567"/>
        <w:jc w:val="center"/>
        <w:rPr>
          <w:b/>
          <w:bCs/>
          <w:sz w:val="28"/>
          <w:szCs w:val="28"/>
        </w:rPr>
      </w:pPr>
    </w:p>
    <w:p w:rsidR="000D0709" w:rsidRDefault="000D0709" w:rsidP="007C348A">
      <w:pPr>
        <w:pStyle w:val="a5"/>
        <w:suppressLineNumbers/>
        <w:suppressAutoHyphens/>
        <w:ind w:firstLine="567"/>
        <w:jc w:val="center"/>
        <w:rPr>
          <w:b/>
          <w:bCs/>
          <w:sz w:val="28"/>
          <w:szCs w:val="28"/>
        </w:rPr>
      </w:pPr>
    </w:p>
    <w:p w:rsidR="00C237F1" w:rsidRDefault="00C237F1" w:rsidP="000D0709">
      <w:pPr>
        <w:pStyle w:val="a5"/>
        <w:suppressLineNumbers/>
        <w:suppressAutoHyphens/>
        <w:ind w:firstLine="567"/>
        <w:rPr>
          <w:b/>
          <w:bCs/>
          <w:sz w:val="28"/>
          <w:szCs w:val="28"/>
        </w:rPr>
      </w:pPr>
    </w:p>
    <w:p w:rsidR="007C348A" w:rsidRDefault="007C348A" w:rsidP="000D0709">
      <w:pPr>
        <w:pStyle w:val="a5"/>
        <w:suppressLineNumbers/>
        <w:suppressAutoHyphens/>
        <w:ind w:firstLine="567"/>
        <w:rPr>
          <w:b/>
          <w:bCs/>
          <w:sz w:val="28"/>
          <w:szCs w:val="28"/>
        </w:rPr>
      </w:pPr>
      <w:r>
        <w:rPr>
          <w:b/>
          <w:bCs/>
          <w:sz w:val="28"/>
          <w:szCs w:val="28"/>
        </w:rPr>
        <w:t>Глава 1: Развитие благотворительности с древнейших времен.</w:t>
      </w:r>
    </w:p>
    <w:p w:rsidR="005A7671" w:rsidRDefault="007C348A" w:rsidP="007C348A">
      <w:pPr>
        <w:spacing w:after="120" w:line="360" w:lineRule="auto"/>
        <w:rPr>
          <w:sz w:val="28"/>
          <w:szCs w:val="28"/>
        </w:rPr>
      </w:pPr>
      <w:r w:rsidRPr="004C6235">
        <w:rPr>
          <w:sz w:val="28"/>
          <w:szCs w:val="28"/>
        </w:rPr>
        <w:t xml:space="preserve">Благотворительность как социальное явление российской действительности имеет многовековые традиции. Своими корнями она уходит в глубокую древность. Сострадательное отношение к бедным и увечным, различные простейшие формы благотворительности, главным образом раздача пищи и одежды, входили в обычаи восточных славян и были распространены еще в </w:t>
      </w:r>
      <w:r w:rsidRPr="004C6235">
        <w:rPr>
          <w:sz w:val="28"/>
          <w:szCs w:val="28"/>
          <w:lang w:val="en-US"/>
        </w:rPr>
        <w:t>VII</w:t>
      </w:r>
      <w:r w:rsidRPr="004C6235">
        <w:rPr>
          <w:sz w:val="28"/>
          <w:szCs w:val="28"/>
        </w:rPr>
        <w:t xml:space="preserve"> - </w:t>
      </w:r>
      <w:r w:rsidRPr="004C6235">
        <w:rPr>
          <w:sz w:val="28"/>
          <w:szCs w:val="28"/>
          <w:lang w:val="en-US"/>
        </w:rPr>
        <w:t>VIII</w:t>
      </w:r>
      <w:r w:rsidRPr="004C6235">
        <w:rPr>
          <w:sz w:val="28"/>
          <w:szCs w:val="28"/>
        </w:rPr>
        <w:t xml:space="preserve"> вв. — период существования союзов племенных княжеств.</w:t>
      </w:r>
      <w:r w:rsidR="005A7671">
        <w:rPr>
          <w:sz w:val="28"/>
          <w:szCs w:val="28"/>
        </w:rPr>
        <w:t xml:space="preserve"> Процесс помощи и поддержки определенным слоям населения был изначально определен двумя терминами: общественное призрение и христианская благотворительность.</w:t>
      </w:r>
    </w:p>
    <w:p w:rsidR="007C348A" w:rsidRPr="004C6235" w:rsidRDefault="007C348A" w:rsidP="007C348A">
      <w:pPr>
        <w:spacing w:after="120" w:line="360" w:lineRule="auto"/>
        <w:rPr>
          <w:sz w:val="28"/>
          <w:szCs w:val="28"/>
        </w:rPr>
      </w:pPr>
      <w:r w:rsidRPr="004C6235">
        <w:rPr>
          <w:sz w:val="28"/>
          <w:szCs w:val="28"/>
        </w:rPr>
        <w:t>С возникновением в IХ в. Древне русского государства и утверждением в нем христианства в качеств</w:t>
      </w:r>
      <w:r w:rsidR="00FC7E0B">
        <w:rPr>
          <w:sz w:val="28"/>
          <w:szCs w:val="28"/>
        </w:rPr>
        <w:t xml:space="preserve">е государственной религии (988) </w:t>
      </w:r>
      <w:r w:rsidRPr="004C6235">
        <w:rPr>
          <w:sz w:val="28"/>
          <w:szCs w:val="28"/>
        </w:rPr>
        <w:t xml:space="preserve">благотворительность получила новый мощный импульс. Оказание помощи больным, нищим и другим нуждавшимся стало одной из форм реализации христианской заповеди любви к ближнему. Среди основных на правлений социальной помощи в Киевской Руси значительное место принадлежало княжеской благотворительности. Летописи отмечают такие «богоугодные деяния» князей, как раздача милостыни «убогим, странным, сиротам и вдовицам», «кормление» нуждавшихся на княжеском дворе, устройство приютов для калек. Среди князей, оставивших </w:t>
      </w:r>
      <w:r w:rsidR="003A0BEA">
        <w:rPr>
          <w:sz w:val="28"/>
          <w:szCs w:val="28"/>
        </w:rPr>
        <w:t>о себе добрую память благотвори</w:t>
      </w:r>
      <w:r w:rsidRPr="004C6235">
        <w:rPr>
          <w:sz w:val="28"/>
          <w:szCs w:val="28"/>
        </w:rPr>
        <w:t>тельными делами, древние письменные источники называют Владимира Святославича (980—1015), Ярослава Мудрого (1019—1054), Владимира Мономаха (1113—1125), Мстислава</w:t>
      </w:r>
      <w:r w:rsidR="005A7671">
        <w:rPr>
          <w:sz w:val="28"/>
          <w:szCs w:val="28"/>
        </w:rPr>
        <w:t xml:space="preserve"> Владимировича (1125—1132), Анд</w:t>
      </w:r>
      <w:r w:rsidRPr="004C6235">
        <w:rPr>
          <w:sz w:val="28"/>
          <w:szCs w:val="28"/>
        </w:rPr>
        <w:t>рея Боголюбского (1157—1174), Всеволода Юрьевича (1176—1212) и др.</w:t>
      </w:r>
      <w:r w:rsidRPr="007C348A">
        <w:rPr>
          <w:sz w:val="28"/>
          <w:szCs w:val="28"/>
        </w:rPr>
        <w:t xml:space="preserve"> </w:t>
      </w:r>
      <w:r w:rsidR="003A0BEA">
        <w:rPr>
          <w:sz w:val="28"/>
          <w:szCs w:val="28"/>
        </w:rPr>
        <w:t>Во второй половине ХУII — пер</w:t>
      </w:r>
      <w:r w:rsidRPr="004C6235">
        <w:rPr>
          <w:sz w:val="28"/>
          <w:szCs w:val="28"/>
        </w:rPr>
        <w:t>вой половине ХIХ в.</w:t>
      </w:r>
      <w:r w:rsidR="003A0BEA">
        <w:rPr>
          <w:sz w:val="28"/>
          <w:szCs w:val="28"/>
        </w:rPr>
        <w:t>По</w:t>
      </w:r>
      <w:r w:rsidRPr="004C6235">
        <w:rPr>
          <w:sz w:val="28"/>
          <w:szCs w:val="28"/>
        </w:rPr>
        <w:t xml:space="preserve"> мере укрепления государства и усиления центральной власти наряду с церковной и частной благотворительностью в России развертывался и набирал силу процесс оформления государственного призрения. Идея государственного призрения нашла отражение в известном .Соборном Уложении (1649), в повелении государя Алексея Михайловича об учреждении Приказа строения богаделен (1670), в постановлениях Земского собора (1681), в указе царя Федора Алексеевича об устройстве в Москве двух богаделен для беспомощных и их содержании за счет государства</w:t>
      </w:r>
      <w:r w:rsidR="002E3447">
        <w:rPr>
          <w:sz w:val="28"/>
          <w:szCs w:val="28"/>
        </w:rPr>
        <w:t xml:space="preserve">  </w:t>
      </w:r>
      <w:r w:rsidRPr="004C6235">
        <w:rPr>
          <w:sz w:val="28"/>
          <w:szCs w:val="28"/>
        </w:rPr>
        <w:t>(1682).</w:t>
      </w:r>
    </w:p>
    <w:p w:rsidR="007C348A" w:rsidRPr="004C6235" w:rsidRDefault="007C348A" w:rsidP="007C348A">
      <w:pPr>
        <w:spacing w:after="120" w:line="360" w:lineRule="auto"/>
        <w:rPr>
          <w:sz w:val="28"/>
          <w:szCs w:val="28"/>
        </w:rPr>
      </w:pPr>
      <w:r w:rsidRPr="004C6235">
        <w:rPr>
          <w:sz w:val="28"/>
          <w:szCs w:val="28"/>
        </w:rPr>
        <w:t>Реализация идеи общественного призрения как отрасли государственного управления заметно продвинулась в годы правления Петра 1 (1682—1725), особенно в первой четверти Х</w:t>
      </w:r>
      <w:r w:rsidR="002E3447">
        <w:rPr>
          <w:sz w:val="28"/>
          <w:szCs w:val="28"/>
          <w:lang w:val="en-US"/>
        </w:rPr>
        <w:t>V</w:t>
      </w:r>
      <w:r w:rsidRPr="004C6235">
        <w:rPr>
          <w:sz w:val="28"/>
          <w:szCs w:val="28"/>
        </w:rPr>
        <w:t>III в. Именно в петровскую реформаторскую эпоху стала активно формироваться государственная политика, направленная на ок</w:t>
      </w:r>
      <w:r w:rsidR="00D4553F">
        <w:rPr>
          <w:sz w:val="28"/>
          <w:szCs w:val="28"/>
        </w:rPr>
        <w:t>азание материальной и другой по</w:t>
      </w:r>
      <w:r w:rsidRPr="004C6235">
        <w:rPr>
          <w:sz w:val="28"/>
          <w:szCs w:val="28"/>
        </w:rPr>
        <w:t xml:space="preserve">мощи нуждавшимся, создание сети светских социальных учреждений, учет «просящих милостыню и вспоможение» с целью их разделения на категории, развертывание борьбы с лженищенством, упорядочение церковной и частной благотворительности и т.д. Характерно, что в петровское время управление сферой общественного призрения было поручено центральной и местной государственной администрации — Сенату, Синоду, Камер-конторе, губернаторам и воеводам, городским магистрам. Результатом их деятельности стало значительное расширение сети различного рода государственных социальных учреждений, в т.ч. богаделен, «гошпиталей», инвалидных домов, сиротских приютов. В 1718 г. только в Москве действовало 90 богаделен различного профиля, в которых содержалось около 4 тыс. нуждавшихся. И хотя замыслы вели кого реформатора в этой области во многом остались неосуществленными и до создания целостной государственной системы социального обеспечения было весьма далеко, Петром </w:t>
      </w:r>
      <w:r w:rsidR="00D4553F">
        <w:rPr>
          <w:sz w:val="28"/>
          <w:szCs w:val="28"/>
          <w:lang w:val="en-US"/>
        </w:rPr>
        <w:t>I</w:t>
      </w:r>
      <w:r w:rsidRPr="004C6235">
        <w:rPr>
          <w:sz w:val="28"/>
          <w:szCs w:val="28"/>
        </w:rPr>
        <w:t xml:space="preserve"> был заложен фундамент названного социального института и сделан значительный шаг вперед в повышении роли государства в организации призрения.</w:t>
      </w:r>
    </w:p>
    <w:p w:rsidR="00F51315" w:rsidRDefault="007C348A" w:rsidP="007C348A">
      <w:pPr>
        <w:spacing w:after="120" w:line="360" w:lineRule="auto"/>
        <w:rPr>
          <w:sz w:val="28"/>
          <w:szCs w:val="28"/>
        </w:rPr>
        <w:sectPr w:rsidR="00F51315" w:rsidSect="00EF5AF0">
          <w:footerReference w:type="even" r:id="rId7"/>
          <w:footerReference w:type="default" r:id="rId8"/>
          <w:pgSz w:w="11906" w:h="16838"/>
          <w:pgMar w:top="1134" w:right="850" w:bottom="1134" w:left="1701" w:header="708" w:footer="708" w:gutter="0"/>
          <w:pgNumType w:start="2"/>
          <w:cols w:space="708"/>
          <w:docGrid w:linePitch="360"/>
        </w:sectPr>
      </w:pPr>
      <w:r w:rsidRPr="004C6235">
        <w:rPr>
          <w:sz w:val="28"/>
          <w:szCs w:val="28"/>
        </w:rPr>
        <w:t xml:space="preserve">Крупные практические меры по созданию системы государственного призрения были приняты правительством Екатерины I (1762— 1796). </w:t>
      </w:r>
    </w:p>
    <w:p w:rsidR="00F51315" w:rsidRDefault="00D4553F" w:rsidP="00F51315">
      <w:pPr>
        <w:spacing w:after="120" w:line="360" w:lineRule="auto"/>
        <w:rPr>
          <w:sz w:val="28"/>
          <w:szCs w:val="28"/>
        </w:rPr>
      </w:pPr>
      <w:r>
        <w:rPr>
          <w:sz w:val="28"/>
          <w:szCs w:val="28"/>
        </w:rPr>
        <w:t>«</w:t>
      </w:r>
      <w:r w:rsidR="007C348A" w:rsidRPr="004C6235">
        <w:rPr>
          <w:sz w:val="28"/>
          <w:szCs w:val="28"/>
        </w:rPr>
        <w:t>Составным элементом областной реформы 1775 г. стало учреждение специальных губернских приказов общественного призрения. Организация таких структур была предусмотрена в 33 губерниях (в первой четверти ХIХ в. они были сформированы еще в 9 губерниях). Приказу общественного призрения поручалось «попечение и надзирание» народных школ, сиротских домов, госпиталей и больниц, богаделен «для убогих, увечных и престарелых», «особого дома для неизлечимо больных», «работных домов для обоего пола» и т.д.</w:t>
      </w:r>
      <w:r>
        <w:rPr>
          <w:sz w:val="28"/>
          <w:szCs w:val="28"/>
        </w:rPr>
        <w:t>».</w:t>
      </w:r>
      <w:r w:rsidR="005C7563">
        <w:rPr>
          <w:rStyle w:val="a4"/>
          <w:sz w:val="28"/>
          <w:szCs w:val="28"/>
        </w:rPr>
        <w:footnoteReference w:id="2"/>
      </w:r>
    </w:p>
    <w:p w:rsidR="005C7563" w:rsidRDefault="005C7563" w:rsidP="005C7563">
      <w:pPr>
        <w:spacing w:after="120" w:line="360" w:lineRule="auto"/>
        <w:rPr>
          <w:sz w:val="28"/>
          <w:szCs w:val="28"/>
        </w:rPr>
      </w:pPr>
      <w:r w:rsidRPr="004C6235">
        <w:rPr>
          <w:sz w:val="28"/>
          <w:szCs w:val="28"/>
        </w:rPr>
        <w:t>Компетенция Приказов общественного призрения постоянно расширялась. В ведение этих губернских административных органов были переданы дома для инвалидов, воспитательные дома, некоторые виды учебных заведений, смирительные дома</w:t>
      </w:r>
      <w:r>
        <w:rPr>
          <w:sz w:val="28"/>
          <w:szCs w:val="28"/>
        </w:rPr>
        <w:t>.</w:t>
      </w:r>
    </w:p>
    <w:p w:rsidR="005C7563" w:rsidRDefault="007A4506" w:rsidP="007C348A">
      <w:pPr>
        <w:spacing w:after="120" w:line="360" w:lineRule="auto"/>
        <w:rPr>
          <w:sz w:val="28"/>
          <w:szCs w:val="28"/>
        </w:rPr>
      </w:pPr>
      <w:r>
        <w:rPr>
          <w:sz w:val="28"/>
          <w:szCs w:val="28"/>
        </w:rPr>
        <w:t xml:space="preserve">    </w:t>
      </w:r>
      <w:r w:rsidR="005C7563" w:rsidRPr="004C6235">
        <w:rPr>
          <w:sz w:val="28"/>
          <w:szCs w:val="28"/>
        </w:rPr>
        <w:t>Однако государственные социальные учреждения были способны оказать помощь лишь части нуждавшихся. Поэтому екатерининское и более поздние правительства в той или иной степени способствовали возникновению и деятельности раз личных филантропических обществ, поддерживали церковную и частную благотворительность. Во второй половине ХУIII — первой половине ХIХ в. значительную благотворительную деятельность вели Воспитательное общество благородных девиц (1764), Вольное экономическое общество (1765), Ведомство учреждений императрицы Марии (1797), Императорское человеколюбивое общество (1816), Комитет о раненых (1814), Комитет призрения заслуженных граж</w:t>
      </w:r>
      <w:r w:rsidR="005C7563">
        <w:rPr>
          <w:sz w:val="28"/>
          <w:szCs w:val="28"/>
        </w:rPr>
        <w:t>данских чиновников (1823) и др.</w:t>
      </w:r>
    </w:p>
    <w:p w:rsidR="007C348A" w:rsidRPr="004C6235" w:rsidRDefault="005C7563" w:rsidP="007C348A">
      <w:pPr>
        <w:spacing w:after="120" w:line="360" w:lineRule="auto"/>
        <w:rPr>
          <w:sz w:val="28"/>
          <w:szCs w:val="28"/>
        </w:rPr>
      </w:pPr>
      <w:r>
        <w:rPr>
          <w:sz w:val="28"/>
          <w:szCs w:val="28"/>
        </w:rPr>
        <w:t xml:space="preserve"> </w:t>
      </w:r>
      <w:r w:rsidR="00FC7E0B">
        <w:rPr>
          <w:sz w:val="28"/>
          <w:szCs w:val="28"/>
        </w:rPr>
        <w:t>На рубеже</w:t>
      </w:r>
      <w:r w:rsidR="007C348A" w:rsidRPr="004C6235">
        <w:rPr>
          <w:sz w:val="28"/>
          <w:szCs w:val="28"/>
        </w:rPr>
        <w:t xml:space="preserve"> Х</w:t>
      </w:r>
      <w:r w:rsidR="007C348A" w:rsidRPr="004C6235">
        <w:rPr>
          <w:sz w:val="28"/>
          <w:szCs w:val="28"/>
          <w:lang w:val="en-US"/>
        </w:rPr>
        <w:t>V</w:t>
      </w:r>
      <w:r w:rsidR="007C348A" w:rsidRPr="004C6235">
        <w:rPr>
          <w:sz w:val="28"/>
          <w:szCs w:val="28"/>
        </w:rPr>
        <w:t xml:space="preserve">III — </w:t>
      </w:r>
      <w:r w:rsidR="00FC7E0B">
        <w:rPr>
          <w:sz w:val="28"/>
          <w:szCs w:val="28"/>
        </w:rPr>
        <w:t xml:space="preserve">начала </w:t>
      </w:r>
      <w:r w:rsidR="007C348A" w:rsidRPr="004C6235">
        <w:rPr>
          <w:sz w:val="28"/>
          <w:szCs w:val="28"/>
        </w:rPr>
        <w:t>ХIХ в</w:t>
      </w:r>
      <w:r w:rsidR="00FC7E0B">
        <w:rPr>
          <w:sz w:val="28"/>
          <w:szCs w:val="28"/>
        </w:rPr>
        <w:t>в</w:t>
      </w:r>
      <w:r w:rsidR="007C348A" w:rsidRPr="004C6235">
        <w:rPr>
          <w:sz w:val="28"/>
          <w:szCs w:val="28"/>
        </w:rPr>
        <w:t xml:space="preserve">. </w:t>
      </w:r>
      <w:r w:rsidR="005E0BD4">
        <w:rPr>
          <w:sz w:val="28"/>
          <w:szCs w:val="28"/>
        </w:rPr>
        <w:t>наблюдался процесс</w:t>
      </w:r>
      <w:r w:rsidR="007C348A" w:rsidRPr="004C6235">
        <w:rPr>
          <w:sz w:val="28"/>
          <w:szCs w:val="28"/>
        </w:rPr>
        <w:t xml:space="preserve"> становления и</w:t>
      </w:r>
    </w:p>
    <w:p w:rsidR="007C348A" w:rsidRPr="004C6235" w:rsidRDefault="007C348A" w:rsidP="007C348A">
      <w:pPr>
        <w:spacing w:after="120" w:line="360" w:lineRule="auto"/>
        <w:rPr>
          <w:sz w:val="28"/>
          <w:szCs w:val="28"/>
        </w:rPr>
      </w:pPr>
      <w:r w:rsidRPr="004C6235">
        <w:rPr>
          <w:sz w:val="28"/>
          <w:szCs w:val="28"/>
        </w:rPr>
        <w:t>развития государственного призрения. На смену нищелюбию постепенно пришла более или менее адресная помощь нуждавшимся, в т.ч. инвали</w:t>
      </w:r>
      <w:r w:rsidR="00F51315">
        <w:rPr>
          <w:sz w:val="28"/>
          <w:szCs w:val="28"/>
        </w:rPr>
        <w:t>дам, престарелым, больным, сиро</w:t>
      </w:r>
      <w:r w:rsidRPr="004C6235">
        <w:rPr>
          <w:sz w:val="28"/>
          <w:szCs w:val="28"/>
        </w:rPr>
        <w:t>там, погорельцам, пострадавшим от неурожаев и т.д. В конечном счете, правительственными указами 1775, 1781, 1797 гг. и другими законодательными актами в России была создана государственная система социального призрения, действовавшая под руководством специальных административно-управленческих органов и состоявшая преимуществен но из благотворительных учреждений закрытого типа. Наряду с этим идеология просвещенного абсолютизма дала импульс для расширения деятельности филантропических обществ и частных благотворителей.</w:t>
      </w:r>
    </w:p>
    <w:p w:rsidR="007C348A" w:rsidRPr="004C6235" w:rsidRDefault="007C348A" w:rsidP="007C348A">
      <w:pPr>
        <w:spacing w:after="120" w:line="360" w:lineRule="auto"/>
        <w:rPr>
          <w:sz w:val="28"/>
          <w:szCs w:val="28"/>
        </w:rPr>
      </w:pPr>
      <w:r w:rsidRPr="004C6235">
        <w:rPr>
          <w:sz w:val="28"/>
          <w:szCs w:val="28"/>
        </w:rPr>
        <w:t xml:space="preserve">В начале второй половины ХIХ в. в России исключительную остроту приобрел вопрос о </w:t>
      </w:r>
      <w:r w:rsidR="00F51315" w:rsidRPr="004C6235">
        <w:rPr>
          <w:sz w:val="28"/>
          <w:szCs w:val="28"/>
        </w:rPr>
        <w:t>преобразовани</w:t>
      </w:r>
      <w:r w:rsidR="00F51315">
        <w:rPr>
          <w:sz w:val="28"/>
          <w:szCs w:val="28"/>
        </w:rPr>
        <w:t>и</w:t>
      </w:r>
      <w:r w:rsidRPr="004C6235">
        <w:rPr>
          <w:sz w:val="28"/>
          <w:szCs w:val="28"/>
        </w:rPr>
        <w:t xml:space="preserve"> дела социальной помощи нуждавшимся. Предшествующий опыт централизованного государственного призрения, постепенное утверждение новых социально-экономических отношений, связанное с от меной крепостного права и становлением капиталистического уклада, настоятельно требовали корректировки прежних подходов к управлению социальной сферой, ставили в порядок дня переход к обновленным принципам, формам и методам благотворительности. </w:t>
      </w:r>
    </w:p>
    <w:p w:rsidR="007C348A" w:rsidRPr="001C31E0" w:rsidRDefault="001C31E0" w:rsidP="007C348A">
      <w:pPr>
        <w:spacing w:after="120" w:line="360" w:lineRule="auto"/>
        <w:rPr>
          <w:sz w:val="28"/>
          <w:szCs w:val="28"/>
        </w:rPr>
      </w:pPr>
      <w:r>
        <w:rPr>
          <w:sz w:val="28"/>
          <w:szCs w:val="28"/>
        </w:rPr>
        <w:t>Р</w:t>
      </w:r>
      <w:r w:rsidR="007C348A" w:rsidRPr="004C6235">
        <w:rPr>
          <w:sz w:val="28"/>
          <w:szCs w:val="28"/>
        </w:rPr>
        <w:t>оссийский исторический опыт государственного, общественного и частного призрения содержит немало рациональных элементов, которые при критическом осмыслении и творческом подходе могут служить полезным материалом в строительстве современной системы социальной работы.</w:t>
      </w:r>
    </w:p>
    <w:p w:rsidR="002E3447" w:rsidRDefault="002E3447" w:rsidP="007C348A">
      <w:pPr>
        <w:spacing w:after="120" w:line="360" w:lineRule="auto"/>
        <w:rPr>
          <w:sz w:val="28"/>
          <w:szCs w:val="28"/>
        </w:rPr>
      </w:pPr>
      <w:r>
        <w:rPr>
          <w:sz w:val="28"/>
          <w:szCs w:val="28"/>
        </w:rPr>
        <w:t>Многие исследователи выделяют несколько этапов развития благотворительности в России.</w:t>
      </w:r>
    </w:p>
    <w:p w:rsidR="002E3447" w:rsidRDefault="002E3447" w:rsidP="007C348A">
      <w:pPr>
        <w:spacing w:after="120" w:line="360" w:lineRule="auto"/>
        <w:rPr>
          <w:sz w:val="28"/>
          <w:szCs w:val="28"/>
        </w:rPr>
      </w:pPr>
      <w:r>
        <w:rPr>
          <w:sz w:val="28"/>
          <w:szCs w:val="28"/>
          <w:lang w:val="en-US"/>
        </w:rPr>
        <w:t>I</w:t>
      </w:r>
      <w:r w:rsidRPr="002E3447">
        <w:rPr>
          <w:sz w:val="28"/>
          <w:szCs w:val="28"/>
          <w:lang w:val="en-US"/>
        </w:rPr>
        <w:t xml:space="preserve"> </w:t>
      </w:r>
      <w:r>
        <w:rPr>
          <w:sz w:val="28"/>
          <w:szCs w:val="28"/>
        </w:rPr>
        <w:t>этап</w:t>
      </w:r>
      <w:r w:rsidRPr="002E3447">
        <w:rPr>
          <w:sz w:val="28"/>
          <w:szCs w:val="28"/>
          <w:lang w:val="en-US"/>
        </w:rPr>
        <w:t xml:space="preserve"> – </w:t>
      </w:r>
      <w:r>
        <w:rPr>
          <w:sz w:val="28"/>
          <w:szCs w:val="28"/>
          <w:lang w:val="en-US"/>
        </w:rPr>
        <w:t xml:space="preserve">IX-XVI </w:t>
      </w:r>
      <w:r>
        <w:rPr>
          <w:sz w:val="28"/>
          <w:szCs w:val="28"/>
        </w:rPr>
        <w:t>вв</w:t>
      </w:r>
      <w:r w:rsidRPr="002E3447">
        <w:rPr>
          <w:sz w:val="28"/>
          <w:szCs w:val="28"/>
          <w:lang w:val="en-US"/>
        </w:rPr>
        <w:t>.</w:t>
      </w:r>
      <w:r>
        <w:rPr>
          <w:sz w:val="28"/>
          <w:szCs w:val="28"/>
          <w:lang w:val="en-US"/>
        </w:rPr>
        <w:t xml:space="preserve"> </w:t>
      </w:r>
      <w:r>
        <w:rPr>
          <w:sz w:val="28"/>
          <w:szCs w:val="28"/>
        </w:rPr>
        <w:t>За это время Россия преодолела путь от подаяния милостыни до простейших форм благотворительности, таких как раздача пищи и одежды нуждающимся слоям населения.</w:t>
      </w:r>
    </w:p>
    <w:p w:rsidR="00E75282" w:rsidRDefault="002E3447" w:rsidP="007C348A">
      <w:pPr>
        <w:spacing w:after="120" w:line="360" w:lineRule="auto"/>
        <w:rPr>
          <w:sz w:val="28"/>
          <w:szCs w:val="28"/>
        </w:rPr>
      </w:pPr>
      <w:r>
        <w:rPr>
          <w:sz w:val="28"/>
          <w:szCs w:val="28"/>
          <w:lang w:val="en-US"/>
        </w:rPr>
        <w:t>II</w:t>
      </w:r>
      <w:r w:rsidRPr="00302420">
        <w:rPr>
          <w:sz w:val="28"/>
          <w:szCs w:val="28"/>
        </w:rPr>
        <w:t xml:space="preserve"> </w:t>
      </w:r>
      <w:r>
        <w:rPr>
          <w:sz w:val="28"/>
          <w:szCs w:val="28"/>
        </w:rPr>
        <w:t>этап</w:t>
      </w:r>
      <w:r w:rsidR="00302420">
        <w:rPr>
          <w:sz w:val="28"/>
          <w:szCs w:val="28"/>
        </w:rPr>
        <w:t xml:space="preserve"> – начало </w:t>
      </w:r>
      <w:r w:rsidR="00302420">
        <w:rPr>
          <w:sz w:val="28"/>
          <w:szCs w:val="28"/>
          <w:lang w:val="en-US"/>
        </w:rPr>
        <w:t>XVII</w:t>
      </w:r>
      <w:r w:rsidR="00302420">
        <w:rPr>
          <w:sz w:val="28"/>
          <w:szCs w:val="28"/>
        </w:rPr>
        <w:t xml:space="preserve"> в. До реформы 1861 г. Происходит зарождение государственных форм призрения, предпринимаются попытки в развитии двух типов социальной помощи: в форме учреждения( богадельни, приюты, служебные дома) и в виде пособий, обеспечении земельными наделами и т.д.</w:t>
      </w:r>
      <w:r w:rsidR="00E75282">
        <w:rPr>
          <w:sz w:val="28"/>
          <w:szCs w:val="28"/>
        </w:rPr>
        <w:t xml:space="preserve">В то же появляются нововведения и в социальной сфере – основываются «Общество благородных девиц», «Шляхетский кадетский корпус» и т.д. </w:t>
      </w:r>
    </w:p>
    <w:p w:rsidR="00FE1E05" w:rsidRDefault="00E75282" w:rsidP="007C348A">
      <w:pPr>
        <w:spacing w:after="120" w:line="360" w:lineRule="auto"/>
        <w:rPr>
          <w:sz w:val="28"/>
          <w:szCs w:val="28"/>
        </w:rPr>
      </w:pPr>
      <w:r>
        <w:rPr>
          <w:sz w:val="28"/>
          <w:szCs w:val="28"/>
          <w:lang w:val="en-US"/>
        </w:rPr>
        <w:t>III</w:t>
      </w:r>
      <w:r w:rsidRPr="00E75282">
        <w:rPr>
          <w:sz w:val="28"/>
          <w:szCs w:val="28"/>
        </w:rPr>
        <w:t xml:space="preserve"> </w:t>
      </w:r>
      <w:r>
        <w:rPr>
          <w:sz w:val="28"/>
          <w:szCs w:val="28"/>
        </w:rPr>
        <w:t xml:space="preserve">этап – 60-е гг. </w:t>
      </w:r>
      <w:r>
        <w:rPr>
          <w:sz w:val="28"/>
          <w:szCs w:val="28"/>
          <w:lang w:val="en-US"/>
        </w:rPr>
        <w:t>XIX</w:t>
      </w:r>
      <w:r>
        <w:rPr>
          <w:sz w:val="28"/>
          <w:szCs w:val="28"/>
        </w:rPr>
        <w:t xml:space="preserve"> в. До начала </w:t>
      </w:r>
      <w:r>
        <w:rPr>
          <w:sz w:val="28"/>
          <w:szCs w:val="28"/>
          <w:lang w:val="en-US"/>
        </w:rPr>
        <w:t>XX</w:t>
      </w:r>
      <w:r>
        <w:rPr>
          <w:sz w:val="28"/>
          <w:szCs w:val="28"/>
        </w:rPr>
        <w:t xml:space="preserve"> в.Он характеризуется новыми подходами к разработке и реализации социальной политики государства</w:t>
      </w:r>
      <w:r w:rsidR="00FE1E05">
        <w:rPr>
          <w:sz w:val="28"/>
          <w:szCs w:val="28"/>
        </w:rPr>
        <w:t>. Особое развитие получает частная благотворительность, меценатство, начинается процесс превращения призрения в подлинно общественное дело.</w:t>
      </w:r>
    </w:p>
    <w:p w:rsidR="00FE1E05" w:rsidRDefault="00FE1E05" w:rsidP="007C348A">
      <w:pPr>
        <w:spacing w:after="120" w:line="360" w:lineRule="auto"/>
        <w:rPr>
          <w:sz w:val="28"/>
          <w:szCs w:val="28"/>
        </w:rPr>
      </w:pPr>
      <w:r>
        <w:rPr>
          <w:sz w:val="28"/>
          <w:szCs w:val="28"/>
          <w:lang w:val="en-US"/>
        </w:rPr>
        <w:t>IV</w:t>
      </w:r>
      <w:r>
        <w:rPr>
          <w:sz w:val="28"/>
          <w:szCs w:val="28"/>
        </w:rPr>
        <w:t xml:space="preserve"> этап. Важное место в истории  благотворительности принадлежит  периоду с 1917 г. До середины 80-х годов. Именно в это время создавались и совершенствовались различные формы  поддержки детей – сирот, женщин, обучения населения грамотности, молодежные организации и т.д.</w:t>
      </w:r>
    </w:p>
    <w:p w:rsidR="002E3447" w:rsidRPr="00302420" w:rsidRDefault="00FE1E05" w:rsidP="007C348A">
      <w:pPr>
        <w:spacing w:after="120" w:line="360" w:lineRule="auto"/>
        <w:rPr>
          <w:sz w:val="28"/>
          <w:szCs w:val="28"/>
        </w:rPr>
      </w:pPr>
      <w:r>
        <w:rPr>
          <w:sz w:val="28"/>
          <w:szCs w:val="28"/>
          <w:lang w:val="en-US"/>
        </w:rPr>
        <w:t>V</w:t>
      </w:r>
      <w:r>
        <w:rPr>
          <w:sz w:val="28"/>
          <w:szCs w:val="28"/>
        </w:rPr>
        <w:t xml:space="preserve"> этап. Период с конца 80-х годов по настоящее время. Начинается процесс бурного развития</w:t>
      </w:r>
      <w:r w:rsidR="00926CED">
        <w:rPr>
          <w:sz w:val="28"/>
          <w:szCs w:val="28"/>
        </w:rPr>
        <w:t xml:space="preserve"> благотворительных</w:t>
      </w:r>
      <w:r>
        <w:rPr>
          <w:sz w:val="28"/>
          <w:szCs w:val="28"/>
        </w:rPr>
        <w:t xml:space="preserve"> организаций</w:t>
      </w:r>
      <w:r w:rsidR="00926CED">
        <w:rPr>
          <w:sz w:val="28"/>
          <w:szCs w:val="28"/>
        </w:rPr>
        <w:t xml:space="preserve"> (фондов, ассоциаций, объединений). За последние годы возникло много новых благотворительных организаций, деятельность которых направлена на разработку и выполнение целевых программ оказания социальной помощи различным категориям населения,</w:t>
      </w:r>
      <w:r w:rsidR="00D4553F">
        <w:rPr>
          <w:sz w:val="28"/>
          <w:szCs w:val="28"/>
        </w:rPr>
        <w:t xml:space="preserve"> формирование источников финансирования, улучшение качества жизни в целом. </w:t>
      </w:r>
      <w:r w:rsidR="00302420">
        <w:rPr>
          <w:sz w:val="28"/>
          <w:szCs w:val="28"/>
        </w:rPr>
        <w:t xml:space="preserve">  </w:t>
      </w:r>
    </w:p>
    <w:p w:rsidR="007C348A" w:rsidRPr="002E3447" w:rsidRDefault="007C348A" w:rsidP="007C348A">
      <w:pPr>
        <w:spacing w:after="120" w:line="360" w:lineRule="auto"/>
        <w:rPr>
          <w:sz w:val="28"/>
          <w:szCs w:val="28"/>
        </w:rPr>
      </w:pPr>
    </w:p>
    <w:p w:rsidR="007C348A" w:rsidRPr="002E3447" w:rsidRDefault="007C348A" w:rsidP="007C348A">
      <w:pPr>
        <w:pStyle w:val="a5"/>
        <w:suppressLineNumbers/>
        <w:suppressAutoHyphens/>
        <w:ind w:firstLine="567"/>
        <w:jc w:val="center"/>
        <w:rPr>
          <w:b/>
          <w:bCs/>
          <w:sz w:val="28"/>
          <w:szCs w:val="28"/>
        </w:rPr>
      </w:pPr>
    </w:p>
    <w:p w:rsidR="007C348A" w:rsidRPr="002E3447" w:rsidRDefault="007C348A" w:rsidP="007C348A">
      <w:pPr>
        <w:pStyle w:val="a5"/>
        <w:suppressLineNumbers/>
        <w:suppressAutoHyphens/>
        <w:ind w:firstLine="567"/>
        <w:jc w:val="center"/>
        <w:rPr>
          <w:b/>
          <w:bCs/>
          <w:sz w:val="28"/>
          <w:szCs w:val="28"/>
        </w:rPr>
      </w:pPr>
    </w:p>
    <w:p w:rsidR="007C348A" w:rsidRPr="002E3447" w:rsidRDefault="007C348A" w:rsidP="007C348A">
      <w:pPr>
        <w:pStyle w:val="a5"/>
        <w:suppressLineNumbers/>
        <w:suppressAutoHyphens/>
        <w:ind w:firstLine="567"/>
        <w:jc w:val="center"/>
        <w:rPr>
          <w:b/>
          <w:bCs/>
          <w:sz w:val="28"/>
          <w:szCs w:val="28"/>
        </w:rPr>
      </w:pPr>
    </w:p>
    <w:p w:rsidR="007C348A" w:rsidRPr="002E3447" w:rsidRDefault="007C348A" w:rsidP="007C348A">
      <w:pPr>
        <w:pStyle w:val="a5"/>
        <w:suppressLineNumbers/>
        <w:suppressAutoHyphens/>
        <w:ind w:firstLine="567"/>
        <w:jc w:val="center"/>
        <w:rPr>
          <w:b/>
          <w:bCs/>
          <w:sz w:val="28"/>
          <w:szCs w:val="28"/>
        </w:rPr>
      </w:pPr>
    </w:p>
    <w:p w:rsidR="007C348A" w:rsidRPr="002E3447" w:rsidRDefault="007C348A" w:rsidP="007C348A">
      <w:pPr>
        <w:pStyle w:val="a5"/>
        <w:suppressLineNumbers/>
        <w:suppressAutoHyphens/>
        <w:ind w:firstLine="0"/>
        <w:rPr>
          <w:b/>
          <w:bCs/>
          <w:sz w:val="28"/>
          <w:szCs w:val="28"/>
        </w:rPr>
      </w:pPr>
    </w:p>
    <w:p w:rsidR="000D0709" w:rsidRDefault="000D0709" w:rsidP="007C348A">
      <w:pPr>
        <w:pStyle w:val="a5"/>
        <w:suppressLineNumbers/>
        <w:suppressAutoHyphens/>
        <w:ind w:firstLine="0"/>
        <w:jc w:val="center"/>
        <w:rPr>
          <w:b/>
          <w:bCs/>
          <w:sz w:val="28"/>
          <w:szCs w:val="28"/>
        </w:rPr>
      </w:pPr>
    </w:p>
    <w:p w:rsidR="00865486" w:rsidRDefault="00865486" w:rsidP="007C348A">
      <w:pPr>
        <w:pStyle w:val="a5"/>
        <w:suppressLineNumbers/>
        <w:suppressAutoHyphens/>
        <w:ind w:firstLine="0"/>
        <w:jc w:val="center"/>
        <w:rPr>
          <w:b/>
          <w:bCs/>
          <w:sz w:val="28"/>
          <w:szCs w:val="28"/>
        </w:rPr>
      </w:pPr>
    </w:p>
    <w:p w:rsidR="00EF5AF0" w:rsidRDefault="00EF5AF0" w:rsidP="007C348A">
      <w:pPr>
        <w:pStyle w:val="a5"/>
        <w:suppressLineNumbers/>
        <w:suppressAutoHyphens/>
        <w:ind w:firstLine="0"/>
        <w:jc w:val="center"/>
        <w:rPr>
          <w:b/>
          <w:bCs/>
          <w:sz w:val="28"/>
          <w:szCs w:val="28"/>
        </w:rPr>
      </w:pPr>
    </w:p>
    <w:p w:rsidR="00EF5AF0" w:rsidRDefault="00EF5AF0" w:rsidP="007C348A">
      <w:pPr>
        <w:pStyle w:val="a5"/>
        <w:suppressLineNumbers/>
        <w:suppressAutoHyphens/>
        <w:ind w:firstLine="0"/>
        <w:jc w:val="center"/>
        <w:rPr>
          <w:b/>
          <w:bCs/>
          <w:sz w:val="28"/>
          <w:szCs w:val="28"/>
        </w:rPr>
      </w:pPr>
    </w:p>
    <w:p w:rsidR="00EF5AF0" w:rsidRDefault="00EF5AF0" w:rsidP="007C348A">
      <w:pPr>
        <w:pStyle w:val="a5"/>
        <w:suppressLineNumbers/>
        <w:suppressAutoHyphens/>
        <w:ind w:firstLine="0"/>
        <w:jc w:val="center"/>
        <w:rPr>
          <w:b/>
          <w:bCs/>
          <w:sz w:val="28"/>
          <w:szCs w:val="28"/>
        </w:rPr>
      </w:pPr>
    </w:p>
    <w:p w:rsidR="00C237F1" w:rsidRDefault="00C237F1" w:rsidP="007C348A">
      <w:pPr>
        <w:pStyle w:val="a5"/>
        <w:suppressLineNumbers/>
        <w:suppressAutoHyphens/>
        <w:ind w:firstLine="0"/>
        <w:jc w:val="center"/>
        <w:rPr>
          <w:b/>
          <w:bCs/>
          <w:sz w:val="28"/>
          <w:szCs w:val="28"/>
        </w:rPr>
      </w:pPr>
    </w:p>
    <w:p w:rsidR="00C237F1" w:rsidRDefault="00C237F1" w:rsidP="007C348A">
      <w:pPr>
        <w:pStyle w:val="a5"/>
        <w:suppressLineNumbers/>
        <w:suppressAutoHyphens/>
        <w:ind w:firstLine="0"/>
        <w:jc w:val="center"/>
        <w:rPr>
          <w:b/>
          <w:bCs/>
          <w:sz w:val="28"/>
          <w:szCs w:val="28"/>
        </w:rPr>
      </w:pPr>
    </w:p>
    <w:p w:rsidR="00C237F1" w:rsidRDefault="00C237F1" w:rsidP="007C348A">
      <w:pPr>
        <w:pStyle w:val="a5"/>
        <w:suppressLineNumbers/>
        <w:suppressAutoHyphens/>
        <w:ind w:firstLine="0"/>
        <w:jc w:val="center"/>
        <w:rPr>
          <w:b/>
          <w:bCs/>
          <w:sz w:val="28"/>
          <w:szCs w:val="28"/>
        </w:rPr>
      </w:pPr>
    </w:p>
    <w:p w:rsidR="00C237F1" w:rsidRDefault="00C237F1" w:rsidP="007C348A">
      <w:pPr>
        <w:pStyle w:val="a5"/>
        <w:suppressLineNumbers/>
        <w:suppressAutoHyphens/>
        <w:ind w:firstLine="0"/>
        <w:jc w:val="center"/>
        <w:rPr>
          <w:b/>
          <w:bCs/>
          <w:sz w:val="28"/>
          <w:szCs w:val="28"/>
        </w:rPr>
      </w:pPr>
    </w:p>
    <w:p w:rsidR="00C237F1" w:rsidRDefault="00C237F1" w:rsidP="007C348A">
      <w:pPr>
        <w:pStyle w:val="a5"/>
        <w:suppressLineNumbers/>
        <w:suppressAutoHyphens/>
        <w:ind w:firstLine="0"/>
        <w:jc w:val="center"/>
        <w:rPr>
          <w:b/>
          <w:bCs/>
          <w:sz w:val="28"/>
          <w:szCs w:val="28"/>
        </w:rPr>
      </w:pPr>
    </w:p>
    <w:p w:rsidR="007C348A" w:rsidRPr="007C348A" w:rsidRDefault="007C348A" w:rsidP="007C348A">
      <w:pPr>
        <w:pStyle w:val="a5"/>
        <w:suppressLineNumbers/>
        <w:suppressAutoHyphens/>
        <w:ind w:firstLine="0"/>
        <w:jc w:val="center"/>
        <w:rPr>
          <w:b/>
          <w:bCs/>
          <w:sz w:val="28"/>
          <w:szCs w:val="28"/>
        </w:rPr>
      </w:pPr>
      <w:r w:rsidRPr="007C348A">
        <w:rPr>
          <w:b/>
          <w:bCs/>
          <w:sz w:val="28"/>
          <w:szCs w:val="28"/>
        </w:rPr>
        <w:t>Глава 2: Сущность социальной работы</w:t>
      </w:r>
    </w:p>
    <w:p w:rsidR="007C348A" w:rsidRPr="007C348A" w:rsidRDefault="007C348A" w:rsidP="007C348A">
      <w:pPr>
        <w:pStyle w:val="a5"/>
        <w:suppressLineNumbers/>
        <w:suppressAutoHyphens/>
        <w:ind w:firstLine="567"/>
        <w:rPr>
          <w:sz w:val="28"/>
          <w:szCs w:val="28"/>
        </w:rPr>
      </w:pPr>
    </w:p>
    <w:p w:rsidR="007C348A" w:rsidRPr="007C348A" w:rsidRDefault="007C348A" w:rsidP="007C348A">
      <w:pPr>
        <w:suppressLineNumbers/>
        <w:suppressAutoHyphens/>
        <w:spacing w:line="360" w:lineRule="auto"/>
        <w:ind w:firstLine="567"/>
        <w:jc w:val="both"/>
        <w:rPr>
          <w:sz w:val="28"/>
          <w:szCs w:val="28"/>
        </w:rPr>
      </w:pPr>
      <w:r w:rsidRPr="007C348A">
        <w:rPr>
          <w:sz w:val="28"/>
          <w:szCs w:val="28"/>
        </w:rPr>
        <w:t xml:space="preserve">Современное понимание основ социального развития исходит из того, что социальная политика государства должна быть направлена на создание условий, обеспечивающих достойную жизнь и свободное развитие человека. В связи с этим важным является охрана труда и здоровья людей, установление гарантированного минимального размера оплаты труда, обеспечение государственной поддержки семьи, материнства и детства, инвалидов и пожилых граждан, развитие социальных служб, установление государственных пенсий, пособий и иных гарантий социальной защиты (среди которых особо выделяется социальное обеспечение по возрасту, в случае болезни, инвалидности, потери кормильца и др.). </w:t>
      </w:r>
    </w:p>
    <w:p w:rsidR="007C348A" w:rsidRPr="007C348A" w:rsidRDefault="00605907" w:rsidP="007C348A">
      <w:pPr>
        <w:suppressLineNumbers/>
        <w:suppressAutoHyphens/>
        <w:spacing w:line="360" w:lineRule="auto"/>
        <w:ind w:firstLine="567"/>
        <w:jc w:val="both"/>
        <w:rPr>
          <w:sz w:val="28"/>
          <w:szCs w:val="28"/>
        </w:rPr>
      </w:pPr>
      <w:r>
        <w:rPr>
          <w:b/>
          <w:bCs/>
          <w:i/>
          <w:iCs/>
          <w:sz w:val="28"/>
          <w:szCs w:val="28"/>
        </w:rPr>
        <w:t>«</w:t>
      </w:r>
      <w:r w:rsidR="007C348A" w:rsidRPr="007C348A">
        <w:rPr>
          <w:b/>
          <w:bCs/>
          <w:i/>
          <w:iCs/>
          <w:sz w:val="28"/>
          <w:szCs w:val="28"/>
        </w:rPr>
        <w:t xml:space="preserve">Социальная работа </w:t>
      </w:r>
      <w:r w:rsidR="007C348A" w:rsidRPr="007C348A">
        <w:rPr>
          <w:sz w:val="28"/>
          <w:szCs w:val="28"/>
        </w:rPr>
        <w:t>– универсальный социальный институт: ее носители оказывают помощь всем индивидам независимо от социального статуса, национальности, религии, расы, пола, возраста и иных обстоятельств. Единственный критерий в этом вопросе – потребность в помощи и невозможность своими силами справиться с жизненным затруднением.</w:t>
      </w:r>
      <w:r>
        <w:rPr>
          <w:sz w:val="28"/>
          <w:szCs w:val="28"/>
        </w:rPr>
        <w:t>»</w:t>
      </w:r>
      <w:r w:rsidR="005C7563">
        <w:rPr>
          <w:rStyle w:val="a4"/>
          <w:sz w:val="28"/>
          <w:szCs w:val="28"/>
        </w:rPr>
        <w:footnoteReference w:id="3"/>
      </w:r>
    </w:p>
    <w:p w:rsidR="007C348A" w:rsidRPr="007C348A" w:rsidRDefault="005C7563" w:rsidP="007C348A">
      <w:pPr>
        <w:suppressLineNumbers/>
        <w:suppressAutoHyphens/>
        <w:spacing w:line="360" w:lineRule="auto"/>
        <w:ind w:firstLine="567"/>
        <w:jc w:val="both"/>
        <w:rPr>
          <w:sz w:val="28"/>
          <w:szCs w:val="28"/>
        </w:rPr>
      </w:pPr>
      <w:r>
        <w:rPr>
          <w:b/>
          <w:i/>
          <w:iCs/>
          <w:sz w:val="28"/>
          <w:szCs w:val="28"/>
        </w:rPr>
        <w:t>«</w:t>
      </w:r>
      <w:r w:rsidR="007C348A" w:rsidRPr="007C348A">
        <w:rPr>
          <w:b/>
          <w:i/>
          <w:iCs/>
          <w:sz w:val="28"/>
          <w:szCs w:val="28"/>
        </w:rPr>
        <w:t>Социальная работа</w:t>
      </w:r>
      <w:r w:rsidR="007C348A" w:rsidRPr="007C348A">
        <w:rPr>
          <w:sz w:val="28"/>
          <w:szCs w:val="28"/>
        </w:rPr>
        <w:t xml:space="preserve"> — профессиональная деятельность, имеющая целью содействие людям, социальным группам в преодолении личностных и социальных трудностей посредством поддержки, защиты, коррекции и </w:t>
      </w:r>
      <w:r w:rsidR="007C348A" w:rsidRPr="007C348A">
        <w:rPr>
          <w:i/>
          <w:sz w:val="28"/>
          <w:szCs w:val="28"/>
        </w:rPr>
        <w:t>реабилитации</w:t>
      </w:r>
      <w:r>
        <w:rPr>
          <w:i/>
          <w:sz w:val="28"/>
          <w:szCs w:val="28"/>
        </w:rPr>
        <w:t>»</w:t>
      </w:r>
      <w:r w:rsidR="007C348A" w:rsidRPr="007C348A">
        <w:rPr>
          <w:i/>
          <w:sz w:val="28"/>
          <w:szCs w:val="28"/>
        </w:rPr>
        <w:t>.</w:t>
      </w:r>
      <w:r w:rsidR="007C348A" w:rsidRPr="007C348A">
        <w:rPr>
          <w:sz w:val="28"/>
          <w:szCs w:val="28"/>
        </w:rPr>
        <w:t xml:space="preserve"> </w:t>
      </w:r>
      <w:r>
        <w:rPr>
          <w:rStyle w:val="a4"/>
          <w:sz w:val="28"/>
          <w:szCs w:val="28"/>
        </w:rPr>
        <w:footnoteReference w:id="4"/>
      </w:r>
    </w:p>
    <w:p w:rsidR="007C348A" w:rsidRPr="007C348A" w:rsidRDefault="007C348A" w:rsidP="007C348A">
      <w:pPr>
        <w:pStyle w:val="a5"/>
        <w:suppressLineNumbers/>
        <w:suppressAutoHyphens/>
        <w:ind w:firstLine="567"/>
        <w:rPr>
          <w:sz w:val="28"/>
          <w:szCs w:val="28"/>
        </w:rPr>
      </w:pPr>
      <w:r w:rsidRPr="007C348A">
        <w:rPr>
          <w:sz w:val="28"/>
          <w:szCs w:val="28"/>
        </w:rPr>
        <w:t xml:space="preserve">Являясь деятельностью по оказанию помощи людям в решении их проблем, социальная работа принадлежит к числу гуманных профессий. Подобно медицине, имеющий своей целью избавлению людей от болезней, или педагогике, направленной на формирование человеческой личности, она является практическим выражением принципа гуманизма, согласно которому высшей ценностью в обществе является человек. </w:t>
      </w:r>
    </w:p>
    <w:p w:rsidR="007C348A" w:rsidRPr="007C348A" w:rsidRDefault="007C348A" w:rsidP="007C348A">
      <w:pPr>
        <w:pStyle w:val="a5"/>
        <w:suppressLineNumbers/>
        <w:suppressAutoHyphens/>
        <w:ind w:firstLine="0"/>
        <w:rPr>
          <w:sz w:val="28"/>
          <w:szCs w:val="28"/>
        </w:rPr>
      </w:pPr>
      <w:r w:rsidRPr="007C348A">
        <w:rPr>
          <w:sz w:val="28"/>
          <w:szCs w:val="28"/>
        </w:rPr>
        <w:t xml:space="preserve">        Гуманность представляет собой такое моральное качество, которое характеризует отношение социальных работников к их клиентам. </w:t>
      </w:r>
    </w:p>
    <w:p w:rsidR="007C348A" w:rsidRDefault="007C348A" w:rsidP="007C348A">
      <w:pPr>
        <w:suppressLineNumbers/>
        <w:suppressAutoHyphens/>
        <w:spacing w:line="360" w:lineRule="auto"/>
        <w:ind w:firstLine="567"/>
        <w:jc w:val="both"/>
        <w:rPr>
          <w:sz w:val="28"/>
          <w:szCs w:val="28"/>
        </w:rPr>
      </w:pPr>
      <w:r w:rsidRPr="007C348A">
        <w:rPr>
          <w:sz w:val="28"/>
          <w:szCs w:val="28"/>
        </w:rPr>
        <w:t>Подобно всем социальным институтам, институт социальной защиты и социальной работы, в конечном счете, выполняет важнейшую для государства и общества задачу – задачу стабилизации и сохранения социума, поддержания и гармонизации существующих общественных отношений и обеспечения условий для его всестороннего развития – т.е. по сути дела является одним из существенных факторов обеспечения стабильности и безопасности государства.</w:t>
      </w:r>
    </w:p>
    <w:p w:rsidR="000D0709" w:rsidRDefault="00264FEA" w:rsidP="007C348A">
      <w:pPr>
        <w:suppressLineNumbers/>
        <w:suppressAutoHyphens/>
        <w:spacing w:line="360" w:lineRule="auto"/>
        <w:ind w:firstLine="567"/>
        <w:jc w:val="both"/>
        <w:rPr>
          <w:sz w:val="28"/>
          <w:szCs w:val="28"/>
        </w:rPr>
      </w:pPr>
      <w:r>
        <w:rPr>
          <w:sz w:val="28"/>
          <w:szCs w:val="28"/>
        </w:rPr>
        <w:t>Социальная работа как наука  представляет собой область человеческой деятельности, функция которой состоит в выработке теорий и систем в социальной сфере.</w:t>
      </w:r>
    </w:p>
    <w:p w:rsidR="00264FEA" w:rsidRPr="007C348A" w:rsidRDefault="00264FEA" w:rsidP="007C348A">
      <w:pPr>
        <w:suppressLineNumbers/>
        <w:suppressAutoHyphens/>
        <w:spacing w:line="360" w:lineRule="auto"/>
        <w:ind w:firstLine="567"/>
        <w:jc w:val="both"/>
        <w:rPr>
          <w:sz w:val="28"/>
          <w:szCs w:val="28"/>
        </w:rPr>
      </w:pPr>
      <w:r>
        <w:rPr>
          <w:sz w:val="28"/>
          <w:szCs w:val="28"/>
        </w:rPr>
        <w:t xml:space="preserve">Одной из важнейших сфер в этой области является анализ существующих форм и методов социальной работы, разработка технологий для решения социальных проблем в различных областях человеческой деятельности.  </w:t>
      </w:r>
    </w:p>
    <w:p w:rsidR="007C348A" w:rsidRDefault="007C348A" w:rsidP="007C348A">
      <w:pPr>
        <w:spacing w:line="360" w:lineRule="auto"/>
        <w:jc w:val="center"/>
        <w:outlineLvl w:val="0"/>
        <w:rPr>
          <w:b/>
          <w:bCs/>
        </w:rPr>
      </w:pPr>
    </w:p>
    <w:p w:rsidR="00474EB1" w:rsidRDefault="00474EB1" w:rsidP="00176015">
      <w:pPr>
        <w:spacing w:line="360" w:lineRule="auto"/>
        <w:ind w:firstLine="709"/>
        <w:jc w:val="both"/>
        <w:rPr>
          <w:b/>
          <w:sz w:val="28"/>
          <w:szCs w:val="28"/>
        </w:rPr>
      </w:pPr>
    </w:p>
    <w:p w:rsidR="000D0709" w:rsidRDefault="000D0709" w:rsidP="000D0709">
      <w:pPr>
        <w:spacing w:line="360" w:lineRule="auto"/>
        <w:ind w:firstLine="709"/>
        <w:jc w:val="center"/>
        <w:rPr>
          <w:b/>
          <w:sz w:val="28"/>
          <w:szCs w:val="28"/>
        </w:rPr>
      </w:pPr>
    </w:p>
    <w:p w:rsidR="000D0709" w:rsidRDefault="000D0709" w:rsidP="000D0709">
      <w:pPr>
        <w:spacing w:line="360" w:lineRule="auto"/>
        <w:ind w:firstLine="709"/>
        <w:jc w:val="center"/>
        <w:rPr>
          <w:b/>
          <w:sz w:val="28"/>
          <w:szCs w:val="28"/>
        </w:rPr>
      </w:pPr>
    </w:p>
    <w:p w:rsidR="000D0709" w:rsidRDefault="000D0709" w:rsidP="000D0709">
      <w:pPr>
        <w:spacing w:line="360" w:lineRule="auto"/>
        <w:ind w:firstLine="709"/>
        <w:jc w:val="center"/>
        <w:rPr>
          <w:b/>
          <w:sz w:val="28"/>
          <w:szCs w:val="28"/>
        </w:rPr>
      </w:pPr>
    </w:p>
    <w:p w:rsidR="000D0709" w:rsidRDefault="000D0709" w:rsidP="000D0709">
      <w:pPr>
        <w:spacing w:line="360" w:lineRule="auto"/>
        <w:ind w:firstLine="709"/>
        <w:jc w:val="center"/>
        <w:rPr>
          <w:b/>
          <w:sz w:val="28"/>
          <w:szCs w:val="28"/>
        </w:rPr>
      </w:pPr>
    </w:p>
    <w:p w:rsidR="000D0709" w:rsidRDefault="000D0709" w:rsidP="000D0709">
      <w:pPr>
        <w:spacing w:line="360" w:lineRule="auto"/>
        <w:ind w:firstLine="709"/>
        <w:jc w:val="center"/>
        <w:rPr>
          <w:b/>
          <w:sz w:val="28"/>
          <w:szCs w:val="28"/>
        </w:rPr>
      </w:pPr>
    </w:p>
    <w:p w:rsidR="000D0709" w:rsidRDefault="000D0709" w:rsidP="000D0709">
      <w:pPr>
        <w:spacing w:line="360" w:lineRule="auto"/>
        <w:ind w:firstLine="709"/>
        <w:jc w:val="center"/>
        <w:rPr>
          <w:b/>
          <w:sz w:val="28"/>
          <w:szCs w:val="28"/>
        </w:rPr>
      </w:pPr>
    </w:p>
    <w:p w:rsidR="000D0709" w:rsidRDefault="000D0709" w:rsidP="000D0709">
      <w:pPr>
        <w:spacing w:line="360" w:lineRule="auto"/>
        <w:ind w:firstLine="709"/>
        <w:jc w:val="center"/>
        <w:rPr>
          <w:b/>
          <w:sz w:val="28"/>
          <w:szCs w:val="28"/>
        </w:rPr>
      </w:pPr>
    </w:p>
    <w:p w:rsidR="00C237F1" w:rsidRDefault="00C237F1" w:rsidP="000D0709">
      <w:pPr>
        <w:spacing w:line="360" w:lineRule="auto"/>
        <w:ind w:firstLine="709"/>
        <w:jc w:val="center"/>
        <w:rPr>
          <w:b/>
          <w:sz w:val="28"/>
          <w:szCs w:val="28"/>
        </w:rPr>
      </w:pPr>
    </w:p>
    <w:p w:rsidR="00C237F1" w:rsidRDefault="00C237F1" w:rsidP="000D0709">
      <w:pPr>
        <w:spacing w:line="360" w:lineRule="auto"/>
        <w:ind w:firstLine="709"/>
        <w:jc w:val="center"/>
        <w:rPr>
          <w:b/>
          <w:sz w:val="28"/>
          <w:szCs w:val="28"/>
        </w:rPr>
      </w:pPr>
    </w:p>
    <w:p w:rsidR="00C237F1" w:rsidRDefault="00C237F1" w:rsidP="000D0709">
      <w:pPr>
        <w:spacing w:line="360" w:lineRule="auto"/>
        <w:ind w:firstLine="709"/>
        <w:jc w:val="center"/>
        <w:rPr>
          <w:b/>
          <w:sz w:val="28"/>
          <w:szCs w:val="28"/>
        </w:rPr>
      </w:pPr>
    </w:p>
    <w:p w:rsidR="00C237F1" w:rsidRDefault="00C237F1" w:rsidP="000D0709">
      <w:pPr>
        <w:spacing w:line="360" w:lineRule="auto"/>
        <w:ind w:firstLine="709"/>
        <w:jc w:val="center"/>
        <w:rPr>
          <w:b/>
          <w:sz w:val="28"/>
          <w:szCs w:val="28"/>
        </w:rPr>
      </w:pPr>
    </w:p>
    <w:p w:rsidR="00C237F1" w:rsidRDefault="00C237F1" w:rsidP="000D0709">
      <w:pPr>
        <w:spacing w:line="360" w:lineRule="auto"/>
        <w:ind w:firstLine="709"/>
        <w:jc w:val="center"/>
        <w:rPr>
          <w:b/>
          <w:sz w:val="28"/>
          <w:szCs w:val="28"/>
        </w:rPr>
      </w:pPr>
    </w:p>
    <w:p w:rsidR="007C348A" w:rsidRPr="00AA5B87" w:rsidRDefault="00AA5B87" w:rsidP="000D0709">
      <w:pPr>
        <w:spacing w:line="360" w:lineRule="auto"/>
        <w:ind w:firstLine="709"/>
        <w:jc w:val="center"/>
        <w:rPr>
          <w:b/>
          <w:sz w:val="28"/>
          <w:szCs w:val="28"/>
        </w:rPr>
      </w:pPr>
      <w:r w:rsidRPr="00AA5B87">
        <w:rPr>
          <w:b/>
          <w:sz w:val="28"/>
          <w:szCs w:val="28"/>
        </w:rPr>
        <w:t>Глава 3: Институционные предпосылки становления и развития социальной работы.</w:t>
      </w:r>
    </w:p>
    <w:p w:rsidR="00BD0B40" w:rsidRDefault="00AA5B87" w:rsidP="00176015">
      <w:pPr>
        <w:spacing w:line="360" w:lineRule="auto"/>
        <w:rPr>
          <w:sz w:val="28"/>
          <w:szCs w:val="28"/>
        </w:rPr>
      </w:pPr>
      <w:r>
        <w:rPr>
          <w:sz w:val="28"/>
          <w:szCs w:val="28"/>
        </w:rPr>
        <w:t>«Институционализация – процесс, а также результат процесса, в котором социальные действия становятся упорядоченными в устойчивые социально-структурные особенности.</w:t>
      </w:r>
    </w:p>
    <w:p w:rsidR="00BD0B40" w:rsidRDefault="00BD0B40" w:rsidP="00176015">
      <w:pPr>
        <w:spacing w:line="360" w:lineRule="auto"/>
        <w:rPr>
          <w:sz w:val="28"/>
          <w:szCs w:val="28"/>
        </w:rPr>
      </w:pPr>
      <w:r>
        <w:rPr>
          <w:sz w:val="28"/>
          <w:szCs w:val="28"/>
        </w:rPr>
        <w:t>Социальная работа имеет свою специфику институционализации.</w:t>
      </w:r>
    </w:p>
    <w:p w:rsidR="00BD0B40" w:rsidRDefault="00BD0B40" w:rsidP="00176015">
      <w:pPr>
        <w:spacing w:line="360" w:lineRule="auto"/>
        <w:rPr>
          <w:sz w:val="28"/>
          <w:szCs w:val="28"/>
        </w:rPr>
      </w:pPr>
      <w:r>
        <w:rPr>
          <w:sz w:val="28"/>
          <w:szCs w:val="28"/>
        </w:rPr>
        <w:t>В отличие от других социальных сфер познания и практики, историческая эмпирическая практика помощи и поддержки сформировала условия для организованных усилий в деле локализации социальных проблем. Эта практика осуществлялась на основе самоорганизации общественных сил в виде разли</w:t>
      </w:r>
      <w:r w:rsidR="00675CFB">
        <w:rPr>
          <w:sz w:val="28"/>
          <w:szCs w:val="28"/>
        </w:rPr>
        <w:t xml:space="preserve">чных форм институций (спонтанные акции на стихийные бедствия, благотворительные общества, частные и коллективные пожертвования, меценатство)».  </w:t>
      </w:r>
      <w:r w:rsidR="00675CFB">
        <w:rPr>
          <w:rStyle w:val="a4"/>
          <w:sz w:val="28"/>
          <w:szCs w:val="28"/>
        </w:rPr>
        <w:footnoteReference w:id="5"/>
      </w:r>
    </w:p>
    <w:p w:rsidR="00C801F1" w:rsidRDefault="00675CFB" w:rsidP="00176015">
      <w:pPr>
        <w:spacing w:line="360" w:lineRule="auto"/>
        <w:rPr>
          <w:sz w:val="28"/>
          <w:szCs w:val="28"/>
        </w:rPr>
      </w:pPr>
      <w:r>
        <w:rPr>
          <w:sz w:val="28"/>
          <w:szCs w:val="28"/>
        </w:rPr>
        <w:t xml:space="preserve">     Социальная работа</w:t>
      </w:r>
      <w:r w:rsidR="00BC7A19">
        <w:rPr>
          <w:sz w:val="28"/>
          <w:szCs w:val="28"/>
        </w:rPr>
        <w:t xml:space="preserve"> как профессиональная деятельность эволюционировала от древнейших форм родовой поддержки, через систему этнической, сословной, государственной поддержки. В результате она достигает такого развития, когда на стадии</w:t>
      </w:r>
      <w:r w:rsidR="00C801F1">
        <w:rPr>
          <w:sz w:val="28"/>
          <w:szCs w:val="28"/>
        </w:rPr>
        <w:t xml:space="preserve"> разделения труда в обществе она становится легитимной профессией.</w:t>
      </w:r>
    </w:p>
    <w:p w:rsidR="00BC7A19" w:rsidRDefault="00C801F1" w:rsidP="00176015">
      <w:pPr>
        <w:spacing w:line="360" w:lineRule="auto"/>
        <w:rPr>
          <w:sz w:val="28"/>
          <w:szCs w:val="28"/>
        </w:rPr>
      </w:pPr>
      <w:r>
        <w:rPr>
          <w:sz w:val="28"/>
          <w:szCs w:val="28"/>
        </w:rPr>
        <w:t xml:space="preserve">   Условно можно предположить, что в истории </w:t>
      </w:r>
      <w:r w:rsidR="00BC7A19">
        <w:rPr>
          <w:sz w:val="28"/>
          <w:szCs w:val="28"/>
        </w:rPr>
        <w:t xml:space="preserve"> </w:t>
      </w:r>
      <w:r>
        <w:rPr>
          <w:sz w:val="28"/>
          <w:szCs w:val="28"/>
        </w:rPr>
        <w:t>человечества социальная работа прошла четыре этапа своего развития.</w:t>
      </w:r>
    </w:p>
    <w:p w:rsidR="00C801F1" w:rsidRDefault="00C801F1" w:rsidP="00C801F1">
      <w:pPr>
        <w:spacing w:line="360" w:lineRule="auto"/>
        <w:rPr>
          <w:sz w:val="28"/>
          <w:szCs w:val="28"/>
        </w:rPr>
      </w:pPr>
      <w:r w:rsidRPr="00C801F1">
        <w:rPr>
          <w:b/>
          <w:sz w:val="28"/>
          <w:szCs w:val="28"/>
        </w:rPr>
        <w:t xml:space="preserve">  1 этап</w:t>
      </w:r>
      <w:r w:rsidR="002901EF">
        <w:rPr>
          <w:b/>
          <w:sz w:val="28"/>
          <w:szCs w:val="28"/>
        </w:rPr>
        <w:t xml:space="preserve"> – </w:t>
      </w:r>
      <w:r w:rsidR="002901EF" w:rsidRPr="002901EF">
        <w:rPr>
          <w:sz w:val="28"/>
          <w:szCs w:val="28"/>
        </w:rPr>
        <w:t>сохранение кровно-родственной идентичности</w:t>
      </w:r>
      <w:r w:rsidR="002901EF">
        <w:rPr>
          <w:sz w:val="28"/>
          <w:szCs w:val="28"/>
        </w:rPr>
        <w:t>.</w:t>
      </w:r>
      <w:r>
        <w:rPr>
          <w:b/>
          <w:sz w:val="28"/>
          <w:szCs w:val="28"/>
        </w:rPr>
        <w:t xml:space="preserve"> </w:t>
      </w:r>
      <w:r w:rsidRPr="00C801F1">
        <w:rPr>
          <w:sz w:val="28"/>
          <w:szCs w:val="28"/>
        </w:rPr>
        <w:t>Древнейший</w:t>
      </w:r>
      <w:r>
        <w:rPr>
          <w:sz w:val="28"/>
          <w:szCs w:val="28"/>
        </w:rPr>
        <w:t xml:space="preserve"> период развития человечества, когда родовые нормы и ценности являются механизмом целостности общества. Главным и центральным элементом целостности выступает семья, род.</w:t>
      </w:r>
      <w:r w:rsidR="00A70427">
        <w:rPr>
          <w:sz w:val="28"/>
          <w:szCs w:val="28"/>
        </w:rPr>
        <w:t xml:space="preserve"> На стадии родовой общины зарождаются механизмы поддержки тех субъектов общности, которые в силу разных обстоятельств не могут быть равноправными участниками жизнедеятельности.</w:t>
      </w:r>
    </w:p>
    <w:p w:rsidR="002901EF" w:rsidRDefault="002901EF" w:rsidP="00C801F1">
      <w:pPr>
        <w:spacing w:line="360" w:lineRule="auto"/>
        <w:rPr>
          <w:sz w:val="28"/>
          <w:szCs w:val="28"/>
        </w:rPr>
      </w:pPr>
      <w:r>
        <w:rPr>
          <w:b/>
          <w:sz w:val="28"/>
          <w:szCs w:val="28"/>
        </w:rPr>
        <w:t xml:space="preserve">  2 этап – </w:t>
      </w:r>
      <w:r>
        <w:rPr>
          <w:sz w:val="28"/>
          <w:szCs w:val="28"/>
        </w:rPr>
        <w:t xml:space="preserve">сохранение </w:t>
      </w:r>
      <w:r w:rsidR="007A1197">
        <w:rPr>
          <w:sz w:val="28"/>
          <w:szCs w:val="28"/>
        </w:rPr>
        <w:t>этнической идентичности.</w:t>
      </w:r>
    </w:p>
    <w:p w:rsidR="00C6601C" w:rsidRDefault="007A1197" w:rsidP="00176015">
      <w:pPr>
        <w:spacing w:line="360" w:lineRule="auto"/>
        <w:rPr>
          <w:sz w:val="28"/>
          <w:szCs w:val="28"/>
        </w:rPr>
      </w:pPr>
      <w:r>
        <w:rPr>
          <w:sz w:val="28"/>
          <w:szCs w:val="28"/>
        </w:rPr>
        <w:t xml:space="preserve"> </w:t>
      </w:r>
      <w:r w:rsidR="00AA5B87">
        <w:rPr>
          <w:sz w:val="28"/>
          <w:szCs w:val="28"/>
        </w:rPr>
        <w:t xml:space="preserve"> </w:t>
      </w:r>
      <w:r w:rsidRPr="007A1197">
        <w:rPr>
          <w:b/>
          <w:sz w:val="28"/>
          <w:szCs w:val="28"/>
        </w:rPr>
        <w:t>3 этап</w:t>
      </w:r>
      <w:r>
        <w:rPr>
          <w:b/>
          <w:sz w:val="28"/>
          <w:szCs w:val="28"/>
        </w:rPr>
        <w:t xml:space="preserve"> </w:t>
      </w:r>
      <w:r>
        <w:rPr>
          <w:sz w:val="28"/>
          <w:szCs w:val="28"/>
        </w:rPr>
        <w:t xml:space="preserve">– сохранение территориальной иде6нтичности. важнейшей особенностью идентичности становится принадлежность к конфессии. </w:t>
      </w:r>
    </w:p>
    <w:p w:rsidR="007A1197" w:rsidRDefault="007A1197" w:rsidP="00176015">
      <w:pPr>
        <w:spacing w:line="360" w:lineRule="auto"/>
        <w:rPr>
          <w:sz w:val="28"/>
          <w:szCs w:val="28"/>
        </w:rPr>
      </w:pPr>
      <w:r w:rsidRPr="007A1197">
        <w:rPr>
          <w:b/>
          <w:sz w:val="28"/>
          <w:szCs w:val="28"/>
        </w:rPr>
        <w:t xml:space="preserve">  4 этап</w:t>
      </w:r>
      <w:r>
        <w:rPr>
          <w:sz w:val="28"/>
          <w:szCs w:val="28"/>
        </w:rPr>
        <w:t xml:space="preserve"> – сохранение государственной идентичности. Важнейшим фактором в данном периоде является сохранение общественной идентичности и сохранение трудового капитала.</w:t>
      </w:r>
    </w:p>
    <w:p w:rsidR="00EE6A9C" w:rsidRDefault="00EE6A9C" w:rsidP="00176015">
      <w:pPr>
        <w:spacing w:line="360" w:lineRule="auto"/>
        <w:rPr>
          <w:sz w:val="28"/>
          <w:szCs w:val="28"/>
        </w:rPr>
      </w:pPr>
    </w:p>
    <w:p w:rsidR="007A1197" w:rsidRDefault="00EE6A9C" w:rsidP="00F64ACA">
      <w:pPr>
        <w:spacing w:line="360" w:lineRule="auto"/>
        <w:jc w:val="center"/>
        <w:rPr>
          <w:sz w:val="28"/>
          <w:szCs w:val="28"/>
          <w:u w:val="single"/>
        </w:rPr>
      </w:pPr>
      <w:r w:rsidRPr="00EE6A9C">
        <w:rPr>
          <w:sz w:val="28"/>
          <w:szCs w:val="28"/>
          <w:u w:val="single"/>
        </w:rPr>
        <w:t>3.1. Институционные предпосылки становления и развития социальной работы в России.</w:t>
      </w:r>
    </w:p>
    <w:p w:rsidR="00766F2D" w:rsidRDefault="00515829" w:rsidP="00176015">
      <w:pPr>
        <w:spacing w:line="360" w:lineRule="auto"/>
        <w:rPr>
          <w:sz w:val="28"/>
          <w:szCs w:val="28"/>
        </w:rPr>
      </w:pPr>
      <w:r>
        <w:rPr>
          <w:sz w:val="28"/>
          <w:szCs w:val="28"/>
        </w:rPr>
        <w:t xml:space="preserve"> </w:t>
      </w:r>
      <w:r w:rsidR="009765BA">
        <w:rPr>
          <w:sz w:val="28"/>
          <w:szCs w:val="28"/>
        </w:rPr>
        <w:t xml:space="preserve">  </w:t>
      </w:r>
      <w:r>
        <w:rPr>
          <w:sz w:val="28"/>
          <w:szCs w:val="28"/>
        </w:rPr>
        <w:t>Крещение на Руси в 988 году в период княжения в Киеве Владимира предопределено предшествующим ходом социально – экономического и культурного развития восточных славян, подготовившим благодатную почву для постепенного восприятия ими</w:t>
      </w:r>
      <w:r w:rsidR="00766F2D">
        <w:rPr>
          <w:sz w:val="28"/>
          <w:szCs w:val="28"/>
        </w:rPr>
        <w:t xml:space="preserve"> </w:t>
      </w:r>
      <w:r>
        <w:rPr>
          <w:sz w:val="28"/>
          <w:szCs w:val="28"/>
        </w:rPr>
        <w:t>православной христианской веры.</w:t>
      </w:r>
    </w:p>
    <w:p w:rsidR="00515829" w:rsidRDefault="00515829" w:rsidP="00176015">
      <w:pPr>
        <w:spacing w:line="360" w:lineRule="auto"/>
        <w:rPr>
          <w:sz w:val="28"/>
          <w:szCs w:val="28"/>
        </w:rPr>
      </w:pPr>
      <w:r>
        <w:rPr>
          <w:sz w:val="28"/>
          <w:szCs w:val="28"/>
        </w:rPr>
        <w:t>Русское государство избрало византийскую православную христианскую религию потому, что она была более созвучна с характером и нравами русского народа, с его природой, духовностью и открытостью.</w:t>
      </w:r>
    </w:p>
    <w:p w:rsidR="009765BA" w:rsidRDefault="009765BA" w:rsidP="00176015">
      <w:pPr>
        <w:spacing w:line="360" w:lineRule="auto"/>
        <w:rPr>
          <w:sz w:val="28"/>
          <w:szCs w:val="28"/>
        </w:rPr>
      </w:pPr>
      <w:r>
        <w:rPr>
          <w:sz w:val="28"/>
          <w:szCs w:val="28"/>
        </w:rPr>
        <w:t xml:space="preserve">   Христиане придавали слову «милосердие» смысл прощения и деятельной любви. Первые христиане оказывали помощь нуждающимся  на дому, раздавали хлеб, принимали изгнанников. Христианством накоплен огромный опыт благотворительной деятельности.</w:t>
      </w:r>
    </w:p>
    <w:p w:rsidR="009765BA" w:rsidRDefault="009765BA" w:rsidP="00176015">
      <w:pPr>
        <w:spacing w:line="360" w:lineRule="auto"/>
        <w:rPr>
          <w:sz w:val="28"/>
          <w:szCs w:val="28"/>
        </w:rPr>
      </w:pPr>
      <w:r>
        <w:rPr>
          <w:sz w:val="28"/>
          <w:szCs w:val="28"/>
        </w:rPr>
        <w:t xml:space="preserve">    Постепенно с развитием структуры управления государства возникают ведомства, которые берут на себя функции «защиты и порядка».</w:t>
      </w:r>
    </w:p>
    <w:p w:rsidR="00D47C2D" w:rsidRDefault="009765BA" w:rsidP="00176015">
      <w:pPr>
        <w:spacing w:line="360" w:lineRule="auto"/>
        <w:rPr>
          <w:sz w:val="28"/>
          <w:szCs w:val="28"/>
        </w:rPr>
      </w:pPr>
      <w:r>
        <w:rPr>
          <w:sz w:val="28"/>
          <w:szCs w:val="28"/>
        </w:rPr>
        <w:t xml:space="preserve"> </w:t>
      </w:r>
      <w:r w:rsidR="00515829">
        <w:rPr>
          <w:sz w:val="28"/>
          <w:szCs w:val="28"/>
        </w:rPr>
        <w:t xml:space="preserve"> </w:t>
      </w:r>
      <w:r>
        <w:rPr>
          <w:sz w:val="28"/>
          <w:szCs w:val="28"/>
        </w:rPr>
        <w:t xml:space="preserve">  </w:t>
      </w:r>
      <w:r w:rsidR="00D47C2D">
        <w:rPr>
          <w:sz w:val="28"/>
          <w:szCs w:val="28"/>
        </w:rPr>
        <w:t>«</w:t>
      </w:r>
      <w:r>
        <w:rPr>
          <w:sz w:val="28"/>
          <w:szCs w:val="28"/>
        </w:rPr>
        <w:t xml:space="preserve">В Судебниках 1550 г. Впервые ставился вопрос </w:t>
      </w:r>
      <w:r w:rsidR="00D47C2D">
        <w:rPr>
          <w:sz w:val="28"/>
          <w:szCs w:val="28"/>
        </w:rPr>
        <w:t xml:space="preserve">о правомерности призрения лиц, не являющихся «клиентами» церкви. В решениях Стоглавого собора (1551 г.) царя Ивана </w:t>
      </w:r>
      <w:r w:rsidR="00D47C2D">
        <w:rPr>
          <w:sz w:val="28"/>
          <w:szCs w:val="28"/>
          <w:lang w:val="en-US"/>
        </w:rPr>
        <w:t>IV</w:t>
      </w:r>
      <w:r w:rsidR="00D47C2D">
        <w:rPr>
          <w:sz w:val="28"/>
          <w:szCs w:val="28"/>
        </w:rPr>
        <w:t xml:space="preserve"> наиболее четко прозвучала идея о необходимости общественного  призрения. Ставилась задача во всех городах выявить всех прокаженных и престарелых, построить для них  в каждом городе мужские и женские богадельни и содержать их там, обеспечивая одеждой и питанием за счет казны». </w:t>
      </w:r>
      <w:r w:rsidR="00D47C2D">
        <w:rPr>
          <w:rStyle w:val="a4"/>
          <w:sz w:val="28"/>
          <w:szCs w:val="28"/>
        </w:rPr>
        <w:footnoteReference w:id="6"/>
      </w:r>
    </w:p>
    <w:p w:rsidR="00515829" w:rsidRDefault="00D47C2D" w:rsidP="00176015">
      <w:pPr>
        <w:spacing w:line="360" w:lineRule="auto"/>
        <w:rPr>
          <w:sz w:val="28"/>
          <w:szCs w:val="28"/>
        </w:rPr>
      </w:pPr>
      <w:r>
        <w:rPr>
          <w:sz w:val="28"/>
          <w:szCs w:val="28"/>
        </w:rPr>
        <w:t xml:space="preserve">   В </w:t>
      </w:r>
      <w:r>
        <w:rPr>
          <w:sz w:val="28"/>
          <w:szCs w:val="28"/>
          <w:lang w:val="en-US"/>
        </w:rPr>
        <w:t>XIX</w:t>
      </w:r>
      <w:r>
        <w:rPr>
          <w:sz w:val="28"/>
          <w:szCs w:val="28"/>
        </w:rPr>
        <w:t xml:space="preserve"> в. </w:t>
      </w:r>
      <w:r w:rsidR="00384159">
        <w:rPr>
          <w:sz w:val="28"/>
          <w:szCs w:val="28"/>
        </w:rPr>
        <w:t>значительно</w:t>
      </w:r>
      <w:r>
        <w:rPr>
          <w:sz w:val="28"/>
          <w:szCs w:val="28"/>
        </w:rPr>
        <w:t xml:space="preserve"> выросла частная благотворительность</w:t>
      </w:r>
      <w:r w:rsidR="00384159">
        <w:rPr>
          <w:sz w:val="28"/>
          <w:szCs w:val="28"/>
        </w:rPr>
        <w:t xml:space="preserve">, особенно меценатство. Правительство поощряло деятельность меценатов, награждало их орденами, предоставляло льготы, производило в дворянство, выдавало персональные пенсии и пособия. </w:t>
      </w:r>
    </w:p>
    <w:p w:rsidR="00384159" w:rsidRDefault="00384159" w:rsidP="00176015">
      <w:pPr>
        <w:spacing w:line="360" w:lineRule="auto"/>
        <w:rPr>
          <w:sz w:val="28"/>
          <w:szCs w:val="28"/>
        </w:rPr>
      </w:pPr>
      <w:r>
        <w:rPr>
          <w:sz w:val="28"/>
          <w:szCs w:val="28"/>
        </w:rPr>
        <w:t xml:space="preserve">   В 1918 году новое законодательство установило основное направление деятельности социальной  работы: врачебная помощь, выдача пособий и пенсий, охрана материнства и младенчества, забота в детских домах, выдача продовольственных пайков.</w:t>
      </w:r>
    </w:p>
    <w:p w:rsidR="003A6F02" w:rsidRDefault="00384159" w:rsidP="00176015">
      <w:pPr>
        <w:spacing w:line="360" w:lineRule="auto"/>
        <w:rPr>
          <w:sz w:val="28"/>
          <w:szCs w:val="28"/>
        </w:rPr>
      </w:pPr>
      <w:r>
        <w:rPr>
          <w:sz w:val="28"/>
          <w:szCs w:val="28"/>
        </w:rPr>
        <w:t xml:space="preserve">  </w:t>
      </w:r>
      <w:r w:rsidR="008A19F7">
        <w:rPr>
          <w:sz w:val="28"/>
          <w:szCs w:val="28"/>
        </w:rPr>
        <w:t>«</w:t>
      </w:r>
      <w:r>
        <w:rPr>
          <w:sz w:val="28"/>
          <w:szCs w:val="28"/>
        </w:rPr>
        <w:t>В начале 90-х гг. выходит множество законов</w:t>
      </w:r>
      <w:r w:rsidR="008A19F7">
        <w:rPr>
          <w:sz w:val="28"/>
          <w:szCs w:val="28"/>
        </w:rPr>
        <w:t xml:space="preserve">, указов президента, Постановления правительства «О государственных пенсиях РСФСР» (27.12.92), « О дополнительных мерах по охране материнства и детства» (04.04.92), « О защите прав потребителей» (07.02.92), « О повышении минимального размера оплаты труда» (21.04.92), « О повышении размеров социальных пособий и </w:t>
      </w:r>
      <w:r w:rsidR="00B77F99">
        <w:rPr>
          <w:sz w:val="28"/>
          <w:szCs w:val="28"/>
        </w:rPr>
        <w:t>компенсационных</w:t>
      </w:r>
      <w:r w:rsidR="008A19F7">
        <w:rPr>
          <w:sz w:val="28"/>
          <w:szCs w:val="28"/>
        </w:rPr>
        <w:t xml:space="preserve"> выплат» ( 21.05.92) и </w:t>
      </w:r>
      <w:r w:rsidR="00B77F99">
        <w:rPr>
          <w:sz w:val="28"/>
          <w:szCs w:val="28"/>
        </w:rPr>
        <w:t>др.</w:t>
      </w:r>
      <w:r w:rsidR="008A19F7">
        <w:rPr>
          <w:sz w:val="28"/>
          <w:szCs w:val="28"/>
        </w:rPr>
        <w:t xml:space="preserve"> </w:t>
      </w:r>
    </w:p>
    <w:p w:rsidR="00C15C22" w:rsidRDefault="00C1331C" w:rsidP="00176015">
      <w:pPr>
        <w:spacing w:line="360" w:lineRule="auto"/>
        <w:rPr>
          <w:sz w:val="28"/>
          <w:szCs w:val="28"/>
        </w:rPr>
      </w:pPr>
      <w:r>
        <w:rPr>
          <w:sz w:val="28"/>
          <w:szCs w:val="28"/>
        </w:rPr>
        <w:t xml:space="preserve">   «</w:t>
      </w:r>
      <w:r w:rsidR="003A6F02">
        <w:rPr>
          <w:sz w:val="28"/>
          <w:szCs w:val="28"/>
        </w:rPr>
        <w:t xml:space="preserve">Современная структура </w:t>
      </w:r>
      <w:r w:rsidR="00C15C22">
        <w:rPr>
          <w:sz w:val="28"/>
          <w:szCs w:val="28"/>
        </w:rPr>
        <w:t xml:space="preserve">благотворительного сектора </w:t>
      </w:r>
      <w:r w:rsidR="008A19F7">
        <w:rPr>
          <w:sz w:val="28"/>
          <w:szCs w:val="28"/>
        </w:rPr>
        <w:t xml:space="preserve"> </w:t>
      </w:r>
      <w:r w:rsidR="00C15C22">
        <w:rPr>
          <w:sz w:val="28"/>
          <w:szCs w:val="28"/>
        </w:rPr>
        <w:t>представлена различными фондами: государственными, промышленных предприятий, коммерческих организаций, частных лиц.</w:t>
      </w:r>
    </w:p>
    <w:p w:rsidR="00C1331C" w:rsidRDefault="00C15C22" w:rsidP="00176015">
      <w:pPr>
        <w:spacing w:line="360" w:lineRule="auto"/>
        <w:rPr>
          <w:sz w:val="28"/>
          <w:szCs w:val="28"/>
        </w:rPr>
      </w:pPr>
      <w:r>
        <w:rPr>
          <w:sz w:val="28"/>
          <w:szCs w:val="28"/>
        </w:rPr>
        <w:t xml:space="preserve">   Благотворительные фонды, учрежденные при государственных органах власти, позволяют им получать дополнительные средства для реализации социальных программ</w:t>
      </w:r>
      <w:r w:rsidR="00C1331C">
        <w:rPr>
          <w:sz w:val="28"/>
          <w:szCs w:val="28"/>
        </w:rPr>
        <w:t>.</w:t>
      </w:r>
    </w:p>
    <w:p w:rsidR="00C1331C" w:rsidRDefault="00C1331C" w:rsidP="00176015">
      <w:pPr>
        <w:spacing w:line="360" w:lineRule="auto"/>
        <w:rPr>
          <w:sz w:val="28"/>
          <w:szCs w:val="28"/>
        </w:rPr>
      </w:pPr>
      <w:r>
        <w:rPr>
          <w:sz w:val="28"/>
          <w:szCs w:val="28"/>
        </w:rPr>
        <w:t xml:space="preserve">    Ведущую роль в благотворительности коммерческих организаций играют коммерческие банки, которые производят отчисления от налогооблагаемой прибыли: на социальную помощь, на культуру, на поддержку образования, на церковь, на спорт, на здравоохранение.</w:t>
      </w:r>
    </w:p>
    <w:p w:rsidR="00C1331C" w:rsidRDefault="00C1331C" w:rsidP="00176015">
      <w:pPr>
        <w:spacing w:line="360" w:lineRule="auto"/>
        <w:rPr>
          <w:sz w:val="28"/>
          <w:szCs w:val="28"/>
        </w:rPr>
      </w:pPr>
      <w:r>
        <w:rPr>
          <w:sz w:val="28"/>
          <w:szCs w:val="28"/>
        </w:rPr>
        <w:t xml:space="preserve">  Современные благотворительные учреждения имеют различные источники финансирования – не только частные пожертвования, но и государственные отчисления». </w:t>
      </w:r>
      <w:r>
        <w:rPr>
          <w:rStyle w:val="a4"/>
          <w:sz w:val="28"/>
          <w:szCs w:val="28"/>
        </w:rPr>
        <w:footnoteReference w:id="7"/>
      </w:r>
    </w:p>
    <w:p w:rsidR="00384159" w:rsidRDefault="00C1331C" w:rsidP="00176015">
      <w:pPr>
        <w:spacing w:line="360" w:lineRule="auto"/>
        <w:rPr>
          <w:sz w:val="28"/>
          <w:szCs w:val="28"/>
        </w:rPr>
      </w:pPr>
      <w:r>
        <w:rPr>
          <w:sz w:val="28"/>
          <w:szCs w:val="28"/>
        </w:rPr>
        <w:t xml:space="preserve">    </w:t>
      </w:r>
      <w:r w:rsidR="00C15C22">
        <w:rPr>
          <w:sz w:val="28"/>
          <w:szCs w:val="28"/>
        </w:rPr>
        <w:t xml:space="preserve"> </w:t>
      </w:r>
      <w:r w:rsidR="008A19F7">
        <w:rPr>
          <w:sz w:val="28"/>
          <w:szCs w:val="28"/>
        </w:rPr>
        <w:t xml:space="preserve"> </w:t>
      </w:r>
      <w:r w:rsidR="00384159">
        <w:rPr>
          <w:sz w:val="28"/>
          <w:szCs w:val="28"/>
        </w:rPr>
        <w:t xml:space="preserve"> </w:t>
      </w:r>
      <w:r>
        <w:rPr>
          <w:sz w:val="28"/>
          <w:szCs w:val="28"/>
        </w:rPr>
        <w:t>На современном этапе социальной помощи в деле благотворительности включилась</w:t>
      </w:r>
      <w:r w:rsidR="00F64ACA">
        <w:rPr>
          <w:sz w:val="28"/>
          <w:szCs w:val="28"/>
        </w:rPr>
        <w:t xml:space="preserve"> и Русская православная церковь. Свою деятельность она осуществляет в приходах через верующих и непосредственно через служителей церкви.</w:t>
      </w:r>
    </w:p>
    <w:p w:rsidR="00F64ACA" w:rsidRDefault="00F64ACA" w:rsidP="00176015">
      <w:pPr>
        <w:spacing w:line="360" w:lineRule="auto"/>
        <w:rPr>
          <w:sz w:val="28"/>
          <w:szCs w:val="28"/>
        </w:rPr>
      </w:pPr>
      <w:r>
        <w:rPr>
          <w:sz w:val="28"/>
          <w:szCs w:val="28"/>
        </w:rPr>
        <w:t xml:space="preserve"> </w:t>
      </w:r>
    </w:p>
    <w:p w:rsidR="00F64ACA" w:rsidRDefault="00F64ACA" w:rsidP="00F64ACA">
      <w:pPr>
        <w:spacing w:line="360" w:lineRule="auto"/>
        <w:jc w:val="center"/>
        <w:rPr>
          <w:sz w:val="28"/>
          <w:szCs w:val="28"/>
          <w:u w:val="single"/>
        </w:rPr>
      </w:pPr>
      <w:r w:rsidRPr="00F64ACA">
        <w:rPr>
          <w:sz w:val="28"/>
          <w:szCs w:val="28"/>
          <w:u w:val="single"/>
        </w:rPr>
        <w:t>3.2. . Институционные предпосылки становления и развития социальной работы в зарубежных странах.</w:t>
      </w:r>
    </w:p>
    <w:p w:rsidR="00FC2C94" w:rsidRDefault="00526043" w:rsidP="00B570E9">
      <w:pPr>
        <w:spacing w:line="360" w:lineRule="auto"/>
        <w:rPr>
          <w:sz w:val="28"/>
          <w:szCs w:val="28"/>
        </w:rPr>
      </w:pPr>
      <w:r>
        <w:rPr>
          <w:sz w:val="28"/>
          <w:szCs w:val="28"/>
        </w:rPr>
        <w:t>«</w:t>
      </w:r>
      <w:r w:rsidR="00B570E9">
        <w:rPr>
          <w:sz w:val="28"/>
          <w:szCs w:val="28"/>
        </w:rPr>
        <w:t xml:space="preserve">На рубеже </w:t>
      </w:r>
      <w:r w:rsidR="00B570E9">
        <w:rPr>
          <w:sz w:val="28"/>
          <w:szCs w:val="28"/>
          <w:lang w:val="en-US"/>
        </w:rPr>
        <w:t>XIX</w:t>
      </w:r>
      <w:r w:rsidR="00B570E9" w:rsidRPr="00B570E9">
        <w:rPr>
          <w:sz w:val="28"/>
          <w:szCs w:val="28"/>
        </w:rPr>
        <w:t xml:space="preserve"> </w:t>
      </w:r>
      <w:r w:rsidR="00B570E9">
        <w:rPr>
          <w:sz w:val="28"/>
          <w:szCs w:val="28"/>
        </w:rPr>
        <w:t xml:space="preserve">и </w:t>
      </w:r>
      <w:r w:rsidR="00B570E9">
        <w:rPr>
          <w:sz w:val="28"/>
          <w:szCs w:val="28"/>
          <w:lang w:val="en-US"/>
        </w:rPr>
        <w:t>XX</w:t>
      </w:r>
      <w:r w:rsidR="00B570E9">
        <w:rPr>
          <w:sz w:val="28"/>
          <w:szCs w:val="28"/>
        </w:rPr>
        <w:t xml:space="preserve"> вв. во многих европейских государствах (Великобритании, Германии, Нидерландах, Швеции, Франции, США) возникла социальная работа как вид профессиональной деятельности, </w:t>
      </w:r>
      <w:r>
        <w:rPr>
          <w:sz w:val="28"/>
          <w:szCs w:val="28"/>
        </w:rPr>
        <w:t>которая развивалась наряду с благотворительными организациями. Данный период мировой истории известен как период интенсивного развития капитализма, который сопровождался включением женщин и детей в производство, усиленной эксплуатацией, массовым обнищанием лиц наемного труда и, как следствие, ростом революционных выступлений рабочего класса».</w:t>
      </w:r>
      <w:r>
        <w:rPr>
          <w:rStyle w:val="a4"/>
          <w:sz w:val="28"/>
          <w:szCs w:val="28"/>
        </w:rPr>
        <w:footnoteReference w:id="8"/>
      </w:r>
    </w:p>
    <w:p w:rsidR="00526043" w:rsidRDefault="00526043" w:rsidP="00B570E9">
      <w:pPr>
        <w:spacing w:line="360" w:lineRule="auto"/>
        <w:rPr>
          <w:sz w:val="28"/>
          <w:szCs w:val="28"/>
        </w:rPr>
      </w:pPr>
      <w:r>
        <w:rPr>
          <w:sz w:val="28"/>
          <w:szCs w:val="28"/>
        </w:rPr>
        <w:t xml:space="preserve">  Оказание помощи бедным имеет давнюю историю. Содержащиеся в ней идеи и ценности влияют на процессы социального обеспечения и сегодня. Согласно религиозной доктрине, которой придерживаются различные традиции</w:t>
      </w:r>
      <w:r w:rsidR="009137BD">
        <w:rPr>
          <w:sz w:val="28"/>
          <w:szCs w:val="28"/>
        </w:rPr>
        <w:t>, и богатые, и бедные в равной степени должны отдавать другим то, что они могут, побуждаемые любовью, а не страхом.</w:t>
      </w:r>
    </w:p>
    <w:p w:rsidR="00526043" w:rsidRDefault="009137BD" w:rsidP="00B570E9">
      <w:pPr>
        <w:spacing w:line="360" w:lineRule="auto"/>
        <w:rPr>
          <w:sz w:val="28"/>
          <w:szCs w:val="28"/>
        </w:rPr>
      </w:pPr>
      <w:r>
        <w:rPr>
          <w:sz w:val="28"/>
          <w:szCs w:val="28"/>
        </w:rPr>
        <w:t xml:space="preserve">     Эти ценности давали западному человеку возможность обосновать и организовать свои человеческие импульсы и даже порождали благие порывы. Конечно, один из корней социальной работы в США следует искать именно здесь. Основная цель социальной работы – оказание помощи тем, кто в ней нуждается.</w:t>
      </w:r>
    </w:p>
    <w:p w:rsidR="00A11E27" w:rsidRDefault="00A11E27" w:rsidP="00B570E9">
      <w:pPr>
        <w:spacing w:line="360" w:lineRule="auto"/>
        <w:rPr>
          <w:sz w:val="28"/>
          <w:szCs w:val="28"/>
        </w:rPr>
      </w:pPr>
      <w:r>
        <w:rPr>
          <w:sz w:val="28"/>
          <w:szCs w:val="28"/>
        </w:rPr>
        <w:t>Одно из направлений в истории социальной работы в США  было тесным образом связано со сферой оказания материальной помощи. «Дружелюбные посетители» из организаций благотворительности могут считаться первыми социальными работниками. Их деятельность сильно отличается от активности современных социальных работников, однако многое из деятельности добровольцев благотворительных обществ сохранилось и в ходе профессионализации социальной работы.</w:t>
      </w:r>
    </w:p>
    <w:p w:rsidR="00A11E27" w:rsidRDefault="00D25143" w:rsidP="00B570E9">
      <w:pPr>
        <w:spacing w:line="360" w:lineRule="auto"/>
        <w:rPr>
          <w:sz w:val="28"/>
          <w:szCs w:val="28"/>
        </w:rPr>
      </w:pPr>
      <w:r>
        <w:rPr>
          <w:sz w:val="28"/>
          <w:szCs w:val="28"/>
        </w:rPr>
        <w:t xml:space="preserve">  В 40-х годах прошлого столетия в целях оказания материальной помощи бедным людям были созданы ассоциации по улучшению условий жизни неимущих. Они сосредоточили свое внимание на выявлении условий, приводящих к нищете. С 1877 по 1892 гг. в крупных городах США и Канады были созданы 92 благотворительные организации по типу Лондонского общества</w:t>
      </w:r>
      <w:r w:rsidR="00B174BF">
        <w:rPr>
          <w:sz w:val="28"/>
          <w:szCs w:val="28"/>
        </w:rPr>
        <w:t xml:space="preserve"> по оказанию благотворительной помощи и борьбе с попрошайничеством. Эти организации можно считать предшественниками современной системы изучения жизни неблагополучных семей и оказания ми помощи.</w:t>
      </w:r>
      <w:r>
        <w:rPr>
          <w:sz w:val="28"/>
          <w:szCs w:val="28"/>
        </w:rPr>
        <w:t xml:space="preserve">  </w:t>
      </w:r>
    </w:p>
    <w:p w:rsidR="00B174BF" w:rsidRDefault="00B174BF" w:rsidP="00B570E9">
      <w:pPr>
        <w:spacing w:line="360" w:lineRule="auto"/>
        <w:rPr>
          <w:sz w:val="28"/>
          <w:szCs w:val="28"/>
        </w:rPr>
      </w:pPr>
      <w:r>
        <w:rPr>
          <w:sz w:val="28"/>
          <w:szCs w:val="28"/>
        </w:rPr>
        <w:t xml:space="preserve"> « В 1874 г. Национальная конференция благотворительности и преображения собрала вместе предшественников будущей профессиональной социальной работы и заложила теоретические основы социального обеспечения. Конференция была созвана но инициативе советов благотворительности и преображения нескольких штатов».</w:t>
      </w:r>
      <w:r>
        <w:rPr>
          <w:rStyle w:val="a4"/>
          <w:sz w:val="28"/>
          <w:szCs w:val="28"/>
        </w:rPr>
        <w:footnoteReference w:id="9"/>
      </w:r>
    </w:p>
    <w:p w:rsidR="002B59CA" w:rsidRDefault="002B59CA" w:rsidP="00B570E9">
      <w:pPr>
        <w:spacing w:line="360" w:lineRule="auto"/>
        <w:rPr>
          <w:sz w:val="28"/>
          <w:szCs w:val="28"/>
        </w:rPr>
      </w:pPr>
      <w:r>
        <w:rPr>
          <w:sz w:val="28"/>
          <w:szCs w:val="28"/>
        </w:rPr>
        <w:t>В 1880 г. Возникшие в ряде крупных, прогрессивно развивающихся городов , общества организации благотворительности и преображения вошли в Национальную конференцию благотворительности и преображения. Главы этих обществ вели активную деятельность в местных добровольческих благотворительных ассоциация.</w:t>
      </w:r>
    </w:p>
    <w:p w:rsidR="00F64ACA" w:rsidRDefault="00F97872" w:rsidP="00F64ACA">
      <w:pPr>
        <w:spacing w:line="360" w:lineRule="auto"/>
        <w:rPr>
          <w:sz w:val="28"/>
          <w:szCs w:val="28"/>
        </w:rPr>
      </w:pPr>
      <w:r>
        <w:rPr>
          <w:sz w:val="28"/>
          <w:szCs w:val="28"/>
        </w:rPr>
        <w:t xml:space="preserve">   </w:t>
      </w:r>
      <w:r w:rsidR="00474EB1">
        <w:rPr>
          <w:sz w:val="28"/>
          <w:szCs w:val="28"/>
        </w:rPr>
        <w:t>Социальная работа является важным связующим звеном между людьми, которым надо помочь, и государственным аппаратом, а также законодательством.</w:t>
      </w:r>
    </w:p>
    <w:p w:rsidR="00474EB1" w:rsidRDefault="00474EB1" w:rsidP="00F64ACA">
      <w:pPr>
        <w:spacing w:line="360" w:lineRule="auto"/>
        <w:rPr>
          <w:sz w:val="28"/>
          <w:szCs w:val="28"/>
          <w:u w:val="single"/>
        </w:rPr>
      </w:pPr>
    </w:p>
    <w:p w:rsidR="000D0709" w:rsidRDefault="000D0709" w:rsidP="00F64ACA">
      <w:pPr>
        <w:spacing w:line="360" w:lineRule="auto"/>
        <w:rPr>
          <w:sz w:val="28"/>
          <w:szCs w:val="28"/>
          <w:u w:val="single"/>
        </w:rPr>
      </w:pPr>
    </w:p>
    <w:p w:rsidR="00C237F1" w:rsidRDefault="00C237F1" w:rsidP="00F64ACA">
      <w:pPr>
        <w:spacing w:line="360" w:lineRule="auto"/>
        <w:rPr>
          <w:sz w:val="28"/>
          <w:szCs w:val="28"/>
          <w:u w:val="single"/>
        </w:rPr>
      </w:pPr>
    </w:p>
    <w:p w:rsidR="00C237F1" w:rsidRDefault="00C237F1" w:rsidP="00F64ACA">
      <w:pPr>
        <w:spacing w:line="360" w:lineRule="auto"/>
        <w:rPr>
          <w:sz w:val="28"/>
          <w:szCs w:val="28"/>
          <w:u w:val="single"/>
        </w:rPr>
      </w:pPr>
    </w:p>
    <w:p w:rsidR="00C237F1" w:rsidRDefault="00C237F1" w:rsidP="00F64ACA">
      <w:pPr>
        <w:spacing w:line="360" w:lineRule="auto"/>
        <w:rPr>
          <w:sz w:val="28"/>
          <w:szCs w:val="28"/>
          <w:u w:val="single"/>
        </w:rPr>
      </w:pPr>
    </w:p>
    <w:p w:rsidR="00870AC1" w:rsidRDefault="00870AC1" w:rsidP="00870AC1">
      <w:pPr>
        <w:spacing w:line="360" w:lineRule="auto"/>
        <w:ind w:firstLine="540"/>
        <w:jc w:val="center"/>
        <w:rPr>
          <w:b/>
          <w:sz w:val="28"/>
          <w:szCs w:val="28"/>
        </w:rPr>
      </w:pPr>
      <w:r>
        <w:rPr>
          <w:b/>
          <w:sz w:val="28"/>
          <w:szCs w:val="28"/>
        </w:rPr>
        <w:t xml:space="preserve">Глава 4:   </w:t>
      </w:r>
      <w:r w:rsidRPr="003B4808">
        <w:rPr>
          <w:b/>
          <w:sz w:val="28"/>
          <w:szCs w:val="28"/>
        </w:rPr>
        <w:t>Молодежная политика</w:t>
      </w:r>
    </w:p>
    <w:p w:rsidR="00865486" w:rsidRDefault="00865486" w:rsidP="001E3A89">
      <w:pPr>
        <w:spacing w:line="360" w:lineRule="auto"/>
        <w:ind w:firstLine="540"/>
        <w:rPr>
          <w:sz w:val="28"/>
          <w:szCs w:val="28"/>
        </w:rPr>
      </w:pPr>
      <w:r>
        <w:rPr>
          <w:sz w:val="28"/>
          <w:szCs w:val="28"/>
        </w:rPr>
        <w:t>Рассматривая социальную работу как вид деятельности, я посчитала необходимым осветить вопрос, касающийся социальной политики, проводимой государством в кругу молодого поколения.</w:t>
      </w:r>
    </w:p>
    <w:p w:rsidR="00870AC1" w:rsidRPr="00865486" w:rsidRDefault="00865486" w:rsidP="001E3A89">
      <w:pPr>
        <w:spacing w:line="360" w:lineRule="auto"/>
        <w:ind w:firstLine="540"/>
        <w:rPr>
          <w:sz w:val="28"/>
          <w:szCs w:val="28"/>
        </w:rPr>
      </w:pPr>
      <w:r>
        <w:rPr>
          <w:sz w:val="28"/>
          <w:szCs w:val="28"/>
        </w:rPr>
        <w:t xml:space="preserve"> </w:t>
      </w:r>
    </w:p>
    <w:p w:rsidR="00870AC1" w:rsidRDefault="00870AC1" w:rsidP="00870AC1">
      <w:pPr>
        <w:spacing w:line="360" w:lineRule="auto"/>
        <w:ind w:firstLine="540"/>
        <w:jc w:val="both"/>
        <w:rPr>
          <w:bCs/>
          <w:sz w:val="28"/>
          <w:szCs w:val="28"/>
          <w:u w:val="single"/>
        </w:rPr>
      </w:pPr>
      <w:r w:rsidRPr="00870AC1">
        <w:rPr>
          <w:bCs/>
          <w:sz w:val="28"/>
          <w:szCs w:val="28"/>
          <w:u w:val="single"/>
        </w:rPr>
        <w:t>4.1.Цели и задачи</w:t>
      </w:r>
    </w:p>
    <w:p w:rsidR="00870AC1" w:rsidRPr="00870AC1" w:rsidRDefault="00870AC1" w:rsidP="00870AC1">
      <w:pPr>
        <w:spacing w:line="360" w:lineRule="auto"/>
        <w:ind w:firstLine="540"/>
        <w:jc w:val="both"/>
        <w:rPr>
          <w:bCs/>
          <w:sz w:val="28"/>
          <w:szCs w:val="28"/>
          <w:u w:val="single"/>
        </w:rPr>
      </w:pPr>
    </w:p>
    <w:p w:rsidR="00870AC1" w:rsidRPr="00870AC1" w:rsidRDefault="00870AC1" w:rsidP="00870AC1">
      <w:pPr>
        <w:spacing w:line="360" w:lineRule="auto"/>
        <w:ind w:firstLine="540"/>
        <w:jc w:val="both"/>
        <w:rPr>
          <w:sz w:val="28"/>
          <w:szCs w:val="28"/>
        </w:rPr>
      </w:pPr>
      <w:r w:rsidRPr="00870AC1">
        <w:rPr>
          <w:bCs/>
          <w:sz w:val="28"/>
          <w:szCs w:val="28"/>
        </w:rPr>
        <w:t>«Государственная молодежная политика является системой государственных приоритетов и мер, направленных на создание условий и возможностей для успешной социализации и эффективной самореализации молодежи, для развития ее потенциала в интересах России и, следовательно, на социально-экономическое и культурное развитие страны, обеспечение ее конкурентоспособности и укрепление национальной безопасности»</w:t>
      </w:r>
      <w:r w:rsidRPr="00870AC1">
        <w:rPr>
          <w:sz w:val="28"/>
          <w:szCs w:val="28"/>
        </w:rPr>
        <w:t>.</w:t>
      </w:r>
      <w:r w:rsidR="0048644E">
        <w:rPr>
          <w:rStyle w:val="a4"/>
          <w:sz w:val="28"/>
          <w:szCs w:val="28"/>
        </w:rPr>
        <w:footnoteReference w:id="10"/>
      </w:r>
    </w:p>
    <w:p w:rsidR="00870AC1" w:rsidRPr="00870AC1" w:rsidRDefault="00870AC1" w:rsidP="00870AC1">
      <w:pPr>
        <w:spacing w:line="360" w:lineRule="auto"/>
        <w:ind w:firstLine="540"/>
        <w:jc w:val="both"/>
        <w:rPr>
          <w:sz w:val="28"/>
          <w:szCs w:val="28"/>
        </w:rPr>
      </w:pPr>
      <w:r w:rsidRPr="00870AC1">
        <w:rPr>
          <w:sz w:val="28"/>
          <w:szCs w:val="28"/>
        </w:rPr>
        <w:t>Государственная молодежная политика представляет собой целостную систему мер правового, организационно-управленческого, финансово-экономического, научного, информационного, кадрового характеров для создания условий самореализации молодых граждан, поддержки молодых движений и инициатив.</w:t>
      </w:r>
    </w:p>
    <w:p w:rsidR="00870AC1" w:rsidRPr="00870AC1" w:rsidRDefault="00870AC1" w:rsidP="00870AC1">
      <w:pPr>
        <w:spacing w:line="360" w:lineRule="auto"/>
        <w:ind w:firstLine="540"/>
        <w:jc w:val="both"/>
        <w:rPr>
          <w:bCs/>
          <w:sz w:val="28"/>
          <w:szCs w:val="28"/>
        </w:rPr>
      </w:pPr>
      <w:r w:rsidRPr="00870AC1">
        <w:rPr>
          <w:bCs/>
          <w:sz w:val="28"/>
          <w:szCs w:val="28"/>
        </w:rPr>
        <w:t>«Целью государственной молодежной политики является развитие и реализация потенциала молодежи в интересах России»</w:t>
      </w:r>
      <w:r w:rsidR="0048644E">
        <w:rPr>
          <w:rStyle w:val="a4"/>
          <w:bCs/>
          <w:sz w:val="28"/>
          <w:szCs w:val="28"/>
        </w:rPr>
        <w:footnoteReference w:id="11"/>
      </w:r>
    </w:p>
    <w:p w:rsidR="00870AC1" w:rsidRPr="00870AC1" w:rsidRDefault="00870AC1" w:rsidP="00870AC1">
      <w:pPr>
        <w:spacing w:line="360" w:lineRule="auto"/>
        <w:ind w:firstLine="540"/>
        <w:jc w:val="both"/>
        <w:rPr>
          <w:sz w:val="28"/>
          <w:szCs w:val="28"/>
        </w:rPr>
      </w:pPr>
      <w:r w:rsidRPr="00870AC1">
        <w:rPr>
          <w:sz w:val="28"/>
          <w:szCs w:val="28"/>
        </w:rPr>
        <w:t>Актуальные проблемы молодежной политики на современном этапе выражаются в слабой скоординированности  государственной молодежной политики с другими сферами государственной политики; ограниченности инфраструктуры учреждений органов по молодежной политике, направлений их деятельности, адекватно отвечающих потребностям, интересам и проблемам молодежной сферы; отсутствии универсальной системы диагностики и комплексного социального мониторинга состояния молодежной среды; ограниченном доступе молодежи к данным о действующих в сфере молодежной политике государственных органах управления, их учреждениях; незаинтересованности средств массовой информации в освящении практики реализации государственной молодежной политики; отсутствии средств на пропаганду государственной молодежной политики через средства массовой информации; недостаточном уровне финансового и кадрового обеспечения государственной молодежной политики.</w:t>
      </w:r>
    </w:p>
    <w:p w:rsidR="00870AC1" w:rsidRPr="00870AC1" w:rsidRDefault="00870AC1" w:rsidP="00870AC1">
      <w:pPr>
        <w:spacing w:line="360" w:lineRule="auto"/>
        <w:rPr>
          <w:b/>
          <w:sz w:val="28"/>
          <w:szCs w:val="28"/>
        </w:rPr>
      </w:pPr>
      <w:r w:rsidRPr="00870AC1">
        <w:rPr>
          <w:b/>
          <w:sz w:val="28"/>
          <w:szCs w:val="28"/>
        </w:rPr>
        <w:t xml:space="preserve">       </w:t>
      </w:r>
    </w:p>
    <w:p w:rsidR="00870AC1" w:rsidRPr="00870AC1" w:rsidRDefault="00870AC1" w:rsidP="00870AC1">
      <w:pPr>
        <w:spacing w:line="360" w:lineRule="auto"/>
        <w:rPr>
          <w:b/>
          <w:sz w:val="28"/>
          <w:szCs w:val="28"/>
        </w:rPr>
      </w:pPr>
    </w:p>
    <w:p w:rsidR="00870AC1" w:rsidRDefault="00870AC1" w:rsidP="00870AC1">
      <w:pPr>
        <w:spacing w:line="360" w:lineRule="auto"/>
        <w:rPr>
          <w:sz w:val="28"/>
          <w:szCs w:val="28"/>
          <w:u w:val="single"/>
        </w:rPr>
      </w:pPr>
      <w:r w:rsidRPr="00870AC1">
        <w:rPr>
          <w:sz w:val="28"/>
          <w:szCs w:val="28"/>
          <w:u w:val="single"/>
        </w:rPr>
        <w:t>4.2. Реализация молодежной политики 2002-2005 гг.</w:t>
      </w:r>
    </w:p>
    <w:p w:rsidR="00870AC1" w:rsidRPr="00870AC1" w:rsidRDefault="00870AC1" w:rsidP="00870AC1">
      <w:pPr>
        <w:spacing w:line="360" w:lineRule="auto"/>
        <w:rPr>
          <w:sz w:val="28"/>
          <w:szCs w:val="28"/>
          <w:u w:val="single"/>
        </w:rPr>
      </w:pPr>
    </w:p>
    <w:p w:rsidR="00870AC1" w:rsidRPr="00870AC1" w:rsidRDefault="00870AC1" w:rsidP="00870AC1">
      <w:pPr>
        <w:spacing w:line="360" w:lineRule="auto"/>
        <w:ind w:firstLine="540"/>
        <w:jc w:val="both"/>
        <w:rPr>
          <w:sz w:val="28"/>
          <w:szCs w:val="28"/>
        </w:rPr>
      </w:pPr>
      <w:r w:rsidRPr="00870AC1">
        <w:rPr>
          <w:sz w:val="28"/>
          <w:szCs w:val="28"/>
        </w:rPr>
        <w:t>В Самарской области 2003 год прошел под эгидой поддержки молодежных инициатив. По инициативе департамента по делам молодежи Самарской области 2003 год был объявлен Годом молодежи, что является фактом, подтверждающим особое внимание к молодежи и ее проблемам.</w:t>
      </w:r>
    </w:p>
    <w:p w:rsidR="00870AC1" w:rsidRPr="00870AC1" w:rsidRDefault="00870AC1" w:rsidP="00870AC1">
      <w:pPr>
        <w:spacing w:line="360" w:lineRule="auto"/>
        <w:ind w:firstLine="540"/>
        <w:jc w:val="both"/>
        <w:rPr>
          <w:sz w:val="28"/>
          <w:szCs w:val="28"/>
        </w:rPr>
      </w:pPr>
      <w:r w:rsidRPr="00870AC1">
        <w:rPr>
          <w:sz w:val="28"/>
          <w:szCs w:val="28"/>
        </w:rPr>
        <w:t>В соответствии с Постановлением Губернатора Самарской области от 05.02.2003 № 35 «О мероприятиях по проведению Года молодежи – 2003г. в Самарской области» на территории области был реализован широкомасштабный план мероприятий, направленных на разрешение молодежных проблем и укрепляющий стремление молодежи к развитию партнерства с властными структурами всех уровней, что является немаловажным фактором развития и упрочнения российской государственности.</w:t>
      </w:r>
    </w:p>
    <w:p w:rsidR="00870AC1" w:rsidRPr="00870AC1" w:rsidRDefault="00870AC1" w:rsidP="00870AC1">
      <w:pPr>
        <w:spacing w:line="360" w:lineRule="auto"/>
        <w:ind w:firstLine="540"/>
        <w:jc w:val="both"/>
        <w:rPr>
          <w:sz w:val="28"/>
          <w:szCs w:val="28"/>
        </w:rPr>
      </w:pPr>
      <w:r w:rsidRPr="00870AC1">
        <w:rPr>
          <w:sz w:val="28"/>
          <w:szCs w:val="28"/>
        </w:rPr>
        <w:t>Из 73 пунктов областного плана мероприятий было реализовано 63, в рамках которых проведено более 130 мероприятий по шести направлениям. Десять пунктов не были реализованы в связи с отсутствием финансирования. На уровне муниципальных образований в рамках Года молодежи было реализовано порядка 1,5 тысячи мероприятий.</w:t>
      </w:r>
    </w:p>
    <w:p w:rsidR="00870AC1" w:rsidRPr="00870AC1" w:rsidRDefault="00870AC1" w:rsidP="00870AC1">
      <w:pPr>
        <w:spacing w:line="360" w:lineRule="auto"/>
        <w:ind w:firstLine="540"/>
        <w:jc w:val="both"/>
        <w:rPr>
          <w:sz w:val="28"/>
          <w:szCs w:val="28"/>
        </w:rPr>
      </w:pPr>
      <w:r w:rsidRPr="00870AC1">
        <w:rPr>
          <w:sz w:val="28"/>
          <w:szCs w:val="28"/>
        </w:rPr>
        <w:t>В концепции молодежной политики Самарской области на 2002-</w:t>
      </w:r>
      <w:smartTag w:uri="urn:schemas-microsoft-com:office:smarttags" w:element="metricconverter">
        <w:smartTagPr>
          <w:attr w:name="ProductID" w:val="2005 г"/>
        </w:smartTagPr>
        <w:r w:rsidRPr="00870AC1">
          <w:rPr>
            <w:sz w:val="28"/>
            <w:szCs w:val="28"/>
          </w:rPr>
          <w:t>2005 г</w:t>
        </w:r>
      </w:smartTag>
      <w:r w:rsidRPr="00870AC1">
        <w:rPr>
          <w:sz w:val="28"/>
          <w:szCs w:val="28"/>
        </w:rPr>
        <w:t xml:space="preserve">.г. основными приоритетами были определены: формирование идеологии; развитие инфраструктуры, способной обеспечить условия для планомерной, долговременной и эффективной работы с молодежью. </w:t>
      </w:r>
    </w:p>
    <w:p w:rsidR="00870AC1" w:rsidRPr="00870AC1" w:rsidRDefault="00870AC1" w:rsidP="00870AC1">
      <w:pPr>
        <w:spacing w:line="360" w:lineRule="auto"/>
        <w:ind w:firstLine="540"/>
        <w:rPr>
          <w:sz w:val="28"/>
          <w:szCs w:val="28"/>
        </w:rPr>
      </w:pPr>
      <w:r w:rsidRPr="00870AC1">
        <w:rPr>
          <w:bCs/>
          <w:sz w:val="28"/>
          <w:szCs w:val="28"/>
        </w:rPr>
        <w:t xml:space="preserve">В условиях модернизации общества и растущих требований к человеческому капиталу государственная молодежная политика должна стать инструментом развития и преобразования страны. </w:t>
      </w:r>
      <w:r w:rsidR="0048644E">
        <w:rPr>
          <w:sz w:val="28"/>
          <w:szCs w:val="28"/>
        </w:rPr>
        <w:t>«</w:t>
      </w:r>
      <w:r w:rsidRPr="00870AC1">
        <w:rPr>
          <w:sz w:val="28"/>
          <w:szCs w:val="28"/>
        </w:rPr>
        <w:t>Молодежная политика - один из важнейших инструментов для модернизации страны</w:t>
      </w:r>
      <w:r w:rsidR="0048644E">
        <w:rPr>
          <w:sz w:val="28"/>
          <w:szCs w:val="28"/>
        </w:rPr>
        <w:t>»</w:t>
      </w:r>
      <w:r w:rsidR="0048644E">
        <w:rPr>
          <w:rStyle w:val="a4"/>
          <w:sz w:val="28"/>
          <w:szCs w:val="28"/>
        </w:rPr>
        <w:footnoteReference w:id="12"/>
      </w:r>
      <w:r w:rsidRPr="00870AC1">
        <w:rPr>
          <w:sz w:val="28"/>
          <w:szCs w:val="28"/>
        </w:rPr>
        <w:t>, - подчеркнул Антон Лопухин -  помощник заместителя министра образования и науки РФ по молодежной политике</w:t>
      </w:r>
    </w:p>
    <w:p w:rsidR="00870AC1" w:rsidRPr="00870AC1" w:rsidRDefault="00870AC1" w:rsidP="00870AC1">
      <w:pPr>
        <w:spacing w:line="360" w:lineRule="auto"/>
        <w:ind w:firstLine="540"/>
        <w:jc w:val="both"/>
        <w:rPr>
          <w:bCs/>
          <w:sz w:val="28"/>
          <w:szCs w:val="28"/>
        </w:rPr>
      </w:pPr>
      <w:r w:rsidRPr="00870AC1">
        <w:rPr>
          <w:bCs/>
          <w:sz w:val="28"/>
          <w:szCs w:val="28"/>
        </w:rPr>
        <w:t xml:space="preserve">Это требует от всех участников процесса социального становления молодежи разработки и последовательной реализации подходов, ориентированных на прямое вовлечение молодых людей в решение собственных проблем и общенациональных задач. </w:t>
      </w:r>
    </w:p>
    <w:p w:rsidR="00870AC1" w:rsidRPr="00870AC1" w:rsidRDefault="00870AC1" w:rsidP="00870AC1">
      <w:pPr>
        <w:spacing w:line="360" w:lineRule="auto"/>
        <w:ind w:firstLine="540"/>
        <w:jc w:val="both"/>
        <w:rPr>
          <w:b/>
          <w:sz w:val="28"/>
          <w:szCs w:val="28"/>
        </w:rPr>
      </w:pPr>
    </w:p>
    <w:p w:rsidR="00870AC1" w:rsidRDefault="00870AC1" w:rsidP="00870AC1">
      <w:pPr>
        <w:spacing w:line="360" w:lineRule="auto"/>
        <w:ind w:firstLine="540"/>
        <w:jc w:val="both"/>
        <w:rPr>
          <w:sz w:val="28"/>
          <w:szCs w:val="28"/>
          <w:u w:val="single"/>
        </w:rPr>
      </w:pPr>
      <w:r w:rsidRPr="00870AC1">
        <w:rPr>
          <w:sz w:val="28"/>
          <w:szCs w:val="28"/>
          <w:u w:val="single"/>
        </w:rPr>
        <w:t>4.3.Стратегия государственной молодежной политики в Самарской области на 2006-2015 годы</w:t>
      </w:r>
    </w:p>
    <w:p w:rsidR="00870AC1" w:rsidRPr="00870AC1" w:rsidRDefault="00870AC1" w:rsidP="00870AC1">
      <w:pPr>
        <w:spacing w:line="360" w:lineRule="auto"/>
        <w:ind w:firstLine="540"/>
        <w:jc w:val="both"/>
        <w:rPr>
          <w:sz w:val="28"/>
          <w:szCs w:val="28"/>
          <w:u w:val="single"/>
        </w:rPr>
      </w:pPr>
    </w:p>
    <w:p w:rsidR="00870AC1" w:rsidRPr="00870AC1" w:rsidRDefault="00870AC1" w:rsidP="00870AC1">
      <w:pPr>
        <w:spacing w:line="360" w:lineRule="auto"/>
        <w:ind w:firstLine="540"/>
        <w:jc w:val="both"/>
        <w:rPr>
          <w:b/>
          <w:sz w:val="28"/>
          <w:szCs w:val="28"/>
        </w:rPr>
      </w:pPr>
      <w:r>
        <w:rPr>
          <w:b/>
          <w:sz w:val="28"/>
          <w:szCs w:val="28"/>
        </w:rPr>
        <w:t>4</w:t>
      </w:r>
      <w:r w:rsidRPr="00870AC1">
        <w:rPr>
          <w:b/>
          <w:sz w:val="28"/>
          <w:szCs w:val="28"/>
        </w:rPr>
        <w:t>.</w:t>
      </w:r>
      <w:r>
        <w:rPr>
          <w:b/>
          <w:sz w:val="28"/>
          <w:szCs w:val="28"/>
        </w:rPr>
        <w:t>3</w:t>
      </w:r>
      <w:r w:rsidRPr="00870AC1">
        <w:rPr>
          <w:b/>
          <w:sz w:val="28"/>
          <w:szCs w:val="28"/>
        </w:rPr>
        <w:t>.1. Общие положения</w:t>
      </w:r>
    </w:p>
    <w:p w:rsidR="00870AC1" w:rsidRPr="00870AC1" w:rsidRDefault="00870AC1" w:rsidP="00870AC1">
      <w:pPr>
        <w:spacing w:line="360" w:lineRule="auto"/>
        <w:ind w:firstLine="540"/>
        <w:jc w:val="both"/>
        <w:rPr>
          <w:sz w:val="28"/>
          <w:szCs w:val="28"/>
        </w:rPr>
      </w:pPr>
      <w:r w:rsidRPr="00870AC1">
        <w:rPr>
          <w:sz w:val="28"/>
          <w:szCs w:val="28"/>
        </w:rPr>
        <w:t xml:space="preserve">Эффективная государственная молодежная политика в Самарской области – один из важнейших инструментов развития губернии, роста благосостояния ее граждан и совершенствования общественных отношений. С 2000 года на территории Самарской области стали восстанавливаться традиции комплексной реализации молодежной политики, в 2002 году утверждена концепция молодежной политики в Самарской области на 2002-2005 годы. В концепции были систематизированы основные направления развития государственной молодежной политики в Самарской области и выработаны подходы к решению проблем молодежи. Комплексные мероприятия, проводимые в рамках данной концепции, позволили на основе межведомственного подхода частично стабилизировать, а по некоторым показателям и улучшить, характеристики социального положения молодежи Самарской области. </w:t>
      </w:r>
    </w:p>
    <w:p w:rsidR="00870AC1" w:rsidRPr="00870AC1" w:rsidRDefault="00870AC1" w:rsidP="00870AC1">
      <w:pPr>
        <w:spacing w:line="360" w:lineRule="auto"/>
        <w:ind w:firstLine="540"/>
        <w:jc w:val="both"/>
        <w:rPr>
          <w:sz w:val="28"/>
          <w:szCs w:val="28"/>
        </w:rPr>
      </w:pPr>
      <w:r w:rsidRPr="00870AC1">
        <w:rPr>
          <w:sz w:val="28"/>
          <w:szCs w:val="28"/>
        </w:rPr>
        <w:t>Согласно Концепции предоставление альтернативных форм участия в общественной жизни ощутимо повлияло на развитие гражданской активности молодежи. Например, количество молодежных средств массовой информации Самарской области увеличилось с 26 в 2001 году  до 87 в 2004 году, молодежных советов по области – с 50 в 2002 году до 100 в 2004 году, количество студенческих трудовых отрядов – с 10 в 2001 году до 74 в 2004 году, численность участников таких отрядов возросла с 230 человек в 2001 до 2900 в 2004 году. Приведенные цифры свидетельствуют о том, что  молодежная политика, проводимая в Самарской области с 2002 года, привела к тому, что молодежь стала не только объектом государственно молодежной политики, но и ее субъектом.</w:t>
      </w:r>
    </w:p>
    <w:p w:rsidR="00870AC1" w:rsidRPr="00870AC1" w:rsidRDefault="00870AC1" w:rsidP="00870AC1">
      <w:pPr>
        <w:spacing w:line="360" w:lineRule="auto"/>
        <w:ind w:firstLine="540"/>
        <w:jc w:val="both"/>
        <w:rPr>
          <w:sz w:val="28"/>
          <w:szCs w:val="28"/>
        </w:rPr>
      </w:pPr>
      <w:r w:rsidRPr="00870AC1">
        <w:rPr>
          <w:sz w:val="28"/>
          <w:szCs w:val="28"/>
        </w:rPr>
        <w:t>Молодежная политика в Самарской области проводится в отношении:</w:t>
      </w:r>
    </w:p>
    <w:p w:rsidR="00870AC1" w:rsidRPr="00870AC1" w:rsidRDefault="00870AC1" w:rsidP="00870AC1">
      <w:pPr>
        <w:numPr>
          <w:ilvl w:val="0"/>
          <w:numId w:val="1"/>
        </w:numPr>
        <w:spacing w:line="360" w:lineRule="auto"/>
        <w:ind w:left="0" w:firstLine="540"/>
        <w:jc w:val="both"/>
        <w:rPr>
          <w:sz w:val="28"/>
          <w:szCs w:val="28"/>
        </w:rPr>
      </w:pPr>
      <w:r w:rsidRPr="00870AC1">
        <w:rPr>
          <w:sz w:val="28"/>
          <w:szCs w:val="28"/>
        </w:rPr>
        <w:t>Молодежи</w:t>
      </w:r>
    </w:p>
    <w:p w:rsidR="00870AC1" w:rsidRPr="00870AC1" w:rsidRDefault="00870AC1" w:rsidP="00870AC1">
      <w:pPr>
        <w:numPr>
          <w:ilvl w:val="0"/>
          <w:numId w:val="1"/>
        </w:numPr>
        <w:spacing w:line="360" w:lineRule="auto"/>
        <w:ind w:left="0" w:firstLine="540"/>
        <w:jc w:val="both"/>
        <w:rPr>
          <w:sz w:val="28"/>
          <w:szCs w:val="28"/>
        </w:rPr>
      </w:pPr>
      <w:r w:rsidRPr="00870AC1">
        <w:rPr>
          <w:sz w:val="28"/>
          <w:szCs w:val="28"/>
        </w:rPr>
        <w:t>Молодых семей</w:t>
      </w:r>
    </w:p>
    <w:p w:rsidR="00870AC1" w:rsidRPr="00870AC1" w:rsidRDefault="00870AC1" w:rsidP="00870AC1">
      <w:pPr>
        <w:numPr>
          <w:ilvl w:val="0"/>
          <w:numId w:val="1"/>
        </w:numPr>
        <w:spacing w:line="360" w:lineRule="auto"/>
        <w:ind w:left="0" w:firstLine="540"/>
        <w:jc w:val="both"/>
        <w:rPr>
          <w:sz w:val="28"/>
          <w:szCs w:val="28"/>
        </w:rPr>
      </w:pPr>
      <w:r w:rsidRPr="00870AC1">
        <w:rPr>
          <w:sz w:val="28"/>
          <w:szCs w:val="28"/>
        </w:rPr>
        <w:t>Молодежных и детских общественных объединений.</w:t>
      </w:r>
    </w:p>
    <w:p w:rsidR="00870AC1" w:rsidRPr="00870AC1" w:rsidRDefault="00870AC1" w:rsidP="00870AC1">
      <w:pPr>
        <w:spacing w:line="360" w:lineRule="auto"/>
        <w:ind w:firstLine="540"/>
        <w:jc w:val="both"/>
        <w:rPr>
          <w:sz w:val="28"/>
          <w:szCs w:val="28"/>
        </w:rPr>
      </w:pPr>
      <w:r w:rsidRPr="00870AC1">
        <w:rPr>
          <w:sz w:val="28"/>
          <w:szCs w:val="28"/>
        </w:rPr>
        <w:t>В качестве субъектов реализации молодежной политики в Самарской области могут выступать органы государственной власти, органы местного самоуправления, общественные объединения, юридические физические лица в соответствии с действующим законодательством.</w:t>
      </w:r>
    </w:p>
    <w:p w:rsidR="00870AC1" w:rsidRPr="00870AC1" w:rsidRDefault="00870AC1" w:rsidP="00870AC1">
      <w:pPr>
        <w:spacing w:line="360" w:lineRule="auto"/>
        <w:ind w:firstLine="540"/>
        <w:jc w:val="both"/>
        <w:rPr>
          <w:b/>
          <w:sz w:val="28"/>
          <w:szCs w:val="28"/>
        </w:rPr>
      </w:pPr>
      <w:r>
        <w:rPr>
          <w:b/>
          <w:sz w:val="28"/>
          <w:szCs w:val="28"/>
        </w:rPr>
        <w:t>4</w:t>
      </w:r>
      <w:r w:rsidRPr="00870AC1">
        <w:rPr>
          <w:b/>
          <w:sz w:val="28"/>
          <w:szCs w:val="28"/>
        </w:rPr>
        <w:t>.</w:t>
      </w:r>
      <w:r>
        <w:rPr>
          <w:b/>
          <w:sz w:val="28"/>
          <w:szCs w:val="28"/>
        </w:rPr>
        <w:t>3</w:t>
      </w:r>
      <w:r w:rsidRPr="00870AC1">
        <w:rPr>
          <w:b/>
          <w:sz w:val="28"/>
          <w:szCs w:val="28"/>
        </w:rPr>
        <w:t xml:space="preserve">.2. Проведение государственной молодежной политики на территории Самарской области </w:t>
      </w:r>
    </w:p>
    <w:p w:rsidR="00870AC1" w:rsidRPr="00870AC1" w:rsidRDefault="00870AC1" w:rsidP="00870AC1">
      <w:pPr>
        <w:spacing w:line="360" w:lineRule="auto"/>
        <w:ind w:firstLine="540"/>
        <w:jc w:val="both"/>
        <w:rPr>
          <w:sz w:val="28"/>
          <w:szCs w:val="28"/>
        </w:rPr>
      </w:pPr>
      <w:r w:rsidRPr="00870AC1">
        <w:rPr>
          <w:sz w:val="28"/>
          <w:szCs w:val="28"/>
        </w:rPr>
        <w:t>При проведении государственной молодежной политики на территории Самарской области органы государственной власти Самарской области:</w:t>
      </w:r>
    </w:p>
    <w:p w:rsidR="00870AC1" w:rsidRPr="00870AC1" w:rsidRDefault="00870AC1" w:rsidP="00870AC1">
      <w:pPr>
        <w:numPr>
          <w:ilvl w:val="0"/>
          <w:numId w:val="2"/>
        </w:numPr>
        <w:spacing w:line="360" w:lineRule="auto"/>
        <w:ind w:left="0" w:firstLine="540"/>
        <w:jc w:val="both"/>
        <w:rPr>
          <w:sz w:val="28"/>
          <w:szCs w:val="28"/>
        </w:rPr>
      </w:pPr>
      <w:r w:rsidRPr="00870AC1">
        <w:rPr>
          <w:sz w:val="28"/>
          <w:szCs w:val="28"/>
        </w:rPr>
        <w:t>Определяют приоритеты государственной молодежной политики, проводимой на территории Самарской области; разрабатывают и реализуют соответственные перечни мероприятий, участвуют в федеральных программах в области государственной молодежной политики;</w:t>
      </w:r>
    </w:p>
    <w:p w:rsidR="00870AC1" w:rsidRPr="00870AC1" w:rsidRDefault="00870AC1" w:rsidP="00870AC1">
      <w:pPr>
        <w:numPr>
          <w:ilvl w:val="0"/>
          <w:numId w:val="2"/>
        </w:numPr>
        <w:spacing w:line="360" w:lineRule="auto"/>
        <w:ind w:left="0" w:firstLine="540"/>
        <w:jc w:val="both"/>
        <w:rPr>
          <w:sz w:val="28"/>
          <w:szCs w:val="28"/>
        </w:rPr>
      </w:pPr>
      <w:r w:rsidRPr="00870AC1">
        <w:rPr>
          <w:sz w:val="28"/>
          <w:szCs w:val="28"/>
        </w:rPr>
        <w:t>Осуществляют информационную и методическую координацию государственной молодежной политики, проводимой на территории Самарской области;</w:t>
      </w:r>
    </w:p>
    <w:p w:rsidR="00870AC1" w:rsidRPr="00870AC1" w:rsidRDefault="00870AC1" w:rsidP="00870AC1">
      <w:pPr>
        <w:numPr>
          <w:ilvl w:val="0"/>
          <w:numId w:val="2"/>
        </w:numPr>
        <w:spacing w:line="360" w:lineRule="auto"/>
        <w:ind w:left="0" w:firstLine="540"/>
        <w:jc w:val="both"/>
        <w:rPr>
          <w:sz w:val="28"/>
          <w:szCs w:val="28"/>
        </w:rPr>
      </w:pPr>
      <w:r w:rsidRPr="00870AC1">
        <w:rPr>
          <w:sz w:val="28"/>
          <w:szCs w:val="28"/>
        </w:rPr>
        <w:t>Разрабатывают и реализуют механизмы социализации, поддержки молодых людей, оказавшихся в трудной жизненной ситуации;</w:t>
      </w:r>
    </w:p>
    <w:p w:rsidR="00870AC1" w:rsidRPr="00870AC1" w:rsidRDefault="00870AC1" w:rsidP="00870AC1">
      <w:pPr>
        <w:numPr>
          <w:ilvl w:val="0"/>
          <w:numId w:val="2"/>
        </w:numPr>
        <w:spacing w:line="360" w:lineRule="auto"/>
        <w:ind w:left="0" w:firstLine="540"/>
        <w:jc w:val="both"/>
        <w:rPr>
          <w:sz w:val="28"/>
          <w:szCs w:val="28"/>
        </w:rPr>
      </w:pPr>
      <w:r w:rsidRPr="00870AC1">
        <w:rPr>
          <w:sz w:val="28"/>
          <w:szCs w:val="28"/>
        </w:rPr>
        <w:t>Определяют направления развития инфраструктуры государственной молодежной политики, проводимой на территории Самарской области.</w:t>
      </w:r>
    </w:p>
    <w:p w:rsidR="00870AC1" w:rsidRPr="00870AC1" w:rsidRDefault="00870AC1" w:rsidP="00870AC1">
      <w:pPr>
        <w:spacing w:line="360" w:lineRule="auto"/>
        <w:ind w:firstLine="540"/>
        <w:jc w:val="both"/>
        <w:rPr>
          <w:sz w:val="28"/>
          <w:szCs w:val="28"/>
        </w:rPr>
      </w:pPr>
    </w:p>
    <w:p w:rsidR="00870AC1" w:rsidRPr="00870AC1" w:rsidRDefault="00870AC1" w:rsidP="00870AC1">
      <w:pPr>
        <w:spacing w:line="360" w:lineRule="auto"/>
        <w:ind w:firstLine="540"/>
        <w:jc w:val="both"/>
        <w:rPr>
          <w:b/>
          <w:sz w:val="28"/>
          <w:szCs w:val="28"/>
        </w:rPr>
      </w:pPr>
      <w:r>
        <w:rPr>
          <w:b/>
          <w:sz w:val="28"/>
          <w:szCs w:val="28"/>
        </w:rPr>
        <w:t>4</w:t>
      </w:r>
      <w:r w:rsidRPr="00870AC1">
        <w:rPr>
          <w:b/>
          <w:sz w:val="28"/>
          <w:szCs w:val="28"/>
        </w:rPr>
        <w:t>.</w:t>
      </w:r>
      <w:r>
        <w:rPr>
          <w:b/>
          <w:sz w:val="28"/>
          <w:szCs w:val="28"/>
        </w:rPr>
        <w:t>3</w:t>
      </w:r>
      <w:r w:rsidRPr="00870AC1">
        <w:rPr>
          <w:b/>
          <w:sz w:val="28"/>
          <w:szCs w:val="28"/>
        </w:rPr>
        <w:t>.</w:t>
      </w:r>
      <w:r>
        <w:rPr>
          <w:b/>
          <w:sz w:val="28"/>
          <w:szCs w:val="28"/>
        </w:rPr>
        <w:t>3</w:t>
      </w:r>
      <w:r w:rsidRPr="00870AC1">
        <w:rPr>
          <w:b/>
          <w:sz w:val="28"/>
          <w:szCs w:val="28"/>
        </w:rPr>
        <w:t>. Основные принципы реализации молодежной политики в самарской области</w:t>
      </w:r>
    </w:p>
    <w:p w:rsidR="00870AC1" w:rsidRPr="00870AC1" w:rsidRDefault="00870AC1" w:rsidP="00870AC1">
      <w:pPr>
        <w:spacing w:line="360" w:lineRule="auto"/>
        <w:ind w:firstLine="540"/>
        <w:jc w:val="both"/>
        <w:rPr>
          <w:sz w:val="28"/>
          <w:szCs w:val="28"/>
        </w:rPr>
      </w:pPr>
      <w:r w:rsidRPr="00870AC1">
        <w:rPr>
          <w:sz w:val="28"/>
          <w:szCs w:val="28"/>
        </w:rPr>
        <w:t>Молодежная политика в самарской области основывается на конституционных положениях равенства прав и свобод человека и гражданина независимо от его национальности,  языка, отношение к религии, принадлежности к социальным и общественным объединениям, государственной защите указанных прав и свобод, создании условий достойной жизни и свободы человека и гражданина. В связи с этими основными принципами реализации государственной молодежной политики в Самарской области являются:</w:t>
      </w:r>
    </w:p>
    <w:p w:rsidR="00870AC1" w:rsidRPr="00870AC1" w:rsidRDefault="00870AC1" w:rsidP="00870AC1">
      <w:pPr>
        <w:numPr>
          <w:ilvl w:val="0"/>
          <w:numId w:val="3"/>
        </w:numPr>
        <w:spacing w:line="360" w:lineRule="auto"/>
        <w:ind w:left="0" w:firstLine="540"/>
        <w:jc w:val="both"/>
        <w:rPr>
          <w:sz w:val="28"/>
          <w:szCs w:val="28"/>
        </w:rPr>
      </w:pPr>
      <w:r w:rsidRPr="00870AC1">
        <w:rPr>
          <w:sz w:val="28"/>
          <w:szCs w:val="28"/>
        </w:rPr>
        <w:t>Учет интересов и потребностей всех групп молодежи;</w:t>
      </w:r>
    </w:p>
    <w:p w:rsidR="00870AC1" w:rsidRPr="00870AC1" w:rsidRDefault="00870AC1" w:rsidP="00870AC1">
      <w:pPr>
        <w:numPr>
          <w:ilvl w:val="0"/>
          <w:numId w:val="3"/>
        </w:numPr>
        <w:spacing w:line="360" w:lineRule="auto"/>
        <w:ind w:left="0" w:firstLine="540"/>
        <w:jc w:val="both"/>
        <w:rPr>
          <w:sz w:val="28"/>
          <w:szCs w:val="28"/>
        </w:rPr>
      </w:pPr>
      <w:r w:rsidRPr="00870AC1">
        <w:rPr>
          <w:sz w:val="28"/>
          <w:szCs w:val="28"/>
        </w:rPr>
        <w:t>Приоритетное участие молодых граждан в разработке и реализации проектов государственной молодежной политики;</w:t>
      </w:r>
    </w:p>
    <w:p w:rsidR="00870AC1" w:rsidRPr="00870AC1" w:rsidRDefault="00870AC1" w:rsidP="00870AC1">
      <w:pPr>
        <w:numPr>
          <w:ilvl w:val="0"/>
          <w:numId w:val="3"/>
        </w:numPr>
        <w:spacing w:line="360" w:lineRule="auto"/>
        <w:ind w:left="0" w:firstLine="540"/>
        <w:jc w:val="both"/>
        <w:rPr>
          <w:sz w:val="28"/>
          <w:szCs w:val="28"/>
        </w:rPr>
      </w:pPr>
      <w:r w:rsidRPr="00870AC1">
        <w:rPr>
          <w:sz w:val="28"/>
          <w:szCs w:val="28"/>
        </w:rPr>
        <w:t>Взаимодействие государства, институтов гражданского общества и бизнеса;</w:t>
      </w:r>
    </w:p>
    <w:p w:rsidR="00870AC1" w:rsidRPr="00870AC1" w:rsidRDefault="00870AC1" w:rsidP="00870AC1">
      <w:pPr>
        <w:numPr>
          <w:ilvl w:val="0"/>
          <w:numId w:val="3"/>
        </w:numPr>
        <w:spacing w:line="360" w:lineRule="auto"/>
        <w:ind w:left="0" w:firstLine="540"/>
        <w:jc w:val="both"/>
        <w:rPr>
          <w:sz w:val="28"/>
          <w:szCs w:val="28"/>
        </w:rPr>
      </w:pPr>
      <w:r w:rsidRPr="00870AC1">
        <w:rPr>
          <w:sz w:val="28"/>
          <w:szCs w:val="28"/>
        </w:rPr>
        <w:t>Информационная открытость;</w:t>
      </w:r>
    </w:p>
    <w:p w:rsidR="00870AC1" w:rsidRPr="00870AC1" w:rsidRDefault="00870AC1" w:rsidP="00870AC1">
      <w:pPr>
        <w:numPr>
          <w:ilvl w:val="0"/>
          <w:numId w:val="3"/>
        </w:numPr>
        <w:spacing w:line="360" w:lineRule="auto"/>
        <w:ind w:left="0" w:firstLine="540"/>
        <w:jc w:val="both"/>
        <w:rPr>
          <w:sz w:val="28"/>
          <w:szCs w:val="28"/>
        </w:rPr>
      </w:pPr>
      <w:r w:rsidRPr="00870AC1">
        <w:rPr>
          <w:sz w:val="28"/>
          <w:szCs w:val="28"/>
        </w:rPr>
        <w:t>Измеряемость результатов реализации государственной молодежной политики в Самарской области.</w:t>
      </w:r>
    </w:p>
    <w:p w:rsidR="00C237F1" w:rsidRDefault="00C237F1" w:rsidP="00C237F1">
      <w:pPr>
        <w:spacing w:line="360" w:lineRule="auto"/>
        <w:jc w:val="center"/>
        <w:rPr>
          <w:b/>
          <w:sz w:val="28"/>
          <w:szCs w:val="28"/>
        </w:rPr>
      </w:pPr>
    </w:p>
    <w:p w:rsidR="00C237F1" w:rsidRDefault="00C237F1" w:rsidP="00C237F1">
      <w:pPr>
        <w:spacing w:line="360" w:lineRule="auto"/>
        <w:jc w:val="center"/>
        <w:rPr>
          <w:b/>
          <w:sz w:val="28"/>
          <w:szCs w:val="28"/>
        </w:rPr>
      </w:pPr>
    </w:p>
    <w:p w:rsidR="00C237F1" w:rsidRDefault="00C237F1" w:rsidP="00C237F1">
      <w:pPr>
        <w:spacing w:line="360" w:lineRule="auto"/>
        <w:jc w:val="center"/>
        <w:rPr>
          <w:b/>
          <w:sz w:val="28"/>
          <w:szCs w:val="28"/>
        </w:rPr>
      </w:pPr>
    </w:p>
    <w:p w:rsidR="00C237F1" w:rsidRDefault="00C237F1" w:rsidP="00C237F1">
      <w:pPr>
        <w:spacing w:line="360" w:lineRule="auto"/>
        <w:jc w:val="center"/>
        <w:rPr>
          <w:b/>
          <w:sz w:val="28"/>
          <w:szCs w:val="28"/>
        </w:rPr>
      </w:pPr>
    </w:p>
    <w:p w:rsidR="00870AC1" w:rsidRPr="00870AC1" w:rsidRDefault="00870AC1" w:rsidP="00C237F1">
      <w:pPr>
        <w:spacing w:line="360" w:lineRule="auto"/>
        <w:jc w:val="center"/>
        <w:rPr>
          <w:b/>
          <w:sz w:val="28"/>
          <w:szCs w:val="28"/>
        </w:rPr>
      </w:pPr>
      <w:r w:rsidRPr="00870AC1">
        <w:rPr>
          <w:b/>
          <w:sz w:val="28"/>
          <w:szCs w:val="28"/>
        </w:rPr>
        <w:t>Заключительные положения</w:t>
      </w:r>
    </w:p>
    <w:p w:rsidR="00870AC1" w:rsidRPr="00870AC1" w:rsidRDefault="00870AC1" w:rsidP="00870AC1">
      <w:pPr>
        <w:spacing w:line="360" w:lineRule="auto"/>
        <w:ind w:firstLine="540"/>
        <w:jc w:val="both"/>
        <w:rPr>
          <w:sz w:val="28"/>
          <w:szCs w:val="28"/>
        </w:rPr>
      </w:pPr>
      <w:r w:rsidRPr="00870AC1">
        <w:rPr>
          <w:sz w:val="28"/>
          <w:szCs w:val="28"/>
        </w:rPr>
        <w:t>В условиях модернизации общества и растущих требований к человеческому капиталу государственная молодежная политика должна стать инструментом развития и преобразования страны. Это требует от всех участников процесса социального становления молодежи</w:t>
      </w:r>
      <w:r w:rsidR="00865486">
        <w:rPr>
          <w:sz w:val="28"/>
          <w:szCs w:val="28"/>
        </w:rPr>
        <w:t>,</w:t>
      </w:r>
      <w:r w:rsidRPr="00870AC1">
        <w:rPr>
          <w:sz w:val="28"/>
          <w:szCs w:val="28"/>
        </w:rPr>
        <w:t xml:space="preserve"> разработки и последовательной реализации подходов, ориентированных на прямое вовлечение молодых людей в решение собственных проблем и общенациональных задач.</w:t>
      </w:r>
    </w:p>
    <w:p w:rsidR="00870AC1" w:rsidRPr="00870AC1" w:rsidRDefault="00870AC1" w:rsidP="00870AC1">
      <w:pPr>
        <w:spacing w:line="360" w:lineRule="auto"/>
        <w:ind w:firstLine="540"/>
        <w:jc w:val="both"/>
        <w:rPr>
          <w:sz w:val="28"/>
          <w:szCs w:val="28"/>
        </w:rPr>
      </w:pPr>
      <w:r w:rsidRPr="00870AC1">
        <w:rPr>
          <w:sz w:val="28"/>
          <w:szCs w:val="28"/>
        </w:rPr>
        <w:t xml:space="preserve">Задачи государственной молодежной политики такого масштаба могут быть решены только посредством применения проектного подхода, формирования системы российских молодежных проектов, основанных на приоритетных направлениях Стратегии, понятных и востребованных в молодежной среде и обществе. </w:t>
      </w:r>
    </w:p>
    <w:p w:rsidR="00870AC1" w:rsidRPr="00870AC1" w:rsidRDefault="00870AC1" w:rsidP="00870AC1">
      <w:pPr>
        <w:spacing w:line="360" w:lineRule="auto"/>
        <w:ind w:firstLine="540"/>
        <w:jc w:val="both"/>
        <w:rPr>
          <w:sz w:val="28"/>
          <w:szCs w:val="28"/>
        </w:rPr>
      </w:pPr>
      <w:r w:rsidRPr="00870AC1">
        <w:rPr>
          <w:sz w:val="28"/>
          <w:szCs w:val="28"/>
        </w:rPr>
        <w:t>Все это, в конечном итоге, сформирует устойчивые условия для самоорганизации молодежи и всего населения, развитие инициатив, отвечающих масштабам задач, стоящих перед Россией, роста благосостояния граждан и совершенствования общественных отношений.</w:t>
      </w:r>
    </w:p>
    <w:p w:rsidR="00870AC1" w:rsidRPr="00870AC1" w:rsidRDefault="00870AC1" w:rsidP="00870AC1">
      <w:pPr>
        <w:spacing w:line="360" w:lineRule="auto"/>
        <w:ind w:firstLine="540"/>
        <w:jc w:val="both"/>
        <w:rPr>
          <w:sz w:val="28"/>
          <w:szCs w:val="28"/>
        </w:rPr>
      </w:pPr>
    </w:p>
    <w:p w:rsidR="00870AC1" w:rsidRDefault="00870AC1" w:rsidP="00870AC1">
      <w:pPr>
        <w:spacing w:line="360" w:lineRule="auto"/>
        <w:ind w:firstLine="540"/>
        <w:jc w:val="center"/>
        <w:rPr>
          <w:b/>
          <w:sz w:val="28"/>
          <w:szCs w:val="28"/>
        </w:rPr>
      </w:pPr>
    </w:p>
    <w:p w:rsidR="00870AC1" w:rsidRDefault="00870AC1" w:rsidP="00870AC1">
      <w:pPr>
        <w:spacing w:line="360" w:lineRule="auto"/>
        <w:ind w:firstLine="540"/>
        <w:jc w:val="center"/>
        <w:rPr>
          <w:b/>
          <w:sz w:val="28"/>
          <w:szCs w:val="28"/>
        </w:rPr>
      </w:pPr>
    </w:p>
    <w:p w:rsidR="00870AC1" w:rsidRDefault="00870AC1" w:rsidP="00870AC1">
      <w:pPr>
        <w:spacing w:line="360" w:lineRule="auto"/>
        <w:ind w:firstLine="540"/>
        <w:jc w:val="center"/>
        <w:rPr>
          <w:b/>
          <w:sz w:val="28"/>
          <w:szCs w:val="28"/>
        </w:rPr>
      </w:pPr>
    </w:p>
    <w:p w:rsidR="00C237F1" w:rsidRDefault="00C237F1" w:rsidP="00C237F1">
      <w:pPr>
        <w:spacing w:line="360" w:lineRule="auto"/>
        <w:jc w:val="center"/>
        <w:rPr>
          <w:b/>
          <w:sz w:val="28"/>
          <w:szCs w:val="28"/>
        </w:rPr>
      </w:pPr>
    </w:p>
    <w:p w:rsidR="00C237F1" w:rsidRDefault="00C237F1" w:rsidP="00C237F1">
      <w:pPr>
        <w:spacing w:line="360" w:lineRule="auto"/>
        <w:jc w:val="center"/>
        <w:rPr>
          <w:b/>
          <w:sz w:val="28"/>
          <w:szCs w:val="28"/>
        </w:rPr>
      </w:pPr>
    </w:p>
    <w:p w:rsidR="00C237F1" w:rsidRDefault="00C237F1" w:rsidP="00C237F1">
      <w:pPr>
        <w:spacing w:line="360" w:lineRule="auto"/>
        <w:jc w:val="center"/>
        <w:rPr>
          <w:b/>
          <w:sz w:val="28"/>
          <w:szCs w:val="28"/>
        </w:rPr>
      </w:pPr>
    </w:p>
    <w:p w:rsidR="00C237F1" w:rsidRDefault="00C237F1" w:rsidP="00C237F1">
      <w:pPr>
        <w:spacing w:line="360" w:lineRule="auto"/>
        <w:jc w:val="center"/>
        <w:rPr>
          <w:b/>
          <w:sz w:val="28"/>
          <w:szCs w:val="28"/>
        </w:rPr>
      </w:pPr>
    </w:p>
    <w:p w:rsidR="00C237F1" w:rsidRDefault="00C237F1" w:rsidP="00C237F1">
      <w:pPr>
        <w:spacing w:line="360" w:lineRule="auto"/>
        <w:jc w:val="center"/>
        <w:rPr>
          <w:b/>
          <w:sz w:val="28"/>
          <w:szCs w:val="28"/>
        </w:rPr>
      </w:pPr>
    </w:p>
    <w:p w:rsidR="00C237F1" w:rsidRDefault="00C237F1" w:rsidP="00C237F1">
      <w:pPr>
        <w:spacing w:line="360" w:lineRule="auto"/>
        <w:jc w:val="center"/>
        <w:rPr>
          <w:b/>
          <w:sz w:val="28"/>
          <w:szCs w:val="28"/>
        </w:rPr>
      </w:pPr>
    </w:p>
    <w:p w:rsidR="00C237F1" w:rsidRDefault="00C237F1" w:rsidP="00C237F1">
      <w:pPr>
        <w:spacing w:line="360" w:lineRule="auto"/>
        <w:jc w:val="center"/>
        <w:rPr>
          <w:b/>
          <w:sz w:val="28"/>
          <w:szCs w:val="28"/>
        </w:rPr>
      </w:pPr>
    </w:p>
    <w:p w:rsidR="00C237F1" w:rsidRDefault="00C237F1" w:rsidP="00C237F1">
      <w:pPr>
        <w:spacing w:line="360" w:lineRule="auto"/>
        <w:jc w:val="center"/>
        <w:rPr>
          <w:b/>
          <w:sz w:val="28"/>
          <w:szCs w:val="28"/>
        </w:rPr>
      </w:pPr>
    </w:p>
    <w:p w:rsidR="00C237F1" w:rsidRDefault="00C237F1" w:rsidP="00C237F1">
      <w:pPr>
        <w:spacing w:line="360" w:lineRule="auto"/>
        <w:jc w:val="center"/>
        <w:rPr>
          <w:b/>
          <w:sz w:val="28"/>
          <w:szCs w:val="28"/>
        </w:rPr>
      </w:pPr>
    </w:p>
    <w:p w:rsidR="00870AC1" w:rsidRDefault="00870AC1" w:rsidP="00C237F1">
      <w:pPr>
        <w:spacing w:line="360" w:lineRule="auto"/>
        <w:jc w:val="center"/>
        <w:rPr>
          <w:b/>
          <w:sz w:val="28"/>
          <w:szCs w:val="28"/>
        </w:rPr>
      </w:pPr>
      <w:r>
        <w:rPr>
          <w:b/>
          <w:sz w:val="28"/>
          <w:szCs w:val="28"/>
        </w:rPr>
        <w:t xml:space="preserve">Глава 5: </w:t>
      </w:r>
      <w:r w:rsidRPr="00870AC1">
        <w:rPr>
          <w:b/>
          <w:sz w:val="28"/>
          <w:szCs w:val="28"/>
        </w:rPr>
        <w:t>Социологическое исследование</w:t>
      </w:r>
    </w:p>
    <w:p w:rsidR="00870AC1" w:rsidRPr="00870AC1" w:rsidRDefault="00870AC1" w:rsidP="00870AC1">
      <w:pPr>
        <w:spacing w:line="360" w:lineRule="auto"/>
        <w:ind w:firstLine="540"/>
        <w:jc w:val="both"/>
        <w:rPr>
          <w:sz w:val="28"/>
          <w:szCs w:val="28"/>
        </w:rPr>
      </w:pPr>
      <w:r w:rsidRPr="00870AC1">
        <w:rPr>
          <w:sz w:val="28"/>
          <w:szCs w:val="28"/>
        </w:rPr>
        <w:t>Работая над данной темой, я сочла необходимым провести небольшой опрос для учащихся МОУ – СОШ № 10 г. Чапаевска.</w:t>
      </w:r>
    </w:p>
    <w:p w:rsidR="00870AC1" w:rsidRPr="00870AC1" w:rsidRDefault="00870AC1" w:rsidP="00870AC1">
      <w:pPr>
        <w:spacing w:line="360" w:lineRule="auto"/>
        <w:ind w:firstLine="540"/>
        <w:jc w:val="both"/>
        <w:rPr>
          <w:sz w:val="28"/>
          <w:szCs w:val="28"/>
        </w:rPr>
      </w:pPr>
      <w:r w:rsidRPr="00870AC1">
        <w:rPr>
          <w:sz w:val="28"/>
          <w:szCs w:val="28"/>
        </w:rPr>
        <w:t>Для того чтобы выяснить, насколько хорошо наша молодежь знакома с молодежной политикой нашего государства, я провела социологический опрос учащихся 10-11 классов школы, в которой я училась. Было опрошено 83 учащихся. Ребятам было предложено ответить на четыре вопроса:</w:t>
      </w:r>
    </w:p>
    <w:p w:rsidR="00870AC1" w:rsidRPr="00870AC1" w:rsidRDefault="00870AC1" w:rsidP="00870AC1">
      <w:pPr>
        <w:spacing w:line="360" w:lineRule="auto"/>
        <w:jc w:val="both"/>
        <w:rPr>
          <w:sz w:val="28"/>
          <w:szCs w:val="28"/>
        </w:rPr>
      </w:pPr>
      <w:r w:rsidRPr="00870AC1">
        <w:rPr>
          <w:sz w:val="28"/>
          <w:szCs w:val="28"/>
        </w:rPr>
        <w:t xml:space="preserve">        1. Знакомы ли вы с понятием «молодежная политика» ? </w:t>
      </w:r>
    </w:p>
    <w:p w:rsidR="00870AC1" w:rsidRPr="00870AC1" w:rsidRDefault="00870AC1" w:rsidP="00870AC1">
      <w:pPr>
        <w:spacing w:line="360" w:lineRule="auto"/>
        <w:ind w:firstLine="540"/>
        <w:jc w:val="both"/>
        <w:rPr>
          <w:sz w:val="28"/>
          <w:szCs w:val="28"/>
        </w:rPr>
      </w:pPr>
      <w:r w:rsidRPr="00870AC1">
        <w:rPr>
          <w:sz w:val="28"/>
          <w:szCs w:val="28"/>
        </w:rPr>
        <w:t>Были получены следующие ответы:</w:t>
      </w:r>
    </w:p>
    <w:p w:rsidR="00870AC1" w:rsidRPr="00870AC1" w:rsidRDefault="00870AC1" w:rsidP="00870AC1">
      <w:pPr>
        <w:spacing w:line="360" w:lineRule="auto"/>
        <w:ind w:firstLine="540"/>
        <w:jc w:val="both"/>
        <w:rPr>
          <w:sz w:val="28"/>
          <w:szCs w:val="28"/>
        </w:rPr>
      </w:pPr>
      <w:r w:rsidRPr="00870AC1">
        <w:rPr>
          <w:sz w:val="28"/>
          <w:szCs w:val="28"/>
        </w:rPr>
        <w:t xml:space="preserve"> «Да» -  7 чел. (8%)</w:t>
      </w:r>
    </w:p>
    <w:p w:rsidR="00870AC1" w:rsidRPr="00870AC1" w:rsidRDefault="00870AC1" w:rsidP="00870AC1">
      <w:pPr>
        <w:spacing w:line="360" w:lineRule="auto"/>
        <w:ind w:firstLine="540"/>
        <w:jc w:val="both"/>
        <w:rPr>
          <w:sz w:val="28"/>
          <w:szCs w:val="28"/>
        </w:rPr>
      </w:pPr>
      <w:r w:rsidRPr="00870AC1">
        <w:rPr>
          <w:sz w:val="28"/>
          <w:szCs w:val="28"/>
        </w:rPr>
        <w:t xml:space="preserve">  «Нет» - 30 чел. (37%) </w:t>
      </w:r>
    </w:p>
    <w:p w:rsidR="00870AC1" w:rsidRPr="00870AC1" w:rsidRDefault="00870AC1" w:rsidP="00870AC1">
      <w:pPr>
        <w:spacing w:line="360" w:lineRule="auto"/>
        <w:ind w:firstLine="540"/>
        <w:jc w:val="both"/>
        <w:rPr>
          <w:sz w:val="28"/>
          <w:szCs w:val="28"/>
        </w:rPr>
      </w:pPr>
      <w:r w:rsidRPr="00870AC1">
        <w:rPr>
          <w:sz w:val="28"/>
          <w:szCs w:val="28"/>
        </w:rPr>
        <w:t xml:space="preserve">  «Частично» - 46 чел. (55%)</w:t>
      </w:r>
    </w:p>
    <w:p w:rsidR="00870AC1" w:rsidRPr="00870AC1" w:rsidRDefault="00870AC1" w:rsidP="00870AC1">
      <w:pPr>
        <w:spacing w:line="360" w:lineRule="auto"/>
        <w:ind w:firstLine="540"/>
        <w:jc w:val="both"/>
        <w:rPr>
          <w:sz w:val="28"/>
          <w:szCs w:val="28"/>
        </w:rPr>
      </w:pPr>
      <w:r w:rsidRPr="00870AC1">
        <w:rPr>
          <w:sz w:val="28"/>
          <w:szCs w:val="28"/>
        </w:rPr>
        <w:t>2.Как вы считаете, нужно ли государству вмешиваться в жизнь молодежи?</w:t>
      </w:r>
    </w:p>
    <w:p w:rsidR="00870AC1" w:rsidRPr="00870AC1" w:rsidRDefault="00870AC1" w:rsidP="00870AC1">
      <w:pPr>
        <w:spacing w:line="360" w:lineRule="auto"/>
        <w:ind w:firstLine="540"/>
        <w:jc w:val="both"/>
        <w:rPr>
          <w:sz w:val="28"/>
          <w:szCs w:val="28"/>
        </w:rPr>
      </w:pPr>
      <w:r w:rsidRPr="00870AC1">
        <w:rPr>
          <w:sz w:val="28"/>
          <w:szCs w:val="28"/>
        </w:rPr>
        <w:t xml:space="preserve"> Ответы:</w:t>
      </w:r>
    </w:p>
    <w:p w:rsidR="00870AC1" w:rsidRPr="00870AC1" w:rsidRDefault="00870AC1" w:rsidP="00870AC1">
      <w:pPr>
        <w:spacing w:line="360" w:lineRule="auto"/>
        <w:ind w:firstLine="540"/>
        <w:jc w:val="both"/>
        <w:rPr>
          <w:sz w:val="28"/>
          <w:szCs w:val="28"/>
        </w:rPr>
      </w:pPr>
      <w:r w:rsidRPr="00870AC1">
        <w:rPr>
          <w:sz w:val="28"/>
          <w:szCs w:val="28"/>
        </w:rPr>
        <w:t xml:space="preserve">  «Да» - 44 чел. (53%)</w:t>
      </w:r>
    </w:p>
    <w:p w:rsidR="00870AC1" w:rsidRPr="00870AC1" w:rsidRDefault="00870AC1" w:rsidP="00870AC1">
      <w:pPr>
        <w:spacing w:line="360" w:lineRule="auto"/>
        <w:ind w:firstLine="540"/>
        <w:jc w:val="both"/>
        <w:rPr>
          <w:sz w:val="28"/>
          <w:szCs w:val="28"/>
        </w:rPr>
      </w:pPr>
      <w:r w:rsidRPr="00870AC1">
        <w:rPr>
          <w:sz w:val="28"/>
          <w:szCs w:val="28"/>
        </w:rPr>
        <w:t xml:space="preserve">  «Нет» -  18 чел. (22%)</w:t>
      </w:r>
    </w:p>
    <w:p w:rsidR="00870AC1" w:rsidRPr="00870AC1" w:rsidRDefault="00870AC1" w:rsidP="00870AC1">
      <w:pPr>
        <w:spacing w:line="360" w:lineRule="auto"/>
        <w:ind w:firstLine="540"/>
        <w:jc w:val="both"/>
        <w:rPr>
          <w:sz w:val="28"/>
          <w:szCs w:val="28"/>
        </w:rPr>
      </w:pPr>
      <w:r w:rsidRPr="00870AC1">
        <w:rPr>
          <w:sz w:val="28"/>
          <w:szCs w:val="28"/>
        </w:rPr>
        <w:t xml:space="preserve">  «Частично» - 21 чел. (25% )</w:t>
      </w:r>
    </w:p>
    <w:p w:rsidR="00870AC1" w:rsidRPr="00870AC1" w:rsidRDefault="00870AC1" w:rsidP="00870AC1">
      <w:pPr>
        <w:spacing w:line="360" w:lineRule="auto"/>
        <w:jc w:val="both"/>
        <w:rPr>
          <w:sz w:val="28"/>
          <w:szCs w:val="28"/>
        </w:rPr>
      </w:pPr>
      <w:r w:rsidRPr="00870AC1">
        <w:rPr>
          <w:sz w:val="28"/>
          <w:szCs w:val="28"/>
        </w:rPr>
        <w:t xml:space="preserve">         3.Насколько, на ваш взгляд, эффективна молодежная политика нашей области?</w:t>
      </w:r>
    </w:p>
    <w:p w:rsidR="00870AC1" w:rsidRPr="00870AC1" w:rsidRDefault="00870AC1" w:rsidP="00870AC1">
      <w:pPr>
        <w:spacing w:line="360" w:lineRule="auto"/>
        <w:jc w:val="both"/>
        <w:rPr>
          <w:sz w:val="28"/>
          <w:szCs w:val="28"/>
        </w:rPr>
      </w:pPr>
      <w:r w:rsidRPr="00870AC1">
        <w:rPr>
          <w:sz w:val="28"/>
          <w:szCs w:val="28"/>
        </w:rPr>
        <w:t>Ответы:  эффективна – 22 чел. (27%)</w:t>
      </w:r>
    </w:p>
    <w:p w:rsidR="00870AC1" w:rsidRPr="00870AC1" w:rsidRDefault="00870AC1" w:rsidP="00870AC1">
      <w:pPr>
        <w:spacing w:line="360" w:lineRule="auto"/>
        <w:ind w:firstLine="540"/>
        <w:jc w:val="both"/>
        <w:rPr>
          <w:sz w:val="28"/>
          <w:szCs w:val="28"/>
        </w:rPr>
      </w:pPr>
      <w:r w:rsidRPr="00870AC1">
        <w:rPr>
          <w:sz w:val="28"/>
          <w:szCs w:val="28"/>
        </w:rPr>
        <w:t xml:space="preserve">       не очень эффективна – 45 чел. (54%)</w:t>
      </w:r>
    </w:p>
    <w:p w:rsidR="00870AC1" w:rsidRPr="00870AC1" w:rsidRDefault="00870AC1" w:rsidP="00870AC1">
      <w:pPr>
        <w:spacing w:line="360" w:lineRule="auto"/>
        <w:ind w:firstLine="540"/>
        <w:jc w:val="both"/>
        <w:rPr>
          <w:sz w:val="28"/>
          <w:szCs w:val="28"/>
        </w:rPr>
      </w:pPr>
      <w:r w:rsidRPr="00870AC1">
        <w:rPr>
          <w:sz w:val="28"/>
          <w:szCs w:val="28"/>
        </w:rPr>
        <w:t xml:space="preserve">       не эффективна – 16 чел. (19%)</w:t>
      </w:r>
    </w:p>
    <w:p w:rsidR="00870AC1" w:rsidRPr="00870AC1" w:rsidRDefault="00870AC1" w:rsidP="00870AC1">
      <w:pPr>
        <w:spacing w:line="360" w:lineRule="auto"/>
        <w:jc w:val="both"/>
        <w:rPr>
          <w:sz w:val="28"/>
          <w:szCs w:val="28"/>
        </w:rPr>
      </w:pPr>
      <w:r w:rsidRPr="00870AC1">
        <w:rPr>
          <w:sz w:val="28"/>
          <w:szCs w:val="28"/>
        </w:rPr>
        <w:t xml:space="preserve">         4.Оцените по 5-бальной системе, насколько молодежная политика охватывает все сферы жизни молодежи?</w:t>
      </w:r>
    </w:p>
    <w:p w:rsidR="00870AC1" w:rsidRPr="00870AC1" w:rsidRDefault="00870AC1" w:rsidP="00870AC1">
      <w:pPr>
        <w:spacing w:line="360" w:lineRule="auto"/>
        <w:jc w:val="both"/>
        <w:rPr>
          <w:sz w:val="28"/>
          <w:szCs w:val="28"/>
        </w:rPr>
      </w:pPr>
      <w:r w:rsidRPr="00870AC1">
        <w:rPr>
          <w:sz w:val="28"/>
          <w:szCs w:val="28"/>
        </w:rPr>
        <w:t xml:space="preserve">  Ответы: 1 балл – 0 %</w:t>
      </w:r>
    </w:p>
    <w:p w:rsidR="00870AC1" w:rsidRPr="00870AC1" w:rsidRDefault="00870AC1" w:rsidP="00870AC1">
      <w:pPr>
        <w:spacing w:line="360" w:lineRule="auto"/>
        <w:jc w:val="both"/>
        <w:rPr>
          <w:sz w:val="28"/>
          <w:szCs w:val="28"/>
        </w:rPr>
      </w:pPr>
      <w:r w:rsidRPr="00870AC1">
        <w:rPr>
          <w:sz w:val="28"/>
          <w:szCs w:val="28"/>
        </w:rPr>
        <w:t xml:space="preserve">                  2 балла – 4 чел. (5%)</w:t>
      </w:r>
    </w:p>
    <w:p w:rsidR="00870AC1" w:rsidRPr="00870AC1" w:rsidRDefault="00870AC1" w:rsidP="00870AC1">
      <w:pPr>
        <w:spacing w:line="360" w:lineRule="auto"/>
        <w:jc w:val="both"/>
        <w:rPr>
          <w:sz w:val="28"/>
          <w:szCs w:val="28"/>
        </w:rPr>
      </w:pPr>
      <w:r w:rsidRPr="00870AC1">
        <w:rPr>
          <w:sz w:val="28"/>
          <w:szCs w:val="28"/>
        </w:rPr>
        <w:t xml:space="preserve">                  3 балла – 8 чел. (10%)</w:t>
      </w:r>
    </w:p>
    <w:p w:rsidR="00870AC1" w:rsidRDefault="00870AC1" w:rsidP="00870AC1">
      <w:pPr>
        <w:spacing w:line="360" w:lineRule="auto"/>
        <w:jc w:val="both"/>
        <w:rPr>
          <w:sz w:val="28"/>
          <w:szCs w:val="28"/>
        </w:rPr>
      </w:pPr>
      <w:r w:rsidRPr="00870AC1">
        <w:rPr>
          <w:sz w:val="28"/>
          <w:szCs w:val="28"/>
        </w:rPr>
        <w:t xml:space="preserve">        </w:t>
      </w:r>
      <w:r>
        <w:rPr>
          <w:sz w:val="28"/>
          <w:szCs w:val="28"/>
        </w:rPr>
        <w:t xml:space="preserve">          4 балла – 57 чел.(69</w:t>
      </w:r>
    </w:p>
    <w:p w:rsidR="00870AC1" w:rsidRPr="00870AC1" w:rsidRDefault="00870AC1" w:rsidP="00870AC1">
      <w:pPr>
        <w:spacing w:line="360" w:lineRule="auto"/>
        <w:jc w:val="both"/>
        <w:rPr>
          <w:sz w:val="28"/>
          <w:szCs w:val="28"/>
        </w:rPr>
      </w:pPr>
      <w:r>
        <w:rPr>
          <w:sz w:val="28"/>
          <w:szCs w:val="28"/>
        </w:rPr>
        <w:t xml:space="preserve">                 </w:t>
      </w:r>
      <w:r w:rsidRPr="00870AC1">
        <w:rPr>
          <w:sz w:val="28"/>
          <w:szCs w:val="28"/>
        </w:rPr>
        <w:t xml:space="preserve"> 5 баллов – 14 чел. (16%)</w:t>
      </w:r>
    </w:p>
    <w:p w:rsidR="00870AC1" w:rsidRPr="00870AC1" w:rsidRDefault="00870AC1" w:rsidP="00870AC1">
      <w:pPr>
        <w:spacing w:line="360" w:lineRule="auto"/>
        <w:ind w:firstLine="540"/>
        <w:jc w:val="both"/>
        <w:rPr>
          <w:sz w:val="28"/>
          <w:szCs w:val="28"/>
        </w:rPr>
      </w:pPr>
      <w:r w:rsidRPr="00870AC1">
        <w:rPr>
          <w:sz w:val="28"/>
          <w:szCs w:val="28"/>
        </w:rPr>
        <w:t>Таким образом, из результатов опроса</w:t>
      </w:r>
      <w:r>
        <w:rPr>
          <w:sz w:val="28"/>
          <w:szCs w:val="28"/>
        </w:rPr>
        <w:t xml:space="preserve"> видно</w:t>
      </w:r>
      <w:r w:rsidRPr="00870AC1">
        <w:rPr>
          <w:sz w:val="28"/>
          <w:szCs w:val="28"/>
        </w:rPr>
        <w:t>,</w:t>
      </w:r>
      <w:r>
        <w:rPr>
          <w:sz w:val="28"/>
          <w:szCs w:val="28"/>
        </w:rPr>
        <w:t xml:space="preserve"> что </w:t>
      </w:r>
      <w:r w:rsidRPr="00870AC1">
        <w:rPr>
          <w:sz w:val="28"/>
          <w:szCs w:val="28"/>
        </w:rPr>
        <w:t>большинство старшеклассников МОУ-СОШ №10 недостаточно знакомы с понятием «молодежная политика», хотя они не раз уже сталкивались с ее реализацией в</w:t>
      </w:r>
      <w:r>
        <w:rPr>
          <w:sz w:val="28"/>
          <w:szCs w:val="28"/>
        </w:rPr>
        <w:t xml:space="preserve"> г</w:t>
      </w:r>
      <w:r w:rsidRPr="00870AC1">
        <w:rPr>
          <w:sz w:val="28"/>
          <w:szCs w:val="28"/>
        </w:rPr>
        <w:t>.</w:t>
      </w:r>
      <w:r>
        <w:rPr>
          <w:sz w:val="28"/>
          <w:szCs w:val="28"/>
        </w:rPr>
        <w:t xml:space="preserve"> Чапаевске. </w:t>
      </w:r>
      <w:r w:rsidRPr="00870AC1">
        <w:rPr>
          <w:sz w:val="28"/>
          <w:szCs w:val="28"/>
        </w:rPr>
        <w:t xml:space="preserve"> Некоторые не понимают, что без государственной поддержки невозможно изменить жизнь нашей молодежи.</w:t>
      </w:r>
    </w:p>
    <w:p w:rsidR="00870AC1" w:rsidRPr="00870AC1" w:rsidRDefault="00870AC1" w:rsidP="00870AC1">
      <w:pPr>
        <w:spacing w:line="360" w:lineRule="auto"/>
        <w:jc w:val="both"/>
        <w:rPr>
          <w:sz w:val="28"/>
          <w:szCs w:val="28"/>
        </w:rPr>
      </w:pPr>
      <w:r w:rsidRPr="00870AC1">
        <w:rPr>
          <w:sz w:val="28"/>
          <w:szCs w:val="28"/>
        </w:rPr>
        <w:t xml:space="preserve">        Но все же многие старшеклассники показали достаточно хороший уровень компетентности в вопросах, которые касаются непосредственно жизни молодежи. Некоторые учащиеся нашей школы  неплохо разбираются в вопросах государственной молодежной политики и многие из них достаточно высоко оценивают деятельность государства в отношении решения проблем молодежи Российской Федерации и Самарской области в частности.</w:t>
      </w:r>
    </w:p>
    <w:tbl>
      <w:tblPr>
        <w:tblStyle w:val="a6"/>
        <w:tblW w:w="0" w:type="auto"/>
        <w:tblLook w:val="01E0" w:firstRow="1" w:lastRow="1" w:firstColumn="1" w:lastColumn="1" w:noHBand="0" w:noVBand="0"/>
      </w:tblPr>
      <w:tblGrid>
        <w:gridCol w:w="3888"/>
        <w:gridCol w:w="810"/>
        <w:gridCol w:w="810"/>
        <w:gridCol w:w="810"/>
        <w:gridCol w:w="816"/>
        <w:gridCol w:w="1223"/>
        <w:gridCol w:w="816"/>
      </w:tblGrid>
      <w:tr w:rsidR="00870AC1">
        <w:tc>
          <w:tcPr>
            <w:tcW w:w="3888" w:type="dxa"/>
          </w:tcPr>
          <w:p w:rsidR="00870AC1" w:rsidRPr="004F2937" w:rsidRDefault="00870AC1" w:rsidP="00C237F1">
            <w:pPr>
              <w:spacing w:line="360" w:lineRule="auto"/>
              <w:jc w:val="center"/>
              <w:rPr>
                <w:b/>
                <w:sz w:val="28"/>
                <w:szCs w:val="28"/>
              </w:rPr>
            </w:pPr>
            <w:r w:rsidRPr="004F2937">
              <w:rPr>
                <w:b/>
                <w:sz w:val="28"/>
                <w:szCs w:val="28"/>
              </w:rPr>
              <w:t>Вопрос</w:t>
            </w:r>
          </w:p>
        </w:tc>
        <w:tc>
          <w:tcPr>
            <w:tcW w:w="4802" w:type="dxa"/>
            <w:gridSpan w:val="6"/>
          </w:tcPr>
          <w:p w:rsidR="00870AC1" w:rsidRPr="004F2937" w:rsidRDefault="00870AC1" w:rsidP="00C237F1">
            <w:pPr>
              <w:spacing w:line="360" w:lineRule="auto"/>
              <w:jc w:val="center"/>
              <w:rPr>
                <w:b/>
                <w:sz w:val="28"/>
                <w:szCs w:val="28"/>
              </w:rPr>
            </w:pPr>
            <w:r w:rsidRPr="004F2937">
              <w:rPr>
                <w:b/>
                <w:sz w:val="28"/>
                <w:szCs w:val="28"/>
              </w:rPr>
              <w:t>Ответы</w:t>
            </w:r>
          </w:p>
        </w:tc>
      </w:tr>
      <w:tr w:rsidR="00870AC1">
        <w:tc>
          <w:tcPr>
            <w:tcW w:w="3888" w:type="dxa"/>
          </w:tcPr>
          <w:p w:rsidR="00870AC1" w:rsidRDefault="00870AC1" w:rsidP="00C237F1">
            <w:pPr>
              <w:spacing w:line="360" w:lineRule="auto"/>
              <w:jc w:val="both"/>
            </w:pPr>
          </w:p>
        </w:tc>
        <w:tc>
          <w:tcPr>
            <w:tcW w:w="1620" w:type="dxa"/>
            <w:gridSpan w:val="2"/>
          </w:tcPr>
          <w:p w:rsidR="00870AC1" w:rsidRPr="004F2937" w:rsidRDefault="00870AC1" w:rsidP="00C237F1">
            <w:pPr>
              <w:spacing w:line="360" w:lineRule="auto"/>
              <w:jc w:val="both"/>
              <w:rPr>
                <w:b/>
                <w:i/>
              </w:rPr>
            </w:pPr>
            <w:r w:rsidRPr="004F2937">
              <w:rPr>
                <w:b/>
                <w:i/>
              </w:rPr>
              <w:t>«Да»</w:t>
            </w:r>
          </w:p>
        </w:tc>
        <w:tc>
          <w:tcPr>
            <w:tcW w:w="1620" w:type="dxa"/>
            <w:gridSpan w:val="2"/>
          </w:tcPr>
          <w:p w:rsidR="00870AC1" w:rsidRPr="004F2937" w:rsidRDefault="00870AC1" w:rsidP="00C237F1">
            <w:pPr>
              <w:spacing w:line="360" w:lineRule="auto"/>
              <w:jc w:val="both"/>
              <w:rPr>
                <w:b/>
                <w:i/>
              </w:rPr>
            </w:pPr>
            <w:r w:rsidRPr="004F2937">
              <w:rPr>
                <w:b/>
                <w:i/>
              </w:rPr>
              <w:t xml:space="preserve">  «Нет» </w:t>
            </w:r>
          </w:p>
        </w:tc>
        <w:tc>
          <w:tcPr>
            <w:tcW w:w="1562" w:type="dxa"/>
            <w:gridSpan w:val="2"/>
          </w:tcPr>
          <w:p w:rsidR="00870AC1" w:rsidRPr="004F2937" w:rsidRDefault="00870AC1" w:rsidP="00C237F1">
            <w:pPr>
              <w:spacing w:line="360" w:lineRule="auto"/>
              <w:jc w:val="both"/>
              <w:rPr>
                <w:b/>
                <w:i/>
              </w:rPr>
            </w:pPr>
            <w:r w:rsidRPr="004F2937">
              <w:rPr>
                <w:b/>
                <w:i/>
              </w:rPr>
              <w:t>«Частично»</w:t>
            </w:r>
          </w:p>
        </w:tc>
      </w:tr>
      <w:tr w:rsidR="00870AC1">
        <w:tc>
          <w:tcPr>
            <w:tcW w:w="3888" w:type="dxa"/>
          </w:tcPr>
          <w:p w:rsidR="00870AC1" w:rsidRDefault="0095008C" w:rsidP="00C237F1">
            <w:pPr>
              <w:spacing w:line="360" w:lineRule="auto"/>
              <w:jc w:val="both"/>
            </w:pPr>
            <w:r>
              <w:t>1.</w:t>
            </w:r>
            <w:r w:rsidR="00870AC1" w:rsidRPr="003B4808">
              <w:t>Знакомы ли вы с понятием «молодежная политика» ?</w:t>
            </w:r>
          </w:p>
        </w:tc>
        <w:tc>
          <w:tcPr>
            <w:tcW w:w="1620" w:type="dxa"/>
            <w:gridSpan w:val="2"/>
          </w:tcPr>
          <w:p w:rsidR="00870AC1" w:rsidRDefault="00870AC1" w:rsidP="00C237F1">
            <w:pPr>
              <w:spacing w:line="360" w:lineRule="auto"/>
              <w:jc w:val="center"/>
            </w:pPr>
            <w:r>
              <w:t>7 чел.</w:t>
            </w:r>
          </w:p>
          <w:p w:rsidR="00870AC1" w:rsidRDefault="00870AC1" w:rsidP="00C237F1">
            <w:pPr>
              <w:spacing w:line="360" w:lineRule="auto"/>
              <w:jc w:val="center"/>
            </w:pPr>
            <w:r>
              <w:t>(8</w:t>
            </w:r>
            <w:r w:rsidRPr="003B4808">
              <w:t>%</w:t>
            </w:r>
            <w:r>
              <w:t>)</w:t>
            </w:r>
          </w:p>
        </w:tc>
        <w:tc>
          <w:tcPr>
            <w:tcW w:w="1620" w:type="dxa"/>
            <w:gridSpan w:val="2"/>
          </w:tcPr>
          <w:p w:rsidR="00870AC1" w:rsidRDefault="00870AC1" w:rsidP="00C237F1">
            <w:pPr>
              <w:spacing w:line="360" w:lineRule="auto"/>
              <w:jc w:val="center"/>
            </w:pPr>
            <w:r>
              <w:t xml:space="preserve">30 чел </w:t>
            </w:r>
          </w:p>
          <w:p w:rsidR="00870AC1" w:rsidRDefault="00870AC1" w:rsidP="00C237F1">
            <w:pPr>
              <w:spacing w:line="360" w:lineRule="auto"/>
              <w:jc w:val="center"/>
            </w:pPr>
            <w:r>
              <w:t>(37</w:t>
            </w:r>
            <w:r w:rsidRPr="003B4808">
              <w:t>%</w:t>
            </w:r>
            <w:r>
              <w:t>)</w:t>
            </w:r>
          </w:p>
        </w:tc>
        <w:tc>
          <w:tcPr>
            <w:tcW w:w="1562" w:type="dxa"/>
            <w:gridSpan w:val="2"/>
          </w:tcPr>
          <w:p w:rsidR="00870AC1" w:rsidRDefault="00870AC1" w:rsidP="00C237F1">
            <w:pPr>
              <w:spacing w:line="360" w:lineRule="auto"/>
              <w:jc w:val="center"/>
            </w:pPr>
            <w:r>
              <w:t>46 чел. (</w:t>
            </w:r>
            <w:r w:rsidRPr="003B4808">
              <w:t>5</w:t>
            </w:r>
            <w:r>
              <w:t>5</w:t>
            </w:r>
            <w:r w:rsidRPr="003B4808">
              <w:t>%</w:t>
            </w:r>
            <w:r>
              <w:t>)</w:t>
            </w:r>
          </w:p>
        </w:tc>
      </w:tr>
      <w:tr w:rsidR="00870AC1">
        <w:tc>
          <w:tcPr>
            <w:tcW w:w="3888" w:type="dxa"/>
          </w:tcPr>
          <w:p w:rsidR="00870AC1" w:rsidRDefault="0095008C" w:rsidP="00C237F1">
            <w:pPr>
              <w:spacing w:line="360" w:lineRule="auto"/>
              <w:jc w:val="both"/>
            </w:pPr>
            <w:r>
              <w:t>2.</w:t>
            </w:r>
            <w:r w:rsidR="00870AC1" w:rsidRPr="003B4808">
              <w:t>Как вы считаете, нужно ли государству вмешиваться в жизнь молодежи?</w:t>
            </w:r>
          </w:p>
        </w:tc>
        <w:tc>
          <w:tcPr>
            <w:tcW w:w="1620" w:type="dxa"/>
            <w:gridSpan w:val="2"/>
          </w:tcPr>
          <w:p w:rsidR="00870AC1" w:rsidRDefault="00870AC1" w:rsidP="00C237F1">
            <w:pPr>
              <w:spacing w:line="360" w:lineRule="auto"/>
              <w:jc w:val="both"/>
            </w:pPr>
            <w:r>
              <w:t>44 чел. (53</w:t>
            </w:r>
            <w:r w:rsidRPr="003B4808">
              <w:t>%</w:t>
            </w:r>
            <w:r>
              <w:t>)</w:t>
            </w:r>
          </w:p>
        </w:tc>
        <w:tc>
          <w:tcPr>
            <w:tcW w:w="1620" w:type="dxa"/>
            <w:gridSpan w:val="2"/>
          </w:tcPr>
          <w:p w:rsidR="00870AC1" w:rsidRDefault="00870AC1" w:rsidP="00C237F1">
            <w:pPr>
              <w:spacing w:line="360" w:lineRule="auto"/>
              <w:jc w:val="both"/>
            </w:pPr>
            <w:r>
              <w:t>18 чел. (22</w:t>
            </w:r>
            <w:r w:rsidRPr="003B4808">
              <w:t>%</w:t>
            </w:r>
            <w:r>
              <w:t>)</w:t>
            </w:r>
          </w:p>
        </w:tc>
        <w:tc>
          <w:tcPr>
            <w:tcW w:w="1562" w:type="dxa"/>
            <w:gridSpan w:val="2"/>
          </w:tcPr>
          <w:p w:rsidR="00870AC1" w:rsidRDefault="00870AC1" w:rsidP="00C237F1">
            <w:pPr>
              <w:spacing w:line="360" w:lineRule="auto"/>
              <w:jc w:val="both"/>
            </w:pPr>
            <w:r>
              <w:t>21 чел. (25</w:t>
            </w:r>
            <w:r w:rsidRPr="003B4808">
              <w:t xml:space="preserve">% </w:t>
            </w:r>
            <w:r>
              <w:t>)</w:t>
            </w:r>
          </w:p>
        </w:tc>
      </w:tr>
      <w:tr w:rsidR="00870AC1">
        <w:tc>
          <w:tcPr>
            <w:tcW w:w="3888" w:type="dxa"/>
          </w:tcPr>
          <w:p w:rsidR="00870AC1" w:rsidRPr="003B4808" w:rsidRDefault="00870AC1" w:rsidP="00C237F1">
            <w:pPr>
              <w:spacing w:line="360" w:lineRule="auto"/>
              <w:jc w:val="both"/>
            </w:pPr>
          </w:p>
        </w:tc>
        <w:tc>
          <w:tcPr>
            <w:tcW w:w="1620" w:type="dxa"/>
            <w:gridSpan w:val="2"/>
          </w:tcPr>
          <w:p w:rsidR="00870AC1" w:rsidRDefault="00870AC1" w:rsidP="00C237F1">
            <w:pPr>
              <w:spacing w:line="360" w:lineRule="auto"/>
              <w:jc w:val="both"/>
            </w:pPr>
            <w:r w:rsidRPr="004F2937">
              <w:rPr>
                <w:b/>
                <w:i/>
              </w:rPr>
              <w:t>Эффек</w:t>
            </w:r>
            <w:r>
              <w:rPr>
                <w:b/>
                <w:i/>
              </w:rPr>
              <w:t>-</w:t>
            </w:r>
            <w:r w:rsidRPr="004F2937">
              <w:rPr>
                <w:b/>
                <w:i/>
              </w:rPr>
              <w:t>тивна</w:t>
            </w:r>
          </w:p>
        </w:tc>
        <w:tc>
          <w:tcPr>
            <w:tcW w:w="1620" w:type="dxa"/>
            <w:gridSpan w:val="2"/>
          </w:tcPr>
          <w:p w:rsidR="00870AC1" w:rsidRDefault="00870AC1" w:rsidP="00C237F1">
            <w:pPr>
              <w:spacing w:line="360" w:lineRule="auto"/>
              <w:jc w:val="both"/>
            </w:pPr>
            <w:r>
              <w:rPr>
                <w:b/>
                <w:i/>
              </w:rPr>
              <w:t xml:space="preserve">Не </w:t>
            </w:r>
            <w:r w:rsidRPr="004F2937">
              <w:rPr>
                <w:b/>
                <w:i/>
              </w:rPr>
              <w:t>очень эффек</w:t>
            </w:r>
            <w:r>
              <w:rPr>
                <w:b/>
                <w:i/>
              </w:rPr>
              <w:t>-</w:t>
            </w:r>
            <w:r w:rsidRPr="004F2937">
              <w:rPr>
                <w:b/>
                <w:i/>
              </w:rPr>
              <w:t>тивна</w:t>
            </w:r>
          </w:p>
        </w:tc>
        <w:tc>
          <w:tcPr>
            <w:tcW w:w="1562" w:type="dxa"/>
            <w:gridSpan w:val="2"/>
          </w:tcPr>
          <w:p w:rsidR="00870AC1" w:rsidRDefault="00870AC1" w:rsidP="00C237F1">
            <w:pPr>
              <w:spacing w:line="360" w:lineRule="auto"/>
              <w:jc w:val="both"/>
            </w:pPr>
            <w:r w:rsidRPr="004F2937">
              <w:rPr>
                <w:b/>
                <w:i/>
              </w:rPr>
              <w:t>не очень эффек</w:t>
            </w:r>
            <w:r>
              <w:rPr>
                <w:b/>
                <w:i/>
              </w:rPr>
              <w:t>-</w:t>
            </w:r>
            <w:r w:rsidRPr="004F2937">
              <w:rPr>
                <w:b/>
                <w:i/>
              </w:rPr>
              <w:t>тивна</w:t>
            </w:r>
          </w:p>
        </w:tc>
      </w:tr>
      <w:tr w:rsidR="00870AC1">
        <w:tc>
          <w:tcPr>
            <w:tcW w:w="3888" w:type="dxa"/>
          </w:tcPr>
          <w:p w:rsidR="00870AC1" w:rsidRPr="003B4808" w:rsidRDefault="0095008C" w:rsidP="00C237F1">
            <w:pPr>
              <w:spacing w:line="360" w:lineRule="auto"/>
              <w:jc w:val="both"/>
            </w:pPr>
            <w:r>
              <w:t>3.</w:t>
            </w:r>
            <w:r w:rsidR="00870AC1">
              <w:t>На сколько, на ваш взгляд, эффективна молодежная политика нашей области?</w:t>
            </w:r>
          </w:p>
        </w:tc>
        <w:tc>
          <w:tcPr>
            <w:tcW w:w="1620" w:type="dxa"/>
            <w:gridSpan w:val="2"/>
          </w:tcPr>
          <w:p w:rsidR="00870AC1" w:rsidRDefault="00870AC1" w:rsidP="00C237F1">
            <w:pPr>
              <w:spacing w:line="360" w:lineRule="auto"/>
              <w:jc w:val="center"/>
            </w:pPr>
            <w:r>
              <w:t>22 чел.</w:t>
            </w:r>
          </w:p>
          <w:p w:rsidR="00870AC1" w:rsidRPr="004F2937" w:rsidRDefault="00870AC1" w:rsidP="00C237F1">
            <w:pPr>
              <w:spacing w:line="360" w:lineRule="auto"/>
              <w:jc w:val="both"/>
              <w:rPr>
                <w:b/>
                <w:i/>
              </w:rPr>
            </w:pPr>
            <w:r>
              <w:t>(27%)</w:t>
            </w:r>
          </w:p>
        </w:tc>
        <w:tc>
          <w:tcPr>
            <w:tcW w:w="1620" w:type="dxa"/>
            <w:gridSpan w:val="2"/>
          </w:tcPr>
          <w:p w:rsidR="00870AC1" w:rsidRDefault="00870AC1" w:rsidP="00C237F1">
            <w:pPr>
              <w:spacing w:line="360" w:lineRule="auto"/>
              <w:jc w:val="center"/>
            </w:pPr>
            <w:r>
              <w:t>45 чел.</w:t>
            </w:r>
          </w:p>
          <w:p w:rsidR="00870AC1" w:rsidRDefault="00870AC1" w:rsidP="00C237F1">
            <w:pPr>
              <w:spacing w:line="360" w:lineRule="auto"/>
              <w:jc w:val="both"/>
              <w:rPr>
                <w:b/>
                <w:i/>
              </w:rPr>
            </w:pPr>
            <w:r>
              <w:t>(54%)</w:t>
            </w:r>
          </w:p>
        </w:tc>
        <w:tc>
          <w:tcPr>
            <w:tcW w:w="1562" w:type="dxa"/>
            <w:gridSpan w:val="2"/>
          </w:tcPr>
          <w:p w:rsidR="00870AC1" w:rsidRPr="004F2937" w:rsidRDefault="00870AC1" w:rsidP="00C237F1">
            <w:pPr>
              <w:spacing w:line="360" w:lineRule="auto"/>
              <w:jc w:val="both"/>
              <w:rPr>
                <w:b/>
                <w:i/>
              </w:rPr>
            </w:pPr>
            <w:r>
              <w:t>16 чел. (19%)</w:t>
            </w:r>
          </w:p>
        </w:tc>
      </w:tr>
      <w:tr w:rsidR="00870AC1">
        <w:tc>
          <w:tcPr>
            <w:tcW w:w="3888" w:type="dxa"/>
          </w:tcPr>
          <w:p w:rsidR="00870AC1" w:rsidRDefault="00870AC1" w:rsidP="00C237F1">
            <w:pPr>
              <w:spacing w:line="360" w:lineRule="auto"/>
              <w:jc w:val="both"/>
            </w:pPr>
          </w:p>
        </w:tc>
        <w:tc>
          <w:tcPr>
            <w:tcW w:w="810" w:type="dxa"/>
          </w:tcPr>
          <w:p w:rsidR="00870AC1" w:rsidRDefault="00870AC1" w:rsidP="00C237F1">
            <w:pPr>
              <w:spacing w:line="360" w:lineRule="auto"/>
              <w:jc w:val="center"/>
            </w:pPr>
          </w:p>
        </w:tc>
        <w:tc>
          <w:tcPr>
            <w:tcW w:w="810" w:type="dxa"/>
          </w:tcPr>
          <w:p w:rsidR="00870AC1" w:rsidRDefault="00870AC1" w:rsidP="00C237F1">
            <w:pPr>
              <w:spacing w:line="360" w:lineRule="auto"/>
              <w:jc w:val="center"/>
            </w:pPr>
            <w:r>
              <w:t>1</w:t>
            </w:r>
          </w:p>
        </w:tc>
        <w:tc>
          <w:tcPr>
            <w:tcW w:w="810" w:type="dxa"/>
          </w:tcPr>
          <w:p w:rsidR="00870AC1" w:rsidRDefault="00870AC1" w:rsidP="00C237F1">
            <w:pPr>
              <w:spacing w:line="360" w:lineRule="auto"/>
              <w:jc w:val="center"/>
            </w:pPr>
            <w:r>
              <w:t>2</w:t>
            </w:r>
          </w:p>
        </w:tc>
        <w:tc>
          <w:tcPr>
            <w:tcW w:w="810" w:type="dxa"/>
          </w:tcPr>
          <w:p w:rsidR="00870AC1" w:rsidRDefault="00870AC1" w:rsidP="00C237F1">
            <w:pPr>
              <w:spacing w:line="360" w:lineRule="auto"/>
              <w:jc w:val="center"/>
            </w:pPr>
            <w:r>
              <w:t>3</w:t>
            </w:r>
          </w:p>
        </w:tc>
        <w:tc>
          <w:tcPr>
            <w:tcW w:w="781" w:type="dxa"/>
          </w:tcPr>
          <w:p w:rsidR="00870AC1" w:rsidRDefault="00870AC1" w:rsidP="00C237F1">
            <w:pPr>
              <w:spacing w:line="360" w:lineRule="auto"/>
              <w:jc w:val="both"/>
            </w:pPr>
            <w:r>
              <w:t>4</w:t>
            </w:r>
          </w:p>
        </w:tc>
        <w:tc>
          <w:tcPr>
            <w:tcW w:w="781" w:type="dxa"/>
          </w:tcPr>
          <w:p w:rsidR="00870AC1" w:rsidRDefault="00870AC1" w:rsidP="00C237F1">
            <w:pPr>
              <w:spacing w:line="360" w:lineRule="auto"/>
              <w:jc w:val="both"/>
            </w:pPr>
            <w:r>
              <w:t>5</w:t>
            </w:r>
          </w:p>
        </w:tc>
      </w:tr>
      <w:tr w:rsidR="00870AC1">
        <w:tc>
          <w:tcPr>
            <w:tcW w:w="3888" w:type="dxa"/>
          </w:tcPr>
          <w:p w:rsidR="00870AC1" w:rsidRDefault="0095008C" w:rsidP="0095008C">
            <w:pPr>
              <w:spacing w:line="360" w:lineRule="auto"/>
              <w:jc w:val="both"/>
            </w:pPr>
            <w:r>
              <w:t>4.</w:t>
            </w:r>
            <w:r w:rsidR="00870AC1">
              <w:t>Оцените по 5-бальной системе, насколько молодежная политика охватывает все сферы жизни молодежи?</w:t>
            </w:r>
          </w:p>
          <w:p w:rsidR="00870AC1" w:rsidRDefault="00870AC1" w:rsidP="00C237F1">
            <w:pPr>
              <w:spacing w:line="360" w:lineRule="auto"/>
              <w:jc w:val="both"/>
            </w:pPr>
          </w:p>
        </w:tc>
        <w:tc>
          <w:tcPr>
            <w:tcW w:w="810" w:type="dxa"/>
          </w:tcPr>
          <w:p w:rsidR="00870AC1" w:rsidRDefault="00870AC1" w:rsidP="00C237F1">
            <w:pPr>
              <w:spacing w:line="360" w:lineRule="auto"/>
              <w:jc w:val="center"/>
            </w:pPr>
          </w:p>
        </w:tc>
        <w:tc>
          <w:tcPr>
            <w:tcW w:w="810" w:type="dxa"/>
          </w:tcPr>
          <w:p w:rsidR="00870AC1" w:rsidRDefault="00870AC1" w:rsidP="00C237F1">
            <w:pPr>
              <w:spacing w:line="360" w:lineRule="auto"/>
              <w:jc w:val="center"/>
            </w:pPr>
            <w:r>
              <w:t>0</w:t>
            </w:r>
          </w:p>
        </w:tc>
        <w:tc>
          <w:tcPr>
            <w:tcW w:w="810" w:type="dxa"/>
          </w:tcPr>
          <w:p w:rsidR="00870AC1" w:rsidRDefault="00870AC1" w:rsidP="00C237F1">
            <w:pPr>
              <w:spacing w:line="360" w:lineRule="auto"/>
            </w:pPr>
            <w:r>
              <w:t>4 чел. (5%)</w:t>
            </w:r>
          </w:p>
        </w:tc>
        <w:tc>
          <w:tcPr>
            <w:tcW w:w="810" w:type="dxa"/>
          </w:tcPr>
          <w:p w:rsidR="00870AC1" w:rsidRDefault="00870AC1" w:rsidP="00C237F1">
            <w:pPr>
              <w:spacing w:line="360" w:lineRule="auto"/>
            </w:pPr>
            <w:r>
              <w:t>8 чел. (10%)</w:t>
            </w:r>
          </w:p>
        </w:tc>
        <w:tc>
          <w:tcPr>
            <w:tcW w:w="781" w:type="dxa"/>
          </w:tcPr>
          <w:p w:rsidR="00870AC1" w:rsidRDefault="00870AC1" w:rsidP="00C237F1">
            <w:pPr>
              <w:spacing w:line="360" w:lineRule="auto"/>
              <w:jc w:val="center"/>
            </w:pPr>
            <w:r>
              <w:t>57 чел.(69%)</w:t>
            </w:r>
          </w:p>
        </w:tc>
        <w:tc>
          <w:tcPr>
            <w:tcW w:w="781" w:type="dxa"/>
          </w:tcPr>
          <w:p w:rsidR="00870AC1" w:rsidRDefault="00870AC1" w:rsidP="00C237F1">
            <w:pPr>
              <w:spacing w:line="360" w:lineRule="auto"/>
              <w:jc w:val="center"/>
            </w:pPr>
            <w:r>
              <w:t>14 чел. (16%)</w:t>
            </w:r>
          </w:p>
        </w:tc>
      </w:tr>
    </w:tbl>
    <w:p w:rsidR="00870AC1" w:rsidRPr="00D1390D" w:rsidRDefault="00870AC1" w:rsidP="00870AC1">
      <w:pPr>
        <w:spacing w:line="360" w:lineRule="auto"/>
        <w:jc w:val="both"/>
      </w:pPr>
    </w:p>
    <w:p w:rsidR="0095008C" w:rsidRDefault="0095008C" w:rsidP="00870AC1">
      <w:pPr>
        <w:spacing w:line="360" w:lineRule="auto"/>
        <w:jc w:val="center"/>
        <w:rPr>
          <w:b/>
        </w:rPr>
      </w:pPr>
    </w:p>
    <w:p w:rsidR="00870AC1" w:rsidRDefault="00EF5AF0" w:rsidP="00870AC1">
      <w:pPr>
        <w:spacing w:line="360" w:lineRule="auto"/>
        <w:jc w:val="center"/>
        <w:rPr>
          <w:sz w:val="28"/>
          <w:szCs w:val="28"/>
          <w:u w:val="single"/>
        </w:rPr>
      </w:pPr>
      <w:r w:rsidRPr="00EF5AF0">
        <w:rPr>
          <w:sz w:val="28"/>
          <w:szCs w:val="28"/>
          <w:u w:val="single"/>
        </w:rPr>
        <w:t>5.1.</w:t>
      </w:r>
      <w:r w:rsidR="00870AC1" w:rsidRPr="00EF5AF0">
        <w:rPr>
          <w:sz w:val="28"/>
          <w:szCs w:val="28"/>
          <w:u w:val="single"/>
        </w:rPr>
        <w:t>Нормативные документы по молодежной политике.</w:t>
      </w:r>
    </w:p>
    <w:p w:rsidR="00EF5AF0" w:rsidRPr="00EF5AF0" w:rsidRDefault="00EF5AF0" w:rsidP="00870AC1">
      <w:pPr>
        <w:spacing w:line="360" w:lineRule="auto"/>
        <w:jc w:val="center"/>
        <w:rPr>
          <w:sz w:val="28"/>
          <w:szCs w:val="28"/>
          <w:u w:val="single"/>
        </w:rPr>
      </w:pPr>
    </w:p>
    <w:p w:rsidR="00870AC1" w:rsidRPr="0095008C" w:rsidRDefault="00870AC1" w:rsidP="00870AC1">
      <w:pPr>
        <w:spacing w:line="360" w:lineRule="auto"/>
        <w:ind w:firstLine="540"/>
        <w:jc w:val="both"/>
        <w:rPr>
          <w:sz w:val="28"/>
          <w:szCs w:val="28"/>
        </w:rPr>
      </w:pPr>
      <w:r w:rsidRPr="0095008C">
        <w:rPr>
          <w:sz w:val="28"/>
          <w:szCs w:val="28"/>
        </w:rPr>
        <w:t>Федеральные:</w:t>
      </w:r>
    </w:p>
    <w:p w:rsidR="00870AC1" w:rsidRPr="0095008C" w:rsidRDefault="00870AC1" w:rsidP="00870AC1">
      <w:pPr>
        <w:spacing w:line="360" w:lineRule="auto"/>
        <w:ind w:firstLine="540"/>
        <w:jc w:val="both"/>
        <w:rPr>
          <w:sz w:val="28"/>
          <w:szCs w:val="28"/>
        </w:rPr>
      </w:pPr>
      <w:r w:rsidRPr="0095008C">
        <w:rPr>
          <w:sz w:val="28"/>
          <w:szCs w:val="28"/>
        </w:rPr>
        <w:t>- Постановление правительства РФ от 27.12.2000 г. 3( 1015</w:t>
      </w:r>
    </w:p>
    <w:p w:rsidR="00870AC1" w:rsidRPr="0095008C" w:rsidRDefault="00870AC1" w:rsidP="00870AC1">
      <w:pPr>
        <w:spacing w:line="360" w:lineRule="auto"/>
        <w:ind w:firstLine="540"/>
        <w:jc w:val="both"/>
        <w:rPr>
          <w:sz w:val="28"/>
          <w:szCs w:val="28"/>
        </w:rPr>
      </w:pPr>
      <w:r w:rsidRPr="0095008C">
        <w:rPr>
          <w:sz w:val="28"/>
          <w:szCs w:val="28"/>
        </w:rPr>
        <w:t>«О федеральной целевой программе «Молодежь России» (200 1-</w:t>
      </w:r>
      <w:smartTag w:uri="urn:schemas-microsoft-com:office:smarttags" w:element="metricconverter">
        <w:smartTagPr>
          <w:attr w:name="ProductID" w:val="2005 г"/>
        </w:smartTagPr>
        <w:r w:rsidRPr="0095008C">
          <w:rPr>
            <w:sz w:val="28"/>
            <w:szCs w:val="28"/>
          </w:rPr>
          <w:t>2005 г</w:t>
        </w:r>
      </w:smartTag>
      <w:r w:rsidRPr="0095008C">
        <w:rPr>
          <w:sz w:val="28"/>
          <w:szCs w:val="28"/>
        </w:rPr>
        <w:t>.г.)</w:t>
      </w:r>
    </w:p>
    <w:p w:rsidR="00870AC1" w:rsidRPr="0095008C" w:rsidRDefault="00870AC1" w:rsidP="00870AC1">
      <w:pPr>
        <w:spacing w:line="360" w:lineRule="auto"/>
        <w:ind w:firstLine="540"/>
        <w:jc w:val="both"/>
        <w:rPr>
          <w:sz w:val="28"/>
          <w:szCs w:val="28"/>
        </w:rPr>
      </w:pPr>
      <w:r w:rsidRPr="0095008C">
        <w:rPr>
          <w:sz w:val="28"/>
          <w:szCs w:val="28"/>
        </w:rPr>
        <w:t xml:space="preserve">- Концепция федеральной целевой программы «Молодежь России» на 2006-20 </w:t>
      </w:r>
      <w:smartTag w:uri="urn:schemas-microsoft-com:office:smarttags" w:element="metricconverter">
        <w:smartTagPr>
          <w:attr w:name="ProductID" w:val="10 г"/>
        </w:smartTagPr>
        <w:r w:rsidRPr="0095008C">
          <w:rPr>
            <w:sz w:val="28"/>
            <w:szCs w:val="28"/>
          </w:rPr>
          <w:t>10 г</w:t>
        </w:r>
      </w:smartTag>
      <w:r w:rsidRPr="0095008C">
        <w:rPr>
          <w:sz w:val="28"/>
          <w:szCs w:val="28"/>
        </w:rPr>
        <w:t>.г.</w:t>
      </w:r>
    </w:p>
    <w:p w:rsidR="00870AC1" w:rsidRPr="0095008C" w:rsidRDefault="00870AC1" w:rsidP="00870AC1">
      <w:pPr>
        <w:spacing w:line="360" w:lineRule="auto"/>
        <w:ind w:firstLine="540"/>
        <w:jc w:val="both"/>
        <w:rPr>
          <w:sz w:val="28"/>
          <w:szCs w:val="28"/>
        </w:rPr>
      </w:pPr>
      <w:r w:rsidRPr="0095008C">
        <w:rPr>
          <w:sz w:val="28"/>
          <w:szCs w:val="28"/>
        </w:rPr>
        <w:t xml:space="preserve">Постановление правительства РФ от 16.02.200 </w:t>
      </w:r>
      <w:smartTag w:uri="urn:schemas-microsoft-com:office:smarttags" w:element="metricconverter">
        <w:smartTagPr>
          <w:attr w:name="ProductID" w:val="1 г"/>
        </w:smartTagPr>
        <w:r w:rsidRPr="0095008C">
          <w:rPr>
            <w:sz w:val="28"/>
            <w:szCs w:val="28"/>
          </w:rPr>
          <w:t>1 г</w:t>
        </w:r>
      </w:smartTag>
      <w:r w:rsidRPr="0095008C">
        <w:rPr>
          <w:sz w:val="28"/>
          <w:szCs w:val="28"/>
        </w:rPr>
        <w:t>. Т 122</w:t>
      </w:r>
    </w:p>
    <w:p w:rsidR="00870AC1" w:rsidRPr="0095008C" w:rsidRDefault="00870AC1" w:rsidP="00870AC1">
      <w:pPr>
        <w:spacing w:line="360" w:lineRule="auto"/>
        <w:ind w:firstLine="540"/>
        <w:jc w:val="both"/>
        <w:rPr>
          <w:sz w:val="28"/>
          <w:szCs w:val="28"/>
        </w:rPr>
      </w:pPr>
      <w:r w:rsidRPr="0095008C">
        <w:rPr>
          <w:sz w:val="28"/>
          <w:szCs w:val="28"/>
        </w:rPr>
        <w:t>«О государственной программе Патриотическое воспитание граждан РФ на 200 1-</w:t>
      </w:r>
      <w:smartTag w:uri="urn:schemas-microsoft-com:office:smarttags" w:element="metricconverter">
        <w:smartTagPr>
          <w:attr w:name="ProductID" w:val="2005 г"/>
        </w:smartTagPr>
        <w:r w:rsidRPr="0095008C">
          <w:rPr>
            <w:sz w:val="28"/>
            <w:szCs w:val="28"/>
          </w:rPr>
          <w:t>2005 г</w:t>
        </w:r>
      </w:smartTag>
      <w:r w:rsidRPr="0095008C">
        <w:rPr>
          <w:sz w:val="28"/>
          <w:szCs w:val="28"/>
        </w:rPr>
        <w:t>.г.»</w:t>
      </w:r>
    </w:p>
    <w:p w:rsidR="00870AC1" w:rsidRPr="0095008C" w:rsidRDefault="00870AC1" w:rsidP="00870AC1">
      <w:pPr>
        <w:spacing w:line="360" w:lineRule="auto"/>
        <w:ind w:firstLine="540"/>
        <w:jc w:val="both"/>
        <w:rPr>
          <w:sz w:val="28"/>
          <w:szCs w:val="28"/>
        </w:rPr>
      </w:pPr>
      <w:r w:rsidRPr="0095008C">
        <w:rPr>
          <w:sz w:val="28"/>
          <w:szCs w:val="28"/>
        </w:rPr>
        <w:t>- Федеральный закон от 19.05.1995 г. .1Ч 82-ФЗ «О государственно поддержке молодежных и детских общественных объединениях»</w:t>
      </w:r>
    </w:p>
    <w:p w:rsidR="00870AC1" w:rsidRPr="0095008C" w:rsidRDefault="00870AC1" w:rsidP="00870AC1">
      <w:pPr>
        <w:spacing w:line="360" w:lineRule="auto"/>
        <w:ind w:firstLine="540"/>
        <w:jc w:val="both"/>
        <w:rPr>
          <w:sz w:val="28"/>
          <w:szCs w:val="28"/>
        </w:rPr>
      </w:pPr>
      <w:r w:rsidRPr="0095008C">
        <w:rPr>
          <w:sz w:val="28"/>
          <w:szCs w:val="28"/>
        </w:rPr>
        <w:t>- Подпрограмма «Обеспечение жильем молодых семей» федеральной целевой программы «Жилище» 2002-</w:t>
      </w:r>
      <w:smartTag w:uri="urn:schemas-microsoft-com:office:smarttags" w:element="metricconverter">
        <w:smartTagPr>
          <w:attr w:name="ProductID" w:val="2010 г"/>
        </w:smartTagPr>
        <w:r w:rsidRPr="0095008C">
          <w:rPr>
            <w:sz w:val="28"/>
            <w:szCs w:val="28"/>
          </w:rPr>
          <w:t>2010 г</w:t>
        </w:r>
      </w:smartTag>
      <w:r w:rsidRPr="0095008C">
        <w:rPr>
          <w:sz w:val="28"/>
          <w:szCs w:val="28"/>
        </w:rPr>
        <w:t>.г., утверждена постановлением Правительством РФ от 28.08.2002 г. ]Ч 638</w:t>
      </w:r>
    </w:p>
    <w:p w:rsidR="00870AC1" w:rsidRPr="0095008C" w:rsidRDefault="00870AC1" w:rsidP="00870AC1">
      <w:pPr>
        <w:spacing w:line="360" w:lineRule="auto"/>
        <w:ind w:firstLine="540"/>
        <w:jc w:val="both"/>
        <w:rPr>
          <w:sz w:val="28"/>
          <w:szCs w:val="28"/>
        </w:rPr>
      </w:pPr>
      <w:r w:rsidRPr="0095008C">
        <w:rPr>
          <w:sz w:val="28"/>
          <w:szCs w:val="28"/>
        </w:rPr>
        <w:t>Региональные:</w:t>
      </w:r>
    </w:p>
    <w:p w:rsidR="00870AC1" w:rsidRPr="0095008C" w:rsidRDefault="00870AC1" w:rsidP="00870AC1">
      <w:pPr>
        <w:spacing w:line="360" w:lineRule="auto"/>
        <w:ind w:firstLine="540"/>
        <w:jc w:val="both"/>
        <w:rPr>
          <w:sz w:val="28"/>
          <w:szCs w:val="28"/>
        </w:rPr>
      </w:pPr>
      <w:r w:rsidRPr="0095008C">
        <w:rPr>
          <w:sz w:val="28"/>
          <w:szCs w:val="28"/>
        </w:rPr>
        <w:t>- Постановление Губернатора Самарской области от 26.06.2002 г. 14 195 «О концепции молодежной политики Самарской области на 2002-</w:t>
      </w:r>
      <w:smartTag w:uri="urn:schemas-microsoft-com:office:smarttags" w:element="metricconverter">
        <w:smartTagPr>
          <w:attr w:name="ProductID" w:val="2005 г"/>
        </w:smartTagPr>
        <w:r w:rsidRPr="0095008C">
          <w:rPr>
            <w:sz w:val="28"/>
            <w:szCs w:val="28"/>
          </w:rPr>
          <w:t>2005 г</w:t>
        </w:r>
      </w:smartTag>
      <w:r w:rsidRPr="0095008C">
        <w:rPr>
          <w:sz w:val="28"/>
          <w:szCs w:val="28"/>
        </w:rPr>
        <w:t>.г.»</w:t>
      </w:r>
    </w:p>
    <w:p w:rsidR="00870AC1" w:rsidRPr="0095008C" w:rsidRDefault="00870AC1" w:rsidP="00870AC1">
      <w:pPr>
        <w:spacing w:line="360" w:lineRule="auto"/>
        <w:ind w:firstLine="540"/>
        <w:jc w:val="both"/>
        <w:rPr>
          <w:sz w:val="28"/>
          <w:szCs w:val="28"/>
        </w:rPr>
      </w:pPr>
      <w:r w:rsidRPr="0095008C">
        <w:rPr>
          <w:sz w:val="28"/>
          <w:szCs w:val="28"/>
        </w:rPr>
        <w:t>- Закон Самарской области от 08.05.2002 г. ] 20-Гд «Об утверждении областной целевой программы «Патриотическое воспитание граждан Самарской области» на 2002-</w:t>
      </w:r>
      <w:smartTag w:uri="urn:schemas-microsoft-com:office:smarttags" w:element="metricconverter">
        <w:smartTagPr>
          <w:attr w:name="ProductID" w:val="2005 г"/>
        </w:smartTagPr>
        <w:r w:rsidRPr="0095008C">
          <w:rPr>
            <w:sz w:val="28"/>
            <w:szCs w:val="28"/>
          </w:rPr>
          <w:t>2005 г</w:t>
        </w:r>
      </w:smartTag>
      <w:r w:rsidRPr="0095008C">
        <w:rPr>
          <w:sz w:val="28"/>
          <w:szCs w:val="28"/>
        </w:rPr>
        <w:t>.г.</w:t>
      </w:r>
    </w:p>
    <w:p w:rsidR="00870AC1" w:rsidRPr="0095008C" w:rsidRDefault="00870AC1" w:rsidP="00870AC1">
      <w:pPr>
        <w:spacing w:line="360" w:lineRule="auto"/>
        <w:ind w:firstLine="540"/>
        <w:jc w:val="both"/>
        <w:rPr>
          <w:sz w:val="28"/>
          <w:szCs w:val="28"/>
        </w:rPr>
      </w:pPr>
      <w:r w:rsidRPr="0095008C">
        <w:rPr>
          <w:sz w:val="28"/>
          <w:szCs w:val="28"/>
        </w:rPr>
        <w:t>- Закон Самарской области от 14.04.199 г. .}Ч 5-ГД «О государственной Поддержке молодежных и детских объединений в Самарской области»</w:t>
      </w:r>
    </w:p>
    <w:p w:rsidR="00870AC1" w:rsidRPr="0095008C" w:rsidRDefault="00870AC1" w:rsidP="00870AC1">
      <w:pPr>
        <w:spacing w:line="360" w:lineRule="auto"/>
        <w:ind w:firstLine="540"/>
        <w:jc w:val="both"/>
        <w:rPr>
          <w:sz w:val="28"/>
          <w:szCs w:val="28"/>
        </w:rPr>
      </w:pPr>
      <w:r w:rsidRPr="0095008C">
        <w:rPr>
          <w:sz w:val="28"/>
          <w:szCs w:val="28"/>
        </w:rPr>
        <w:t>- Закон Самарской области от 14.10.1004 г. 138-Гд «Об утверждении областной целевой программы мер по противодействию незаконному обороту наркотических средств, профилактике наркомании, лечению и реабилитации наркозависимой части населения Самарской области</w:t>
      </w:r>
    </w:p>
    <w:p w:rsidR="00870AC1" w:rsidRPr="0095008C" w:rsidRDefault="00870AC1" w:rsidP="00870AC1">
      <w:pPr>
        <w:spacing w:line="360" w:lineRule="auto"/>
        <w:ind w:firstLine="540"/>
        <w:jc w:val="both"/>
        <w:rPr>
          <w:sz w:val="28"/>
          <w:szCs w:val="28"/>
        </w:rPr>
      </w:pPr>
      <w:r w:rsidRPr="0095008C">
        <w:rPr>
          <w:sz w:val="28"/>
          <w:szCs w:val="28"/>
        </w:rPr>
        <w:t>на 2005-</w:t>
      </w:r>
      <w:smartTag w:uri="urn:schemas-microsoft-com:office:smarttags" w:element="metricconverter">
        <w:smartTagPr>
          <w:attr w:name="ProductID" w:val="2006 г"/>
        </w:smartTagPr>
        <w:r w:rsidRPr="0095008C">
          <w:rPr>
            <w:sz w:val="28"/>
            <w:szCs w:val="28"/>
          </w:rPr>
          <w:t>2006 г</w:t>
        </w:r>
      </w:smartTag>
      <w:r w:rsidRPr="0095008C">
        <w:rPr>
          <w:sz w:val="28"/>
          <w:szCs w:val="28"/>
        </w:rPr>
        <w:t>.г.»</w:t>
      </w:r>
    </w:p>
    <w:p w:rsidR="00870AC1" w:rsidRPr="0095008C" w:rsidRDefault="00870AC1" w:rsidP="00870AC1">
      <w:pPr>
        <w:spacing w:line="360" w:lineRule="auto"/>
        <w:ind w:firstLine="540"/>
        <w:jc w:val="both"/>
        <w:rPr>
          <w:sz w:val="28"/>
          <w:szCs w:val="28"/>
        </w:rPr>
      </w:pPr>
      <w:r w:rsidRPr="0095008C">
        <w:rPr>
          <w:sz w:val="28"/>
          <w:szCs w:val="28"/>
        </w:rPr>
        <w:t>- Закон Самарской области «Об утверждении областной целевой программы «Молодой семье – доступное жилье» на 2003-</w:t>
      </w:r>
      <w:smartTag w:uri="urn:schemas-microsoft-com:office:smarttags" w:element="metricconverter">
        <w:smartTagPr>
          <w:attr w:name="ProductID" w:val="2010 г"/>
        </w:smartTagPr>
        <w:r w:rsidRPr="0095008C">
          <w:rPr>
            <w:sz w:val="28"/>
            <w:szCs w:val="28"/>
          </w:rPr>
          <w:t>2010 г</w:t>
        </w:r>
      </w:smartTag>
      <w:r w:rsidRPr="0095008C">
        <w:rPr>
          <w:sz w:val="28"/>
          <w:szCs w:val="28"/>
        </w:rPr>
        <w:t>.г., принят Самарской Губернской думой 27.12.2004г.</w:t>
      </w:r>
    </w:p>
    <w:p w:rsidR="00870AC1" w:rsidRPr="0095008C" w:rsidRDefault="00870AC1" w:rsidP="00870AC1">
      <w:pPr>
        <w:spacing w:line="360" w:lineRule="auto"/>
        <w:ind w:firstLine="540"/>
        <w:jc w:val="both"/>
        <w:rPr>
          <w:sz w:val="28"/>
          <w:szCs w:val="28"/>
        </w:rPr>
      </w:pPr>
      <w:r w:rsidRPr="0095008C">
        <w:rPr>
          <w:sz w:val="28"/>
          <w:szCs w:val="28"/>
        </w:rPr>
        <w:t>- Закон Самарской области «Об утверждении областной целевой программы «Молодой семье доступное жилье», на 2003-</w:t>
      </w:r>
      <w:smartTag w:uri="urn:schemas-microsoft-com:office:smarttags" w:element="metricconverter">
        <w:smartTagPr>
          <w:attr w:name="ProductID" w:val="2010 г"/>
        </w:smartTagPr>
        <w:r w:rsidRPr="0095008C">
          <w:rPr>
            <w:sz w:val="28"/>
            <w:szCs w:val="28"/>
          </w:rPr>
          <w:t>2010 г</w:t>
        </w:r>
      </w:smartTag>
      <w:r w:rsidRPr="0095008C">
        <w:rPr>
          <w:sz w:val="28"/>
          <w:szCs w:val="28"/>
        </w:rPr>
        <w:t>.г., принят Самарской Губернской Думой 27.12.2004г.</w:t>
      </w:r>
    </w:p>
    <w:p w:rsidR="00870AC1" w:rsidRPr="0095008C" w:rsidRDefault="00870AC1" w:rsidP="00870AC1">
      <w:pPr>
        <w:spacing w:line="360" w:lineRule="auto"/>
        <w:ind w:firstLine="540"/>
        <w:jc w:val="both"/>
        <w:rPr>
          <w:sz w:val="28"/>
          <w:szCs w:val="28"/>
        </w:rPr>
      </w:pPr>
      <w:r w:rsidRPr="0095008C">
        <w:rPr>
          <w:sz w:val="28"/>
          <w:szCs w:val="28"/>
        </w:rPr>
        <w:t>- Закон Самарской области «Об утверждении областной целевой программы «Дома молодежных организаций Самарской области»</w:t>
      </w:r>
    </w:p>
    <w:p w:rsidR="00870AC1" w:rsidRPr="0095008C" w:rsidRDefault="00870AC1" w:rsidP="00870AC1">
      <w:pPr>
        <w:spacing w:line="360" w:lineRule="auto"/>
        <w:ind w:firstLine="540"/>
        <w:jc w:val="both"/>
        <w:rPr>
          <w:sz w:val="28"/>
          <w:szCs w:val="28"/>
        </w:rPr>
      </w:pPr>
      <w:r w:rsidRPr="0095008C">
        <w:rPr>
          <w:sz w:val="28"/>
          <w:szCs w:val="28"/>
        </w:rPr>
        <w:t>на 2003-</w:t>
      </w:r>
      <w:smartTag w:uri="urn:schemas-microsoft-com:office:smarttags" w:element="metricconverter">
        <w:smartTagPr>
          <w:attr w:name="ProductID" w:val="2005 г"/>
        </w:smartTagPr>
        <w:r w:rsidRPr="0095008C">
          <w:rPr>
            <w:sz w:val="28"/>
            <w:szCs w:val="28"/>
          </w:rPr>
          <w:t>2005 г</w:t>
        </w:r>
      </w:smartTag>
      <w:r w:rsidRPr="0095008C">
        <w:rPr>
          <w:sz w:val="28"/>
          <w:szCs w:val="28"/>
        </w:rPr>
        <w:t>.г.</w:t>
      </w:r>
    </w:p>
    <w:p w:rsidR="00870AC1" w:rsidRPr="0095008C" w:rsidRDefault="00870AC1" w:rsidP="00870AC1">
      <w:pPr>
        <w:spacing w:line="360" w:lineRule="auto"/>
        <w:ind w:firstLine="540"/>
        <w:jc w:val="both"/>
        <w:rPr>
          <w:sz w:val="28"/>
          <w:szCs w:val="28"/>
        </w:rPr>
      </w:pPr>
      <w:r w:rsidRPr="0095008C">
        <w:rPr>
          <w:sz w:val="28"/>
          <w:szCs w:val="28"/>
        </w:rPr>
        <w:t>- Решение Совета Самарской Губернской Думы от 13.03.2003 г. ЗЧ 547 «Об утверждения положения о общественном молодежном парламенте</w:t>
      </w:r>
    </w:p>
    <w:p w:rsidR="00870AC1" w:rsidRPr="0095008C" w:rsidRDefault="00870AC1" w:rsidP="00870AC1">
      <w:pPr>
        <w:spacing w:line="360" w:lineRule="auto"/>
        <w:ind w:firstLine="540"/>
        <w:jc w:val="both"/>
        <w:rPr>
          <w:sz w:val="28"/>
          <w:szCs w:val="28"/>
        </w:rPr>
      </w:pPr>
      <w:r w:rsidRPr="0095008C">
        <w:rPr>
          <w:sz w:val="28"/>
          <w:szCs w:val="28"/>
        </w:rPr>
        <w:t>при Самарской Губернской Думе»</w:t>
      </w:r>
    </w:p>
    <w:p w:rsidR="00870AC1" w:rsidRPr="0095008C" w:rsidRDefault="00870AC1" w:rsidP="00870AC1">
      <w:pPr>
        <w:spacing w:line="360" w:lineRule="auto"/>
        <w:ind w:firstLine="540"/>
        <w:jc w:val="both"/>
        <w:rPr>
          <w:sz w:val="28"/>
          <w:szCs w:val="28"/>
        </w:rPr>
      </w:pPr>
      <w:r w:rsidRPr="0095008C">
        <w:rPr>
          <w:sz w:val="28"/>
          <w:szCs w:val="28"/>
        </w:rPr>
        <w:t>Муниципальные:</w:t>
      </w:r>
    </w:p>
    <w:p w:rsidR="00870AC1" w:rsidRPr="0095008C" w:rsidRDefault="00870AC1" w:rsidP="00870AC1">
      <w:pPr>
        <w:spacing w:line="360" w:lineRule="auto"/>
        <w:ind w:firstLine="540"/>
        <w:jc w:val="both"/>
        <w:rPr>
          <w:sz w:val="28"/>
          <w:szCs w:val="28"/>
        </w:rPr>
      </w:pPr>
      <w:r w:rsidRPr="0095008C">
        <w:rPr>
          <w:sz w:val="28"/>
          <w:szCs w:val="28"/>
        </w:rPr>
        <w:t>- Постановление Чапаевской городской Думы от 26.09.2002 г. .К129 «О целевой программе Молодежь г. Чапаевска» на 2002-</w:t>
      </w:r>
      <w:smartTag w:uri="urn:schemas-microsoft-com:office:smarttags" w:element="metricconverter">
        <w:smartTagPr>
          <w:attr w:name="ProductID" w:val="2005 г"/>
        </w:smartTagPr>
        <w:r w:rsidRPr="0095008C">
          <w:rPr>
            <w:sz w:val="28"/>
            <w:szCs w:val="28"/>
          </w:rPr>
          <w:t>2005 г</w:t>
        </w:r>
      </w:smartTag>
      <w:r w:rsidRPr="0095008C">
        <w:rPr>
          <w:sz w:val="28"/>
          <w:szCs w:val="28"/>
        </w:rPr>
        <w:t>.г.</w:t>
      </w:r>
    </w:p>
    <w:p w:rsidR="00870AC1" w:rsidRPr="0095008C" w:rsidRDefault="00870AC1" w:rsidP="00870AC1">
      <w:pPr>
        <w:spacing w:line="360" w:lineRule="auto"/>
        <w:ind w:firstLine="540"/>
        <w:jc w:val="both"/>
        <w:rPr>
          <w:sz w:val="28"/>
          <w:szCs w:val="28"/>
        </w:rPr>
      </w:pPr>
      <w:r w:rsidRPr="0095008C">
        <w:rPr>
          <w:sz w:val="28"/>
          <w:szCs w:val="28"/>
        </w:rPr>
        <w:t>— Постановление Чапаевской городской Думы от 29.07.2004 г. ЗЧ 191 «Об утверждении целевой программы «Патриотическое воспитание граждан Чапаевска» на 2004-</w:t>
      </w:r>
      <w:smartTag w:uri="urn:schemas-microsoft-com:office:smarttags" w:element="metricconverter">
        <w:smartTagPr>
          <w:attr w:name="ProductID" w:val="2005 г"/>
        </w:smartTagPr>
        <w:r w:rsidRPr="0095008C">
          <w:rPr>
            <w:sz w:val="28"/>
            <w:szCs w:val="28"/>
          </w:rPr>
          <w:t>2005 г</w:t>
        </w:r>
      </w:smartTag>
      <w:r w:rsidRPr="0095008C">
        <w:rPr>
          <w:sz w:val="28"/>
          <w:szCs w:val="28"/>
        </w:rPr>
        <w:t>.г.</w:t>
      </w:r>
    </w:p>
    <w:p w:rsidR="00870AC1" w:rsidRPr="0095008C" w:rsidRDefault="00870AC1" w:rsidP="00870AC1">
      <w:pPr>
        <w:spacing w:line="360" w:lineRule="auto"/>
        <w:ind w:firstLine="540"/>
        <w:jc w:val="both"/>
        <w:rPr>
          <w:sz w:val="28"/>
          <w:szCs w:val="28"/>
        </w:rPr>
      </w:pPr>
      <w:r w:rsidRPr="0095008C">
        <w:rPr>
          <w:sz w:val="28"/>
          <w:szCs w:val="28"/>
        </w:rPr>
        <w:t>- Постановление Чапаевской городской Думы от 24.06.2004 г. К 276 «Об утверждении городской целевой Программы мер по противодействию незаконному обороту наркотических средств, профилактике наркомании, лечению и реабилитации наркозависимой части населения г. Чапаевска» на 2004-</w:t>
      </w:r>
      <w:smartTag w:uri="urn:schemas-microsoft-com:office:smarttags" w:element="metricconverter">
        <w:smartTagPr>
          <w:attr w:name="ProductID" w:val="2005 г"/>
        </w:smartTagPr>
        <w:r w:rsidRPr="0095008C">
          <w:rPr>
            <w:sz w:val="28"/>
            <w:szCs w:val="28"/>
          </w:rPr>
          <w:t>2005 г</w:t>
        </w:r>
      </w:smartTag>
      <w:r w:rsidRPr="0095008C">
        <w:rPr>
          <w:sz w:val="28"/>
          <w:szCs w:val="28"/>
        </w:rPr>
        <w:t>.г.</w:t>
      </w:r>
    </w:p>
    <w:p w:rsidR="00870AC1" w:rsidRPr="0095008C" w:rsidRDefault="00870AC1" w:rsidP="00870AC1">
      <w:pPr>
        <w:spacing w:line="360" w:lineRule="auto"/>
        <w:ind w:firstLine="540"/>
        <w:jc w:val="both"/>
        <w:rPr>
          <w:sz w:val="28"/>
          <w:szCs w:val="28"/>
        </w:rPr>
      </w:pPr>
      <w:r w:rsidRPr="0095008C">
        <w:rPr>
          <w:sz w:val="28"/>
          <w:szCs w:val="28"/>
        </w:rPr>
        <w:t>- Постановление Главы г. Чапаевска ЗЧ 284 от 15.03.2004 г.</w:t>
      </w:r>
    </w:p>
    <w:p w:rsidR="00870AC1" w:rsidRPr="0095008C" w:rsidRDefault="00870AC1" w:rsidP="00870AC1">
      <w:pPr>
        <w:spacing w:line="360" w:lineRule="auto"/>
        <w:ind w:firstLine="540"/>
        <w:jc w:val="both"/>
        <w:rPr>
          <w:sz w:val="28"/>
          <w:szCs w:val="28"/>
        </w:rPr>
      </w:pPr>
      <w:r w:rsidRPr="0095008C">
        <w:rPr>
          <w:sz w:val="28"/>
          <w:szCs w:val="28"/>
        </w:rPr>
        <w:t>«Об утверждении Положения об общественном молодежном совете при Главе г. Чапаевска»</w:t>
      </w:r>
    </w:p>
    <w:p w:rsidR="00870AC1" w:rsidRDefault="00870AC1" w:rsidP="00870AC1">
      <w:pPr>
        <w:spacing w:line="360" w:lineRule="auto"/>
        <w:jc w:val="both"/>
      </w:pPr>
      <w:r>
        <w:t xml:space="preserve">  </w:t>
      </w:r>
    </w:p>
    <w:p w:rsidR="000D0709" w:rsidRDefault="000D0709" w:rsidP="00F64ACA">
      <w:pPr>
        <w:spacing w:line="360" w:lineRule="auto"/>
        <w:rPr>
          <w:sz w:val="28"/>
          <w:szCs w:val="28"/>
          <w:u w:val="single"/>
        </w:rPr>
      </w:pPr>
    </w:p>
    <w:p w:rsidR="000D0709" w:rsidRDefault="000D0709" w:rsidP="00F64ACA">
      <w:pPr>
        <w:spacing w:line="360" w:lineRule="auto"/>
        <w:rPr>
          <w:sz w:val="28"/>
          <w:szCs w:val="28"/>
          <w:u w:val="single"/>
        </w:rPr>
      </w:pPr>
    </w:p>
    <w:p w:rsidR="000D0709" w:rsidRDefault="000D0709" w:rsidP="00F64ACA">
      <w:pPr>
        <w:spacing w:line="360" w:lineRule="auto"/>
        <w:rPr>
          <w:sz w:val="28"/>
          <w:szCs w:val="28"/>
          <w:u w:val="single"/>
        </w:rPr>
      </w:pPr>
    </w:p>
    <w:p w:rsidR="000D0709" w:rsidRDefault="0095008C" w:rsidP="0095008C">
      <w:pPr>
        <w:spacing w:line="360" w:lineRule="auto"/>
        <w:jc w:val="center"/>
        <w:rPr>
          <w:b/>
          <w:sz w:val="28"/>
          <w:szCs w:val="28"/>
        </w:rPr>
      </w:pPr>
      <w:r w:rsidRPr="0095008C">
        <w:rPr>
          <w:b/>
          <w:sz w:val="28"/>
          <w:szCs w:val="28"/>
        </w:rPr>
        <w:t>Заключение.</w:t>
      </w:r>
    </w:p>
    <w:p w:rsidR="006E5B27" w:rsidRDefault="006E5B27" w:rsidP="0095008C">
      <w:pPr>
        <w:pStyle w:val="a7"/>
        <w:spacing w:line="360" w:lineRule="auto"/>
        <w:jc w:val="both"/>
        <w:rPr>
          <w:sz w:val="28"/>
          <w:szCs w:val="28"/>
        </w:rPr>
      </w:pPr>
      <w:r>
        <w:rPr>
          <w:sz w:val="28"/>
          <w:szCs w:val="28"/>
        </w:rPr>
        <w:t xml:space="preserve">   Со временем изменялись приемы и формы работы, но главным принципом социальной работы остается оказание социальной помощи, </w:t>
      </w:r>
      <w:r w:rsidR="00C237F1">
        <w:rPr>
          <w:sz w:val="28"/>
          <w:szCs w:val="28"/>
        </w:rPr>
        <w:t>обеспечивающей удовлетворение важнейших социальных потребностей и нужд человека.</w:t>
      </w:r>
      <w:r w:rsidR="0095008C" w:rsidRPr="00F6351E">
        <w:rPr>
          <w:sz w:val="28"/>
          <w:szCs w:val="28"/>
        </w:rPr>
        <w:t xml:space="preserve">     </w:t>
      </w:r>
    </w:p>
    <w:p w:rsidR="008F07EE" w:rsidRPr="00F6351E" w:rsidRDefault="0095008C" w:rsidP="0095008C">
      <w:pPr>
        <w:pStyle w:val="a7"/>
        <w:spacing w:line="360" w:lineRule="auto"/>
        <w:jc w:val="both"/>
        <w:rPr>
          <w:sz w:val="28"/>
          <w:szCs w:val="28"/>
        </w:rPr>
      </w:pPr>
      <w:r w:rsidRPr="00F6351E">
        <w:rPr>
          <w:sz w:val="28"/>
          <w:szCs w:val="28"/>
        </w:rPr>
        <w:t xml:space="preserve">  </w:t>
      </w:r>
      <w:r w:rsidR="008F07EE" w:rsidRPr="00F6351E">
        <w:rPr>
          <w:sz w:val="28"/>
          <w:szCs w:val="28"/>
        </w:rPr>
        <w:t xml:space="preserve">В настоящее время во всех структурных социальных подразделениях внедряются новые методы в сложившуюся веками практику. Введение новых методов и технологий в практику - инновация. </w:t>
      </w:r>
    </w:p>
    <w:p w:rsidR="008F07EE" w:rsidRPr="00F6351E" w:rsidRDefault="008F07EE" w:rsidP="0095008C">
      <w:pPr>
        <w:pStyle w:val="a7"/>
        <w:spacing w:line="360" w:lineRule="auto"/>
        <w:jc w:val="both"/>
        <w:rPr>
          <w:sz w:val="28"/>
          <w:szCs w:val="28"/>
        </w:rPr>
      </w:pPr>
      <w:r w:rsidRPr="00F6351E">
        <w:rPr>
          <w:sz w:val="28"/>
          <w:szCs w:val="28"/>
        </w:rPr>
        <w:t xml:space="preserve">    Социальным работникам необходимо иметь ясное представление о содержании инновационного процесса и уметь генерировать новые идеи и использовать нововведения в практике. </w:t>
      </w:r>
    </w:p>
    <w:p w:rsidR="00F6351E" w:rsidRDefault="008F07EE" w:rsidP="0095008C">
      <w:pPr>
        <w:pStyle w:val="a7"/>
        <w:spacing w:line="360" w:lineRule="auto"/>
        <w:jc w:val="both"/>
        <w:rPr>
          <w:sz w:val="28"/>
          <w:szCs w:val="28"/>
        </w:rPr>
      </w:pPr>
      <w:r w:rsidRPr="00F6351E">
        <w:rPr>
          <w:sz w:val="28"/>
          <w:szCs w:val="28"/>
        </w:rPr>
        <w:t xml:space="preserve">    Хотя претворение новшеств в жизнь всегда сталкивается  и с преодолением многих препятствий, трудностей</w:t>
      </w:r>
      <w:r w:rsidR="00F6351E">
        <w:rPr>
          <w:sz w:val="28"/>
          <w:szCs w:val="28"/>
        </w:rPr>
        <w:t>, но это стоит того, т.к.  все инновации  направлены на улучшение благосостояния как отдельно взятого человека, так и общества в целом.</w:t>
      </w:r>
    </w:p>
    <w:p w:rsidR="00F6351E" w:rsidRDefault="00F6351E" w:rsidP="0095008C">
      <w:pPr>
        <w:pStyle w:val="a7"/>
        <w:spacing w:line="360" w:lineRule="auto"/>
        <w:jc w:val="both"/>
        <w:rPr>
          <w:sz w:val="28"/>
          <w:szCs w:val="28"/>
        </w:rPr>
      </w:pPr>
      <w:r>
        <w:rPr>
          <w:sz w:val="28"/>
          <w:szCs w:val="28"/>
        </w:rPr>
        <w:t xml:space="preserve">   Необходимость совершенствования системы вызвана переходом к рыночным отношениям в обществе. Основными предпосылками её развития является изменение форм собственности, изменение системы перераспределения материальных благ и услуг, формирование новых отношений между членами общества. Эффективность социальной  работы выражается в разрешении проблем  экономического, социального, политического и </w:t>
      </w:r>
      <w:r w:rsidR="006E5B27">
        <w:rPr>
          <w:sz w:val="28"/>
          <w:szCs w:val="28"/>
        </w:rPr>
        <w:t xml:space="preserve"> духовного развития, обеспечении стабилизации общества.</w:t>
      </w:r>
    </w:p>
    <w:p w:rsidR="0095008C" w:rsidRPr="00F6351E" w:rsidRDefault="00F6351E" w:rsidP="0095008C">
      <w:pPr>
        <w:pStyle w:val="a7"/>
        <w:spacing w:line="360" w:lineRule="auto"/>
        <w:jc w:val="both"/>
        <w:rPr>
          <w:sz w:val="28"/>
          <w:szCs w:val="28"/>
        </w:rPr>
      </w:pPr>
      <w:r>
        <w:rPr>
          <w:sz w:val="28"/>
          <w:szCs w:val="28"/>
        </w:rPr>
        <w:t xml:space="preserve">      </w:t>
      </w:r>
      <w:r w:rsidR="0095008C" w:rsidRPr="00F6351E">
        <w:rPr>
          <w:sz w:val="28"/>
          <w:szCs w:val="28"/>
        </w:rPr>
        <w:t xml:space="preserve">Российский исторический опыт государственного, общественного и частного призрения содержит немало рациональных элементов, которые при критическом осмыслении и творческом подходе могут служить полезным материалом в строительстве современной системы социальной работы. </w:t>
      </w:r>
    </w:p>
    <w:p w:rsidR="0095008C" w:rsidRDefault="0095008C" w:rsidP="0095008C">
      <w:pPr>
        <w:spacing w:line="360" w:lineRule="auto"/>
        <w:rPr>
          <w:sz w:val="28"/>
          <w:szCs w:val="28"/>
        </w:rPr>
      </w:pPr>
    </w:p>
    <w:p w:rsidR="006B4B5F" w:rsidRDefault="006B4B5F" w:rsidP="0095008C">
      <w:pPr>
        <w:spacing w:line="360" w:lineRule="auto"/>
        <w:rPr>
          <w:sz w:val="28"/>
          <w:szCs w:val="28"/>
        </w:rPr>
      </w:pPr>
    </w:p>
    <w:p w:rsidR="006B4B5F" w:rsidRDefault="006B4B5F" w:rsidP="0095008C">
      <w:pPr>
        <w:spacing w:line="360" w:lineRule="auto"/>
        <w:rPr>
          <w:sz w:val="28"/>
          <w:szCs w:val="28"/>
        </w:rPr>
      </w:pPr>
    </w:p>
    <w:p w:rsidR="00C237F1" w:rsidRDefault="00C237F1" w:rsidP="006B4B5F">
      <w:pPr>
        <w:spacing w:line="360" w:lineRule="auto"/>
        <w:jc w:val="center"/>
        <w:rPr>
          <w:sz w:val="28"/>
          <w:szCs w:val="28"/>
        </w:rPr>
      </w:pPr>
    </w:p>
    <w:p w:rsidR="006B4B5F" w:rsidRDefault="006B4B5F" w:rsidP="006B4B5F">
      <w:pPr>
        <w:spacing w:line="360" w:lineRule="auto"/>
        <w:jc w:val="center"/>
        <w:rPr>
          <w:b/>
          <w:sz w:val="28"/>
          <w:szCs w:val="28"/>
        </w:rPr>
      </w:pPr>
      <w:r w:rsidRPr="006B4B5F">
        <w:rPr>
          <w:b/>
          <w:sz w:val="28"/>
          <w:szCs w:val="28"/>
        </w:rPr>
        <w:t>Список использованной литературы</w:t>
      </w:r>
    </w:p>
    <w:p w:rsidR="006B4B5F" w:rsidRDefault="006B4B5F" w:rsidP="00F2199C">
      <w:pPr>
        <w:numPr>
          <w:ilvl w:val="0"/>
          <w:numId w:val="5"/>
        </w:numPr>
        <w:spacing w:line="360" w:lineRule="auto"/>
        <w:rPr>
          <w:sz w:val="28"/>
          <w:szCs w:val="28"/>
        </w:rPr>
      </w:pPr>
      <w:r>
        <w:rPr>
          <w:sz w:val="28"/>
          <w:szCs w:val="28"/>
        </w:rPr>
        <w:t>Холостова Е.И. Словарь – справочник по социальной работе.</w:t>
      </w:r>
      <w:r w:rsidR="00F2199C">
        <w:rPr>
          <w:sz w:val="28"/>
          <w:szCs w:val="28"/>
        </w:rPr>
        <w:t xml:space="preserve"> – М.,1997</w:t>
      </w:r>
    </w:p>
    <w:p w:rsidR="00F2199C" w:rsidRDefault="00F2199C" w:rsidP="00F2199C">
      <w:pPr>
        <w:numPr>
          <w:ilvl w:val="0"/>
          <w:numId w:val="5"/>
        </w:numPr>
        <w:spacing w:line="360" w:lineRule="auto"/>
        <w:rPr>
          <w:sz w:val="28"/>
          <w:szCs w:val="28"/>
        </w:rPr>
      </w:pPr>
      <w:r>
        <w:rPr>
          <w:sz w:val="28"/>
          <w:szCs w:val="28"/>
        </w:rPr>
        <w:t>М.В. Фирсов, Е.Г. Студенова. Теория социальной работы. М., 2005</w:t>
      </w:r>
    </w:p>
    <w:p w:rsidR="00F2199C" w:rsidRPr="00F2199C" w:rsidRDefault="00F2199C" w:rsidP="00F2199C">
      <w:pPr>
        <w:numPr>
          <w:ilvl w:val="0"/>
          <w:numId w:val="5"/>
        </w:numPr>
        <w:spacing w:line="360" w:lineRule="auto"/>
        <w:rPr>
          <w:sz w:val="28"/>
          <w:szCs w:val="28"/>
        </w:rPr>
      </w:pPr>
      <w:r w:rsidRPr="00F2199C">
        <w:rPr>
          <w:sz w:val="28"/>
          <w:szCs w:val="28"/>
        </w:rPr>
        <w:t>В.А. Ядов. Социология в России. М., 1998 год</w:t>
      </w:r>
      <w:r>
        <w:t>.</w:t>
      </w:r>
    </w:p>
    <w:p w:rsidR="00F2199C" w:rsidRDefault="00F2199C" w:rsidP="00F2199C">
      <w:pPr>
        <w:numPr>
          <w:ilvl w:val="0"/>
          <w:numId w:val="5"/>
        </w:numPr>
        <w:spacing w:line="360" w:lineRule="auto"/>
        <w:rPr>
          <w:sz w:val="28"/>
          <w:szCs w:val="28"/>
        </w:rPr>
      </w:pPr>
      <w:r w:rsidRPr="00F2199C">
        <w:rPr>
          <w:sz w:val="28"/>
          <w:szCs w:val="28"/>
        </w:rPr>
        <w:t>Е.Г.  Лозовская, Е.С. Новак, В.Г. Краснова. История социальной работы в России. Волгоград, 2001г</w:t>
      </w:r>
    </w:p>
    <w:p w:rsidR="00F2199C" w:rsidRDefault="00F2199C" w:rsidP="00F2199C">
      <w:pPr>
        <w:numPr>
          <w:ilvl w:val="0"/>
          <w:numId w:val="5"/>
        </w:numPr>
        <w:spacing w:line="360" w:lineRule="auto"/>
        <w:rPr>
          <w:sz w:val="28"/>
          <w:szCs w:val="28"/>
        </w:rPr>
      </w:pPr>
      <w:r w:rsidRPr="00F2199C">
        <w:rPr>
          <w:sz w:val="28"/>
          <w:szCs w:val="28"/>
        </w:rPr>
        <w:t>Е.С. Новак, Е.Г.  Лозовская, М.А. Кузнецова. Социальная работа за рубежом. Волгоград, 2001 г</w:t>
      </w:r>
    </w:p>
    <w:p w:rsidR="00F2199C" w:rsidRPr="00F2199C" w:rsidRDefault="00F2199C" w:rsidP="00F2199C">
      <w:pPr>
        <w:numPr>
          <w:ilvl w:val="0"/>
          <w:numId w:val="5"/>
        </w:numPr>
        <w:spacing w:line="360" w:lineRule="auto"/>
        <w:rPr>
          <w:sz w:val="28"/>
          <w:szCs w:val="28"/>
        </w:rPr>
      </w:pPr>
      <w:r w:rsidRPr="00F2199C">
        <w:rPr>
          <w:bCs/>
          <w:color w:val="000000"/>
          <w:sz w:val="28"/>
          <w:szCs w:val="28"/>
        </w:rPr>
        <w:t>Стратегия  государственной молодежной политики в Российской Федерации – Москва, 2005</w:t>
      </w:r>
    </w:p>
    <w:p w:rsidR="00F2199C" w:rsidRDefault="00F2199C" w:rsidP="00F2199C">
      <w:pPr>
        <w:numPr>
          <w:ilvl w:val="0"/>
          <w:numId w:val="5"/>
        </w:numPr>
        <w:spacing w:line="360" w:lineRule="auto"/>
        <w:rPr>
          <w:sz w:val="28"/>
          <w:szCs w:val="28"/>
        </w:rPr>
      </w:pPr>
      <w:r>
        <w:rPr>
          <w:sz w:val="28"/>
          <w:szCs w:val="28"/>
        </w:rPr>
        <w:t>Учреждения социального обслуживания детей и молодежи. Анализ деятельности – приложение к сборнику. – Самара, 2004г.</w:t>
      </w:r>
    </w:p>
    <w:p w:rsidR="00F2199C" w:rsidRPr="00F2199C" w:rsidRDefault="00F2199C" w:rsidP="00F2199C">
      <w:pPr>
        <w:numPr>
          <w:ilvl w:val="0"/>
          <w:numId w:val="5"/>
        </w:numPr>
        <w:spacing w:line="360" w:lineRule="auto"/>
        <w:rPr>
          <w:sz w:val="28"/>
          <w:szCs w:val="28"/>
        </w:rPr>
      </w:pPr>
      <w:r>
        <w:rPr>
          <w:sz w:val="28"/>
          <w:szCs w:val="28"/>
        </w:rPr>
        <w:t>В.А. Ядов. Стратегия социологического исследования. Учебное пособие. – М., 2007г.</w:t>
      </w:r>
    </w:p>
    <w:p w:rsidR="00C237F1" w:rsidRPr="00F2199C" w:rsidRDefault="00C237F1">
      <w:pPr>
        <w:rPr>
          <w:sz w:val="28"/>
          <w:szCs w:val="28"/>
        </w:rPr>
      </w:pPr>
      <w:bookmarkStart w:id="0" w:name="_GoBack"/>
      <w:bookmarkEnd w:id="0"/>
    </w:p>
    <w:sectPr w:rsidR="00C237F1" w:rsidRPr="00F2199C" w:rsidSect="00F51315">
      <w:type w:val="continuous"/>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179B" w:rsidRDefault="0095179B">
      <w:r>
        <w:separator/>
      </w:r>
    </w:p>
  </w:endnote>
  <w:endnote w:type="continuationSeparator" w:id="0">
    <w:p w:rsidR="0095179B" w:rsidRDefault="009517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5AF0" w:rsidRDefault="00EF5AF0" w:rsidP="00C237F1">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EF5AF0" w:rsidRDefault="00EF5AF0">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5AF0" w:rsidRDefault="00EF5AF0" w:rsidP="00C237F1">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95179B">
      <w:rPr>
        <w:rStyle w:val="a9"/>
        <w:noProof/>
      </w:rPr>
      <w:t>2</w:t>
    </w:r>
    <w:r>
      <w:rPr>
        <w:rStyle w:val="a9"/>
      </w:rPr>
      <w:fldChar w:fldCharType="end"/>
    </w:r>
  </w:p>
  <w:p w:rsidR="00EF5AF0" w:rsidRDefault="00EF5AF0">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179B" w:rsidRDefault="0095179B">
      <w:r>
        <w:separator/>
      </w:r>
    </w:p>
  </w:footnote>
  <w:footnote w:type="continuationSeparator" w:id="0">
    <w:p w:rsidR="0095179B" w:rsidRDefault="0095179B">
      <w:r>
        <w:continuationSeparator/>
      </w:r>
    </w:p>
  </w:footnote>
  <w:footnote w:id="1">
    <w:p w:rsidR="00076BA9" w:rsidRDefault="00076BA9">
      <w:pPr>
        <w:pStyle w:val="a3"/>
      </w:pPr>
      <w:r>
        <w:rPr>
          <w:rStyle w:val="a4"/>
        </w:rPr>
        <w:footnoteRef/>
      </w:r>
      <w:r>
        <w:t xml:space="preserve"> </w:t>
      </w:r>
      <w:r w:rsidR="00176015">
        <w:t>Холостова Е.И. Словарь – справочник по социальной работе.М.,1997 год, стр 29</w:t>
      </w:r>
    </w:p>
  </w:footnote>
  <w:footnote w:id="2">
    <w:p w:rsidR="005C7563" w:rsidRDefault="005C7563">
      <w:pPr>
        <w:pStyle w:val="a3"/>
      </w:pPr>
      <w:r>
        <w:rPr>
          <w:rStyle w:val="a4"/>
        </w:rPr>
        <w:footnoteRef/>
      </w:r>
      <w:r>
        <w:t xml:space="preserve"> Холостова Е.И. Словарь – справочник по социальной работе.М.,1997 год.</w:t>
      </w:r>
    </w:p>
  </w:footnote>
  <w:footnote w:id="3">
    <w:p w:rsidR="005C7563" w:rsidRDefault="005C7563">
      <w:pPr>
        <w:pStyle w:val="a3"/>
      </w:pPr>
      <w:r>
        <w:rPr>
          <w:rStyle w:val="a4"/>
        </w:rPr>
        <w:footnoteRef/>
      </w:r>
      <w:r>
        <w:t xml:space="preserve"> М.В. Фирсов, Е.Г. Студенова. Теория социальной работы. М., 2005 г</w:t>
      </w:r>
    </w:p>
  </w:footnote>
  <w:footnote w:id="4">
    <w:p w:rsidR="005C7563" w:rsidRDefault="005C7563">
      <w:pPr>
        <w:pStyle w:val="a3"/>
      </w:pPr>
      <w:r>
        <w:rPr>
          <w:rStyle w:val="a4"/>
        </w:rPr>
        <w:footnoteRef/>
      </w:r>
      <w:r>
        <w:t xml:space="preserve"> В.А. Ядов. Социология в России. М., 1998 год.</w:t>
      </w:r>
    </w:p>
  </w:footnote>
  <w:footnote w:id="5">
    <w:p w:rsidR="00675CFB" w:rsidRDefault="00675CFB">
      <w:pPr>
        <w:pStyle w:val="a3"/>
      </w:pPr>
      <w:r>
        <w:rPr>
          <w:rStyle w:val="a4"/>
        </w:rPr>
        <w:footnoteRef/>
      </w:r>
      <w:r>
        <w:t xml:space="preserve"> М.В. Фирсов, Е.Г. Студенова. Теория социальной работы. М., 2005 г</w:t>
      </w:r>
    </w:p>
  </w:footnote>
  <w:footnote w:id="6">
    <w:p w:rsidR="00D47C2D" w:rsidRDefault="00D47C2D">
      <w:pPr>
        <w:pStyle w:val="a3"/>
      </w:pPr>
      <w:r>
        <w:rPr>
          <w:rStyle w:val="a4"/>
        </w:rPr>
        <w:footnoteRef/>
      </w:r>
      <w:r>
        <w:t xml:space="preserve"> Е.Г.  Лозовская, Е.С. Новак, В.Г. Краснова. История социальной работы в России. Волгоград, 2001г.</w:t>
      </w:r>
    </w:p>
  </w:footnote>
  <w:footnote w:id="7">
    <w:p w:rsidR="00C1331C" w:rsidRDefault="00C1331C">
      <w:pPr>
        <w:pStyle w:val="a3"/>
      </w:pPr>
      <w:r>
        <w:rPr>
          <w:rStyle w:val="a4"/>
        </w:rPr>
        <w:footnoteRef/>
      </w:r>
      <w:r>
        <w:t xml:space="preserve"> Е.Г.  Лозовская, Е.С. Новак, В.Г. Краснова. История социальной работы в России. Волгоград, 2001г</w:t>
      </w:r>
    </w:p>
  </w:footnote>
  <w:footnote w:id="8">
    <w:p w:rsidR="00526043" w:rsidRDefault="00526043">
      <w:pPr>
        <w:pStyle w:val="a3"/>
      </w:pPr>
      <w:r>
        <w:rPr>
          <w:rStyle w:val="a4"/>
        </w:rPr>
        <w:footnoteRef/>
      </w:r>
      <w:r>
        <w:t xml:space="preserve"> Е.С. Новак, Е.Г.  Лозовская, М.А. Кзнецова. Социальная работа за рубежом. Волгоград, 2001 г.</w:t>
      </w:r>
    </w:p>
  </w:footnote>
  <w:footnote w:id="9">
    <w:p w:rsidR="00B174BF" w:rsidRDefault="00B174BF">
      <w:pPr>
        <w:pStyle w:val="a3"/>
      </w:pPr>
      <w:r>
        <w:rPr>
          <w:rStyle w:val="a4"/>
        </w:rPr>
        <w:footnoteRef/>
      </w:r>
      <w:r>
        <w:t xml:space="preserve"> Е.С. Новак, Е.Г.  Лозовская, М.А. Кзнецова. Социальная работа за рубежом. Волгоград, 2001 г</w:t>
      </w:r>
    </w:p>
  </w:footnote>
  <w:footnote w:id="10">
    <w:p w:rsidR="0048644E" w:rsidRDefault="0048644E">
      <w:pPr>
        <w:pStyle w:val="a3"/>
      </w:pPr>
      <w:r>
        <w:rPr>
          <w:rStyle w:val="a4"/>
        </w:rPr>
        <w:footnoteRef/>
      </w:r>
      <w:r>
        <w:t xml:space="preserve"> </w:t>
      </w:r>
      <w:r w:rsidRPr="00386934">
        <w:rPr>
          <w:bCs/>
          <w:color w:val="000000"/>
        </w:rPr>
        <w:t>Стратегия</w:t>
      </w:r>
      <w:r w:rsidRPr="00380667">
        <w:rPr>
          <w:bCs/>
          <w:color w:val="000000"/>
        </w:rPr>
        <w:t xml:space="preserve">  государственной молодежной политики в Российской Федерации</w:t>
      </w:r>
      <w:r>
        <w:rPr>
          <w:bCs/>
          <w:color w:val="000000"/>
        </w:rPr>
        <w:t xml:space="preserve"> – Москва, 2005</w:t>
      </w:r>
    </w:p>
  </w:footnote>
  <w:footnote w:id="11">
    <w:p w:rsidR="0048644E" w:rsidRDefault="0048644E">
      <w:pPr>
        <w:pStyle w:val="a3"/>
      </w:pPr>
      <w:r>
        <w:rPr>
          <w:rStyle w:val="a4"/>
        </w:rPr>
        <w:footnoteRef/>
      </w:r>
      <w:r>
        <w:t xml:space="preserve"> </w:t>
      </w:r>
      <w:r w:rsidRPr="00386934">
        <w:rPr>
          <w:bCs/>
          <w:color w:val="000000"/>
        </w:rPr>
        <w:t>Стратегия</w:t>
      </w:r>
      <w:r w:rsidRPr="00380667">
        <w:rPr>
          <w:bCs/>
          <w:color w:val="000000"/>
        </w:rPr>
        <w:t xml:space="preserve">  государственной молодежной политики в Российской Федерации</w:t>
      </w:r>
      <w:r>
        <w:rPr>
          <w:bCs/>
          <w:color w:val="000000"/>
        </w:rPr>
        <w:t xml:space="preserve"> – Москва, 2005</w:t>
      </w:r>
    </w:p>
  </w:footnote>
  <w:footnote w:id="12">
    <w:p w:rsidR="0048644E" w:rsidRDefault="0048644E">
      <w:pPr>
        <w:pStyle w:val="a3"/>
      </w:pPr>
      <w:r>
        <w:rPr>
          <w:rStyle w:val="a4"/>
        </w:rPr>
        <w:footnoteRef/>
      </w:r>
      <w:r>
        <w:t xml:space="preserve"> </w:t>
      </w:r>
      <w:r w:rsidRPr="00BA615B">
        <w:t xml:space="preserve">Учреждения социального обслуживания детей </w:t>
      </w:r>
      <w:r>
        <w:t>и молодежи. Анализ деятельности</w:t>
      </w:r>
      <w:r w:rsidRPr="00BA615B">
        <w:t xml:space="preserve"> - </w:t>
      </w:r>
      <w:r>
        <w:t>приложение к сборнику. – Самара,</w:t>
      </w:r>
      <w:r w:rsidRPr="00BA615B">
        <w:t xml:space="preserve"> 2004 год,</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AA1EDC"/>
    <w:multiLevelType w:val="hybridMultilevel"/>
    <w:tmpl w:val="0510B99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32CB4BD2"/>
    <w:multiLevelType w:val="hybridMultilevel"/>
    <w:tmpl w:val="13B0C462"/>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
    <w:nsid w:val="334B11BF"/>
    <w:multiLevelType w:val="hybridMultilevel"/>
    <w:tmpl w:val="F5BE10B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
    <w:nsid w:val="486168D9"/>
    <w:multiLevelType w:val="hybridMultilevel"/>
    <w:tmpl w:val="41B404E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696B6E33"/>
    <w:multiLevelType w:val="hybridMultilevel"/>
    <w:tmpl w:val="E19838E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D68E2"/>
    <w:rsid w:val="0002085C"/>
    <w:rsid w:val="00076BA9"/>
    <w:rsid w:val="000D0709"/>
    <w:rsid w:val="00125263"/>
    <w:rsid w:val="00176015"/>
    <w:rsid w:val="001C31E0"/>
    <w:rsid w:val="001E3A89"/>
    <w:rsid w:val="002518A0"/>
    <w:rsid w:val="00264FEA"/>
    <w:rsid w:val="002901EF"/>
    <w:rsid w:val="002B59CA"/>
    <w:rsid w:val="002E3447"/>
    <w:rsid w:val="00302420"/>
    <w:rsid w:val="00384159"/>
    <w:rsid w:val="003A0BEA"/>
    <w:rsid w:val="003A6F02"/>
    <w:rsid w:val="00474EB1"/>
    <w:rsid w:val="0048644E"/>
    <w:rsid w:val="00515829"/>
    <w:rsid w:val="00526043"/>
    <w:rsid w:val="005A7671"/>
    <w:rsid w:val="005C7563"/>
    <w:rsid w:val="005E0BD4"/>
    <w:rsid w:val="00605907"/>
    <w:rsid w:val="00675CFB"/>
    <w:rsid w:val="006B4B5F"/>
    <w:rsid w:val="006E5B27"/>
    <w:rsid w:val="006F531C"/>
    <w:rsid w:val="00704DDD"/>
    <w:rsid w:val="00766F2D"/>
    <w:rsid w:val="007A1197"/>
    <w:rsid w:val="007A4506"/>
    <w:rsid w:val="007C348A"/>
    <w:rsid w:val="00865486"/>
    <w:rsid w:val="00870AC1"/>
    <w:rsid w:val="00872BBD"/>
    <w:rsid w:val="008A19F7"/>
    <w:rsid w:val="008F07EE"/>
    <w:rsid w:val="009137BD"/>
    <w:rsid w:val="00926CED"/>
    <w:rsid w:val="0095008C"/>
    <w:rsid w:val="0095179B"/>
    <w:rsid w:val="009765BA"/>
    <w:rsid w:val="00976DB0"/>
    <w:rsid w:val="00A11E27"/>
    <w:rsid w:val="00A70427"/>
    <w:rsid w:val="00AA4584"/>
    <w:rsid w:val="00AA5B87"/>
    <w:rsid w:val="00AF5BEF"/>
    <w:rsid w:val="00B174BF"/>
    <w:rsid w:val="00B570E9"/>
    <w:rsid w:val="00B77F99"/>
    <w:rsid w:val="00BC7A19"/>
    <w:rsid w:val="00BD0B40"/>
    <w:rsid w:val="00C1331C"/>
    <w:rsid w:val="00C15C22"/>
    <w:rsid w:val="00C237F1"/>
    <w:rsid w:val="00C6601C"/>
    <w:rsid w:val="00C801F1"/>
    <w:rsid w:val="00CD68E2"/>
    <w:rsid w:val="00D25143"/>
    <w:rsid w:val="00D4553F"/>
    <w:rsid w:val="00D47C2D"/>
    <w:rsid w:val="00D62AD7"/>
    <w:rsid w:val="00E04A00"/>
    <w:rsid w:val="00E75282"/>
    <w:rsid w:val="00EE6A9C"/>
    <w:rsid w:val="00EF5AF0"/>
    <w:rsid w:val="00F2199C"/>
    <w:rsid w:val="00F51315"/>
    <w:rsid w:val="00F6351E"/>
    <w:rsid w:val="00F64ACA"/>
    <w:rsid w:val="00F97872"/>
    <w:rsid w:val="00FC2C94"/>
    <w:rsid w:val="00FC7E0B"/>
    <w:rsid w:val="00FE1E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BC242759-81FE-44C5-A425-65CA39A2C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sid w:val="00076BA9"/>
    <w:rPr>
      <w:sz w:val="20"/>
      <w:szCs w:val="20"/>
    </w:rPr>
  </w:style>
  <w:style w:type="character" w:styleId="a4">
    <w:name w:val="footnote reference"/>
    <w:basedOn w:val="a0"/>
    <w:semiHidden/>
    <w:rsid w:val="00076BA9"/>
    <w:rPr>
      <w:vertAlign w:val="superscript"/>
    </w:rPr>
  </w:style>
  <w:style w:type="paragraph" w:styleId="a5">
    <w:name w:val="Body Text Indent"/>
    <w:basedOn w:val="a"/>
    <w:rsid w:val="00176015"/>
    <w:pPr>
      <w:spacing w:line="360" w:lineRule="auto"/>
      <w:ind w:firstLine="720"/>
      <w:jc w:val="both"/>
    </w:pPr>
    <w:rPr>
      <w:szCs w:val="20"/>
    </w:rPr>
  </w:style>
  <w:style w:type="table" w:styleId="a6">
    <w:name w:val="Table Grid"/>
    <w:basedOn w:val="a1"/>
    <w:rsid w:val="00870AC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ody Text"/>
    <w:basedOn w:val="a"/>
    <w:rsid w:val="0095008C"/>
    <w:pPr>
      <w:spacing w:after="120"/>
    </w:pPr>
  </w:style>
  <w:style w:type="paragraph" w:styleId="a8">
    <w:name w:val="footer"/>
    <w:basedOn w:val="a"/>
    <w:rsid w:val="00EF5AF0"/>
    <w:pPr>
      <w:tabs>
        <w:tab w:val="center" w:pos="4677"/>
        <w:tab w:val="right" w:pos="9355"/>
      </w:tabs>
    </w:pPr>
  </w:style>
  <w:style w:type="character" w:styleId="a9">
    <w:name w:val="page number"/>
    <w:basedOn w:val="a0"/>
    <w:rsid w:val="00EF5A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6733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6145</Words>
  <Characters>35028</Characters>
  <Application>Microsoft Office Word</Application>
  <DocSecurity>0</DocSecurity>
  <Lines>291</Lines>
  <Paragraphs>82</Paragraphs>
  <ScaleCrop>false</ScaleCrop>
  <HeadingPairs>
    <vt:vector size="2" baseType="variant">
      <vt:variant>
        <vt:lpstr>Название</vt:lpstr>
      </vt:variant>
      <vt:variant>
        <vt:i4>1</vt:i4>
      </vt:variant>
    </vt:vector>
  </HeadingPairs>
  <TitlesOfParts>
    <vt:vector size="1" baseType="lpstr">
      <vt:lpstr>История социальной работы – значимая тема в становлении и развитии российского общества</vt:lpstr>
    </vt:vector>
  </TitlesOfParts>
  <Company/>
  <LinksUpToDate>false</LinksUpToDate>
  <CharactersWithSpaces>41091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История социальной работы – значимая тема в становлении и развитии российского общества</dc:title>
  <dc:subject/>
  <dc:creator>Настенька</dc:creator>
  <cp:keywords/>
  <dc:description/>
  <cp:lastModifiedBy>admin</cp:lastModifiedBy>
  <cp:revision>2</cp:revision>
  <cp:lastPrinted>2007-12-23T16:12:00Z</cp:lastPrinted>
  <dcterms:created xsi:type="dcterms:W3CDTF">2014-04-23T09:05:00Z</dcterms:created>
  <dcterms:modified xsi:type="dcterms:W3CDTF">2014-04-23T09:05:00Z</dcterms:modified>
</cp:coreProperties>
</file>