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28D" w:rsidRDefault="00B0328D">
      <w:pPr>
        <w:jc w:val="both"/>
        <w:rPr>
          <w:b/>
          <w:sz w:val="28"/>
          <w:szCs w:val="28"/>
        </w:rPr>
      </w:pPr>
    </w:p>
    <w:p w:rsidR="00B0328D" w:rsidRDefault="00B0328D">
      <w:pPr>
        <w:jc w:val="both"/>
        <w:rPr>
          <w:b/>
          <w:sz w:val="28"/>
          <w:szCs w:val="28"/>
        </w:rPr>
      </w:pPr>
    </w:p>
    <w:p w:rsidR="00B0328D" w:rsidRDefault="00B0328D">
      <w:pPr>
        <w:jc w:val="both"/>
        <w:rPr>
          <w:b/>
          <w:sz w:val="28"/>
          <w:szCs w:val="28"/>
        </w:rPr>
      </w:pPr>
    </w:p>
    <w:p w:rsidR="00B0328D" w:rsidRDefault="00B0328D">
      <w:pPr>
        <w:jc w:val="both"/>
        <w:rPr>
          <w:b/>
          <w:sz w:val="28"/>
          <w:szCs w:val="28"/>
        </w:rPr>
      </w:pPr>
    </w:p>
    <w:p w:rsidR="00B0328D" w:rsidRDefault="00B0328D">
      <w:pPr>
        <w:jc w:val="both"/>
        <w:rPr>
          <w:b/>
          <w:sz w:val="28"/>
          <w:szCs w:val="28"/>
        </w:rPr>
      </w:pPr>
    </w:p>
    <w:p w:rsidR="00B0328D" w:rsidRDefault="00B0328D">
      <w:pPr>
        <w:jc w:val="both"/>
        <w:rPr>
          <w:b/>
          <w:sz w:val="28"/>
          <w:szCs w:val="28"/>
        </w:rPr>
      </w:pPr>
    </w:p>
    <w:p w:rsidR="00B0328D" w:rsidRDefault="00B0328D">
      <w:pPr>
        <w:jc w:val="both"/>
        <w:rPr>
          <w:b/>
          <w:sz w:val="28"/>
          <w:szCs w:val="28"/>
        </w:rPr>
      </w:pPr>
    </w:p>
    <w:p w:rsidR="00B0328D" w:rsidRDefault="00B0328D">
      <w:pPr>
        <w:jc w:val="both"/>
        <w:rPr>
          <w:b/>
          <w:sz w:val="28"/>
          <w:szCs w:val="28"/>
        </w:rPr>
      </w:pPr>
    </w:p>
    <w:p w:rsidR="00B0328D" w:rsidRDefault="00B0328D">
      <w:pPr>
        <w:jc w:val="center"/>
        <w:rPr>
          <w:b/>
          <w:sz w:val="28"/>
          <w:szCs w:val="28"/>
        </w:rPr>
      </w:pPr>
    </w:p>
    <w:p w:rsidR="00B0328D" w:rsidRDefault="00B032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</w:t>
      </w:r>
    </w:p>
    <w:p w:rsidR="00B0328D" w:rsidRDefault="00B032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социологии</w:t>
      </w:r>
    </w:p>
    <w:p w:rsidR="00B0328D" w:rsidRDefault="00B032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№3</w:t>
      </w:r>
    </w:p>
    <w:p w:rsidR="00B0328D" w:rsidRDefault="00B032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Тема: «Эмиль Дюркгейм и его теория эволюционного развития общества»</w:t>
      </w:r>
    </w:p>
    <w:p w:rsidR="00B0328D" w:rsidRDefault="00B0328D">
      <w:pPr>
        <w:jc w:val="both"/>
        <w:rPr>
          <w:b/>
          <w:sz w:val="28"/>
          <w:szCs w:val="28"/>
        </w:rPr>
      </w:pPr>
    </w:p>
    <w:p w:rsidR="00B0328D" w:rsidRDefault="00B0328D">
      <w:pPr>
        <w:jc w:val="both"/>
        <w:rPr>
          <w:b/>
          <w:sz w:val="28"/>
          <w:szCs w:val="28"/>
        </w:rPr>
      </w:pPr>
    </w:p>
    <w:p w:rsidR="00B0328D" w:rsidRDefault="00B0328D">
      <w:pPr>
        <w:jc w:val="both"/>
        <w:rPr>
          <w:b/>
          <w:sz w:val="28"/>
          <w:szCs w:val="28"/>
        </w:rPr>
      </w:pPr>
    </w:p>
    <w:p w:rsidR="00B0328D" w:rsidRDefault="00B0328D">
      <w:pPr>
        <w:jc w:val="both"/>
        <w:rPr>
          <w:b/>
          <w:sz w:val="28"/>
          <w:szCs w:val="28"/>
          <w:u w:val="single"/>
        </w:rPr>
      </w:pPr>
    </w:p>
    <w:p w:rsidR="00B0328D" w:rsidRDefault="00B0328D">
      <w:pPr>
        <w:jc w:val="both"/>
        <w:rPr>
          <w:b/>
          <w:sz w:val="28"/>
          <w:szCs w:val="28"/>
        </w:rPr>
      </w:pPr>
    </w:p>
    <w:p w:rsidR="00B0328D" w:rsidRDefault="00B0328D">
      <w:pPr>
        <w:jc w:val="both"/>
        <w:rPr>
          <w:b/>
          <w:sz w:val="28"/>
          <w:szCs w:val="28"/>
        </w:rPr>
      </w:pPr>
    </w:p>
    <w:p w:rsidR="00B0328D" w:rsidRDefault="00B0328D">
      <w:pPr>
        <w:jc w:val="both"/>
        <w:rPr>
          <w:b/>
          <w:sz w:val="28"/>
          <w:szCs w:val="28"/>
        </w:rPr>
      </w:pPr>
    </w:p>
    <w:p w:rsidR="00B0328D" w:rsidRDefault="00B0328D">
      <w:pPr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spacing w:line="360" w:lineRule="auto"/>
        <w:rPr>
          <w:b/>
          <w:sz w:val="28"/>
          <w:szCs w:val="28"/>
        </w:rPr>
      </w:pPr>
    </w:p>
    <w:p w:rsidR="00B0328D" w:rsidRDefault="00B0328D">
      <w:pPr>
        <w:jc w:val="both"/>
        <w:rPr>
          <w:b/>
          <w:sz w:val="28"/>
          <w:szCs w:val="28"/>
        </w:rPr>
      </w:pPr>
    </w:p>
    <w:p w:rsidR="00B0328D" w:rsidRDefault="00B0328D">
      <w:pPr>
        <w:jc w:val="both"/>
        <w:rPr>
          <w:b/>
          <w:sz w:val="28"/>
          <w:szCs w:val="28"/>
        </w:rPr>
      </w:pPr>
    </w:p>
    <w:p w:rsidR="00B0328D" w:rsidRDefault="00B0328D">
      <w:pPr>
        <w:jc w:val="both"/>
        <w:rPr>
          <w:b/>
          <w:sz w:val="28"/>
          <w:szCs w:val="28"/>
        </w:rPr>
      </w:pPr>
    </w:p>
    <w:p w:rsidR="00B0328D" w:rsidRDefault="00B0328D">
      <w:pPr>
        <w:jc w:val="both"/>
        <w:rPr>
          <w:b/>
          <w:sz w:val="28"/>
          <w:szCs w:val="28"/>
        </w:rPr>
      </w:pPr>
    </w:p>
    <w:p w:rsidR="00B0328D" w:rsidRDefault="00B032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Москва –2009</w:t>
      </w:r>
    </w:p>
    <w:p w:rsidR="00B0328D" w:rsidRDefault="00B0328D">
      <w:pPr>
        <w:jc w:val="center"/>
        <w:rPr>
          <w:b/>
          <w:sz w:val="28"/>
          <w:szCs w:val="28"/>
        </w:rPr>
      </w:pPr>
    </w:p>
    <w:p w:rsidR="00B0328D" w:rsidRDefault="00B0328D">
      <w:pPr>
        <w:jc w:val="center"/>
        <w:rPr>
          <w:b/>
          <w:sz w:val="28"/>
          <w:szCs w:val="28"/>
        </w:rPr>
      </w:pPr>
    </w:p>
    <w:p w:rsidR="00B0328D" w:rsidRDefault="00B0328D">
      <w:pPr>
        <w:jc w:val="center"/>
        <w:rPr>
          <w:b/>
          <w:sz w:val="28"/>
          <w:szCs w:val="28"/>
        </w:rPr>
      </w:pPr>
    </w:p>
    <w:p w:rsidR="00B0328D" w:rsidRDefault="00B0328D">
      <w:pPr>
        <w:jc w:val="center"/>
        <w:rPr>
          <w:b/>
          <w:sz w:val="28"/>
          <w:szCs w:val="28"/>
        </w:rPr>
      </w:pPr>
    </w:p>
    <w:p w:rsidR="00B0328D" w:rsidRDefault="00B0328D">
      <w:pPr>
        <w:jc w:val="center"/>
        <w:rPr>
          <w:b/>
          <w:sz w:val="28"/>
          <w:szCs w:val="28"/>
        </w:rPr>
      </w:pPr>
    </w:p>
    <w:p w:rsidR="00B0328D" w:rsidRDefault="00B0328D">
      <w:pPr>
        <w:jc w:val="center"/>
        <w:rPr>
          <w:b/>
          <w:sz w:val="28"/>
          <w:szCs w:val="28"/>
        </w:rPr>
      </w:pPr>
    </w:p>
    <w:p w:rsidR="00B0328D" w:rsidRDefault="00B0328D">
      <w:pPr>
        <w:jc w:val="center"/>
        <w:rPr>
          <w:b/>
          <w:sz w:val="28"/>
          <w:szCs w:val="28"/>
        </w:rPr>
      </w:pPr>
    </w:p>
    <w:p w:rsidR="00B0328D" w:rsidRDefault="00B0328D">
      <w:pPr>
        <w:jc w:val="center"/>
        <w:rPr>
          <w:b/>
          <w:sz w:val="28"/>
          <w:szCs w:val="28"/>
        </w:rPr>
      </w:pPr>
    </w:p>
    <w:p w:rsidR="00B0328D" w:rsidRDefault="00B0328D">
      <w:pPr>
        <w:jc w:val="center"/>
        <w:rPr>
          <w:b/>
          <w:sz w:val="28"/>
          <w:szCs w:val="28"/>
        </w:rPr>
      </w:pPr>
    </w:p>
    <w:p w:rsidR="00B0328D" w:rsidRDefault="00B0328D">
      <w:pPr>
        <w:jc w:val="center"/>
        <w:rPr>
          <w:b/>
          <w:sz w:val="28"/>
          <w:szCs w:val="28"/>
        </w:rPr>
      </w:pPr>
    </w:p>
    <w:p w:rsidR="00B0328D" w:rsidRDefault="00B0328D">
      <w:pPr>
        <w:jc w:val="center"/>
        <w:rPr>
          <w:b/>
          <w:sz w:val="28"/>
          <w:szCs w:val="28"/>
        </w:rPr>
      </w:pPr>
    </w:p>
    <w:p w:rsidR="00B0328D" w:rsidRDefault="00B0328D">
      <w:pPr>
        <w:jc w:val="center"/>
        <w:rPr>
          <w:b/>
          <w:sz w:val="28"/>
          <w:szCs w:val="28"/>
        </w:rPr>
      </w:pPr>
    </w:p>
    <w:p w:rsidR="00B0328D" w:rsidRDefault="00B0328D">
      <w:pPr>
        <w:jc w:val="center"/>
        <w:rPr>
          <w:b/>
          <w:sz w:val="28"/>
          <w:szCs w:val="28"/>
        </w:rPr>
      </w:pPr>
    </w:p>
    <w:p w:rsidR="00B0328D" w:rsidRDefault="00B0328D">
      <w:pPr>
        <w:jc w:val="center"/>
        <w:rPr>
          <w:b/>
          <w:sz w:val="28"/>
          <w:szCs w:val="28"/>
        </w:rPr>
      </w:pPr>
    </w:p>
    <w:p w:rsidR="00B0328D" w:rsidRDefault="00B0328D">
      <w:pPr>
        <w:jc w:val="center"/>
        <w:rPr>
          <w:b/>
          <w:sz w:val="28"/>
          <w:szCs w:val="28"/>
        </w:rPr>
      </w:pPr>
    </w:p>
    <w:p w:rsidR="00B0328D" w:rsidRDefault="00B0328D">
      <w:pPr>
        <w:jc w:val="center"/>
        <w:rPr>
          <w:b/>
          <w:sz w:val="28"/>
          <w:szCs w:val="28"/>
        </w:rPr>
      </w:pPr>
    </w:p>
    <w:p w:rsidR="00B0328D" w:rsidRDefault="00B0328D">
      <w:pPr>
        <w:jc w:val="center"/>
        <w:rPr>
          <w:b/>
          <w:sz w:val="28"/>
          <w:szCs w:val="28"/>
        </w:rPr>
      </w:pPr>
    </w:p>
    <w:p w:rsidR="00B0328D" w:rsidRDefault="00B0328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B0328D" w:rsidRDefault="00B0328D">
      <w:pPr>
        <w:spacing w:line="360" w:lineRule="auto"/>
        <w:jc w:val="both"/>
        <w:rPr>
          <w:sz w:val="28"/>
          <w:szCs w:val="28"/>
        </w:rPr>
      </w:pPr>
    </w:p>
    <w:p w:rsidR="00B0328D" w:rsidRDefault="00B0328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Введение……………………………………………………………….………..3</w:t>
      </w:r>
    </w:p>
    <w:p w:rsidR="00B0328D" w:rsidRDefault="00B0328D">
      <w:pPr>
        <w:pStyle w:val="a3"/>
        <w:spacing w:line="360" w:lineRule="auto"/>
        <w:jc w:val="both"/>
        <w:rPr>
          <w:szCs w:val="28"/>
        </w:rPr>
      </w:pPr>
      <w:r>
        <w:rPr>
          <w:szCs w:val="28"/>
        </w:rPr>
        <w:t>1. Учение о методе Э. Дюркгейма и концепция социального факта. Особенности «социологизма» Э. Дюркгейма………………………..….…...5</w:t>
      </w:r>
    </w:p>
    <w:p w:rsidR="00B0328D" w:rsidRDefault="00B0328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Основное содержание социологической теории Э. Дюркгейма – поиск социальной солидарности. Нормальное и патологическое в развитии общества……………………………………………………………………….10</w:t>
      </w:r>
    </w:p>
    <w:p w:rsidR="00B0328D" w:rsidRDefault="00B0328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Что такое парадигма в социологической интерпретации? Какие парадигмы можно выделить в социологии?………………………………...12</w:t>
      </w:r>
    </w:p>
    <w:p w:rsidR="00B0328D" w:rsidRDefault="00B0328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Заключение……………………………………………………………………16</w:t>
      </w:r>
    </w:p>
    <w:p w:rsidR="00B0328D" w:rsidRDefault="00B0328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литературы………………………………………...18</w:t>
      </w:r>
    </w:p>
    <w:p w:rsidR="00B0328D" w:rsidRDefault="00B0328D">
      <w:pPr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0328D" w:rsidRDefault="00B0328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0328D" w:rsidRDefault="00B0328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Введение</w:t>
      </w: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развитие и признание социология получила только тогда, когда были разработаны и сформулированы основные научные концепции и появилась возможность создания теоретических основ изучения социальных явлений. К наиболее значительным представителям социологического позитивизма конца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 относится французский социолог Эмиль Дюркгейм (1858-1917). Основное значение в своей научной деятельности Дюркгейм придавал изучению причин порядка и беспорядка в обществе. Он стремился, прежде всего, к автономии социологии, отделению ее предмета от предмета других наук об обществе, а также к объяснению всех феноменов общественной жизни исключительно с социологических позиций.</w:t>
      </w: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Дюркгейм считал, что общество – это надындивидуальное бытие, существование и закономерности которого не зависят от действий отдельных индивидов. Объединяясь в группы, люди сразу начинают подчиняться правилам и нормам, которые он называл "коллективным сознанием". Каждая социальная единица должна выполнять определенную функцию, необходимую для существования общества как целого. Однако функционирование отдельных частей социального целого может быть нарушено, и тогда эти части явятся искаженной, плохо функционирующей формой социальной организации. Дюркгейм очень много внимания уделял изучению таких форм, а также видов поведения, отклоняющихся от общепринятых правил и норм. Введенный им в научный обиход термин "аномия" служит объяснению причин отклоняющегося поведения, дефектов социальных норм, позволяет подробно классифицировать типы такого поведения. Учение об обществе Э. Дюркгейма легло в основу многих современных социологических теорий и прежде всего структурно-функционального анализа. Многочисленные последователи создали дюркгеймовскую социологическую школу, и современные социологи справедливо признают Дюркгейма классиком в области социологии. Целью данной контрольной работы является отражение сущности социологических взглядов Дюркгейма.</w:t>
      </w:r>
    </w:p>
    <w:p w:rsidR="00B0328D" w:rsidRDefault="00B032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B0328D" w:rsidRDefault="00B032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Раскрыть взгляд Дюркгейма на социологию как науку, ее предмет;   Определить суть социологизма; Рассмотреть учение о методе Дюркгейма и концепцию социального факта.</w:t>
      </w:r>
    </w:p>
    <w:p w:rsidR="00B0328D" w:rsidRDefault="00B032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Раскрыть содержание теории «социальной солидарности»;  Охарактеризовать нормальное и патологическое в  развитии общества.</w:t>
      </w:r>
    </w:p>
    <w:p w:rsidR="00B0328D" w:rsidRDefault="00B032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Выявить, что такое парадигма в социальной интерпретации, и какие парадигмы можно выделить в социологии.</w:t>
      </w:r>
    </w:p>
    <w:p w:rsidR="00B0328D" w:rsidRDefault="00B0328D">
      <w:pPr>
        <w:spacing w:line="360" w:lineRule="auto"/>
        <w:ind w:firstLine="709"/>
        <w:jc w:val="both"/>
        <w:rPr>
          <w:sz w:val="28"/>
          <w:szCs w:val="28"/>
        </w:rPr>
      </w:pPr>
    </w:p>
    <w:p w:rsidR="00B0328D" w:rsidRDefault="00B0328D">
      <w:pPr>
        <w:spacing w:line="360" w:lineRule="auto"/>
        <w:ind w:firstLine="709"/>
        <w:jc w:val="both"/>
        <w:rPr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t>1. Учение о методе Э. Дюркгейма и концепция социального факта. Особенности «социологизма» Э. Дюркгейма.</w:t>
      </w:r>
    </w:p>
    <w:p w:rsidR="00B0328D" w:rsidRDefault="00B0328D">
      <w:pPr>
        <w:spacing w:line="360" w:lineRule="auto"/>
        <w:ind w:firstLine="709"/>
        <w:jc w:val="both"/>
        <w:rPr>
          <w:sz w:val="28"/>
          <w:szCs w:val="28"/>
        </w:rPr>
      </w:pPr>
    </w:p>
    <w:p w:rsidR="00B0328D" w:rsidRDefault="00B032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Эмиля Дюркгейма можно называют одним из создателей социологии </w:t>
      </w:r>
    </w:p>
    <w:p w:rsidR="00B0328D" w:rsidRDefault="00B0328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 науки, основателем французской социологической школы, продолжателем позитивистской контовской традиции в социологии.</w:t>
      </w:r>
    </w:p>
    <w:p w:rsidR="00B0328D" w:rsidRDefault="00B032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Дюркгейм был убежденным и бескомпромиссным рационалистом, а рационализм - французская национальная традиция, начало которой положил Декарт. Обычно к числу интеллектуальных предшественников Дюркгейма относят трех его соотечественников: Декарта, Монтескье и Руссо. Идейно-теоретическим  источником  для работ Дюркгейма служили концепции просвещения,  идеи  Сен-Симона  и  Конта,  этика Канта, психология народов Бунда, а также идеи  немецкой  исторической  школы права.</w:t>
      </w:r>
      <w:r>
        <w:t xml:space="preserve"> </w:t>
      </w:r>
      <w:r>
        <w:rPr>
          <w:sz w:val="28"/>
          <w:szCs w:val="28"/>
        </w:rPr>
        <w:t>Его основными сочинениями являются: "О разделении общественного труда",  "Самоубийство", "Метод социологии"  и другие.</w:t>
      </w:r>
    </w:p>
    <w:p w:rsidR="00B0328D" w:rsidRDefault="00B0328D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Несмотря на то, что научное творчество Дюркгейма находилось на пересечении множества влияний и традиций социальной мысли, он не считал, что социология как наука уже сформировалась. Теории Конта и других мыслителей прошлого столетия представлялись ему слишком общими и схематичными, содержащими лишь предпосылки собственно научной социологии. Самостоятельную науку об обществе со своим собственным предметом и специфическим методом, с его точки зрения, еще предстояло создать. Дюркгейм ощущал себя призванным осуществить эту задачу.</w:t>
      </w: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Философской основой методологии Э. Дюркгейма является так </w:t>
      </w:r>
      <w:r>
        <w:rPr>
          <w:color w:val="000000"/>
          <w:spacing w:val="6"/>
          <w:sz w:val="28"/>
          <w:szCs w:val="28"/>
        </w:rPr>
        <w:t xml:space="preserve">называемый «социологизм», представляющий из себя разновидность </w:t>
      </w:r>
      <w:r>
        <w:rPr>
          <w:color w:val="000000"/>
          <w:spacing w:val="9"/>
          <w:sz w:val="28"/>
          <w:szCs w:val="28"/>
        </w:rPr>
        <w:t xml:space="preserve">социального реализма, исходящего из признания объективного </w:t>
      </w:r>
      <w:r>
        <w:rPr>
          <w:color w:val="000000"/>
          <w:spacing w:val="-2"/>
          <w:sz w:val="28"/>
          <w:szCs w:val="28"/>
        </w:rPr>
        <w:t>существования духовной жизни.</w:t>
      </w:r>
      <w:r>
        <w:rPr>
          <w:sz w:val="28"/>
          <w:szCs w:val="28"/>
        </w:rPr>
        <w:tab/>
        <w:t xml:space="preserve"> </w:t>
      </w: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Дюркгеймовская социология основывается на теории социального факта.  Под социальными фактами Дюркгейм понимал, прежде всего, политические, правовые, моральные, религиозные и другие идеи, нормы и ценности, вырабатываемые коллективным сознанием людей и заставляющие отдельных индивидов действовать в соответствии с этими идеями, нормами и ценностями. Социальные факты, по Дюркгейму, обладают двумя характерными признаками: внешним суще</w:t>
      </w:r>
      <w:r>
        <w:rPr>
          <w:sz w:val="28"/>
          <w:szCs w:val="28"/>
        </w:rPr>
        <w:softHyphen/>
        <w:t>ствованием по отношению к индивидам и принудительной силой по отно</w:t>
      </w:r>
      <w:r>
        <w:rPr>
          <w:sz w:val="28"/>
          <w:szCs w:val="28"/>
        </w:rPr>
        <w:softHyphen/>
        <w:t>шению к ним. Общество в его интерпретации выступает как независимая от индивидов, вне и надындивидуальная реальность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Соответственно, была выделена типология социальных фактов:</w:t>
      </w:r>
    </w:p>
    <w:p w:rsidR="00B0328D" w:rsidRDefault="00B0328D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1-й тип -  факты  коллективного общественного сознания - духовные, нематериальные  (нормы религии, права, морали);</w:t>
      </w:r>
    </w:p>
    <w:p w:rsidR="00B0328D" w:rsidRDefault="00B0328D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2-й тип – факты общественного бытия – материальные, морфологические  - строения и формы частей общества (демографические и экономические факты: плотность населения, территориальное распределение, характер путей сообщения, формы жилища).</w:t>
      </w: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работе «Правила социологического метода» (1895г.) Э. Дюркгейм излагает основные требования к социальным фактам, которые позволили бы существовать социологии в качестве науки [5,22].</w:t>
      </w:r>
    </w:p>
    <w:p w:rsidR="00B0328D" w:rsidRDefault="00B0328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Первое правило </w:t>
      </w:r>
      <w:r>
        <w:rPr>
          <w:rFonts w:ascii="Times New Roman" w:hAnsi="Times New Roman" w:cs="Times New Roman"/>
          <w:bCs/>
          <w:sz w:val="28"/>
          <w:szCs w:val="28"/>
        </w:rPr>
        <w:t>состоит в том, чтобы «рассматривать социальные факты как вещи». Это означает, что: а) социальные факты внешни для индивидов; б) социальные факты могут быть объектами в том смысле, что они материальны, строго наблюдаемы и безличны; в) устанавливаемые между двумя или множеством социальных фактов отношения причинности помогают формулировать постоянные законы функционирования общества.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328D" w:rsidRDefault="00B0328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  <w:t xml:space="preserve">Второе правило </w:t>
      </w:r>
      <w:r>
        <w:rPr>
          <w:rFonts w:ascii="Times New Roman" w:hAnsi="Times New Roman" w:cs="Times New Roman"/>
          <w:sz w:val="28"/>
          <w:szCs w:val="28"/>
        </w:rPr>
        <w:t>состоит в том, чтобы «систематические отмежевываться от  всех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врожденных идей». Это означает, что: а)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социология,  прежде  всего,  должна  порвать  свои   связи   с   всякими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идеологиями и личностными пристрастиями; б) она так же должна освободится от всех  предрассудков,  которыми  обладают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индивиды в отношении социальных фактов.</w:t>
      </w:r>
    </w:p>
    <w:p w:rsidR="00B0328D" w:rsidRDefault="00B0328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  <w:t xml:space="preserve">Третье правило </w:t>
      </w:r>
      <w:r>
        <w:rPr>
          <w:rFonts w:ascii="Times New Roman" w:hAnsi="Times New Roman" w:cs="Times New Roman"/>
          <w:sz w:val="28"/>
          <w:szCs w:val="28"/>
        </w:rPr>
        <w:t>состоит в  признании  примата  (первенства,  приоритета)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целого над составляющими ее частями. Это означает признание того, что: а)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источник социальных фактов находится  в  обществе,  а  не  в  мышлении  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поведении индивидов;</w:t>
      </w:r>
      <w:r>
        <w:rPr>
          <w:rFonts w:ascii="Times New Roman" w:hAnsi="Times New Roman" w:cs="Times New Roman"/>
          <w:i/>
          <w:sz w:val="28"/>
          <w:szCs w:val="28"/>
        </w:rPr>
        <w:t xml:space="preserve"> б) </w:t>
      </w:r>
      <w:r>
        <w:rPr>
          <w:rFonts w:ascii="Times New Roman" w:hAnsi="Times New Roman" w:cs="Times New Roman"/>
          <w:sz w:val="28"/>
          <w:szCs w:val="28"/>
        </w:rPr>
        <w:t>общество  есть  автономная  система,  управляемая  своими   собственными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законами, не сводимыми к сознанию или действию каждого индивида.</w:t>
      </w:r>
    </w:p>
    <w:p w:rsidR="00B0328D" w:rsidRDefault="00B0328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 мнению  Э.  Дюркгейма,   социальный  факт  специфичен.   Он   порожден объединенными действиями  индивидов,  но  качественно  отличается  по  своей природе о того, что происходит на уровне индивидуальных сознаний, потому  что у него другое основание другой субстрат – коллективное  сознание.  Для  того чтобы возник социальный факт,  указывает  Э.  Дюркгейм,  необходимо,  чтобы, по крайней мере, несколько индивидов объединили свои действия  и  чтобы  эта комбинация породила какой – то новый  результат.  А  поскольку  этот  синтез происходит вне сознания действующих индивидов (так как он  образуется   из взаимодействия множества  сознаний),  то  он  неизменно  имеет  следствием закрепление, установление вне индивидуальных  сознаний  каких-либо  образцов поведения,  способов  действий,  ценностей  и   т.д.,   которые   существуют объективно. Признание  объективной  реальности  социальных  фактов  является центральным пунктом социологического метода по Э. Дюркгейму.</w:t>
      </w: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Дюркгейму было присуще широкое толкование «социализма», он считал, что для его понимания нужно исследовать все его виды и разновидности. Исходя из этого, он определял «социализм» следующим образом: «Социализм - это тенденция к быстрому или постепенному переходу экономических функций из диффузного состояния, в котором они находятся, к организованному состоянию. Это также, можно сказать, стремление к более или менее полной социализации экономических сил» [2,167].</w:t>
      </w: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Для понимания дюркгеймовского «социологизма» необходимо выделить и различать в нем два аспекта: </w:t>
      </w:r>
      <w:r>
        <w:rPr>
          <w:i/>
          <w:iCs/>
          <w:sz w:val="28"/>
          <w:szCs w:val="28"/>
        </w:rPr>
        <w:t xml:space="preserve">онтологический </w:t>
      </w:r>
      <w:r>
        <w:rPr>
          <w:sz w:val="28"/>
          <w:szCs w:val="28"/>
        </w:rPr>
        <w:t xml:space="preserve">и </w:t>
      </w:r>
      <w:r>
        <w:rPr>
          <w:i/>
          <w:iCs/>
          <w:sz w:val="28"/>
          <w:szCs w:val="28"/>
        </w:rPr>
        <w:t>методологический</w:t>
      </w:r>
      <w:r>
        <w:rPr>
          <w:sz w:val="28"/>
          <w:szCs w:val="28"/>
        </w:rPr>
        <w:t xml:space="preserve"> [2,168].</w:t>
      </w:r>
    </w:p>
    <w:p w:rsidR="00B0328D" w:rsidRDefault="00B0328D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Онтологическая сторона «социологизма», т. е. концепция социальной реальности, выражена в следующих базовых положениях:</w:t>
      </w:r>
    </w:p>
    <w:p w:rsidR="00B0328D" w:rsidRDefault="00B0328D">
      <w:pPr>
        <w:numPr>
          <w:ilvl w:val="0"/>
          <w:numId w:val="18"/>
        </w:numPr>
        <w:tabs>
          <w:tab w:val="clear" w:pos="1699"/>
          <w:tab w:val="num" w:pos="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Социальная реальность включена в универсальный природный по</w:t>
      </w:r>
      <w:r>
        <w:rPr>
          <w:bCs/>
          <w:sz w:val="28"/>
          <w:szCs w:val="28"/>
        </w:rPr>
        <w:softHyphen/>
        <w:t>рядок; она столь же устойчива, основательна и «реальная, как и другие виды реальности, а потому, подобно последним, она подчинена действию определенных законов.</w:t>
      </w:r>
    </w:p>
    <w:p w:rsidR="00B0328D" w:rsidRDefault="00B0328D">
      <w:pPr>
        <w:pStyle w:val="aa"/>
        <w:numPr>
          <w:ilvl w:val="0"/>
          <w:numId w:val="18"/>
        </w:numPr>
        <w:tabs>
          <w:tab w:val="clear" w:pos="1699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Общество - это реальность особого рода, не сводимая к другим ее видам.</w:t>
      </w:r>
      <w:r>
        <w:rPr>
          <w:sz w:val="28"/>
          <w:szCs w:val="28"/>
        </w:rPr>
        <w:t xml:space="preserve"> </w:t>
      </w:r>
    </w:p>
    <w:p w:rsidR="00B0328D" w:rsidRDefault="00B0328D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Речь идет, прежде всего, о всемерном подчеркивании автономии социальной реальности по отношению к индивидуальной, т. е. биопсихической реальности, воплощенной в индивидах. «...Общество - не простая сумма индивидов, но система, образованная их ассоциацией и представляющая собой реальность </w:t>
      </w:r>
      <w:r>
        <w:rPr>
          <w:i/>
          <w:iCs/>
          <w:sz w:val="28"/>
          <w:szCs w:val="28"/>
        </w:rPr>
        <w:t xml:space="preserve">sui generis, </w:t>
      </w:r>
      <w:r>
        <w:rPr>
          <w:sz w:val="28"/>
          <w:szCs w:val="28"/>
        </w:rPr>
        <w:t>наделенную своими особыми свойствами. Конечно, коллективная жизнь предполагает существование индивидуальных сознаний, но этого необходимого условия недостаточно. Нужно еще, чтобы эти сознания были ассоциированы, скомбинированы, причем скомбинированы определенным образом», - пишет Дюркгейм [4, 493].</w:t>
      </w:r>
    </w:p>
    <w:p w:rsidR="00B0328D" w:rsidRDefault="00B0328D">
      <w:pPr>
        <w:numPr>
          <w:ilvl w:val="0"/>
          <w:numId w:val="18"/>
        </w:numPr>
        <w:tabs>
          <w:tab w:val="clear" w:pos="1699"/>
          <w:tab w:val="num" w:pos="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Онтологическая сторона «социологизма» не сводится, однако, к признанию основательности и автономии социальной реальности. </w:t>
      </w:r>
      <w:r>
        <w:rPr>
          <w:iCs/>
          <w:sz w:val="28"/>
          <w:szCs w:val="28"/>
        </w:rPr>
        <w:t>Утверждается примат социальной реальности по отношению к индивидуальной и ее исключительное значение в детерминации человеческого сознания и поведения; значение же индивидуальной реальности признается вторичным.</w:t>
      </w:r>
    </w:p>
    <w:p w:rsidR="00B0328D" w:rsidRDefault="00B032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Методологический аспект «социологизма»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тесно связан с его онтологическим аспектом и симметричен ему.</w:t>
      </w:r>
    </w:p>
    <w:p w:rsidR="00B0328D" w:rsidRDefault="00B0328D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общество - часть природы, постольку наука об обществе - социология - подобна наукам о природе в отношении методологии. </w:t>
      </w:r>
      <w:r>
        <w:rPr>
          <w:iCs/>
          <w:sz w:val="28"/>
          <w:szCs w:val="28"/>
        </w:rPr>
        <w:t>Ее познавательной целью провозглашается исследование устойчивых причинно-следственных связей и закономерностей. Дюркгейм настаивает на применении в социологии объективных методов, аналогичных методам естественных наук.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Основной принцип его методологии выражен в знаменитой формуле, согласно которой «Рассматривать факты определенного порядка как вещи - не значит зачислять их в ту или иную категорию реальности; это значит занимать по отношению к ним определенную мыслительную позицию. Это, значит приступать к их изучению, исходя из принципа, что мы ничего не знаем о том, что они собой представляют, а их характерные свойства, как и неизвестные причины, от которых они зависят, не могут быть обнаружены даже самой внимательной интроспекцией», - писал он [4.395].</w:t>
      </w:r>
    </w:p>
    <w:p w:rsidR="00B0328D" w:rsidRDefault="00B0328D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Из признания специфики социальной реальности вытекает самостоятельность социологии как науки, ее несводимость ни к какой другой из наук, специфика ее методологии и понятийного аппарата. Отсюда же и методологический принцип, согласно которому социальные факты должны объясняться другими социальными фактами.</w:t>
      </w:r>
    </w:p>
    <w:p w:rsidR="00B0328D" w:rsidRDefault="00B0328D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Однако «социологизм» Дюркгейма выходит за рамки этого методологического принципа. Поскольку в соответствии с его «социальным реализмом» общество оказывается доминирующей, высшей реальностью, постольку происходит социологизация как объясняемых, так и объясняющих фактов</w:t>
      </w:r>
    </w:p>
    <w:p w:rsidR="00B0328D" w:rsidRDefault="00B0328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Таким образом, признание социологии специфической наукой дополняется в «социологизме» своеобразным социологическим экспансионизмом (иногда обозначаемым как «социологический империализм»). Социология мыслилась Дюркгеймом не просто как самостоятельная социальная наука в ряду других, но и как «система, корпус социальных наук».</w:t>
      </w:r>
    </w:p>
    <w:p w:rsidR="00B0328D" w:rsidRDefault="00B0328D">
      <w:pPr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B0328D" w:rsidRDefault="00B0328D">
      <w:pPr>
        <w:numPr>
          <w:ilvl w:val="0"/>
          <w:numId w:val="19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Основное содержание социологической теории Э. Дюркгейма – поиск социальной солидарности. Нормальное и патологическое в развитии общества.</w:t>
      </w: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>Тема социальной солидарности - главная тема социологии Дюркгейма. По существу, солидарность для него - синоним общественного состояния.</w:t>
      </w:r>
      <w:r>
        <w:rPr>
          <w:bCs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Анализируя эволюцию общества, он выделял </w:t>
      </w:r>
      <w:r>
        <w:rPr>
          <w:color w:val="000000"/>
          <w:spacing w:val="-1"/>
          <w:sz w:val="28"/>
          <w:szCs w:val="28"/>
        </w:rPr>
        <w:t xml:space="preserve">два основных типа социальных связей: </w:t>
      </w:r>
    </w:p>
    <w:p w:rsidR="00B0328D" w:rsidRDefault="00B0328D">
      <w:pPr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Механическая солидарность</w:t>
      </w:r>
      <w:r>
        <w:rPr>
          <w:sz w:val="28"/>
          <w:szCs w:val="28"/>
        </w:rPr>
        <w:t xml:space="preserve"> (доиндустриальное общество), или солидарность по сходным признакам, когда все индивиды выполняют одинаковые функции и не имеют индивидуальных черт.</w:t>
      </w:r>
    </w:p>
    <w:p w:rsidR="00B0328D" w:rsidRDefault="00B0328D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Органическая солидарность</w:t>
      </w:r>
      <w:r>
        <w:rPr>
          <w:sz w:val="28"/>
          <w:szCs w:val="28"/>
        </w:rPr>
        <w:t xml:space="preserve"> (часть доиндустриального и всё индустриальное общество), когда люди все больше отличаются друг от друга и начинают взаимодополнять друг друга, по аналогии со взаимозависимостью и взаимодополняемостью частей тела в организме.</w:t>
      </w: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Прототипом первого является архаическое </w:t>
      </w:r>
      <w:r>
        <w:rPr>
          <w:color w:val="000000"/>
          <w:sz w:val="28"/>
          <w:szCs w:val="28"/>
        </w:rPr>
        <w:t xml:space="preserve">общество, в котором действия и поступки людей однородны, подобны </w:t>
      </w:r>
      <w:r>
        <w:rPr>
          <w:color w:val="000000"/>
          <w:spacing w:val="-1"/>
          <w:sz w:val="28"/>
          <w:szCs w:val="28"/>
        </w:rPr>
        <w:t xml:space="preserve">поведению молекул в механическом агрегате. Такое общество стремится </w:t>
      </w:r>
      <w:r>
        <w:rPr>
          <w:color w:val="000000"/>
          <w:spacing w:val="4"/>
          <w:sz w:val="28"/>
          <w:szCs w:val="28"/>
        </w:rPr>
        <w:t xml:space="preserve">целиком подчинить себе индивида, полностью детерминировать его </w:t>
      </w:r>
      <w:r>
        <w:rPr>
          <w:color w:val="000000"/>
          <w:spacing w:val="-2"/>
          <w:sz w:val="28"/>
          <w:szCs w:val="28"/>
        </w:rPr>
        <w:t>сознание и поведение.</w:t>
      </w:r>
    </w:p>
    <w:p w:rsidR="00B0328D" w:rsidRDefault="00B032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В современном обществе социальная солидарность обеспечивается </w:t>
      </w:r>
      <w:r>
        <w:rPr>
          <w:color w:val="000000"/>
          <w:spacing w:val="4"/>
          <w:sz w:val="28"/>
          <w:szCs w:val="28"/>
        </w:rPr>
        <w:t xml:space="preserve">общественным разделением труда и экономическими взаимосвязями </w:t>
      </w:r>
      <w:r>
        <w:rPr>
          <w:color w:val="000000"/>
          <w:sz w:val="28"/>
          <w:szCs w:val="28"/>
        </w:rPr>
        <w:t xml:space="preserve">индивидов, индивид существует в значительной степени независимо от </w:t>
      </w:r>
      <w:r>
        <w:rPr>
          <w:color w:val="000000"/>
          <w:spacing w:val="-4"/>
          <w:sz w:val="28"/>
          <w:szCs w:val="28"/>
        </w:rPr>
        <w:t>такого общества, что обеспечивает индивиду свободу и автономию от него.</w:t>
      </w:r>
    </w:p>
    <w:p w:rsidR="00B0328D" w:rsidRDefault="00B0328D">
      <w:pPr>
        <w:shd w:val="clear" w:color="auto" w:fill="FFFFFF"/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Переход от одного состояния общества к другому сопровождается существованием определенного переходного периода - аномии. Для этого </w:t>
      </w:r>
      <w:r>
        <w:rPr>
          <w:color w:val="000000"/>
          <w:spacing w:val="8"/>
          <w:sz w:val="28"/>
          <w:szCs w:val="28"/>
        </w:rPr>
        <w:t xml:space="preserve">периода характерно ослабление моральной регуляции поведения, </w:t>
      </w:r>
      <w:r>
        <w:rPr>
          <w:color w:val="000000"/>
          <w:spacing w:val="7"/>
          <w:sz w:val="28"/>
          <w:szCs w:val="28"/>
        </w:rPr>
        <w:t xml:space="preserve">неэффективность деятельности основных социальных институтов. </w:t>
      </w:r>
    </w:p>
    <w:p w:rsidR="00B0328D" w:rsidRDefault="00B032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Общество становится больным, когда социальная солидарность ослабевает. Поэтому необходимо найти правильную терапию, чтобы восстановить эту жизненно важную солидарность. </w:t>
      </w:r>
    </w:p>
    <w:p w:rsidR="00B0328D" w:rsidRDefault="00B0328D">
      <w:pPr>
        <w:shd w:val="clear" w:color="auto" w:fill="FFFFFF"/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Актуальный характер и имеет учение Дюркгейма о различиях нормального и патологического в обществе, о социальных болезнях и их преодолении. Убедительно звучит высказанное им положение о том, что важно найти «объективный критерий, неотделимый от самих фактов и позволяющий нам научно различать здоровье от болезни в разных разрядах социальных явлений» [3,55].</w:t>
      </w:r>
    </w:p>
    <w:p w:rsidR="00B0328D" w:rsidRDefault="00B032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Социальное здоровье, по Дюркгейму, заключается в нормальном развитии жизненных сил индивида, коллектива или общества, в их способности адаптироваться к условиям среды и использовать ее для своего развития. Болезнь общества может зародиться в любой его сфере. Если же оно больно целиком, то лечить его надо комплексно. Большое значение придает Дюркгейм моральному и политическому оздоровлению общества, внедрению во все его  сферы социально здоровых и эффективных стимулов деятельности и общения людей.</w:t>
      </w:r>
    </w:p>
    <w:p w:rsidR="00B0328D" w:rsidRDefault="00B0328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солидарность - главная сила, цементирующая и сплачивающая общество, создающая общественное целое. Она возникает как логическое следствие общественного разделения труда, т.е. специализации и распределения людей по профессиям. Индивиды, связанные трудовыми функциями в единую систему общественных отношений, становятся уже не просто носителями профессиональных ролей, но и социально зрелыми личностями. Анализируя проблемы “принудительного характера” труда, морального и экономических кризисов общества, антагонизма труда и капитала, Дюркгейм был склонен рассматривать их как результат недостаточной отрегулированное отношений между главными классами общества, как нездоровый элемент в жизни общества, которое в целом рассматривалось как солидарное, сохранившее свойственное предшествующим эпохам единство, целостность. Разделение труда, согласно Дюркгейму, - как раз тот механизм, который в современном обществе, утратившем в значительной степени цементирующую силу общего, коллективного религиозного сознания, создает желаемую общественную связь, т.е. солидарность, компенсирующую якобы все недостатки, связанные с узкой специализацией.</w:t>
      </w:r>
    </w:p>
    <w:p w:rsidR="00B0328D" w:rsidRDefault="00B0328D">
      <w:pPr>
        <w:shd w:val="clear" w:color="auto" w:fill="FFFFFF"/>
        <w:spacing w:line="360" w:lineRule="auto"/>
        <w:ind w:firstLine="709"/>
        <w:jc w:val="both"/>
        <w:rPr>
          <w:spacing w:val="7"/>
          <w:sz w:val="28"/>
          <w:szCs w:val="28"/>
        </w:rPr>
      </w:pPr>
      <w:r>
        <w:rPr>
          <w:sz w:val="28"/>
          <w:szCs w:val="28"/>
        </w:rPr>
        <w:t xml:space="preserve">Солидарность покоится на </w:t>
      </w:r>
      <w:r>
        <w:rPr>
          <w:rStyle w:val="ab"/>
          <w:bCs/>
          <w:sz w:val="28"/>
          <w:szCs w:val="28"/>
        </w:rPr>
        <w:t>коллективном сознании</w:t>
      </w:r>
      <w:r>
        <w:rPr>
          <w:rStyle w:val="ab"/>
          <w:b/>
          <w:bCs/>
          <w:sz w:val="28"/>
          <w:szCs w:val="28"/>
        </w:rPr>
        <w:t xml:space="preserve"> -</w:t>
      </w:r>
      <w:r>
        <w:rPr>
          <w:sz w:val="28"/>
          <w:szCs w:val="28"/>
        </w:rPr>
        <w:t xml:space="preserve"> совокупности общих верований и чувств, которые разделяют члены одной группы или общества. Коллективное сознание отражает характер народа, его идеалы и традиции.</w:t>
      </w: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Коллективность трактуется им как «основной фактор социальности», определяющий развитие общества. Социальная жизнь, по Дюркгейму, «прямо вытекает из ее коллективного существа», имеет общественную природу и сущность. В силу самого факта коллективного существования индивидов они воздействуют друг на друга и выступают как социально ориентированные в своих действиях личности. При этом они придерживаются определенной социальной (политической, правовой, моральной) дисциплины, в которой Дюркгейм видел «существенное условие всякой общей жизни, основывая ее на разуме и истине» [3,111].</w:t>
      </w: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Что такое парадигма в социологической интерпретации? Какие парадигмы можно выделить в социологии?</w:t>
      </w:r>
    </w:p>
    <w:p w:rsidR="00B0328D" w:rsidRDefault="00B0328D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1013006-A-101"/>
      <w:r>
        <w:rPr>
          <w:b/>
          <w:bCs/>
          <w:sz w:val="28"/>
          <w:szCs w:val="28"/>
        </w:rPr>
        <w:t xml:space="preserve">Парадигма </w:t>
      </w:r>
      <w:bookmarkEnd w:id="0"/>
      <w:r>
        <w:rPr>
          <w:b/>
          <w:bCs/>
          <w:sz w:val="28"/>
          <w:szCs w:val="28"/>
        </w:rPr>
        <w:t>(</w:t>
      </w:r>
      <w:r>
        <w:rPr>
          <w:sz w:val="28"/>
          <w:szCs w:val="28"/>
        </w:rPr>
        <w:t xml:space="preserve">в методологии науки) – это совокупность ценностей, методов, технических навыков и средств, принятых в научном сообществе в рамках устоявшейся научной традиции в определенный период времени. В перевод с древнегреческого парадигма значит «образец». </w:t>
      </w:r>
    </w:p>
    <w:p w:rsidR="00B0328D" w:rsidRDefault="00B032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Употребление термина «парадигма» в методологии науки было закреплено Т.С.Куном. Кун обратил внимание, что история науки не была линейным процессом, а представляла собой смену научных парадигм, которые довольно жестко регламентируют как выбор проблем, так и методы их решения в течение достаточно долгих периодов времени. Так, аристотелевская физика функционировала в качестве парадигмы от классической античности до позднего Средневековья; в течение всего этого периода она задавала понятийный инструментарий и основное направление научного поиска. Физические и математические открытия 16 и 17 вв., связанные с именами Галилея, Декарта и Ньютона, создали ситуацию научной революции, в ходе которой сторонники старой парадигмы столкнулись с приверженцами «новой науки». В 18 в. в качестве парадигмы научного исследования выступала ньютоновская физика, которую в начале 20 в. сменила релятивистская физика с теорией относительности и т.п.</w:t>
      </w: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Парадигма – это то, что объединяет членов научного сообщества, и, наоборот, научное сообщество состоит из людей, признающих парадигму. Очевидно, что речь идет не только о философском, но и о социологическом понятии. Поэтому вполне логично, что социологи одни из первых стали рассматривать свою науку сквозь призму парадигм, обратив внимание прежде всего на две большие группы теоретических направлений.</w:t>
      </w:r>
    </w:p>
    <w:p w:rsidR="00B0328D" w:rsidRDefault="00B0328D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 из них опирается на идеи, появившиеся в марксистской и позитивистской социологии, и прежде всего на социологизм Э. Дюркгейма. Эту группу, объединяющую различные системные и структурно-функциональные теории, а также теории конфликта, можно назвать структурной, фактуалистической или </w:t>
      </w:r>
      <w:r>
        <w:rPr>
          <w:b/>
          <w:bCs/>
          <w:sz w:val="28"/>
          <w:szCs w:val="28"/>
        </w:rPr>
        <w:t>объективистской</w:t>
      </w:r>
      <w:r>
        <w:rPr>
          <w:sz w:val="28"/>
          <w:szCs w:val="28"/>
        </w:rPr>
        <w:t xml:space="preserve"> парадигмой. Ее объединяет: 1) взгляд на социальную реальность как на существующую объективно, т. е. независимо от индивидуальных представлений и пожеланий, систему; 2) взгляд на социологию как на науку, которая призвана описать социальную структуру и объективные законы ее трансформации; 3) ориентация на методы, принятые в естественных науках.            </w:t>
      </w:r>
    </w:p>
    <w:p w:rsidR="00B0328D" w:rsidRDefault="00B0328D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Другую группу направлений можно назвать дефиционистской, конструктивистской или </w:t>
      </w:r>
      <w:r>
        <w:rPr>
          <w:b/>
          <w:bCs/>
          <w:sz w:val="28"/>
          <w:szCs w:val="28"/>
        </w:rPr>
        <w:t>субъективистской</w:t>
      </w:r>
      <w:r>
        <w:rPr>
          <w:sz w:val="28"/>
          <w:szCs w:val="28"/>
        </w:rPr>
        <w:t xml:space="preserve"> парадигмой. Она опирается на идеи понимающей социологии Макса Вебера, на психологические, за исключением бихевиоризма, направления, а также на феноменологическую философию. Объединяет эту парадигму следующее: 1) социальная реальность понимается как возникающая в результате взаимодействий, опосредованных индивидуальными смыслами и представлениями действующих лиц; 2) поэтому основная задача социологии – понять внутренний смысл тех или иных действий, описать представления, на основе которых конструируется социальная реальность, и процесс этого конструирования; 3) задача эта должна решаться с помощью методов, принципиально отличающихся от естественно-научных.</w:t>
      </w:r>
    </w:p>
    <w:p w:rsidR="00B0328D" w:rsidRDefault="00B032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парадигме  </w:t>
      </w:r>
      <w:r>
        <w:rPr>
          <w:b/>
          <w:color w:val="000000"/>
          <w:sz w:val="28"/>
          <w:szCs w:val="28"/>
        </w:rPr>
        <w:t xml:space="preserve">символического интеракционизма </w:t>
      </w:r>
      <w:r>
        <w:rPr>
          <w:color w:val="000000"/>
          <w:sz w:val="28"/>
          <w:szCs w:val="28"/>
        </w:rPr>
        <w:t>люди обретают свою человеческую природу, образуют и реализуют социальную жизнь благодаря взаимодействиям (интеракциям) с помощью разнообразных символов. Отсюда вытекает их повышенный интерес к анализу процессуального аспекта взаимодействий.</w:t>
      </w:r>
    </w:p>
    <w:p w:rsidR="00B0328D" w:rsidRDefault="00B032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Феноменологическая парадигма </w:t>
      </w:r>
      <w:r>
        <w:rPr>
          <w:color w:val="000000"/>
          <w:sz w:val="28"/>
          <w:szCs w:val="28"/>
        </w:rPr>
        <w:t>заключена в осмыслении общества как явления, созданного и постоянно воссоздаваемого духовным взаимодействием людей, в т.ч. процессами межличностных коммуникаций Исследователи, взявшие на вооружение эту парадигму, изучают содержание и формы тех коммуникаций, которые особенно значимы для взаимодействия людей.</w:t>
      </w:r>
    </w:p>
    <w:p w:rsidR="00B0328D" w:rsidRDefault="00B032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Этнометодологическая парадигма</w:t>
      </w:r>
      <w:r>
        <w:rPr>
          <w:color w:val="000000"/>
          <w:sz w:val="28"/>
          <w:szCs w:val="28"/>
        </w:rPr>
        <w:t xml:space="preserve"> во многом схожа с феноменологической парадигмой, основным отличием является распространение использование методов этнографии и социальной антропологии в социологию. Согласно данной парадигме, социология направлена на изучение процедур не только субъективного истолкования людьми своей социальной жизни, но и скрытых и неосознаваемых ими механизмов социальных коммуникаций. </w:t>
      </w: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Заключение</w:t>
      </w: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0328D" w:rsidRDefault="00B0328D">
      <w:pPr>
        <w:pStyle w:val="30"/>
        <w:autoSpaceDE w:val="0"/>
        <w:autoSpaceDN w:val="0"/>
        <w:adjustRightInd w:val="0"/>
        <w:ind w:firstLine="709"/>
      </w:pPr>
      <w:r>
        <w:t>Работы Дюркгейма оказали очень серьезное влияние на формирование и развитие социологии.  Влияние его идей присутствует в самых различных отраслях социологического знания: от общей социологической теории до сугубо эмпирических и прикладных исследований. Все более или менее значительные социологические теории XX в. так или иначе соотносились с теорией основателя Французской социологической школы. В самых разных странах мира формирование социологии происходило под воздействием дюркгеймовских идей.</w:t>
      </w:r>
    </w:p>
    <w:p w:rsidR="00B0328D" w:rsidRDefault="00B0328D">
      <w:pPr>
        <w:spacing w:line="360" w:lineRule="auto"/>
        <w:ind w:left="88" w:right="88" w:firstLine="351"/>
        <w:jc w:val="both"/>
        <w:rPr>
          <w:sz w:val="28"/>
          <w:szCs w:val="28"/>
        </w:rPr>
      </w:pPr>
      <w:r>
        <w:rPr>
          <w:sz w:val="28"/>
          <w:szCs w:val="28"/>
        </w:rPr>
        <w:t>Благодаря Дюркгейму социология во Франции стала университетской дисциплиной. Он самый первый стал читать лекционные курсы по социологии.</w:t>
      </w:r>
    </w:p>
    <w:p w:rsidR="00B0328D" w:rsidRDefault="00B0328D">
      <w:pPr>
        <w:pStyle w:val="31"/>
      </w:pPr>
      <w:r>
        <w:t>Дюркгейм был основателем и редактором одного из первых в мире социологических журналов - «Социологический ежегодник».</w:t>
      </w:r>
    </w:p>
    <w:p w:rsidR="00B0328D" w:rsidRDefault="00B0328D">
      <w:pPr>
        <w:pStyle w:val="30"/>
        <w:autoSpaceDE w:val="0"/>
        <w:autoSpaceDN w:val="0"/>
        <w:adjustRightInd w:val="0"/>
        <w:ind w:firstLine="709"/>
      </w:pPr>
      <w:r>
        <w:t xml:space="preserve">Эмиль Дюркгейм отстаивал необходимость осторожного и уважительного отношения к обществу в социальной практике, важность опоры на реальные спонтанные тенденции при воздействии на социальные процессы. </w:t>
      </w:r>
    </w:p>
    <w:p w:rsidR="00B0328D" w:rsidRDefault="00B0328D">
      <w:pPr>
        <w:pStyle w:val="30"/>
        <w:autoSpaceDE w:val="0"/>
        <w:autoSpaceDN w:val="0"/>
        <w:adjustRightInd w:val="0"/>
        <w:ind w:firstLine="709"/>
      </w:pPr>
      <w:r>
        <w:t xml:space="preserve">Согласно Дюркгейму главной целью социологии является </w:t>
      </w:r>
      <w:r>
        <w:rPr>
          <w:bCs/>
          <w:color w:val="000000"/>
          <w:spacing w:val="-1"/>
        </w:rPr>
        <w:t xml:space="preserve">открытие и формулировка </w:t>
      </w:r>
      <w:r>
        <w:rPr>
          <w:bCs/>
          <w:color w:val="000000"/>
          <w:spacing w:val="-3"/>
        </w:rPr>
        <w:t xml:space="preserve">причинных закономерностей, которые должны быть дополнены изучением </w:t>
      </w:r>
      <w:r>
        <w:rPr>
          <w:bCs/>
          <w:color w:val="000000"/>
          <w:spacing w:val="-4"/>
        </w:rPr>
        <w:t>функциональных связей.</w:t>
      </w:r>
    </w:p>
    <w:p w:rsidR="00B0328D" w:rsidRDefault="00B032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Дюркгейм разработал методологические принципы социологического мышления, методы, правила и процедуры определения, наблюдения, объяснения социальных явлений, научного доказательства и т.д. Он внес значительный вклад в самые разные отрасли социологическою знания: в общую теорию, в частные теории, в исследование отдельных сфер и явлений социальной жизни: морали, права, отклоняющегося поведения. семьи, воспитания, религии, ритуала и т.д.</w:t>
      </w: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rFonts w:hint="eastAsia"/>
          <w:sz w:val="28"/>
        </w:rPr>
        <w:t>В</w:t>
      </w:r>
      <w:r>
        <w:rPr>
          <w:sz w:val="28"/>
        </w:rPr>
        <w:t xml:space="preserve"> </w:t>
      </w:r>
      <w:r>
        <w:rPr>
          <w:rFonts w:hint="eastAsia"/>
          <w:sz w:val="28"/>
        </w:rPr>
        <w:t>последние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десятилетия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наследие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Дюркгейма</w:t>
      </w:r>
      <w:r>
        <w:rPr>
          <w:sz w:val="28"/>
        </w:rPr>
        <w:t xml:space="preserve"> </w:t>
      </w:r>
      <w:r>
        <w:rPr>
          <w:rFonts w:hint="eastAsia"/>
          <w:sz w:val="28"/>
        </w:rPr>
        <w:t>и</w:t>
      </w:r>
      <w:r>
        <w:rPr>
          <w:sz w:val="28"/>
        </w:rPr>
        <w:t xml:space="preserve"> </w:t>
      </w:r>
      <w:r>
        <w:rPr>
          <w:rFonts w:hint="eastAsia"/>
          <w:sz w:val="28"/>
        </w:rPr>
        <w:t>его</w:t>
      </w:r>
      <w:r>
        <w:rPr>
          <w:sz w:val="28"/>
        </w:rPr>
        <w:t xml:space="preserve"> </w:t>
      </w:r>
      <w:r>
        <w:rPr>
          <w:rFonts w:hint="eastAsia"/>
          <w:sz w:val="28"/>
        </w:rPr>
        <w:t>школы</w:t>
      </w:r>
      <w:r>
        <w:rPr>
          <w:sz w:val="28"/>
        </w:rPr>
        <w:t xml:space="preserve"> </w:t>
      </w:r>
      <w:r>
        <w:rPr>
          <w:rFonts w:hint="eastAsia"/>
          <w:sz w:val="28"/>
        </w:rPr>
        <w:t>в</w:t>
      </w:r>
      <w:r>
        <w:rPr>
          <w:sz w:val="28"/>
        </w:rPr>
        <w:t xml:space="preserve"> </w:t>
      </w:r>
      <w:r>
        <w:rPr>
          <w:rFonts w:hint="eastAsia"/>
          <w:sz w:val="28"/>
        </w:rPr>
        <w:t>разных</w:t>
      </w:r>
      <w:r>
        <w:rPr>
          <w:sz w:val="28"/>
        </w:rPr>
        <w:t xml:space="preserve"> </w:t>
      </w:r>
      <w:r>
        <w:rPr>
          <w:rFonts w:hint="eastAsia"/>
          <w:sz w:val="28"/>
        </w:rPr>
        <w:t>странах</w:t>
      </w:r>
      <w:r>
        <w:rPr>
          <w:sz w:val="28"/>
        </w:rPr>
        <w:t xml:space="preserve"> </w:t>
      </w:r>
      <w:r>
        <w:rPr>
          <w:rFonts w:hint="eastAsia"/>
          <w:sz w:val="28"/>
        </w:rPr>
        <w:t>активно</w:t>
      </w:r>
      <w:r>
        <w:rPr>
          <w:sz w:val="28"/>
        </w:rPr>
        <w:t xml:space="preserve"> </w:t>
      </w:r>
      <w:r>
        <w:rPr>
          <w:rFonts w:hint="eastAsia"/>
          <w:sz w:val="28"/>
        </w:rPr>
        <w:t>исследуется</w:t>
      </w:r>
      <w:r>
        <w:rPr>
          <w:sz w:val="28"/>
        </w:rPr>
        <w:t xml:space="preserve">, </w:t>
      </w:r>
      <w:r>
        <w:rPr>
          <w:rFonts w:hint="eastAsia"/>
          <w:sz w:val="28"/>
        </w:rPr>
        <w:t>интерпретируется</w:t>
      </w:r>
      <w:r>
        <w:rPr>
          <w:sz w:val="28"/>
        </w:rPr>
        <w:t xml:space="preserve"> </w:t>
      </w:r>
      <w:r>
        <w:rPr>
          <w:rFonts w:hint="eastAsia"/>
          <w:sz w:val="28"/>
        </w:rPr>
        <w:t>и</w:t>
      </w:r>
      <w:r>
        <w:rPr>
          <w:sz w:val="28"/>
        </w:rPr>
        <w:t xml:space="preserve"> </w:t>
      </w:r>
      <w:r>
        <w:rPr>
          <w:rFonts w:hint="eastAsia"/>
          <w:sz w:val="28"/>
        </w:rPr>
        <w:t>переосмысливается</w:t>
      </w:r>
      <w:r>
        <w:rPr>
          <w:sz w:val="28"/>
        </w:rPr>
        <w:t xml:space="preserve">. </w:t>
      </w:r>
      <w:r>
        <w:rPr>
          <w:rFonts w:hint="eastAsia"/>
          <w:sz w:val="28"/>
        </w:rPr>
        <w:t>Научное</w:t>
      </w:r>
      <w:r>
        <w:rPr>
          <w:sz w:val="28"/>
        </w:rPr>
        <w:t xml:space="preserve"> </w:t>
      </w:r>
      <w:r>
        <w:rPr>
          <w:rFonts w:hint="eastAsia"/>
          <w:sz w:val="28"/>
        </w:rPr>
        <w:t>сообщество</w:t>
      </w:r>
      <w:r>
        <w:rPr>
          <w:sz w:val="28"/>
        </w:rPr>
        <w:t xml:space="preserve"> </w:t>
      </w:r>
      <w:r>
        <w:rPr>
          <w:rFonts w:hint="eastAsia"/>
          <w:sz w:val="28"/>
        </w:rPr>
        <w:t>продолжает</w:t>
      </w:r>
      <w:r>
        <w:rPr>
          <w:sz w:val="28"/>
        </w:rPr>
        <w:t xml:space="preserve"> </w:t>
      </w:r>
      <w:r>
        <w:rPr>
          <w:rFonts w:hint="eastAsia"/>
          <w:sz w:val="28"/>
        </w:rPr>
        <w:t>считать</w:t>
      </w:r>
      <w:r>
        <w:rPr>
          <w:sz w:val="28"/>
        </w:rPr>
        <w:t xml:space="preserve"> </w:t>
      </w:r>
      <w:r>
        <w:rPr>
          <w:rFonts w:hint="eastAsia"/>
          <w:sz w:val="28"/>
        </w:rPr>
        <w:t>это</w:t>
      </w:r>
      <w:r>
        <w:rPr>
          <w:sz w:val="28"/>
        </w:rPr>
        <w:t xml:space="preserve"> </w:t>
      </w:r>
      <w:r>
        <w:rPr>
          <w:rFonts w:hint="eastAsia"/>
          <w:sz w:val="28"/>
        </w:rPr>
        <w:t>наследие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актуальным</w:t>
      </w:r>
      <w:r>
        <w:rPr>
          <w:sz w:val="28"/>
        </w:rPr>
        <w:t xml:space="preserve"> </w:t>
      </w:r>
      <w:r>
        <w:rPr>
          <w:rFonts w:hint="eastAsia"/>
          <w:sz w:val="28"/>
        </w:rPr>
        <w:t>и</w:t>
      </w:r>
      <w:r>
        <w:rPr>
          <w:sz w:val="28"/>
        </w:rPr>
        <w:t xml:space="preserve"> </w:t>
      </w:r>
      <w:r>
        <w:rPr>
          <w:rFonts w:hint="eastAsia"/>
          <w:sz w:val="28"/>
        </w:rPr>
        <w:t>плодотворным</w:t>
      </w:r>
      <w:r>
        <w:rPr>
          <w:sz w:val="28"/>
        </w:rPr>
        <w:t xml:space="preserve"> </w:t>
      </w:r>
      <w:r>
        <w:rPr>
          <w:rFonts w:hint="eastAsia"/>
          <w:sz w:val="28"/>
        </w:rPr>
        <w:t>для</w:t>
      </w:r>
      <w:r>
        <w:rPr>
          <w:sz w:val="28"/>
        </w:rPr>
        <w:t xml:space="preserve"> </w:t>
      </w:r>
      <w:r>
        <w:rPr>
          <w:rFonts w:hint="eastAsia"/>
          <w:sz w:val="28"/>
        </w:rPr>
        <w:t>развития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социологического</w:t>
      </w:r>
      <w:r>
        <w:rPr>
          <w:sz w:val="28"/>
        </w:rPr>
        <w:t xml:space="preserve"> </w:t>
      </w:r>
      <w:r>
        <w:rPr>
          <w:rFonts w:hint="eastAsia"/>
          <w:sz w:val="28"/>
        </w:rPr>
        <w:t>знания</w:t>
      </w:r>
      <w:r>
        <w:rPr>
          <w:sz w:val="28"/>
        </w:rPr>
        <w:t>.</w:t>
      </w:r>
    </w:p>
    <w:p w:rsidR="00B0328D" w:rsidRDefault="00B0328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0328D" w:rsidRDefault="00B0328D">
      <w:pPr>
        <w:pStyle w:val="1"/>
      </w:pPr>
      <w:r>
        <w:t>Список литературы</w:t>
      </w:r>
    </w:p>
    <w:p w:rsidR="00B0328D" w:rsidRDefault="00B0328D">
      <w:pPr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</w:p>
    <w:p w:rsidR="00B0328D" w:rsidRDefault="00B0328D">
      <w:pPr>
        <w:numPr>
          <w:ilvl w:val="0"/>
          <w:numId w:val="20"/>
        </w:numPr>
        <w:spacing w:line="360" w:lineRule="auto"/>
        <w:ind w:hanging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Волков Ю.Г., Мостовая И.В. Социология: Учебник для вузов/ Под</w:t>
      </w:r>
      <w:r>
        <w:rPr>
          <w:sz w:val="28"/>
          <w:szCs w:val="28"/>
        </w:rPr>
        <w:t xml:space="preserve"> ред. проф. В.И. Добренькова. – М.: Гардарика, 1998.</w:t>
      </w:r>
    </w:p>
    <w:p w:rsidR="00B0328D" w:rsidRDefault="00B0328D">
      <w:pPr>
        <w:numPr>
          <w:ilvl w:val="0"/>
          <w:numId w:val="20"/>
        </w:numPr>
        <w:spacing w:line="360" w:lineRule="auto"/>
        <w:ind w:left="0" w:firstLine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Гофман А.Б. Семь лекций по истории социологии. М., 1997.</w:t>
      </w:r>
    </w:p>
    <w:p w:rsidR="00B0328D" w:rsidRDefault="00B0328D">
      <w:pPr>
        <w:numPr>
          <w:ilvl w:val="0"/>
          <w:numId w:val="20"/>
        </w:numPr>
        <w:spacing w:line="360" w:lineRule="auto"/>
        <w:ind w:left="0" w:firstLine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Дюркгейм Э. Метод социологии. Киев-Харьков, 1899.</w:t>
      </w:r>
    </w:p>
    <w:p w:rsidR="00B0328D" w:rsidRDefault="00B0328D">
      <w:pPr>
        <w:numPr>
          <w:ilvl w:val="0"/>
          <w:numId w:val="20"/>
        </w:numPr>
        <w:tabs>
          <w:tab w:val="clear" w:pos="720"/>
          <w:tab w:val="num" w:pos="0"/>
        </w:tabs>
        <w:spacing w:line="360" w:lineRule="auto"/>
        <w:ind w:hanging="720"/>
        <w:rPr>
          <w:bCs/>
          <w:sz w:val="28"/>
          <w:szCs w:val="28"/>
        </w:rPr>
      </w:pPr>
      <w:r>
        <w:rPr>
          <w:iCs/>
          <w:sz w:val="28"/>
          <w:szCs w:val="28"/>
        </w:rPr>
        <w:t>Дюркгейм Э.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О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разделении общественного труда. Метод социологии.                                                 М., 1991</w:t>
      </w:r>
    </w:p>
    <w:p w:rsidR="00B0328D" w:rsidRDefault="00B0328D">
      <w:pPr>
        <w:numPr>
          <w:ilvl w:val="0"/>
          <w:numId w:val="20"/>
        </w:numPr>
        <w:spacing w:line="360" w:lineRule="auto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Радугин А.А., Радугин К.А. Социология: курс лекций. 3</w:t>
      </w:r>
      <w:r>
        <w:rPr>
          <w:sz w:val="28"/>
          <w:szCs w:val="28"/>
          <w:vertAlign w:val="superscript"/>
        </w:rPr>
        <w:t>е</w:t>
      </w:r>
      <w:r>
        <w:rPr>
          <w:sz w:val="28"/>
          <w:szCs w:val="28"/>
        </w:rPr>
        <w:t xml:space="preserve"> изд. М.,     Библионика, 2006.</w:t>
      </w:r>
    </w:p>
    <w:p w:rsidR="00B0328D" w:rsidRDefault="00B0328D">
      <w:pPr>
        <w:numPr>
          <w:ilvl w:val="0"/>
          <w:numId w:val="20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Социология. Учебник для вузов./ В.Н. Лавриненко, Н.А. Нартов,               О.А. Шабанова, Г.С. Лукашева – М: Культура и спорт, ЮНИТИ, 1998</w:t>
      </w:r>
    </w:p>
    <w:p w:rsidR="00B0328D" w:rsidRDefault="00B0328D">
      <w:pPr>
        <w:numPr>
          <w:ilvl w:val="0"/>
          <w:numId w:val="20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Смелзер Н. Социология. М., Феникс, 1994.</w:t>
      </w:r>
    </w:p>
    <w:p w:rsidR="00B0328D" w:rsidRDefault="00B0328D">
      <w:pPr>
        <w:numPr>
          <w:ilvl w:val="0"/>
          <w:numId w:val="20"/>
        </w:numPr>
        <w:spacing w:line="360" w:lineRule="auto"/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Фролов С.С. Социология. Учебник для вузов. Гардарики, 2007.</w:t>
      </w:r>
    </w:p>
    <w:p w:rsidR="00B0328D" w:rsidRDefault="00B0328D">
      <w:pPr>
        <w:spacing w:line="360" w:lineRule="auto"/>
        <w:rPr>
          <w:bCs/>
          <w:sz w:val="28"/>
          <w:szCs w:val="28"/>
        </w:rPr>
      </w:pPr>
      <w:bookmarkStart w:id="1" w:name="_GoBack"/>
      <w:bookmarkEnd w:id="1"/>
    </w:p>
    <w:sectPr w:rsidR="00B0328D">
      <w:footerReference w:type="even" r:id="rId7"/>
      <w:foot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28D" w:rsidRDefault="00B0328D">
      <w:r>
        <w:separator/>
      </w:r>
    </w:p>
  </w:endnote>
  <w:endnote w:type="continuationSeparator" w:id="0">
    <w:p w:rsidR="00B0328D" w:rsidRDefault="00B03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28D" w:rsidRDefault="00B0328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328D" w:rsidRDefault="00B0328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28D" w:rsidRDefault="00B0328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B0328D" w:rsidRDefault="00B0328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28D" w:rsidRDefault="00B0328D">
      <w:r>
        <w:separator/>
      </w:r>
    </w:p>
  </w:footnote>
  <w:footnote w:type="continuationSeparator" w:id="0">
    <w:p w:rsidR="00B0328D" w:rsidRDefault="00B032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12E65"/>
    <w:multiLevelType w:val="hybridMultilevel"/>
    <w:tmpl w:val="E354B438"/>
    <w:lvl w:ilvl="0" w:tplc="1F80C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B436F4"/>
    <w:multiLevelType w:val="hybridMultilevel"/>
    <w:tmpl w:val="D9A40D1C"/>
    <w:lvl w:ilvl="0" w:tplc="74149AF6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18F20CB"/>
    <w:multiLevelType w:val="hybridMultilevel"/>
    <w:tmpl w:val="67F0B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703F2B"/>
    <w:multiLevelType w:val="singleLevel"/>
    <w:tmpl w:val="E9284B7C"/>
    <w:lvl w:ilvl="0">
      <w:start w:val="1"/>
      <w:numFmt w:val="bullet"/>
      <w:lvlText w:val="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">
    <w:nsid w:val="308B07AB"/>
    <w:multiLevelType w:val="hybridMultilevel"/>
    <w:tmpl w:val="1E4C90DC"/>
    <w:lvl w:ilvl="0" w:tplc="2FC61A38">
      <w:start w:val="3"/>
      <w:numFmt w:val="bullet"/>
      <w:lvlText w:val="–"/>
      <w:lvlJc w:val="left"/>
      <w:pPr>
        <w:tabs>
          <w:tab w:val="num" w:pos="1410"/>
        </w:tabs>
        <w:ind w:left="1410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5">
    <w:nsid w:val="31082FC9"/>
    <w:multiLevelType w:val="hybridMultilevel"/>
    <w:tmpl w:val="E4A89B34"/>
    <w:lvl w:ilvl="0" w:tplc="5E206E8C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4B12D59"/>
    <w:multiLevelType w:val="hybridMultilevel"/>
    <w:tmpl w:val="C7083682"/>
    <w:lvl w:ilvl="0" w:tplc="3D9E278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7120CA"/>
    <w:multiLevelType w:val="hybridMultilevel"/>
    <w:tmpl w:val="6056282C"/>
    <w:lvl w:ilvl="0" w:tplc="3C6C52DC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9D558D9"/>
    <w:multiLevelType w:val="hybridMultilevel"/>
    <w:tmpl w:val="85F45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2321E2"/>
    <w:multiLevelType w:val="hybridMultilevel"/>
    <w:tmpl w:val="465EDD06"/>
    <w:lvl w:ilvl="0" w:tplc="BFEC3D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365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FC0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24DF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845E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C805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3050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202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9E7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8954858"/>
    <w:multiLevelType w:val="hybridMultilevel"/>
    <w:tmpl w:val="22988728"/>
    <w:lvl w:ilvl="0" w:tplc="09AEB494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4D11410A"/>
    <w:multiLevelType w:val="hybridMultilevel"/>
    <w:tmpl w:val="0B4819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B65AD4"/>
    <w:multiLevelType w:val="hybridMultilevel"/>
    <w:tmpl w:val="BCCA33F8"/>
    <w:lvl w:ilvl="0" w:tplc="FC9CA252">
      <w:start w:val="1"/>
      <w:numFmt w:val="decimal"/>
      <w:lvlText w:val="%1-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E336C2"/>
    <w:multiLevelType w:val="hybridMultilevel"/>
    <w:tmpl w:val="919ED67E"/>
    <w:lvl w:ilvl="0" w:tplc="24AE9778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53035D0D"/>
    <w:multiLevelType w:val="hybridMultilevel"/>
    <w:tmpl w:val="913076A0"/>
    <w:lvl w:ilvl="0" w:tplc="EEBAEB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A316DC"/>
    <w:multiLevelType w:val="hybridMultilevel"/>
    <w:tmpl w:val="540CE018"/>
    <w:lvl w:ilvl="0" w:tplc="74E619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A0A0A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9AAFB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6F2D0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A9227A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7C4AE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FDAF8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63888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9E2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B260C3"/>
    <w:multiLevelType w:val="hybridMultilevel"/>
    <w:tmpl w:val="A5B494A4"/>
    <w:lvl w:ilvl="0" w:tplc="C810BA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44A57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3F849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D4A06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39224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760AD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90449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8BC03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688FA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995C73"/>
    <w:multiLevelType w:val="hybridMultilevel"/>
    <w:tmpl w:val="20C6A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B7257B"/>
    <w:multiLevelType w:val="hybridMultilevel"/>
    <w:tmpl w:val="276CBD9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722B3CCE"/>
    <w:multiLevelType w:val="singleLevel"/>
    <w:tmpl w:val="E9284B7C"/>
    <w:lvl w:ilvl="0">
      <w:start w:val="1"/>
      <w:numFmt w:val="bullet"/>
      <w:lvlText w:val="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>
    <w:nsid w:val="77566CE9"/>
    <w:multiLevelType w:val="hybridMultilevel"/>
    <w:tmpl w:val="3D86AF6A"/>
    <w:lvl w:ilvl="0" w:tplc="A8E62A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E03150"/>
    <w:multiLevelType w:val="hybridMultilevel"/>
    <w:tmpl w:val="23445BB6"/>
    <w:lvl w:ilvl="0" w:tplc="3D08B30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4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10"/>
  </w:num>
  <w:num w:numId="7">
    <w:abstractNumId w:val="13"/>
  </w:num>
  <w:num w:numId="8">
    <w:abstractNumId w:val="8"/>
  </w:num>
  <w:num w:numId="9">
    <w:abstractNumId w:val="20"/>
  </w:num>
  <w:num w:numId="10">
    <w:abstractNumId w:val="0"/>
  </w:num>
  <w:num w:numId="11">
    <w:abstractNumId w:val="3"/>
  </w:num>
  <w:num w:numId="12">
    <w:abstractNumId w:val="19"/>
  </w:num>
  <w:num w:numId="13">
    <w:abstractNumId w:val="11"/>
  </w:num>
  <w:num w:numId="14">
    <w:abstractNumId w:val="18"/>
  </w:num>
  <w:num w:numId="15">
    <w:abstractNumId w:val="6"/>
  </w:num>
  <w:num w:numId="16">
    <w:abstractNumId w:val="12"/>
  </w:num>
  <w:num w:numId="17">
    <w:abstractNumId w:val="9"/>
  </w:num>
  <w:num w:numId="18">
    <w:abstractNumId w:val="21"/>
  </w:num>
  <w:num w:numId="19">
    <w:abstractNumId w:val="17"/>
  </w:num>
  <w:num w:numId="20">
    <w:abstractNumId w:val="2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328D"/>
    <w:rsid w:val="00612A2E"/>
    <w:rsid w:val="00B0328D"/>
    <w:rsid w:val="00D4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003AFC-34F3-43CC-8730-D3290BC5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spacing w:line="360" w:lineRule="auto"/>
      <w:ind w:left="720"/>
      <w:jc w:val="center"/>
      <w:outlineLvl w:val="0"/>
    </w:pPr>
    <w:rPr>
      <w:b/>
      <w:sz w:val="28"/>
      <w:szCs w:val="28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2">
    <w:name w:val="Body Text 2"/>
    <w:basedOn w:val="a"/>
    <w:pPr>
      <w:jc w:val="center"/>
    </w:pPr>
    <w:rPr>
      <w:sz w:val="20"/>
      <w:szCs w:val="20"/>
    </w:rPr>
  </w:style>
  <w:style w:type="paragraph" w:styleId="a4">
    <w:name w:val="Body Text Indent"/>
    <w:basedOn w:val="a"/>
    <w:pPr>
      <w:spacing w:line="360" w:lineRule="auto"/>
      <w:ind w:firstLine="284"/>
      <w:jc w:val="both"/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character" w:styleId="a7">
    <w:name w:val="Strong"/>
    <w:basedOn w:val="a0"/>
    <w:qFormat/>
    <w:rPr>
      <w:b/>
      <w:bCs/>
    </w:r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FollowedHyperlink"/>
    <w:basedOn w:val="a0"/>
    <w:rPr>
      <w:color w:val="800080"/>
      <w:u w:val="single"/>
    </w:rPr>
  </w:style>
  <w:style w:type="paragraph" w:customStyle="1" w:styleId="10">
    <w:name w:val="Обычный1"/>
    <w:pPr>
      <w:widowControl w:val="0"/>
      <w:spacing w:line="260" w:lineRule="auto"/>
      <w:ind w:firstLine="340"/>
      <w:jc w:val="both"/>
    </w:pPr>
    <w:rPr>
      <w:snapToGrid w:val="0"/>
      <w:sz w:val="22"/>
    </w:rPr>
  </w:style>
  <w:style w:type="paragraph" w:styleId="30">
    <w:name w:val="Body Text 3"/>
    <w:basedOn w:val="a"/>
    <w:pPr>
      <w:spacing w:line="360" w:lineRule="auto"/>
      <w:jc w:val="both"/>
    </w:pPr>
    <w:rPr>
      <w:sz w:val="28"/>
      <w:szCs w:val="28"/>
    </w:rPr>
  </w:style>
  <w:style w:type="paragraph" w:styleId="20">
    <w:name w:val="Body Text Indent 2"/>
    <w:basedOn w:val="a"/>
    <w:pPr>
      <w:ind w:firstLine="360"/>
      <w:jc w:val="both"/>
    </w:pPr>
  </w:style>
  <w:style w:type="paragraph" w:customStyle="1" w:styleId="consnormal">
    <w:name w:val="consnormal"/>
    <w:basedOn w:val="a"/>
    <w:pPr>
      <w:spacing w:before="100" w:beforeAutospacing="1" w:after="100" w:afterAutospacing="1"/>
    </w:pPr>
  </w:style>
  <w:style w:type="paragraph" w:styleId="aa">
    <w:name w:val="Normal (Web)"/>
    <w:basedOn w:val="a"/>
    <w:pPr>
      <w:spacing w:before="100" w:beforeAutospacing="1" w:after="100" w:afterAutospacing="1"/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b">
    <w:name w:val="Emphasis"/>
    <w:basedOn w:val="a0"/>
    <w:qFormat/>
    <w:rPr>
      <w:i/>
      <w:iCs/>
    </w:rPr>
  </w:style>
  <w:style w:type="paragraph" w:styleId="ac">
    <w:name w:val="Plain Text"/>
    <w:basedOn w:val="a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3453</Words>
  <Characters>19683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Идея возникновения маркетинга</vt:lpstr>
    </vt:vector>
  </TitlesOfParts>
  <Company/>
  <LinksUpToDate>false</LinksUpToDate>
  <CharactersWithSpaces>23090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Идея возникновения маркетинга</dc:title>
  <dc:subject/>
  <dc:creator>Наташка</dc:creator>
  <cp:keywords/>
  <dc:description/>
  <cp:lastModifiedBy>admin</cp:lastModifiedBy>
  <cp:revision>2</cp:revision>
  <cp:lastPrinted>2009-05-04T11:09:00Z</cp:lastPrinted>
  <dcterms:created xsi:type="dcterms:W3CDTF">2014-04-06T03:21:00Z</dcterms:created>
  <dcterms:modified xsi:type="dcterms:W3CDTF">2014-04-06T03:21:00Z</dcterms:modified>
</cp:coreProperties>
</file>