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CE5" w:rsidRDefault="00C61CE5" w:rsidP="0037729E">
      <w:pPr>
        <w:spacing w:before="40" w:after="20" w:line="240" w:lineRule="auto"/>
        <w:ind w:left="1134" w:right="1134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F750E0" w:rsidRPr="00252CD2" w:rsidRDefault="00F750E0" w:rsidP="0037729E">
      <w:pPr>
        <w:spacing w:before="40" w:after="20" w:line="240" w:lineRule="auto"/>
        <w:ind w:left="1134" w:right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2CD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«Причины и условия асоциального поведения подростка в современном обществе»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</w:r>
    </w:p>
    <w:p w:rsidR="00F750E0" w:rsidRDefault="00F750E0" w:rsidP="0037729E">
      <w:pPr>
        <w:spacing w:before="40" w:after="20" w:line="240" w:lineRule="auto"/>
        <w:ind w:left="1134" w:right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2CD2">
        <w:rPr>
          <w:rFonts w:ascii="Times New Roman" w:hAnsi="Times New Roman"/>
          <w:sz w:val="24"/>
          <w:szCs w:val="24"/>
          <w:lang w:eastAsia="ru-RU"/>
        </w:rPr>
        <w:t>Постоянный рост напряженности в социальной жизни нашего общества в последние годы, обусловленный неблагополучным экономическим положением, вызвал значительное увеличение различных отклонений в личностном развитии и поведении подрастающих поколений. Особую тревогу этот процесс вызывает в подростковом возрасте, когда он протекает наиболее остро.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Именно поэтому тема нашего исследования посвящена установлению влияния типов родительских отношений на формирование различных способов поведения подростков.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В проблеме асоциального поведения подростков одним из факторов, обусловливающих формирование и развитие этого способа поведения и усвоение его моделей, являются семейные отношения. Реакция родителей, принципы, типы и специфика отношений между родителями и их детьми, стиль семейного руководства и т. д. могут оказаться важными факторами, предопределяющими асоциальное поведение ребенка в семье и вне ее и влияющими на его отношения с другими людьми в зрелые годы.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Новизна нашего исследования состоит в попытке рассмотрения детско-родительских отношений как системной структуры межличностных отношений, обладающей способностью к постоянной изменчивости. Динамичность данной структуры обусловлена, с одной стороны, постоянно изменяющимися социальными условиями семейного существования, а с другой стороны, особенностью возрастного развития подростков. Желание исследовать эту тему привело нас к анализу психологической литературы по данной тематике. Первое, с чего начался этот анализ, – это рассмотрение характеристики типов родительских отношений. Второе – характеристика поведения подростков и возрастные особенности личности. Третье – причины и условия преступного поведения подростков.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Обобщив все психологические позиции по данным проблемам, мы выдвинули следующую гипотезу: особенности детско-родительских отношений состоят в их системном и динамическом характере, они могут иметь как позитивные, так и негативные последствия.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Цель исследования – установление зависимости типов поведения подростков от характера детско-родительских отношений. Для выполнения этой цели были поставлены следующие задачи: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1. Проанализировать психологическую литературу по данным проблемам.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2. Подобрать адекватные экспериментальные методы.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3. Установить характер зависимости подросткового поведения от детско-родительских отношений.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В качестве экспериментальных методов были использованы 4методики: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опросник детско-родительских отношений, направленный на выявление типов родительских отношений; блок методик, определяющих основные виды морально-психологических искажений в поведении подростков.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Первая методика блока – «Опросник» – включает в себя 196 вопросов. Опросник состоит из шкал, выявляющих основные виды морально-психологического искажения подростков: 1) жестокость, 2) воровство, 3) самоутверждение, 4) склонность ко лжи, 5) социальная безответственность, 6) эгоистическая беспринципность, 7) аморально-эгоистическое отношение к лицам другого пола, 8) агрессивность и 9) импульсивность.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 xml:space="preserve">Вторая методика – «Незаконченные предложения». Это полупроекгивная методика, она включает одинаковые с опросником шкалы (состоит из 48 предложений). 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Третья методика данного блока – «Картинки». Она представляет собой набор картинок, сюжетами которых являются некоторые бытовые и криминогенные ситуации, в которых может оказаться подросток. На бланке представлены центральная ситуация и 4 варианта выхода из этой ситуации. Всего в методике 6 шкал: «жестокость», «воровство», «агрессивность», «ложь», «социальная безответственность», «аморально-эгоистическое отношение к лицам другого пола». В нашей работе в качестве испытуемых принимали участие 42 ученика 8-х классов двух московских школ и 72 человека из числа их родителей, (всего 114 человек). Часть исследования проводилась групповым способом, а часть – индивидуальным. Итогом стали следующие результаты: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1. По первой методике – «Опросник» – мы получили наибольшую выраженность двух шкал: «воровство» составляет 23,8 % и «импульсивность» – 21,4 % от всей выборки подростков.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2. Результаты, полученные по методике «Незаконченные предложения», имеют такую же тенденцию: шкалы «воровство» и «импульсивность» сохраняют лидирующие места и составляют 29,7 и 21,4 % соответственно.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3. По результатам третьей невербальной методики – «Картинки» – шкала «воровство» составляет 19 %, опять же занимая 1-е место; 2-е место делят между собой шкалы «жестокость» – 16,6 % и «ложь» – 16,6 %. Таким образом, разные методики показали в большей степени одинаковую направленность и выраженность одних и тех же шкал. Это означает, что асоциальные тенденции поведения подростков связаны в основном с тенденцией к воровству и импульсивностью. Однако выявленные особенности не означают, что подростки непосредственно занимаются воровством, они скорее допускают возможность таких поступков, – таково их отношение к этому асоциальному действию.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Импульсивность поведения говорит о том, что у подростков не сформирована устойчивая система ценностей и недостаточно развита саморегуляция поведения.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Параллельно с проведением этих трех методик родителям школьников был предложен опросник на выявление отношения родителей к детям. Результаты представляют следующую картину. Безоговорочно 1-е место занимает шкала «принятие–отвержение». Из всей выборки родителей 48,5 % соответствуют этой шкале. Эта шкала отражает эмоциональное отношение к ребенку. Содержание одного полюса шкалы: «родителю нравится ребенок таким, какой он есть». На другом полюсе шкалы: «родитель воспринимает своего ребенка плохим, неприспособленным, неудачливым».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Далее следуют шкалы «симбиоз» – 16,9 % и «инфантилизация» – 16,1 %.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Шкала «симбиоз» отражает отсутствие межличностной дистанции в общении с ребенком. Шкала «инфантилизация», иначе «маленький неудачник», отражает особенности понимания ребенка родителем. Родитель старается приписать ребенку личную и социальную несостоятельность. Исходя из полученных данных, можно сделать вывод о том, что родители в большинстве своем в своих детях видят несформированных и не умеющих социализироваться людей. Желание родителей воспитывать детей активными приводит к тому, что дети не воспринимают положительных воздействий. В чем же причина именно таких асоциальных направленностей, как воровство и импульсивность, в поведении подростков?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 xml:space="preserve">Во-первых, такое сочетание выраженности именно этих форм поведения отнюдь не случайно. А именно позитивное отношение к воровству может возникнуть вследствие недостаточной сформированности морально-этических норм и представлений в системе социальных отношений. У подростка еще нет осознанной позиции по отношению к ценностям определенной группы и общества в целом. Отсутствие необходимого жизненного опыта приводит к частой смене взглядов. Хорошо это или плохо? На этот вопрос нельзя дать однозначного ответа. У тех подростков, у которых уже сформированы позитивные морально-этические представления, в связи с такой зыбкостью идеалов при неблагоприятных условиях система ценностей может поменять знак с плюса на минус. Вместе с тем (что как раз значимо для нас в соответствии с результатами эксперимента) у тех подростков, у которых наметилась направленность в сторону асоциальных форм поведения и которые имеют прямую зависимость от незрелых ценностных ориентаций, при благоприятных условиях морально-нравственная позиция сможет поменять направление в позитивную сторону. </w:t>
      </w:r>
    </w:p>
    <w:p w:rsidR="00F750E0" w:rsidRDefault="00F750E0" w:rsidP="0037729E">
      <w:pPr>
        <w:spacing w:before="40" w:after="20" w:line="240" w:lineRule="auto"/>
        <w:ind w:left="1134" w:right="113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750E0" w:rsidRPr="00252CD2" w:rsidRDefault="00F750E0" w:rsidP="0037729E">
      <w:pPr>
        <w:spacing w:before="40" w:after="20" w:line="240" w:lineRule="auto"/>
        <w:ind w:left="1134" w:right="1134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2CD2">
        <w:rPr>
          <w:rFonts w:ascii="Times New Roman" w:hAnsi="Times New Roman"/>
          <w:sz w:val="24"/>
          <w:szCs w:val="24"/>
          <w:lang w:eastAsia="ru-RU"/>
        </w:rPr>
        <w:br/>
        <w:t>Импульсивность является благоприятным фоном для такой асоциальной формы поведения, как воровство. Она свидетельствует о том, что у подростков в первую очередь не сформирована устойчивая система ценностей, а также недостаточно развита саморегуляция поведения. Как мы уже говорили выше, выраженность этой асоциальной формы поведения (показано в эксперименте) означает только позитивное отношение к такому способу поведения. Но, к сожалению, такое сочетание этих морально-психологических особенностей может привести к асоциальным формам поведения подростка в реальности. Именно импульсивность может в реальности провоцировать воровство.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Во-вторых, возникновение этих асоциальных направленностей можно связать с особенностями отношения родителей к детям. Причем мы полагаем, что проблема состоит не только в том, что дети просто копируют модели поведения своих родителей (хотя уменьшать значение этого факта тоже не стоит), – эта проблема открывает еще и другой пласт в отношениях между подростками и их родителями.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Особенностью детско-родительских отношений являются недостаточно сформированные способы воздействия родителей на своих детей. На основании результатов нашего исследования можно сделать вывод, что положительные желания родителей детьми воспринимаются в негативной отвергающей форме, то есть такая помощь родителей воспринимается подростками как посягательство на их самостоятельность и свободу. Это скорее всего связано с тем, что методы, используемые родителями при воспитании своих детей еще недавно, которые, может быть, были эффективны тогда, сейчас уже морально устарели. Поэтому подростки относятся к такому воспитанию неадекватно, с точки зрения желаний их родителей.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В-третьих, известно, что дети усваивают и присваивают ценности взрослых, но в современном обществе эти ценности подвергаются пересмотру, что, к сожалению, происходит в крайне нестабильной социальной, экономической, политической и психологической обстановке. Сейчас не только потеряны все прошлые идеалы, но и отсутствуют значимые общественные силы, которые бы утверждали новые нормы, вызывающие доверие людей, в том числе и подростков. Этот вакуум заполняется чисто прагматической идеологией. В наше время понятие «воровство» во многом перестало носить негативный характер. Для одних это способ выживания, для других – средство достижения цели. СМИ показывают нам, как живут люди, получившие состояние далеко не самым честным путем, и их полную безнаказанность и т. д. Именно такое представление о жизни может показаться подростку более чем заманчивым.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Хотя подростковый возраст (начиная с 14 лет), по наблюдению многих исследователей, к сожалению, является наиболее криминогенным, тем не менее он благоприятен для профилактических мер воздействия, поддается коррекции, что дает надежду на предотвращение потенциальных преступных действий со стороны подростков.</w:t>
      </w:r>
      <w:r w:rsidRPr="00252CD2">
        <w:rPr>
          <w:rFonts w:ascii="Times New Roman" w:hAnsi="Times New Roman"/>
          <w:sz w:val="24"/>
          <w:szCs w:val="24"/>
          <w:lang w:eastAsia="ru-RU"/>
        </w:rPr>
        <w:br/>
        <w:t>Именно поэтому важны исследовательские разработки в этой области в данном возрастном промежутке.</w:t>
      </w:r>
    </w:p>
    <w:p w:rsidR="00F750E0" w:rsidRDefault="00F750E0" w:rsidP="0037729E">
      <w:pPr>
        <w:spacing w:before="40" w:after="20"/>
        <w:ind w:left="1134" w:right="1134"/>
        <w:jc w:val="both"/>
      </w:pPr>
      <w:bookmarkStart w:id="0" w:name="_GoBack"/>
      <w:bookmarkEnd w:id="0"/>
    </w:p>
    <w:sectPr w:rsidR="00F750E0" w:rsidSect="005D2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CD2"/>
    <w:rsid w:val="000209E2"/>
    <w:rsid w:val="000E2B40"/>
    <w:rsid w:val="00252CD2"/>
    <w:rsid w:val="0037729E"/>
    <w:rsid w:val="005D2BA6"/>
    <w:rsid w:val="00B42B8B"/>
    <w:rsid w:val="00C61CE5"/>
    <w:rsid w:val="00C675B8"/>
    <w:rsid w:val="00DE20EF"/>
    <w:rsid w:val="00F7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A10BF-6546-4B56-BEAA-DB1222058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BA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«Причины и условия асоциального поведения подростка в современном обществе»</vt:lpstr>
    </vt:vector>
  </TitlesOfParts>
  <Company>Microsoft</Company>
  <LinksUpToDate>false</LinksUpToDate>
  <CharactersWithSpaces>10344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«Причины и условия асоциального поведения подростка в современном обществе»</dc:title>
  <dc:subject/>
  <dc:creator>Катя</dc:creator>
  <cp:keywords/>
  <dc:description/>
  <cp:lastModifiedBy>Irina</cp:lastModifiedBy>
  <cp:revision>2</cp:revision>
  <dcterms:created xsi:type="dcterms:W3CDTF">2014-08-13T15:20:00Z</dcterms:created>
  <dcterms:modified xsi:type="dcterms:W3CDTF">2014-08-13T15:20:00Z</dcterms:modified>
</cp:coreProperties>
</file>