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10C" w:rsidRDefault="0033710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0"/>
          <w:lang w:val="uk-UA"/>
        </w:rPr>
      </w:pPr>
    </w:p>
    <w:p w:rsidR="0033710C" w:rsidRDefault="0033710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0"/>
          <w:lang w:val="uk-UA"/>
        </w:rPr>
      </w:pPr>
    </w:p>
    <w:p w:rsidR="0033710C" w:rsidRDefault="0033710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0"/>
          <w:lang w:val="uk-UA"/>
        </w:rPr>
      </w:pPr>
    </w:p>
    <w:p w:rsidR="0033710C" w:rsidRDefault="0033710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0"/>
          <w:lang w:val="uk-UA"/>
        </w:rPr>
      </w:pPr>
    </w:p>
    <w:p w:rsidR="0033710C" w:rsidRDefault="0033710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0"/>
          <w:lang w:val="uk-UA"/>
        </w:rPr>
      </w:pPr>
    </w:p>
    <w:p w:rsidR="0033710C" w:rsidRDefault="0033710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0"/>
          <w:lang w:val="uk-UA"/>
        </w:rPr>
      </w:pPr>
    </w:p>
    <w:p w:rsidR="0033710C" w:rsidRDefault="0033710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0"/>
          <w:lang w:val="uk-UA"/>
        </w:rPr>
      </w:pPr>
    </w:p>
    <w:p w:rsidR="0033710C" w:rsidRDefault="0033710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0"/>
          <w:lang w:val="uk-UA"/>
        </w:rPr>
      </w:pPr>
    </w:p>
    <w:p w:rsidR="0033710C" w:rsidRDefault="0033710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0"/>
          <w:lang w:val="uk-UA"/>
        </w:rPr>
      </w:pPr>
    </w:p>
    <w:p w:rsidR="0033710C" w:rsidRDefault="0033710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48"/>
          <w:szCs w:val="20"/>
          <w:lang w:val="uk-UA"/>
        </w:rPr>
      </w:pPr>
    </w:p>
    <w:p w:rsidR="0033710C" w:rsidRDefault="000A4E1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48"/>
          <w:szCs w:val="20"/>
          <w:lang w:val="uk-UA"/>
        </w:rPr>
      </w:pPr>
      <w:r>
        <w:rPr>
          <w:color w:val="000000"/>
          <w:sz w:val="48"/>
          <w:szCs w:val="20"/>
          <w:lang w:val="uk-UA"/>
        </w:rPr>
        <w:t>РЕФЕРАТ</w:t>
      </w:r>
    </w:p>
    <w:p w:rsidR="0033710C" w:rsidRDefault="000A4E1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48"/>
          <w:szCs w:val="20"/>
          <w:lang w:val="uk-UA"/>
        </w:rPr>
      </w:pPr>
      <w:r>
        <w:rPr>
          <w:color w:val="000000"/>
          <w:sz w:val="48"/>
          <w:szCs w:val="20"/>
          <w:lang w:val="uk-UA"/>
        </w:rPr>
        <w:t>На тему:</w:t>
      </w:r>
    </w:p>
    <w:p w:rsidR="0033710C" w:rsidRDefault="000A4E1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48"/>
          <w:szCs w:val="20"/>
          <w:lang w:val="uk-UA"/>
        </w:rPr>
      </w:pPr>
      <w:r>
        <w:rPr>
          <w:color w:val="000000"/>
          <w:sz w:val="48"/>
          <w:szCs w:val="20"/>
          <w:lang w:val="uk-UA"/>
        </w:rPr>
        <w:t>Релігія як соціокультурний інститут, його функції</w:t>
      </w:r>
    </w:p>
    <w:p w:rsidR="0033710C" w:rsidRDefault="000A4E12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br w:type="page"/>
        <w:t>Однобічність у тлумаченні релігії мож</w:t>
      </w:r>
      <w:r>
        <w:rPr>
          <w:color w:val="000000"/>
          <w:sz w:val="28"/>
          <w:lang w:val="uk-UA"/>
        </w:rPr>
        <w:softHyphen/>
        <w:t>на подолати, розглядаючи її як соціаль</w:t>
      </w:r>
      <w:r>
        <w:rPr>
          <w:color w:val="000000"/>
          <w:sz w:val="28"/>
          <w:lang w:val="uk-UA"/>
        </w:rPr>
        <w:softHyphen/>
        <w:t>ний інститут, розкриваючи її зміст че</w:t>
      </w:r>
      <w:r>
        <w:rPr>
          <w:color w:val="000000"/>
          <w:sz w:val="28"/>
          <w:lang w:val="uk-UA"/>
        </w:rPr>
        <w:softHyphen/>
        <w:t>рез виконувані нею функції в суспі</w:t>
      </w:r>
      <w:r>
        <w:rPr>
          <w:color w:val="000000"/>
          <w:sz w:val="28"/>
          <w:lang w:val="uk-UA"/>
        </w:rPr>
        <w:softHyphen/>
        <w:t>льстві.</w:t>
      </w:r>
    </w:p>
    <w:p w:rsidR="0033710C" w:rsidRDefault="000A4E12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i/>
          <w:color w:val="000000"/>
          <w:sz w:val="28"/>
          <w:lang w:val="uk-UA"/>
        </w:rPr>
        <w:t xml:space="preserve">Релігія як соціальний інститут </w:t>
      </w:r>
      <w:r>
        <w:rPr>
          <w:color w:val="000000"/>
          <w:sz w:val="28"/>
          <w:lang w:val="uk-UA"/>
        </w:rPr>
        <w:t>є сис</w:t>
      </w:r>
      <w:r>
        <w:rPr>
          <w:color w:val="000000"/>
          <w:sz w:val="28"/>
          <w:lang w:val="uk-UA"/>
        </w:rPr>
        <w:softHyphen/>
        <w:t>темою соціальних норм, ролей, історично сформованим комп</w:t>
      </w:r>
      <w:r>
        <w:rPr>
          <w:color w:val="000000"/>
          <w:sz w:val="28"/>
          <w:lang w:val="uk-UA"/>
        </w:rPr>
        <w:softHyphen/>
        <w:t>лексом вірувань і звичаїв, ритуалів (культів), стандартів пове</w:t>
      </w:r>
      <w:r>
        <w:rPr>
          <w:color w:val="000000"/>
          <w:sz w:val="28"/>
          <w:lang w:val="uk-UA"/>
        </w:rPr>
        <w:softHyphen/>
        <w:t>дінки, духовних цінностей і заповідей, що містяться в духов</w:t>
      </w:r>
      <w:r>
        <w:rPr>
          <w:color w:val="000000"/>
          <w:sz w:val="28"/>
          <w:lang w:val="uk-UA"/>
        </w:rPr>
        <w:softHyphen/>
        <w:t>них текстах, за допомогою яких організується, спрямовується і контролюється релігійна діяльність людей.</w:t>
      </w:r>
    </w:p>
    <w:p w:rsidR="0033710C" w:rsidRDefault="000A4E1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Релігія як соціальний інститут існує на двох рівнях:</w:t>
      </w:r>
    </w:p>
    <w:p w:rsidR="0033710C" w:rsidRDefault="000A4E12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 xml:space="preserve">1) </w:t>
      </w:r>
      <w:r>
        <w:rPr>
          <w:i/>
          <w:color w:val="000000"/>
          <w:sz w:val="28"/>
          <w:lang w:val="uk-UA"/>
        </w:rPr>
        <w:t xml:space="preserve">ціннісно-нормативному, </w:t>
      </w:r>
      <w:r>
        <w:rPr>
          <w:color w:val="000000"/>
          <w:sz w:val="28"/>
          <w:lang w:val="uk-UA"/>
        </w:rPr>
        <w:t>що є складною системою вірувань, символів, цінностей, духовних заповідей, які містяться в релігій</w:t>
      </w:r>
      <w:r>
        <w:rPr>
          <w:color w:val="000000"/>
          <w:sz w:val="28"/>
          <w:lang w:val="uk-UA"/>
        </w:rPr>
        <w:softHyphen/>
        <w:t>них текстах (у християн — Біблія, у мусульман — Коран). З них віруючі дізнаються про релігійні тлумачення будови світу, при</w:t>
      </w:r>
      <w:r>
        <w:rPr>
          <w:color w:val="000000"/>
          <w:sz w:val="28"/>
          <w:lang w:val="uk-UA"/>
        </w:rPr>
        <w:softHyphen/>
        <w:t>роди, черпають інформацію про космос, людину, суспільство. Із цих знань формуються поняття та ідеї, що справляють сильний вплив на психіку та емоції віруючих, породжуючи страх, радість, любов до Бога. Релігійні знання й вірування можна розглядати як ціннісні системи, котрі посідають неабияке місце в духовній культурі суспільства, бо здатні змінювати поведінку людини. Во</w:t>
      </w:r>
      <w:r>
        <w:rPr>
          <w:color w:val="000000"/>
          <w:sz w:val="28"/>
          <w:lang w:val="uk-UA"/>
        </w:rPr>
        <w:softHyphen/>
        <w:t xml:space="preserve">ни вміщають моральні цінності й настанови, які акумулюють у собі норми і правила людського співіснування, що вироблялися протягом віків. Так, в українському православ'ї виокремлюються </w:t>
      </w:r>
      <w:r>
        <w:rPr>
          <w:i/>
          <w:color w:val="000000"/>
          <w:sz w:val="28"/>
          <w:lang w:val="uk-UA"/>
        </w:rPr>
        <w:t xml:space="preserve">сім дарів Святого Духа: мудрість, розум, порада, мужність, знання, побожність, страх Божий, </w:t>
      </w:r>
      <w:r>
        <w:rPr>
          <w:color w:val="000000"/>
          <w:sz w:val="28"/>
          <w:lang w:val="uk-UA"/>
        </w:rPr>
        <w:t>а звідси дев'ять дарів Свято</w:t>
      </w:r>
      <w:r>
        <w:rPr>
          <w:color w:val="000000"/>
          <w:sz w:val="28"/>
          <w:lang w:val="uk-UA"/>
        </w:rPr>
        <w:softHyphen/>
        <w:t xml:space="preserve">го Духа, які мають визначити сенс життя віруючого. Це </w:t>
      </w:r>
      <w:r>
        <w:rPr>
          <w:i/>
          <w:color w:val="000000"/>
          <w:sz w:val="28"/>
          <w:lang w:val="uk-UA"/>
        </w:rPr>
        <w:t>любов, радість, спокій, довготерпіння, добродушність, милосердя, віра, покірливість, стриманість;</w:t>
      </w:r>
    </w:p>
    <w:p w:rsidR="0033710C" w:rsidRDefault="000A4E12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 xml:space="preserve">2) </w:t>
      </w:r>
      <w:r>
        <w:rPr>
          <w:i/>
          <w:color w:val="000000"/>
          <w:sz w:val="28"/>
          <w:lang w:val="uk-UA"/>
        </w:rPr>
        <w:t xml:space="preserve">організаційному, </w:t>
      </w:r>
      <w:r>
        <w:rPr>
          <w:color w:val="000000"/>
          <w:sz w:val="28"/>
          <w:lang w:val="uk-UA"/>
        </w:rPr>
        <w:t>тобто церковному. За релігійно-етично-господарського підходу, розробленого М. Вебером, усю людську спільноту умовно поділяють на народи іудео-християнсько-мусульманських традицій (Захід), що репрезентовані індуїзмом, буддизмом, конфуціанством і даосизмом (Схід — індійці, китай</w:t>
      </w:r>
      <w:r>
        <w:rPr>
          <w:color w:val="000000"/>
          <w:sz w:val="28"/>
          <w:lang w:val="uk-UA"/>
        </w:rPr>
        <w:softHyphen/>
        <w:t>ці та ін.).</w:t>
      </w:r>
    </w:p>
    <w:p w:rsidR="0033710C" w:rsidRDefault="000A4E1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Розглядаючи світогляд </w:t>
      </w:r>
      <w:r>
        <w:rPr>
          <w:i/>
          <w:color w:val="000000"/>
          <w:sz w:val="28"/>
          <w:lang w:val="uk-UA"/>
        </w:rPr>
        <w:t xml:space="preserve">іудео-християнсько-мусульманських </w:t>
      </w:r>
      <w:r>
        <w:rPr>
          <w:color w:val="000000"/>
          <w:sz w:val="28"/>
          <w:lang w:val="uk-UA"/>
        </w:rPr>
        <w:t xml:space="preserve">народів, Ю. Павленко визначає такі притаманні їм </w:t>
      </w:r>
      <w:r>
        <w:rPr>
          <w:i/>
          <w:color w:val="000000"/>
          <w:sz w:val="28"/>
          <w:lang w:val="uk-UA"/>
        </w:rPr>
        <w:t>переко</w:t>
      </w:r>
      <w:r>
        <w:rPr>
          <w:i/>
          <w:color w:val="000000"/>
          <w:sz w:val="28"/>
          <w:lang w:val="uk-UA"/>
        </w:rPr>
        <w:softHyphen/>
        <w:t>нання:</w:t>
      </w:r>
    </w:p>
    <w:p w:rsidR="0033710C" w:rsidRDefault="000A4E12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розуміння духовної основи буття як особистого Бога, творця і судді видимого світу;</w:t>
      </w:r>
    </w:p>
    <w:p w:rsidR="0033710C" w:rsidRDefault="000A4E12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уявлення про людину як істоту, створену Богом за своїм об</w:t>
      </w:r>
      <w:r>
        <w:rPr>
          <w:color w:val="000000"/>
          <w:sz w:val="28"/>
          <w:lang w:val="uk-UA"/>
        </w:rPr>
        <w:softHyphen/>
        <w:t>разом і подобою, наділену, відповідно, розумом, почуттям, свободною волею і діяльною природою; цим людина принципово виділяється з-поміж безлічі інших живих істот;</w:t>
      </w:r>
    </w:p>
    <w:p w:rsidR="0033710C" w:rsidRDefault="000A4E12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погляд на світ як на творіння (а не прояв або породження) Бога, принципово відмінне по суті від Бога і передане в користу</w:t>
      </w:r>
      <w:r>
        <w:rPr>
          <w:color w:val="000000"/>
          <w:sz w:val="28"/>
          <w:lang w:val="uk-UA"/>
        </w:rPr>
        <w:softHyphen/>
        <w:t>вання людині для задоволення її природних потреб, як предмет праці;</w:t>
      </w:r>
    </w:p>
    <w:p w:rsidR="0033710C" w:rsidRDefault="000A4E12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віра в єдине (один раз дане) життя кожної конкретної люди</w:t>
      </w:r>
      <w:r>
        <w:rPr>
          <w:color w:val="000000"/>
          <w:sz w:val="28"/>
          <w:lang w:val="uk-UA"/>
        </w:rPr>
        <w:softHyphen/>
        <w:t>ни, брак однозначної відповіді на питання, чи існувала душа до народження в тілі та очікування вічної відплати (у Пеклі або в Раю) за вчинені протягом життя діяння.</w:t>
      </w:r>
    </w:p>
    <w:p w:rsidR="0033710C" w:rsidRDefault="000A4E1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Індуїзму, буддизму, конфуціанству і даосизму притаманні інші </w:t>
      </w:r>
      <w:r>
        <w:rPr>
          <w:i/>
          <w:color w:val="000000"/>
          <w:sz w:val="28"/>
          <w:lang w:val="uk-UA"/>
        </w:rPr>
        <w:t>переконання:</w:t>
      </w:r>
    </w:p>
    <w:p w:rsidR="0033710C" w:rsidRDefault="000A4E12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божество уявляють як імперсональну, ірраціональну або принаймні абсолютно незбагненну першореальність, що являє себе або розкривається в явищах видимого світу (Брахма, Дао тощо);</w:t>
      </w:r>
    </w:p>
    <w:p w:rsidR="0033710C" w:rsidRDefault="000A4E12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уявлення про людину як прояв цієї божественної трансцен</w:t>
      </w:r>
      <w:r>
        <w:rPr>
          <w:color w:val="000000"/>
          <w:sz w:val="28"/>
          <w:lang w:val="uk-UA"/>
        </w:rPr>
        <w:softHyphen/>
        <w:t>дентності у своїй основі тотожній їй, але, по суті, таким самим чином і такою мірою, як і все живе, як і всі феномени видимого світу;</w:t>
      </w:r>
    </w:p>
    <w:p w:rsidR="0033710C" w:rsidRDefault="000A4E12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погляд на світ як на «позірний» (а в деяких доктринах взагалі ілюзорний) та в будь-якому разі неадекватний його су</w:t>
      </w:r>
      <w:r>
        <w:rPr>
          <w:color w:val="000000"/>
          <w:sz w:val="28"/>
          <w:lang w:val="uk-UA"/>
        </w:rPr>
        <w:softHyphen/>
        <w:t>тності прояв (еманацію) божественної основи буття (Майа тощо);</w:t>
      </w:r>
    </w:p>
    <w:p w:rsidR="0033710C" w:rsidRDefault="000A4E12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віра в нескінченність феноменальних проявів індивідуаль</w:t>
      </w:r>
      <w:r>
        <w:rPr>
          <w:color w:val="000000"/>
          <w:sz w:val="28"/>
          <w:lang w:val="uk-UA"/>
        </w:rPr>
        <w:softHyphen/>
        <w:t>ного духу через множинність перевтілювань, що означає запере</w:t>
      </w:r>
      <w:r>
        <w:rPr>
          <w:color w:val="000000"/>
          <w:sz w:val="28"/>
          <w:lang w:val="uk-UA"/>
        </w:rPr>
        <w:softHyphen/>
        <w:t>чення унікальності власного «Я» і його потенційну тотожність з усіма іншими явленими у світі явищами, принаймні з живими іс</w:t>
      </w:r>
      <w:r>
        <w:rPr>
          <w:color w:val="000000"/>
          <w:sz w:val="28"/>
          <w:lang w:val="uk-UA"/>
        </w:rPr>
        <w:softHyphen/>
        <w:t>тотами;</w:t>
      </w:r>
    </w:p>
    <w:p w:rsidR="0033710C" w:rsidRDefault="000A4E12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етичний релятивізм, що виходить з відносності моральних норм не універсальних, які стосуються всіх людей, а таких, що мають сенс лише щодо конкретних груп людей;</w:t>
      </w:r>
    </w:p>
    <w:p w:rsidR="0033710C" w:rsidRDefault="000A4E12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людина зобов'язана жити за певними правилами лише тією мірою, якою вони визначені для всієї множини людей відповід</w:t>
      </w:r>
      <w:r>
        <w:rPr>
          <w:color w:val="000000"/>
          <w:sz w:val="28"/>
          <w:lang w:val="uk-UA"/>
        </w:rPr>
        <w:softHyphen/>
        <w:t>ного статусу, але при цьому не є обов'язковими для людей інших статусів.</w:t>
      </w:r>
    </w:p>
    <w:p w:rsidR="0033710C" w:rsidRDefault="000A4E12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Якщо перший комплекс ідей і уявлень найбезпосереднішим чином визначає високоекстравертовану активність представників конфесій, то другий — культивує здебільшого не діяльне, а спо</w:t>
      </w:r>
      <w:r>
        <w:rPr>
          <w:color w:val="000000"/>
          <w:sz w:val="28"/>
          <w:lang w:val="uk-UA"/>
        </w:rPr>
        <w:softHyphen/>
        <w:t>глядальне ставлення до навколишнього світу. При цьому поведінкові етапи істотно різнилися. Конфуціанство характеризу</w:t>
      </w:r>
      <w:r>
        <w:rPr>
          <w:color w:val="000000"/>
          <w:sz w:val="28"/>
          <w:lang w:val="uk-UA"/>
        </w:rPr>
        <w:softHyphen/>
        <w:t>валося браком містики, обожненням імператора, орієнтувало людину на наполегливу працю, але не з метою власного збага</w:t>
      </w:r>
      <w:r>
        <w:rPr>
          <w:color w:val="000000"/>
          <w:sz w:val="28"/>
          <w:lang w:val="uk-UA"/>
        </w:rPr>
        <w:softHyphen/>
        <w:t>чення, а на благо її соціуму, тоді як індуїстсько-буддийська свідомість, якій притаманним було моральне вдосконалення че</w:t>
      </w:r>
      <w:r>
        <w:rPr>
          <w:color w:val="000000"/>
          <w:sz w:val="28"/>
          <w:lang w:val="uk-UA"/>
        </w:rPr>
        <w:softHyphen/>
        <w:t>рез відсторонення від життя, ставилася до практичної діяльності здебільшого негативно, як до чинника, що відволікає від аске</w:t>
      </w:r>
      <w:r>
        <w:rPr>
          <w:color w:val="000000"/>
          <w:sz w:val="28"/>
          <w:lang w:val="uk-UA"/>
        </w:rPr>
        <w:softHyphen/>
        <w:t>тичного самовдосконалення.</w:t>
      </w:r>
    </w:p>
    <w:p w:rsidR="0033710C" w:rsidRDefault="000A4E12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Е. Дюркгейм у праці «Елементарні форми релігійного життя. Тотемічна система в Австралії» (1912) аргументовано обґрунту</w:t>
      </w:r>
      <w:r>
        <w:rPr>
          <w:color w:val="000000"/>
          <w:sz w:val="28"/>
          <w:lang w:val="uk-UA"/>
        </w:rPr>
        <w:softHyphen/>
        <w:t xml:space="preserve">вав висновок, що релігія як </w:t>
      </w:r>
      <w:r>
        <w:rPr>
          <w:i/>
          <w:color w:val="000000"/>
          <w:sz w:val="28"/>
          <w:lang w:val="uk-UA"/>
        </w:rPr>
        <w:t xml:space="preserve">чинник соціальної інтеграції </w:t>
      </w:r>
      <w:r>
        <w:rPr>
          <w:color w:val="000000"/>
          <w:sz w:val="28"/>
          <w:lang w:val="uk-UA"/>
        </w:rPr>
        <w:t>виконує в суспільстві певні необхідні для його існування функції.</w:t>
      </w:r>
    </w:p>
    <w:p w:rsidR="0033710C" w:rsidRDefault="000A4E12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b/>
          <w:color w:val="000000"/>
          <w:sz w:val="28"/>
          <w:lang w:val="uk-UA"/>
        </w:rPr>
        <w:t xml:space="preserve">К. Маркс </w:t>
      </w:r>
      <w:r>
        <w:rPr>
          <w:color w:val="000000"/>
          <w:sz w:val="28"/>
          <w:lang w:val="uk-UA"/>
        </w:rPr>
        <w:t>розумів релігію як важливий соціальний чинник, що виконує досить реальні функції в суспільстві:</w:t>
      </w:r>
    </w:p>
    <w:p w:rsidR="0033710C" w:rsidRDefault="000A4E12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8"/>
          <w:lang w:val="uk-UA"/>
        </w:rPr>
      </w:pPr>
      <w:r>
        <w:rPr>
          <w:i/>
          <w:color w:val="000000"/>
          <w:sz w:val="28"/>
          <w:lang w:val="uk-UA"/>
        </w:rPr>
        <w:t xml:space="preserve">ідеологічну, </w:t>
      </w:r>
      <w:r>
        <w:rPr>
          <w:color w:val="000000"/>
          <w:sz w:val="28"/>
          <w:lang w:val="uk-UA"/>
        </w:rPr>
        <w:t>бо виправдовує існуючі соціальні порядки;</w:t>
      </w:r>
    </w:p>
    <w:p w:rsidR="0033710C" w:rsidRDefault="000A4E12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i/>
          <w:color w:val="000000"/>
          <w:sz w:val="28"/>
          <w:lang w:val="uk-UA"/>
        </w:rPr>
        <w:t xml:space="preserve">компенсаторну, </w:t>
      </w:r>
      <w:r>
        <w:rPr>
          <w:color w:val="000000"/>
          <w:sz w:val="28"/>
          <w:lang w:val="uk-UA"/>
        </w:rPr>
        <w:t>бо є «серцем безсердечного світу» (страж</w:t>
      </w:r>
      <w:r>
        <w:rPr>
          <w:color w:val="000000"/>
          <w:sz w:val="28"/>
          <w:lang w:val="uk-UA"/>
        </w:rPr>
        <w:softHyphen/>
        <w:t>дання на цьому світі не даремні, вони матимуть винагороду в майбутньому житті).</w:t>
      </w:r>
    </w:p>
    <w:p w:rsidR="0033710C" w:rsidRDefault="000A4E12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b/>
          <w:color w:val="000000"/>
          <w:sz w:val="28"/>
          <w:lang w:val="uk-UA"/>
        </w:rPr>
        <w:t xml:space="preserve">М. Вебер </w:t>
      </w:r>
      <w:r>
        <w:rPr>
          <w:color w:val="000000"/>
          <w:sz w:val="28"/>
          <w:lang w:val="uk-UA"/>
        </w:rPr>
        <w:t xml:space="preserve">гадав, що головна функція релігії — </w:t>
      </w:r>
      <w:r>
        <w:rPr>
          <w:i/>
          <w:color w:val="000000"/>
          <w:sz w:val="28"/>
          <w:lang w:val="uk-UA"/>
        </w:rPr>
        <w:t>визначення сен</w:t>
      </w:r>
      <w:r>
        <w:rPr>
          <w:i/>
          <w:color w:val="000000"/>
          <w:sz w:val="28"/>
          <w:lang w:val="uk-UA"/>
        </w:rPr>
        <w:softHyphen/>
        <w:t xml:space="preserve">су раціоналізації людської діяльності. </w:t>
      </w:r>
      <w:r>
        <w:rPr>
          <w:color w:val="000000"/>
          <w:sz w:val="28"/>
          <w:lang w:val="uk-UA"/>
        </w:rPr>
        <w:t>У праці «Протестантська етика і дух капіталізму» він довів, що протестантизм сприяв ра</w:t>
      </w:r>
      <w:r>
        <w:rPr>
          <w:color w:val="000000"/>
          <w:sz w:val="28"/>
          <w:lang w:val="uk-UA"/>
        </w:rPr>
        <w:softHyphen/>
        <w:t>ціоналізації економічної діяльності і вихованню аскетизму, що його ідеологія привела до вершин успіху саме представників протестантизму, який проповідує аскетизм, помірність, вимогли</w:t>
      </w:r>
      <w:r>
        <w:rPr>
          <w:color w:val="000000"/>
          <w:sz w:val="28"/>
          <w:lang w:val="uk-UA"/>
        </w:rPr>
        <w:softHyphen/>
        <w:t>вість до себе і свого оточення.</w:t>
      </w:r>
    </w:p>
    <w:p w:rsidR="0033710C" w:rsidRDefault="000A4E12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Більшість вітчизняних соціологів додержуються думки, що соціальний інститут релігії виконує інтегруючу, регулятивну, психотерапевтичну та комунікативну функції.</w:t>
      </w:r>
    </w:p>
    <w:p w:rsidR="0033710C" w:rsidRDefault="000A4E12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i/>
          <w:color w:val="000000"/>
          <w:sz w:val="28"/>
          <w:lang w:val="uk-UA"/>
        </w:rPr>
        <w:t xml:space="preserve">Інтегруюча функція </w:t>
      </w:r>
      <w:r>
        <w:rPr>
          <w:color w:val="000000"/>
          <w:sz w:val="28"/>
          <w:lang w:val="uk-UA"/>
        </w:rPr>
        <w:t xml:space="preserve">притаманна всім релігіям. її глибоко вивчив </w:t>
      </w:r>
      <w:r>
        <w:rPr>
          <w:b/>
          <w:color w:val="000000"/>
          <w:sz w:val="28"/>
          <w:lang w:val="uk-UA"/>
        </w:rPr>
        <w:t xml:space="preserve">Е. Дюркгейм. </w:t>
      </w:r>
      <w:r>
        <w:rPr>
          <w:color w:val="000000"/>
          <w:sz w:val="28"/>
          <w:lang w:val="uk-UA"/>
        </w:rPr>
        <w:t>Прийняття певної релігії, її символів, цін</w:t>
      </w:r>
      <w:r>
        <w:rPr>
          <w:color w:val="000000"/>
          <w:sz w:val="28"/>
          <w:lang w:val="uk-UA"/>
        </w:rPr>
        <w:softHyphen/>
        <w:t>ностей включає людину в певну спільноту, а спільне виконання обрядів згуртовує людей, стабілізуючи цю спільноту.</w:t>
      </w:r>
    </w:p>
    <w:p w:rsidR="0033710C" w:rsidRDefault="000A4E12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Інтегруюча функція насамперед поширюється на конкретну конфесію, а коли їх у суспільстві кілька, то можливі міжконфе</w:t>
      </w:r>
      <w:r>
        <w:rPr>
          <w:color w:val="000000"/>
          <w:sz w:val="28"/>
          <w:lang w:val="uk-UA"/>
        </w:rPr>
        <w:softHyphen/>
        <w:t>сійні конфлікти. Проте релігія завдяки своєму гуманістичному спрямуванню виконує загальну стабілізуючу роль. Окрім того, як інституалізована, офіційно визнана система ідей та цінностей, вона намагається підтримати порядок у всій тій суспільній сис</w:t>
      </w:r>
      <w:r>
        <w:rPr>
          <w:color w:val="000000"/>
          <w:sz w:val="28"/>
          <w:lang w:val="uk-UA"/>
        </w:rPr>
        <w:softHyphen/>
        <w:t>темі, до якої вона входить, виконуючи регулятивну функцію.</w:t>
      </w:r>
    </w:p>
    <w:p w:rsidR="0033710C" w:rsidRDefault="000A4E12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i/>
          <w:color w:val="000000"/>
          <w:sz w:val="28"/>
          <w:lang w:val="uk-UA"/>
        </w:rPr>
        <w:t xml:space="preserve">Регулятивна функція </w:t>
      </w:r>
      <w:r>
        <w:rPr>
          <w:color w:val="000000"/>
          <w:sz w:val="28"/>
          <w:lang w:val="uk-UA"/>
        </w:rPr>
        <w:t>полягає у підтримуванні й посиленні дії традиційних для спільноти норм поведінки та в здійсненні соці</w:t>
      </w:r>
      <w:r>
        <w:rPr>
          <w:color w:val="000000"/>
          <w:sz w:val="28"/>
          <w:lang w:val="uk-UA"/>
        </w:rPr>
        <w:softHyphen/>
        <w:t>ального контролю. Соціальний контроль соціальним інститутом релігії здійснюється як формально — через заохочування й пока</w:t>
      </w:r>
      <w:r>
        <w:rPr>
          <w:color w:val="000000"/>
          <w:sz w:val="28"/>
          <w:lang w:val="uk-UA"/>
        </w:rPr>
        <w:softHyphen/>
        <w:t xml:space="preserve">рання віруючих церковними організаціями, так і неформально — самими віруючими як носіями моральних норм стосовно свого оточення. Досліджуючи різні сфери людського й суспільного життя, </w:t>
      </w:r>
      <w:r>
        <w:rPr>
          <w:b/>
          <w:color w:val="000000"/>
          <w:sz w:val="28"/>
          <w:lang w:val="uk-UA"/>
        </w:rPr>
        <w:t xml:space="preserve">М. Вебер </w:t>
      </w:r>
      <w:r>
        <w:rPr>
          <w:color w:val="000000"/>
          <w:sz w:val="28"/>
          <w:lang w:val="uk-UA"/>
        </w:rPr>
        <w:t>виявив причинно-наслідковий зв'язок, за яким релігійно-етичні цінності є причиною, а поведінка людини — нас</w:t>
      </w:r>
      <w:r>
        <w:rPr>
          <w:color w:val="000000"/>
          <w:sz w:val="28"/>
          <w:lang w:val="uk-UA"/>
        </w:rPr>
        <w:softHyphen/>
        <w:t>лідком.</w:t>
      </w:r>
    </w:p>
    <w:p w:rsidR="0033710C" w:rsidRDefault="000A4E12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 xml:space="preserve">Отже, регулятивна функція релігії водночас є й </w:t>
      </w:r>
      <w:r>
        <w:rPr>
          <w:i/>
          <w:color w:val="000000"/>
          <w:sz w:val="28"/>
          <w:lang w:val="uk-UA"/>
        </w:rPr>
        <w:t>ціннісно-нор</w:t>
      </w:r>
      <w:r>
        <w:rPr>
          <w:i/>
          <w:color w:val="000000"/>
          <w:sz w:val="28"/>
          <w:lang w:val="uk-UA"/>
        </w:rPr>
        <w:softHyphen/>
        <w:t xml:space="preserve">мативною, </w:t>
      </w:r>
      <w:r>
        <w:rPr>
          <w:color w:val="000000"/>
          <w:sz w:val="28"/>
          <w:lang w:val="uk-UA"/>
        </w:rPr>
        <w:t>бо вона приписує віруючим певні стандарти поведін</w:t>
      </w:r>
      <w:r>
        <w:rPr>
          <w:color w:val="000000"/>
          <w:sz w:val="28"/>
          <w:lang w:val="uk-UA"/>
        </w:rPr>
        <w:softHyphen/>
        <w:t>ки, зумовлені панівними релігійними цінностями, продиктовані релігійними канонами. Канони будь-якої релігії обов'язково міс</w:t>
      </w:r>
      <w:r>
        <w:rPr>
          <w:color w:val="000000"/>
          <w:sz w:val="28"/>
          <w:lang w:val="uk-UA"/>
        </w:rPr>
        <w:softHyphen/>
        <w:t>тять певну частину загальнолюдських цінностей і гуманних норм, які пропонують, наприклад, віруючому християнину полюбити ближнього як самого себе, прощати своїм ворогам, любити сім'ю і дітей, чесно працювати, не вбивати, не обманювати, не красти. Особливо відчутною є регулятивна функція релігії, коли виховання і первісна соціалізація людини відбуваються під впливом релігійних ідей і цінностей, коли інститут релігії ви</w:t>
      </w:r>
      <w:r>
        <w:rPr>
          <w:color w:val="000000"/>
          <w:sz w:val="28"/>
          <w:lang w:val="uk-UA"/>
        </w:rPr>
        <w:softHyphen/>
        <w:t>знано державою.</w:t>
      </w:r>
    </w:p>
    <w:p w:rsidR="0033710C" w:rsidRDefault="000A4E1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i/>
          <w:color w:val="000000"/>
          <w:sz w:val="28"/>
          <w:lang w:val="uk-UA"/>
        </w:rPr>
        <w:t xml:space="preserve">Психотерапевтична функція </w:t>
      </w:r>
      <w:r>
        <w:rPr>
          <w:color w:val="000000"/>
          <w:sz w:val="28"/>
          <w:lang w:val="uk-UA"/>
        </w:rPr>
        <w:t>інституту релігії полягає в тім, що різні релігійні дійства — богослужіння, молитви, ритуали за</w:t>
      </w:r>
      <w:r>
        <w:rPr>
          <w:color w:val="000000"/>
          <w:sz w:val="28"/>
          <w:lang w:val="uk-UA"/>
        </w:rPr>
        <w:softHyphen/>
        <w:t>спокійливо діють на людей, породжують позитивні емоції, все</w:t>
      </w:r>
      <w:r>
        <w:rPr>
          <w:color w:val="000000"/>
          <w:sz w:val="28"/>
          <w:lang w:val="uk-UA"/>
        </w:rPr>
        <w:softHyphen/>
        <w:t>ляють упевненість, захищають від стресів. Зрозуміло, чому до релігії часто звертаються люди, обтяжені земними негараздами, хворобами, особистими трагедіями, бо навіть сам характер про</w:t>
      </w:r>
      <w:r>
        <w:rPr>
          <w:color w:val="000000"/>
          <w:sz w:val="28"/>
          <w:lang w:val="uk-UA"/>
        </w:rPr>
        <w:softHyphen/>
        <w:t>ведення культових дійств заспокійливо діє на людину.</w:t>
      </w:r>
    </w:p>
    <w:p w:rsidR="0033710C" w:rsidRDefault="000A4E1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Наприклад, поховальні та поминальні обряди здатні затамува</w:t>
      </w:r>
      <w:r>
        <w:rPr>
          <w:color w:val="000000"/>
          <w:sz w:val="28"/>
          <w:lang w:val="uk-UA"/>
        </w:rPr>
        <w:softHyphen/>
        <w:t>ти біль утрати. Більше того, вони згуртовують людей, організу</w:t>
      </w:r>
      <w:r>
        <w:rPr>
          <w:color w:val="000000"/>
          <w:sz w:val="28"/>
          <w:lang w:val="uk-UA"/>
        </w:rPr>
        <w:softHyphen/>
        <w:t>ють їх для моральної і матеріальної підтримки тих, хто зазнав трагедії. Під час Великої Вітчизняної війни навіть радянська вла</w:t>
      </w:r>
      <w:r>
        <w:rPr>
          <w:color w:val="000000"/>
          <w:sz w:val="28"/>
          <w:lang w:val="uk-UA"/>
        </w:rPr>
        <w:softHyphen/>
        <w:t>да згадала про психотерапевтичну функцію релігії, значно посла</w:t>
      </w:r>
      <w:r>
        <w:rPr>
          <w:color w:val="000000"/>
          <w:sz w:val="28"/>
          <w:lang w:val="uk-UA"/>
        </w:rPr>
        <w:softHyphen/>
        <w:t xml:space="preserve">бивши боротьбу із церквою. Німецький соціолог П. </w:t>
      </w:r>
      <w:r>
        <w:rPr>
          <w:b/>
          <w:color w:val="000000"/>
          <w:sz w:val="28"/>
          <w:lang w:val="uk-UA"/>
        </w:rPr>
        <w:t xml:space="preserve">Бергер </w:t>
      </w:r>
      <w:r>
        <w:rPr>
          <w:color w:val="000000"/>
          <w:sz w:val="28"/>
          <w:lang w:val="uk-UA"/>
        </w:rPr>
        <w:t>ска</w:t>
      </w:r>
      <w:r>
        <w:rPr>
          <w:color w:val="000000"/>
          <w:sz w:val="28"/>
          <w:lang w:val="uk-UA"/>
        </w:rPr>
        <w:softHyphen/>
        <w:t>зав, що сучасна людина, відмовившись від релігії, вимушена страждати від бездомності, самотності. Духовний світ людини, що втратила зв'язок з навколишньою природою, який забезпечу</w:t>
      </w:r>
      <w:r>
        <w:rPr>
          <w:color w:val="000000"/>
          <w:sz w:val="28"/>
          <w:lang w:val="uk-UA"/>
        </w:rPr>
        <w:softHyphen/>
        <w:t>вала їй релігія, П. Бергер назвав «бездомною свідомістю».</w:t>
      </w:r>
    </w:p>
    <w:p w:rsidR="0033710C" w:rsidRDefault="000A4E1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i/>
          <w:color w:val="000000"/>
          <w:sz w:val="28"/>
          <w:lang w:val="uk-UA"/>
        </w:rPr>
        <w:t xml:space="preserve">Комунікативна функція </w:t>
      </w:r>
      <w:r>
        <w:rPr>
          <w:color w:val="000000"/>
          <w:sz w:val="28"/>
          <w:lang w:val="uk-UA"/>
        </w:rPr>
        <w:t>реалізується в процесі взаємного спілкування віруючих. Засобами спілкування є різні релігійні дійства, колективні моління тощо.</w:t>
      </w:r>
    </w:p>
    <w:p w:rsidR="0033710C" w:rsidRDefault="000A4E12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Усі функції релігії виконуються церквою, проте їх не слід змі</w:t>
      </w:r>
      <w:r>
        <w:rPr>
          <w:color w:val="000000"/>
          <w:sz w:val="28"/>
          <w:lang w:val="uk-UA"/>
        </w:rPr>
        <w:softHyphen/>
        <w:t xml:space="preserve">шувати з функціями церкви. </w:t>
      </w:r>
      <w:r>
        <w:rPr>
          <w:i/>
          <w:color w:val="000000"/>
          <w:sz w:val="28"/>
          <w:lang w:val="uk-UA"/>
        </w:rPr>
        <w:t>Церква</w:t>
      </w:r>
      <w:r>
        <w:rPr>
          <w:color w:val="000000"/>
          <w:sz w:val="28"/>
          <w:lang w:val="uk-UA"/>
        </w:rPr>
        <w:t>— організація віруючих, що склалася в процесі розвитку віровчення і об'єднання людей в ме</w:t>
      </w:r>
      <w:r>
        <w:rPr>
          <w:color w:val="000000"/>
          <w:sz w:val="28"/>
          <w:lang w:val="uk-UA"/>
        </w:rPr>
        <w:softHyphen/>
        <w:t>жах спільної релігії. Для церкви притаманне існування системи обов'язкових догматів, обрядів (культів). її управління основане на ієрархії. У православній церкві відбувається чітке розмежування між священно- і церковнослужителями, тобто духовенством (кліром), яке наділене особливою благодаттю, та мирянами— прос</w:t>
      </w:r>
      <w:r>
        <w:rPr>
          <w:color w:val="000000"/>
          <w:sz w:val="28"/>
          <w:lang w:val="uk-UA"/>
        </w:rPr>
        <w:softHyphen/>
        <w:t>тими віруючими. Церква — не тільки релігійний заклад, а й соці</w:t>
      </w:r>
      <w:r>
        <w:rPr>
          <w:color w:val="000000"/>
          <w:sz w:val="28"/>
          <w:lang w:val="uk-UA"/>
        </w:rPr>
        <w:softHyphen/>
        <w:t>альний інститут, тому вона розв'язує не лише релігійні проблеми, а й соціальні. Підтримуючи правлячий режим, церква виконує свою основну функцію — соціально-політичну; проводить активну бо</w:t>
      </w:r>
      <w:r>
        <w:rPr>
          <w:color w:val="000000"/>
          <w:sz w:val="28"/>
          <w:lang w:val="uk-UA"/>
        </w:rPr>
        <w:softHyphen/>
        <w:t xml:space="preserve">ротьбу за мир, безпеку, і в цьому вияв </w:t>
      </w:r>
      <w:r>
        <w:rPr>
          <w:i/>
          <w:color w:val="000000"/>
          <w:sz w:val="28"/>
          <w:lang w:val="uk-UA"/>
        </w:rPr>
        <w:t xml:space="preserve">миротворчої функції; </w:t>
      </w:r>
      <w:r>
        <w:rPr>
          <w:color w:val="000000"/>
          <w:sz w:val="28"/>
          <w:lang w:val="uk-UA"/>
        </w:rPr>
        <w:t>утримує за свій рахунок дитячі будинки, лікарні, старечі пансіо</w:t>
      </w:r>
      <w:r>
        <w:rPr>
          <w:color w:val="000000"/>
          <w:sz w:val="28"/>
          <w:lang w:val="uk-UA"/>
        </w:rPr>
        <w:softHyphen/>
        <w:t xml:space="preserve">нати тощо і цим виконує </w:t>
      </w:r>
      <w:r>
        <w:rPr>
          <w:i/>
          <w:color w:val="000000"/>
          <w:sz w:val="28"/>
          <w:lang w:val="uk-UA"/>
        </w:rPr>
        <w:t xml:space="preserve">благодійну функцію. </w:t>
      </w:r>
      <w:r>
        <w:rPr>
          <w:color w:val="000000"/>
          <w:sz w:val="28"/>
          <w:lang w:val="uk-UA"/>
        </w:rPr>
        <w:t>Окрім того, церква виконує функції управління церковними парафіями, підготовки кадрів священиків, економічну, культурно-просвітницьку, зовнішніх зв'язків тощо.</w:t>
      </w:r>
    </w:p>
    <w:p w:rsidR="0033710C" w:rsidRDefault="000A4E1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Усі ці функції є універсальними і притаманні кожному типу релігії. Проте загальною особливістю розвитку релігії в </w:t>
      </w:r>
      <w:r>
        <w:rPr>
          <w:color w:val="000000"/>
          <w:sz w:val="28"/>
          <w:lang w:val="en-US"/>
        </w:rPr>
        <w:t>XX</w:t>
      </w:r>
      <w:r>
        <w:rPr>
          <w:color w:val="000000"/>
          <w:sz w:val="28"/>
          <w:lang w:val="uk-UA"/>
        </w:rPr>
        <w:t xml:space="preserve"> ст. є її </w:t>
      </w:r>
      <w:r>
        <w:rPr>
          <w:i/>
          <w:color w:val="000000"/>
          <w:sz w:val="28"/>
          <w:lang w:val="uk-UA"/>
        </w:rPr>
        <w:t xml:space="preserve">секуляризація </w:t>
      </w:r>
      <w:r>
        <w:rPr>
          <w:color w:val="000000"/>
          <w:sz w:val="28"/>
          <w:lang w:val="uk-UA"/>
        </w:rPr>
        <w:t>— процес витіснення релігійно-міфологічних по</w:t>
      </w:r>
      <w:r>
        <w:rPr>
          <w:color w:val="000000"/>
          <w:sz w:val="28"/>
          <w:lang w:val="uk-UA"/>
        </w:rPr>
        <w:softHyphen/>
        <w:t xml:space="preserve">яснень світу науково-раціональними, що послабило вплив релігії на інші соціальні інститути — освіту, економіку, політику, сім'ю тощо. Наслідком цього процесу стало поширення </w:t>
      </w:r>
      <w:r>
        <w:rPr>
          <w:i/>
          <w:color w:val="000000"/>
          <w:sz w:val="28"/>
          <w:lang w:val="uk-UA"/>
        </w:rPr>
        <w:t xml:space="preserve">атеїзму, </w:t>
      </w:r>
      <w:r>
        <w:rPr>
          <w:color w:val="000000"/>
          <w:sz w:val="28"/>
          <w:lang w:val="uk-UA"/>
        </w:rPr>
        <w:t>відо</w:t>
      </w:r>
      <w:r>
        <w:rPr>
          <w:color w:val="000000"/>
          <w:sz w:val="28"/>
          <w:lang w:val="uk-UA"/>
        </w:rPr>
        <w:softHyphen/>
        <w:t>кремлення церкви від держави, а отже, послаблення всіх розгля</w:t>
      </w:r>
      <w:r>
        <w:rPr>
          <w:color w:val="000000"/>
          <w:sz w:val="28"/>
          <w:lang w:val="uk-UA"/>
        </w:rPr>
        <w:softHyphen/>
        <w:t>нутих функцій.</w:t>
      </w:r>
    </w:p>
    <w:p w:rsidR="0033710C" w:rsidRDefault="000A4E1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З метою посилення впливу релігії, її опору процесу секуляри</w:t>
      </w:r>
      <w:r>
        <w:rPr>
          <w:color w:val="000000"/>
          <w:sz w:val="28"/>
          <w:lang w:val="uk-UA"/>
        </w:rPr>
        <w:softHyphen/>
        <w:t>зації і вироблення загальнохристиянської соціальної програми, яка була би пригодна для віруючих, що живуть у країнах з різни</w:t>
      </w:r>
      <w:r>
        <w:rPr>
          <w:color w:val="000000"/>
          <w:sz w:val="28"/>
          <w:lang w:val="uk-UA"/>
        </w:rPr>
        <w:softHyphen/>
        <w:t>ми соціальними системами, виник рух за об'єднання всіх христи</w:t>
      </w:r>
      <w:r>
        <w:rPr>
          <w:color w:val="000000"/>
          <w:sz w:val="28"/>
          <w:lang w:val="uk-UA"/>
        </w:rPr>
        <w:softHyphen/>
        <w:t xml:space="preserve">янських конфесій, який дістав назви </w:t>
      </w:r>
      <w:r>
        <w:rPr>
          <w:i/>
          <w:color w:val="000000"/>
          <w:sz w:val="28"/>
          <w:lang w:val="uk-UA"/>
        </w:rPr>
        <w:t xml:space="preserve">екуменічного </w:t>
      </w:r>
      <w:r>
        <w:rPr>
          <w:color w:val="000000"/>
          <w:sz w:val="28"/>
          <w:lang w:val="uk-UA"/>
        </w:rPr>
        <w:t xml:space="preserve">(від грец. </w:t>
      </w:r>
      <w:r>
        <w:rPr>
          <w:color w:val="000000"/>
          <w:sz w:val="28"/>
          <w:lang w:val="en-US"/>
        </w:rPr>
        <w:t>otkumene</w:t>
      </w:r>
      <w:r>
        <w:rPr>
          <w:color w:val="000000"/>
          <w:sz w:val="28"/>
          <w:lang w:val="uk-UA"/>
        </w:rPr>
        <w:t xml:space="preserve"> — всесвіт). Цей рух поширюється і на нехристиянські конфесії, передбачає координацію дій християнських екуменіч</w:t>
      </w:r>
      <w:r>
        <w:rPr>
          <w:color w:val="000000"/>
          <w:sz w:val="28"/>
          <w:lang w:val="uk-UA"/>
        </w:rPr>
        <w:softHyphen/>
        <w:t>них організацій з нехристиянськими.</w:t>
      </w:r>
    </w:p>
    <w:p w:rsidR="0033710C" w:rsidRDefault="0033710C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</w:p>
    <w:p w:rsidR="0033710C" w:rsidRDefault="000A4E12">
      <w:pPr>
        <w:pStyle w:val="1"/>
      </w:pPr>
      <w:r>
        <w:br w:type="page"/>
        <w:t>Література</w:t>
      </w:r>
    </w:p>
    <w:p w:rsidR="0033710C" w:rsidRDefault="000A4E12">
      <w:pPr>
        <w:numPr>
          <w:ilvl w:val="0"/>
          <w:numId w:val="3"/>
        </w:numPr>
        <w:shd w:val="clear" w:color="auto" w:fill="FFFFFF"/>
        <w:jc w:val="both"/>
        <w:rPr>
          <w:sz w:val="28"/>
        </w:rPr>
      </w:pPr>
      <w:r>
        <w:rPr>
          <w:i/>
          <w:color w:val="000000"/>
          <w:sz w:val="28"/>
        </w:rPr>
        <w:t xml:space="preserve">Аляєв Г. Є., Горбань О. В., Мєшков В. М. </w:t>
      </w:r>
      <w:r>
        <w:rPr>
          <w:color w:val="000000"/>
          <w:sz w:val="28"/>
        </w:rPr>
        <w:t>Лекції з релігієзнавства. — К., 1996.</w:t>
      </w:r>
    </w:p>
    <w:p w:rsidR="0033710C" w:rsidRDefault="000A4E12">
      <w:pPr>
        <w:numPr>
          <w:ilvl w:val="0"/>
          <w:numId w:val="3"/>
        </w:numPr>
        <w:shd w:val="clear" w:color="auto" w:fill="FFFFFF"/>
        <w:jc w:val="both"/>
        <w:rPr>
          <w:sz w:val="28"/>
        </w:rPr>
      </w:pPr>
      <w:r>
        <w:rPr>
          <w:i/>
          <w:color w:val="000000"/>
          <w:sz w:val="28"/>
        </w:rPr>
        <w:t xml:space="preserve">Афанасьев 3. </w:t>
      </w:r>
      <w:r>
        <w:rPr>
          <w:color w:val="000000"/>
          <w:sz w:val="28"/>
        </w:rPr>
        <w:t>О некоторых православных принципах формирования рыночной зкономики // Вопр. зкономики. — 1993. — № 8.</w:t>
      </w:r>
    </w:p>
    <w:p w:rsidR="0033710C" w:rsidRDefault="000A4E12">
      <w:pPr>
        <w:numPr>
          <w:ilvl w:val="0"/>
          <w:numId w:val="3"/>
        </w:num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Библейская знциклопедия. — М, 1991.</w:t>
      </w:r>
    </w:p>
    <w:p w:rsidR="0033710C" w:rsidRDefault="000A4E12">
      <w:pPr>
        <w:numPr>
          <w:ilvl w:val="0"/>
          <w:numId w:val="3"/>
        </w:numPr>
        <w:shd w:val="clear" w:color="auto" w:fill="FFFFFF"/>
        <w:jc w:val="both"/>
        <w:rPr>
          <w:sz w:val="28"/>
        </w:rPr>
      </w:pPr>
      <w:r>
        <w:rPr>
          <w:i/>
          <w:color w:val="000000"/>
          <w:sz w:val="28"/>
        </w:rPr>
        <w:t xml:space="preserve">Вебер М. </w:t>
      </w:r>
      <w:r>
        <w:rPr>
          <w:color w:val="000000"/>
          <w:sz w:val="28"/>
        </w:rPr>
        <w:t>Социология религии // Вебер М. Избранное. Образ общес-тва. —М., 1994.</w:t>
      </w:r>
    </w:p>
    <w:p w:rsidR="0033710C" w:rsidRDefault="000A4E12">
      <w:pPr>
        <w:numPr>
          <w:ilvl w:val="0"/>
          <w:numId w:val="3"/>
        </w:numPr>
        <w:shd w:val="clear" w:color="auto" w:fill="FFFFFF"/>
        <w:jc w:val="both"/>
        <w:rPr>
          <w:sz w:val="28"/>
        </w:rPr>
      </w:pPr>
      <w:r>
        <w:rPr>
          <w:i/>
          <w:color w:val="000000"/>
          <w:sz w:val="28"/>
        </w:rPr>
        <w:t xml:space="preserve">Воропай О. </w:t>
      </w:r>
      <w:r>
        <w:rPr>
          <w:color w:val="000000"/>
          <w:sz w:val="28"/>
        </w:rPr>
        <w:t>Звичаї нашого народу. — К., 1993.</w:t>
      </w:r>
    </w:p>
    <w:p w:rsidR="0033710C" w:rsidRDefault="000A4E12">
      <w:pPr>
        <w:numPr>
          <w:ilvl w:val="0"/>
          <w:numId w:val="3"/>
        </w:numPr>
        <w:shd w:val="clear" w:color="auto" w:fill="FFFFFF"/>
        <w:jc w:val="both"/>
        <w:rPr>
          <w:sz w:val="28"/>
        </w:rPr>
      </w:pPr>
      <w:r>
        <w:rPr>
          <w:i/>
          <w:color w:val="000000"/>
          <w:sz w:val="28"/>
        </w:rPr>
        <w:t xml:space="preserve">Гараджа В. И. </w:t>
      </w:r>
      <w:r>
        <w:rPr>
          <w:color w:val="000000"/>
          <w:sz w:val="28"/>
        </w:rPr>
        <w:t>Социология религии. — М., 1996.</w:t>
      </w:r>
    </w:p>
    <w:p w:rsidR="0033710C" w:rsidRDefault="000A4E12">
      <w:pPr>
        <w:numPr>
          <w:ilvl w:val="0"/>
          <w:numId w:val="3"/>
        </w:numPr>
        <w:shd w:val="clear" w:color="auto" w:fill="FFFFFF"/>
        <w:jc w:val="both"/>
        <w:rPr>
          <w:sz w:val="28"/>
        </w:rPr>
      </w:pPr>
      <w:r>
        <w:rPr>
          <w:i/>
          <w:color w:val="000000"/>
          <w:sz w:val="28"/>
        </w:rPr>
        <w:t xml:space="preserve">Гордиенко Н. С. </w:t>
      </w:r>
      <w:r>
        <w:rPr>
          <w:color w:val="000000"/>
          <w:sz w:val="28"/>
        </w:rPr>
        <w:t>Православне: Словарь атеиста. — М., 1988.</w:t>
      </w:r>
    </w:p>
    <w:p w:rsidR="0033710C" w:rsidRDefault="000A4E12">
      <w:pPr>
        <w:numPr>
          <w:ilvl w:val="0"/>
          <w:numId w:val="3"/>
        </w:numPr>
        <w:shd w:val="clear" w:color="auto" w:fill="FFFFFF"/>
        <w:jc w:val="both"/>
        <w:rPr>
          <w:sz w:val="28"/>
        </w:rPr>
      </w:pPr>
      <w:r>
        <w:rPr>
          <w:i/>
          <w:color w:val="000000"/>
          <w:sz w:val="28"/>
        </w:rPr>
        <w:t xml:space="preserve">Джеме У. </w:t>
      </w:r>
      <w:r>
        <w:rPr>
          <w:color w:val="000000"/>
          <w:sz w:val="28"/>
        </w:rPr>
        <w:t>Многообразие религиозного быта. — М., І 992.</w:t>
      </w:r>
    </w:p>
    <w:p w:rsidR="0033710C" w:rsidRDefault="000A4E12">
      <w:pPr>
        <w:numPr>
          <w:ilvl w:val="0"/>
          <w:numId w:val="3"/>
        </w:numPr>
        <w:shd w:val="clear" w:color="auto" w:fill="FFFFFF"/>
        <w:jc w:val="both"/>
        <w:rPr>
          <w:sz w:val="28"/>
        </w:rPr>
      </w:pPr>
      <w:r>
        <w:rPr>
          <w:i/>
          <w:color w:val="000000"/>
          <w:sz w:val="28"/>
        </w:rPr>
        <w:t xml:space="preserve">Калінін Ю. А., Харьковщенко Є. А. </w:t>
      </w:r>
      <w:r>
        <w:rPr>
          <w:color w:val="000000"/>
          <w:sz w:val="28"/>
        </w:rPr>
        <w:t>Релігієзнавство. — К., 1994.</w:t>
      </w:r>
    </w:p>
    <w:p w:rsidR="0033710C" w:rsidRDefault="000A4E12">
      <w:pPr>
        <w:numPr>
          <w:ilvl w:val="0"/>
          <w:numId w:val="3"/>
        </w:numPr>
        <w:shd w:val="clear" w:color="auto" w:fill="FFFFFF"/>
        <w:jc w:val="both"/>
        <w:rPr>
          <w:sz w:val="28"/>
        </w:rPr>
      </w:pPr>
      <w:r>
        <w:rPr>
          <w:i/>
          <w:color w:val="000000"/>
          <w:sz w:val="28"/>
        </w:rPr>
        <w:t xml:space="preserve">Ольсевич Ю. </w:t>
      </w:r>
      <w:r>
        <w:rPr>
          <w:color w:val="000000"/>
          <w:sz w:val="28"/>
        </w:rPr>
        <w:t xml:space="preserve">Хозяйственная система и этнос // Вопр. зкономики. — </w:t>
      </w:r>
      <w:r>
        <w:rPr>
          <w:bCs/>
          <w:color w:val="000000"/>
          <w:sz w:val="28"/>
        </w:rPr>
        <w:t>1993.</w:t>
      </w:r>
      <w:r>
        <w:rPr>
          <w:b/>
          <w:color w:val="000000"/>
          <w:sz w:val="28"/>
        </w:rPr>
        <w:t xml:space="preserve"> </w:t>
      </w:r>
      <w:r>
        <w:rPr>
          <w:color w:val="000000"/>
          <w:sz w:val="28"/>
        </w:rPr>
        <w:t>—№8.</w:t>
      </w:r>
    </w:p>
    <w:p w:rsidR="0033710C" w:rsidRDefault="000A4E12">
      <w:pPr>
        <w:numPr>
          <w:ilvl w:val="0"/>
          <w:numId w:val="3"/>
        </w:numPr>
        <w:shd w:val="clear" w:color="auto" w:fill="FFFFFF"/>
        <w:jc w:val="both"/>
        <w:rPr>
          <w:sz w:val="28"/>
        </w:rPr>
      </w:pPr>
      <w:r>
        <w:rPr>
          <w:i/>
          <w:color w:val="000000"/>
          <w:sz w:val="28"/>
        </w:rPr>
        <w:t xml:space="preserve">Павленко Ю. </w:t>
      </w:r>
      <w:r>
        <w:rPr>
          <w:color w:val="000000"/>
          <w:sz w:val="28"/>
        </w:rPr>
        <w:t>Підсумки цивілізаційного розвитку людства // Соціо</w:t>
      </w:r>
      <w:r>
        <w:rPr>
          <w:color w:val="000000"/>
          <w:sz w:val="28"/>
        </w:rPr>
        <w:softHyphen/>
        <w:t>логія: теорія, методи, маркетинг. — 2000. — № 4.</w:t>
      </w:r>
    </w:p>
    <w:p w:rsidR="0033710C" w:rsidRDefault="000A4E12">
      <w:pPr>
        <w:numPr>
          <w:ilvl w:val="0"/>
          <w:numId w:val="3"/>
        </w:numPr>
        <w:shd w:val="clear" w:color="auto" w:fill="FFFFFF"/>
        <w:jc w:val="both"/>
        <w:rPr>
          <w:color w:val="000000"/>
          <w:sz w:val="28"/>
        </w:rPr>
      </w:pPr>
      <w:r>
        <w:rPr>
          <w:i/>
          <w:color w:val="000000"/>
          <w:sz w:val="28"/>
        </w:rPr>
        <w:t xml:space="preserve">Суперфин Л. </w:t>
      </w:r>
      <w:r>
        <w:rPr>
          <w:color w:val="000000"/>
          <w:sz w:val="28"/>
        </w:rPr>
        <w:t>Религия в индустриальном и постиндустриальном ми</w:t>
      </w:r>
      <w:r>
        <w:rPr>
          <w:color w:val="000000"/>
          <w:sz w:val="28"/>
        </w:rPr>
        <w:softHyphen/>
        <w:t>ре // Вопр. зкономики. — 1993. — № 8.</w:t>
      </w:r>
    </w:p>
    <w:p w:rsidR="0033710C" w:rsidRDefault="0033710C">
      <w:bookmarkStart w:id="0" w:name="_GoBack"/>
      <w:bookmarkEnd w:id="0"/>
    </w:p>
    <w:sectPr w:rsidR="0033710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62D57"/>
    <w:multiLevelType w:val="hybridMultilevel"/>
    <w:tmpl w:val="3946A66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A9C270D"/>
    <w:multiLevelType w:val="hybridMultilevel"/>
    <w:tmpl w:val="98D010C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70D91128"/>
    <w:multiLevelType w:val="hybridMultilevel"/>
    <w:tmpl w:val="B1AA761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4E12"/>
    <w:rsid w:val="000A4E12"/>
    <w:rsid w:val="001C6FAF"/>
    <w:rsid w:val="0033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617BF5-7116-4454-8D95-3824D3681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hd w:val="clear" w:color="auto" w:fill="FFFFFF"/>
      <w:spacing w:line="360" w:lineRule="auto"/>
      <w:ind w:firstLine="709"/>
      <w:jc w:val="center"/>
      <w:outlineLvl w:val="0"/>
    </w:pPr>
    <w:rPr>
      <w:rFonts w:cs="Arial"/>
      <w:b/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1757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www.ukrreferat.com</dc:description>
  <cp:lastModifiedBy>admin</cp:lastModifiedBy>
  <cp:revision>2</cp:revision>
  <dcterms:created xsi:type="dcterms:W3CDTF">2014-03-28T17:56:00Z</dcterms:created>
  <dcterms:modified xsi:type="dcterms:W3CDTF">2014-03-28T17:56:00Z</dcterms:modified>
</cp:coreProperties>
</file>