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204" w:rsidRPr="007364C3" w:rsidRDefault="00B066CB" w:rsidP="007364C3">
      <w:pPr>
        <w:widowControl w:val="0"/>
        <w:spacing w:line="360" w:lineRule="auto"/>
        <w:ind w:firstLine="709"/>
        <w:jc w:val="center"/>
        <w:rPr>
          <w:sz w:val="28"/>
          <w:szCs w:val="22"/>
        </w:rPr>
      </w:pPr>
      <w:r w:rsidRPr="007364C3">
        <w:rPr>
          <w:b/>
          <w:sz w:val="28"/>
          <w:szCs w:val="22"/>
        </w:rPr>
        <w:t>МИНИСТЕРСТВО ОБРАЗОВАНИЯ И НАУКИ РФ</w:t>
      </w:r>
    </w:p>
    <w:p w:rsidR="00EE2204" w:rsidRPr="007364C3" w:rsidRDefault="00B066CB" w:rsidP="007364C3">
      <w:pPr>
        <w:widowControl w:val="0"/>
        <w:spacing w:line="360" w:lineRule="auto"/>
        <w:ind w:firstLine="709"/>
        <w:jc w:val="center"/>
        <w:rPr>
          <w:b/>
          <w:sz w:val="28"/>
          <w:szCs w:val="22"/>
        </w:rPr>
      </w:pPr>
      <w:r w:rsidRPr="007364C3">
        <w:rPr>
          <w:b/>
          <w:sz w:val="28"/>
          <w:szCs w:val="22"/>
        </w:rPr>
        <w:t>ГОУ ВПО БАШКИРСКИЙ ГОСУДАРСТВЕННЫЙ УНИВЕРСИТЕТ</w:t>
      </w:r>
    </w:p>
    <w:p w:rsidR="00EE2204" w:rsidRPr="007364C3" w:rsidRDefault="00EE2204" w:rsidP="007364C3">
      <w:pPr>
        <w:widowControl w:val="0"/>
        <w:spacing w:line="360" w:lineRule="auto"/>
        <w:ind w:firstLine="709"/>
        <w:jc w:val="center"/>
        <w:rPr>
          <w:b/>
          <w:sz w:val="28"/>
          <w:szCs w:val="22"/>
        </w:rPr>
      </w:pPr>
      <w:r w:rsidRPr="007364C3">
        <w:rPr>
          <w:b/>
          <w:sz w:val="28"/>
          <w:szCs w:val="22"/>
        </w:rPr>
        <w:t>ФАКУЛЬТЕТ ФИЛОСОФИИ И СОЦИОЛОГИИ</w:t>
      </w:r>
    </w:p>
    <w:p w:rsidR="00EE2204" w:rsidRPr="007364C3" w:rsidRDefault="00EE2204" w:rsidP="007364C3">
      <w:pPr>
        <w:widowControl w:val="0"/>
        <w:spacing w:line="360" w:lineRule="auto"/>
        <w:ind w:firstLine="709"/>
        <w:jc w:val="center"/>
        <w:rPr>
          <w:b/>
          <w:sz w:val="28"/>
          <w:szCs w:val="22"/>
        </w:rPr>
      </w:pPr>
      <w:r w:rsidRPr="007364C3">
        <w:rPr>
          <w:b/>
          <w:sz w:val="28"/>
          <w:szCs w:val="22"/>
        </w:rPr>
        <w:t>КАФЕДРА СОЦИАЛЬНОЙ РАБОТЫ</w:t>
      </w:r>
    </w:p>
    <w:p w:rsidR="00EE2204" w:rsidRPr="007364C3" w:rsidRDefault="00EE2204" w:rsidP="007364C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40F06" w:rsidRPr="007364C3" w:rsidRDefault="00940F06" w:rsidP="007364C3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</w:rPr>
      </w:pPr>
    </w:p>
    <w:p w:rsidR="008B66DD" w:rsidRPr="007364C3" w:rsidRDefault="008B66DD" w:rsidP="007364C3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bCs w:val="0"/>
          <w:kern w:val="0"/>
          <w:sz w:val="28"/>
          <w:szCs w:val="36"/>
        </w:rPr>
      </w:pPr>
    </w:p>
    <w:p w:rsidR="008B66DD" w:rsidRDefault="008B66DD" w:rsidP="007364C3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bCs w:val="0"/>
          <w:kern w:val="0"/>
          <w:sz w:val="28"/>
          <w:szCs w:val="36"/>
        </w:rPr>
      </w:pPr>
    </w:p>
    <w:p w:rsidR="007364C3" w:rsidRDefault="007364C3" w:rsidP="007364C3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bCs w:val="0"/>
          <w:kern w:val="0"/>
          <w:sz w:val="28"/>
          <w:szCs w:val="36"/>
        </w:rPr>
      </w:pPr>
    </w:p>
    <w:p w:rsidR="007364C3" w:rsidRDefault="007364C3" w:rsidP="007364C3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bCs w:val="0"/>
          <w:kern w:val="0"/>
          <w:sz w:val="28"/>
          <w:szCs w:val="36"/>
        </w:rPr>
      </w:pPr>
    </w:p>
    <w:p w:rsidR="007364C3" w:rsidRDefault="007364C3" w:rsidP="007364C3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bCs w:val="0"/>
          <w:kern w:val="0"/>
          <w:sz w:val="28"/>
          <w:szCs w:val="36"/>
        </w:rPr>
      </w:pPr>
    </w:p>
    <w:p w:rsidR="007364C3" w:rsidRDefault="007364C3" w:rsidP="007364C3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bCs w:val="0"/>
          <w:kern w:val="0"/>
          <w:sz w:val="28"/>
          <w:szCs w:val="36"/>
        </w:rPr>
      </w:pPr>
    </w:p>
    <w:p w:rsidR="00EE2204" w:rsidRPr="007364C3" w:rsidRDefault="00EE2204" w:rsidP="007364C3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b w:val="0"/>
          <w:bCs w:val="0"/>
          <w:kern w:val="0"/>
          <w:sz w:val="28"/>
          <w:szCs w:val="36"/>
        </w:rPr>
      </w:pPr>
      <w:r w:rsidRPr="007364C3">
        <w:rPr>
          <w:rFonts w:ascii="Times New Roman" w:hAnsi="Times New Roman"/>
          <w:bCs w:val="0"/>
          <w:kern w:val="0"/>
          <w:sz w:val="28"/>
          <w:szCs w:val="36"/>
        </w:rPr>
        <w:t>Контрольная</w:t>
      </w:r>
      <w:r w:rsidRPr="007364C3">
        <w:rPr>
          <w:rFonts w:ascii="Times New Roman" w:hAnsi="Times New Roman"/>
          <w:sz w:val="28"/>
          <w:szCs w:val="36"/>
        </w:rPr>
        <w:t xml:space="preserve"> </w:t>
      </w:r>
      <w:r w:rsidRPr="007364C3">
        <w:rPr>
          <w:rFonts w:ascii="Times New Roman" w:hAnsi="Times New Roman"/>
          <w:bCs w:val="0"/>
          <w:kern w:val="0"/>
          <w:sz w:val="28"/>
          <w:szCs w:val="36"/>
        </w:rPr>
        <w:t>раб</w:t>
      </w:r>
      <w:r w:rsidRPr="007364C3">
        <w:rPr>
          <w:rFonts w:ascii="Times New Roman" w:hAnsi="Times New Roman"/>
          <w:sz w:val="28"/>
          <w:szCs w:val="36"/>
        </w:rPr>
        <w:t>ота</w:t>
      </w:r>
    </w:p>
    <w:p w:rsidR="0052384A" w:rsidRPr="007364C3" w:rsidRDefault="00EE2204" w:rsidP="007364C3">
      <w:pPr>
        <w:widowControl w:val="0"/>
        <w:spacing w:line="360" w:lineRule="auto"/>
        <w:ind w:firstLine="709"/>
        <w:jc w:val="center"/>
        <w:rPr>
          <w:rStyle w:val="20"/>
          <w:rFonts w:ascii="Times New Roman" w:hAnsi="Times New Roman"/>
          <w:b w:val="0"/>
          <w:i w:val="0"/>
          <w:iCs w:val="0"/>
          <w:szCs w:val="32"/>
        </w:rPr>
      </w:pPr>
      <w:r w:rsidRPr="007364C3">
        <w:rPr>
          <w:rStyle w:val="20"/>
          <w:rFonts w:ascii="Times New Roman" w:hAnsi="Times New Roman"/>
          <w:b w:val="0"/>
          <w:iCs w:val="0"/>
          <w:szCs w:val="32"/>
        </w:rPr>
        <w:t>по дисциплине</w:t>
      </w:r>
      <w:r w:rsidRP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>:</w:t>
      </w:r>
      <w:r w:rsidR="00B066CB" w:rsidRP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 xml:space="preserve"> « Прогнозирование, проектирование и</w:t>
      </w:r>
      <w:r w:rsid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 xml:space="preserve"> </w:t>
      </w:r>
      <w:r w:rsidR="00B066CB" w:rsidRP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>моделирование в социальной работе»</w:t>
      </w:r>
    </w:p>
    <w:p w:rsidR="00B066CB" w:rsidRPr="007364C3" w:rsidRDefault="00B066CB" w:rsidP="007364C3">
      <w:pPr>
        <w:widowControl w:val="0"/>
        <w:spacing w:line="360" w:lineRule="auto"/>
        <w:ind w:firstLine="709"/>
        <w:jc w:val="center"/>
        <w:rPr>
          <w:sz w:val="28"/>
        </w:rPr>
      </w:pPr>
      <w:r w:rsidRPr="007364C3">
        <w:rPr>
          <w:rStyle w:val="20"/>
          <w:rFonts w:ascii="Times New Roman" w:hAnsi="Times New Roman"/>
          <w:b w:val="0"/>
          <w:iCs w:val="0"/>
          <w:szCs w:val="32"/>
        </w:rPr>
        <w:t>на тему</w:t>
      </w:r>
      <w:r w:rsidRP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>:</w:t>
      </w:r>
      <w:r w:rsid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 xml:space="preserve"> </w:t>
      </w:r>
      <w:r w:rsidRP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>«</w:t>
      </w:r>
      <w:r w:rsidR="002F30D2" w:rsidRP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>Социальная работа с лицами, оказавшимися без определенного места жительства</w:t>
      </w:r>
      <w:r w:rsidRPr="007364C3">
        <w:rPr>
          <w:rStyle w:val="20"/>
          <w:rFonts w:ascii="Times New Roman" w:hAnsi="Times New Roman"/>
          <w:b w:val="0"/>
          <w:i w:val="0"/>
          <w:iCs w:val="0"/>
          <w:szCs w:val="32"/>
        </w:rPr>
        <w:t>»</w:t>
      </w:r>
    </w:p>
    <w:p w:rsidR="0052384A" w:rsidRPr="007364C3" w:rsidRDefault="0052384A" w:rsidP="007364C3">
      <w:pPr>
        <w:widowControl w:val="0"/>
        <w:spacing w:line="360" w:lineRule="auto"/>
        <w:ind w:firstLine="709"/>
        <w:jc w:val="both"/>
        <w:rPr>
          <w:sz w:val="28"/>
        </w:rPr>
      </w:pPr>
    </w:p>
    <w:p w:rsidR="0052384A" w:rsidRPr="007364C3" w:rsidRDefault="0052384A" w:rsidP="007364C3">
      <w:pPr>
        <w:widowControl w:val="0"/>
        <w:spacing w:line="360" w:lineRule="auto"/>
        <w:ind w:firstLine="709"/>
        <w:jc w:val="both"/>
        <w:rPr>
          <w:sz w:val="28"/>
        </w:rPr>
      </w:pPr>
    </w:p>
    <w:p w:rsidR="00B066CB" w:rsidRPr="007364C3" w:rsidRDefault="008B66DD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b/>
          <w:sz w:val="28"/>
          <w:szCs w:val="28"/>
        </w:rPr>
        <w:t>Выполнила:</w:t>
      </w:r>
      <w:r w:rsidRPr="007364C3">
        <w:rPr>
          <w:sz w:val="28"/>
          <w:szCs w:val="28"/>
        </w:rPr>
        <w:t xml:space="preserve"> студентка</w:t>
      </w:r>
      <w:r w:rsidR="00B066CB" w:rsidRPr="007364C3">
        <w:rPr>
          <w:sz w:val="28"/>
          <w:szCs w:val="28"/>
        </w:rPr>
        <w:t xml:space="preserve"> 4 курса ЗО</w:t>
      </w:r>
    </w:p>
    <w:p w:rsidR="00B066CB" w:rsidRPr="007364C3" w:rsidRDefault="00B066CB" w:rsidP="007364C3">
      <w:pPr>
        <w:widowControl w:val="0"/>
        <w:tabs>
          <w:tab w:val="left" w:pos="6825"/>
        </w:tabs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Нуриахметова Г.Р.</w:t>
      </w:r>
    </w:p>
    <w:p w:rsidR="00B066CB" w:rsidRPr="007364C3" w:rsidRDefault="00B066CB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b/>
          <w:sz w:val="28"/>
          <w:szCs w:val="28"/>
        </w:rPr>
        <w:t>Проверил</w:t>
      </w:r>
      <w:r w:rsidR="00F5780C" w:rsidRPr="007364C3">
        <w:rPr>
          <w:b/>
          <w:sz w:val="28"/>
          <w:szCs w:val="28"/>
        </w:rPr>
        <w:t xml:space="preserve">: </w:t>
      </w:r>
      <w:r w:rsidRPr="007364C3">
        <w:rPr>
          <w:sz w:val="28"/>
          <w:szCs w:val="28"/>
        </w:rPr>
        <w:t xml:space="preserve">к.и.н., доцент </w:t>
      </w:r>
    </w:p>
    <w:p w:rsidR="00B066CB" w:rsidRPr="007364C3" w:rsidRDefault="00B066CB" w:rsidP="007364C3">
      <w:pPr>
        <w:widowControl w:val="0"/>
        <w:tabs>
          <w:tab w:val="left" w:pos="7380"/>
        </w:tabs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Загидуллин Р.И.</w:t>
      </w:r>
    </w:p>
    <w:p w:rsidR="0052384A" w:rsidRDefault="0052384A" w:rsidP="007364C3">
      <w:pPr>
        <w:widowControl w:val="0"/>
        <w:spacing w:line="360" w:lineRule="auto"/>
        <w:ind w:firstLine="709"/>
        <w:jc w:val="both"/>
        <w:rPr>
          <w:sz w:val="28"/>
        </w:rPr>
      </w:pPr>
    </w:p>
    <w:p w:rsidR="007364C3" w:rsidRPr="007364C3" w:rsidRDefault="007364C3" w:rsidP="007364C3">
      <w:pPr>
        <w:widowControl w:val="0"/>
        <w:spacing w:line="360" w:lineRule="auto"/>
        <w:ind w:firstLine="709"/>
        <w:jc w:val="both"/>
        <w:rPr>
          <w:sz w:val="28"/>
        </w:rPr>
      </w:pPr>
    </w:p>
    <w:p w:rsidR="0052384A" w:rsidRDefault="0052384A" w:rsidP="007364C3">
      <w:pPr>
        <w:widowControl w:val="0"/>
        <w:spacing w:line="360" w:lineRule="auto"/>
        <w:ind w:firstLine="709"/>
        <w:jc w:val="both"/>
        <w:rPr>
          <w:sz w:val="28"/>
        </w:rPr>
      </w:pPr>
    </w:p>
    <w:p w:rsidR="007364C3" w:rsidRPr="007364C3" w:rsidRDefault="007364C3" w:rsidP="007364C3">
      <w:pPr>
        <w:widowControl w:val="0"/>
        <w:spacing w:line="360" w:lineRule="auto"/>
        <w:ind w:firstLine="709"/>
        <w:jc w:val="both"/>
        <w:rPr>
          <w:sz w:val="28"/>
        </w:rPr>
      </w:pPr>
    </w:p>
    <w:p w:rsidR="0052384A" w:rsidRPr="007364C3" w:rsidRDefault="0052384A" w:rsidP="007364C3">
      <w:pPr>
        <w:widowControl w:val="0"/>
        <w:spacing w:line="360" w:lineRule="auto"/>
        <w:ind w:firstLine="709"/>
        <w:jc w:val="both"/>
        <w:rPr>
          <w:sz w:val="28"/>
        </w:rPr>
      </w:pPr>
    </w:p>
    <w:p w:rsidR="008B66DD" w:rsidRPr="007364C3" w:rsidRDefault="008B66DD" w:rsidP="007364C3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7364C3">
        <w:rPr>
          <w:b/>
          <w:sz w:val="28"/>
          <w:szCs w:val="28"/>
        </w:rPr>
        <w:t>УФА – 2010</w:t>
      </w:r>
    </w:p>
    <w:p w:rsidR="008815CB" w:rsidRPr="007364C3" w:rsidRDefault="007364C3" w:rsidP="007364C3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E9074A" w:rsidRPr="007364C3">
        <w:rPr>
          <w:sz w:val="28"/>
          <w:szCs w:val="32"/>
        </w:rPr>
        <w:t>Содержание</w:t>
      </w:r>
    </w:p>
    <w:p w:rsidR="008815CB" w:rsidRPr="007364C3" w:rsidRDefault="008815CB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815CB" w:rsidRPr="007364C3" w:rsidRDefault="008815CB" w:rsidP="007364C3">
      <w:pPr>
        <w:widowControl w:val="0"/>
        <w:spacing w:line="360" w:lineRule="auto"/>
        <w:rPr>
          <w:sz w:val="28"/>
          <w:szCs w:val="28"/>
        </w:rPr>
      </w:pPr>
      <w:r w:rsidRPr="007364C3">
        <w:rPr>
          <w:sz w:val="28"/>
          <w:szCs w:val="28"/>
        </w:rPr>
        <w:t>Введение</w:t>
      </w:r>
    </w:p>
    <w:p w:rsidR="004E39F2" w:rsidRPr="007364C3" w:rsidRDefault="00BD65E7" w:rsidP="007364C3">
      <w:pPr>
        <w:widowControl w:val="0"/>
        <w:spacing w:line="360" w:lineRule="auto"/>
        <w:rPr>
          <w:sz w:val="28"/>
          <w:szCs w:val="28"/>
        </w:rPr>
      </w:pPr>
      <w:r w:rsidRPr="007364C3">
        <w:rPr>
          <w:sz w:val="28"/>
          <w:szCs w:val="28"/>
        </w:rPr>
        <w:t>1. Определение поняти</w:t>
      </w:r>
      <w:r w:rsidR="000F0FA2" w:rsidRPr="007364C3">
        <w:rPr>
          <w:sz w:val="28"/>
          <w:szCs w:val="28"/>
        </w:rPr>
        <w:t>й</w:t>
      </w:r>
      <w:r w:rsidRPr="007364C3">
        <w:rPr>
          <w:sz w:val="28"/>
          <w:szCs w:val="28"/>
        </w:rPr>
        <w:t xml:space="preserve"> «бомж»</w:t>
      </w:r>
      <w:r w:rsidR="000F0FA2" w:rsidRPr="007364C3">
        <w:rPr>
          <w:sz w:val="28"/>
          <w:szCs w:val="28"/>
        </w:rPr>
        <w:t xml:space="preserve">, «социальная </w:t>
      </w:r>
      <w:r w:rsidR="007364C3">
        <w:rPr>
          <w:sz w:val="28"/>
          <w:szCs w:val="28"/>
        </w:rPr>
        <w:t>работа»</w:t>
      </w:r>
    </w:p>
    <w:p w:rsidR="004E39F2" w:rsidRPr="007364C3" w:rsidRDefault="00BD65E7" w:rsidP="007364C3">
      <w:pPr>
        <w:widowControl w:val="0"/>
        <w:tabs>
          <w:tab w:val="right" w:pos="9354"/>
        </w:tabs>
        <w:spacing w:line="360" w:lineRule="auto"/>
        <w:rPr>
          <w:sz w:val="28"/>
          <w:szCs w:val="28"/>
        </w:rPr>
      </w:pPr>
      <w:r w:rsidRPr="007364C3">
        <w:rPr>
          <w:sz w:val="28"/>
          <w:szCs w:val="28"/>
        </w:rPr>
        <w:t xml:space="preserve">2. </w:t>
      </w:r>
      <w:r w:rsidR="00BF62B9" w:rsidRPr="007364C3">
        <w:rPr>
          <w:sz w:val="28"/>
          <w:szCs w:val="28"/>
        </w:rPr>
        <w:t xml:space="preserve">Причины </w:t>
      </w:r>
      <w:r w:rsidRPr="007364C3">
        <w:rPr>
          <w:sz w:val="28"/>
          <w:szCs w:val="28"/>
        </w:rPr>
        <w:t xml:space="preserve">появления </w:t>
      </w:r>
      <w:r w:rsidR="00BF62B9" w:rsidRPr="007364C3">
        <w:rPr>
          <w:sz w:val="28"/>
          <w:szCs w:val="28"/>
        </w:rPr>
        <w:t>бомжей</w:t>
      </w:r>
    </w:p>
    <w:p w:rsidR="00BD65E7" w:rsidRPr="007364C3" w:rsidRDefault="00BD65E7" w:rsidP="007364C3">
      <w:pPr>
        <w:widowControl w:val="0"/>
        <w:tabs>
          <w:tab w:val="left" w:pos="8789"/>
          <w:tab w:val="left" w:pos="8931"/>
        </w:tabs>
        <w:spacing w:line="360" w:lineRule="auto"/>
        <w:rPr>
          <w:sz w:val="28"/>
          <w:szCs w:val="28"/>
        </w:rPr>
      </w:pPr>
      <w:r w:rsidRPr="007364C3">
        <w:rPr>
          <w:sz w:val="28"/>
          <w:szCs w:val="28"/>
        </w:rPr>
        <w:t>3. Механизм социальной защиты бомжей в</w:t>
      </w:r>
      <w:r w:rsidR="00296BC3" w:rsidRPr="007364C3">
        <w:rPr>
          <w:sz w:val="28"/>
          <w:szCs w:val="28"/>
        </w:rPr>
        <w:t xml:space="preserve"> Башкортостане</w:t>
      </w:r>
    </w:p>
    <w:p w:rsidR="00940F06" w:rsidRPr="007364C3" w:rsidRDefault="009948AC" w:rsidP="007364C3">
      <w:pPr>
        <w:widowControl w:val="0"/>
        <w:spacing w:line="360" w:lineRule="auto"/>
        <w:rPr>
          <w:sz w:val="28"/>
          <w:szCs w:val="28"/>
        </w:rPr>
      </w:pPr>
      <w:r w:rsidRPr="007364C3">
        <w:rPr>
          <w:sz w:val="28"/>
          <w:szCs w:val="28"/>
        </w:rPr>
        <w:t>Заключение</w:t>
      </w:r>
    </w:p>
    <w:p w:rsidR="00940F06" w:rsidRPr="007364C3" w:rsidRDefault="006673AD" w:rsidP="007364C3">
      <w:pPr>
        <w:widowControl w:val="0"/>
        <w:spacing w:line="360" w:lineRule="auto"/>
        <w:rPr>
          <w:sz w:val="28"/>
          <w:szCs w:val="28"/>
        </w:rPr>
      </w:pPr>
      <w:r w:rsidRPr="007364C3">
        <w:rPr>
          <w:sz w:val="28"/>
          <w:szCs w:val="28"/>
        </w:rPr>
        <w:t>Список литературы</w:t>
      </w:r>
    </w:p>
    <w:p w:rsidR="00CA02F8" w:rsidRPr="007364C3" w:rsidRDefault="00C01148" w:rsidP="007364C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7364C3">
        <w:rPr>
          <w:rFonts w:ascii="Times New Roman" w:hAnsi="Times New Roman" w:cs="Times New Roman"/>
          <w:i w:val="0"/>
        </w:rPr>
        <w:br w:type="page"/>
      </w:r>
      <w:r w:rsidR="007364C3">
        <w:rPr>
          <w:rFonts w:ascii="Times New Roman" w:hAnsi="Times New Roman" w:cs="Times New Roman"/>
          <w:i w:val="0"/>
        </w:rPr>
        <w:t>Введение</w:t>
      </w:r>
    </w:p>
    <w:p w:rsidR="007364C3" w:rsidRDefault="007364C3" w:rsidP="007364C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</w:p>
    <w:p w:rsidR="00A078DE" w:rsidRPr="007364C3" w:rsidRDefault="004A3D6D" w:rsidP="007364C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7364C3">
        <w:rPr>
          <w:rFonts w:ascii="Times New Roman" w:hAnsi="Times New Roman" w:cs="Times New Roman"/>
          <w:i w:val="0"/>
        </w:rPr>
        <w:t xml:space="preserve">Актуальность. </w:t>
      </w:r>
      <w:r w:rsidR="00E9074A" w:rsidRPr="007364C3">
        <w:rPr>
          <w:rFonts w:ascii="Times New Roman" w:hAnsi="Times New Roman" w:cs="Times New Roman"/>
          <w:b w:val="0"/>
          <w:i w:val="0"/>
        </w:rPr>
        <w:t>Проблема бездомности является одной из наиболее острых социальных проблем современной России</w:t>
      </w:r>
      <w:r w:rsidR="004E39F2" w:rsidRPr="007364C3">
        <w:rPr>
          <w:rFonts w:ascii="Times New Roman" w:hAnsi="Times New Roman" w:cs="Times New Roman"/>
          <w:b w:val="0"/>
          <w:i w:val="0"/>
        </w:rPr>
        <w:t>. В</w:t>
      </w:r>
      <w:r w:rsidR="00140871" w:rsidRPr="007364C3">
        <w:rPr>
          <w:rFonts w:ascii="Times New Roman" w:hAnsi="Times New Roman" w:cs="Times New Roman"/>
          <w:b w:val="0"/>
          <w:i w:val="0"/>
        </w:rPr>
        <w:t xml:space="preserve"> настоящее время </w:t>
      </w:r>
      <w:r w:rsidR="004E39F2" w:rsidRPr="007364C3">
        <w:rPr>
          <w:rFonts w:ascii="Times New Roman" w:hAnsi="Times New Roman" w:cs="Times New Roman"/>
          <w:b w:val="0"/>
          <w:i w:val="0"/>
        </w:rPr>
        <w:t xml:space="preserve">в России числится </w:t>
      </w:r>
      <w:r w:rsidR="001C2126" w:rsidRPr="007364C3">
        <w:rPr>
          <w:rFonts w:ascii="Times New Roman" w:hAnsi="Times New Roman" w:cs="Times New Roman"/>
          <w:b w:val="0"/>
          <w:i w:val="0"/>
        </w:rPr>
        <w:t xml:space="preserve">более </w:t>
      </w:r>
      <w:r w:rsidR="004E39F2" w:rsidRPr="007364C3">
        <w:rPr>
          <w:rFonts w:ascii="Times New Roman" w:hAnsi="Times New Roman" w:cs="Times New Roman"/>
          <w:b w:val="0"/>
          <w:i w:val="0"/>
        </w:rPr>
        <w:t xml:space="preserve">4 млн. бомжей. </w:t>
      </w:r>
      <w:r w:rsidR="001C2126" w:rsidRPr="007364C3">
        <w:rPr>
          <w:rFonts w:ascii="Times New Roman" w:hAnsi="Times New Roman" w:cs="Times New Roman"/>
          <w:b w:val="0"/>
          <w:i w:val="0"/>
        </w:rPr>
        <w:t>Д</w:t>
      </w:r>
      <w:r w:rsidR="004E39F2" w:rsidRPr="007364C3">
        <w:rPr>
          <w:rFonts w:ascii="Times New Roman" w:hAnsi="Times New Roman" w:cs="Times New Roman"/>
          <w:b w:val="0"/>
          <w:i w:val="0"/>
        </w:rPr>
        <w:t>анные не могут быть совсем точными, так как п</w:t>
      </w:r>
      <w:r w:rsidR="00140871" w:rsidRPr="007364C3">
        <w:rPr>
          <w:rFonts w:ascii="Times New Roman" w:hAnsi="Times New Roman" w:cs="Times New Roman"/>
          <w:b w:val="0"/>
          <w:i w:val="0"/>
        </w:rPr>
        <w:t>ричиной тому является отсутствие точных статистических данных об общей численности лиц без определенного места жительства (бомж) и их половозрастных и других характеристиках (образование, семейное положение, профессия и т.д.). Органы статистики при переписи обследуют лишь "оседлое" население. Бездомные орга</w:t>
      </w:r>
      <w:r w:rsidR="005A3D3E" w:rsidRPr="007364C3">
        <w:rPr>
          <w:rFonts w:ascii="Times New Roman" w:hAnsi="Times New Roman" w:cs="Times New Roman"/>
          <w:b w:val="0"/>
          <w:i w:val="0"/>
        </w:rPr>
        <w:t>нами статистики не учитываются.</w:t>
      </w:r>
      <w:r w:rsidR="00AB5A3D" w:rsidRPr="007364C3">
        <w:rPr>
          <w:rFonts w:ascii="Times New Roman" w:hAnsi="Times New Roman" w:cs="Times New Roman"/>
          <w:b w:val="0"/>
          <w:i w:val="0"/>
        </w:rPr>
        <w:t xml:space="preserve"> Б</w:t>
      </w:r>
      <w:r w:rsidR="00A078DE" w:rsidRPr="007364C3">
        <w:rPr>
          <w:rFonts w:ascii="Times New Roman" w:hAnsi="Times New Roman" w:cs="Times New Roman"/>
          <w:b w:val="0"/>
          <w:i w:val="0"/>
        </w:rPr>
        <w:t>ездомные в России представляют собой одну из наиболее жестко дискриминируемых социальных групп населения. Об этом говорит тот факт, что в большинстве нормативно-правовых актов, регулирующих отношения практически во всех сферах общественной жизни и человеческой деятельности, бездомные не упоминаются</w:t>
      </w:r>
      <w:r w:rsidR="007364C3">
        <w:rPr>
          <w:rFonts w:ascii="Times New Roman" w:hAnsi="Times New Roman" w:cs="Times New Roman"/>
          <w:b w:val="0"/>
          <w:i w:val="0"/>
        </w:rPr>
        <w:t xml:space="preserve"> </w:t>
      </w:r>
      <w:r w:rsidR="00A078DE" w:rsidRPr="007364C3">
        <w:rPr>
          <w:rFonts w:ascii="Times New Roman" w:hAnsi="Times New Roman" w:cs="Times New Roman"/>
          <w:b w:val="0"/>
          <w:i w:val="0"/>
        </w:rPr>
        <w:t xml:space="preserve">ни как субъект правоотношений, ни как объект заботы государства. Исключение составляют лишь отдельные нормы, касающиеся административного и </w:t>
      </w:r>
      <w:r w:rsidR="00561194" w:rsidRPr="007364C3">
        <w:rPr>
          <w:rFonts w:ascii="Times New Roman" w:hAnsi="Times New Roman" w:cs="Times New Roman"/>
          <w:b w:val="0"/>
          <w:i w:val="0"/>
        </w:rPr>
        <w:t>уголовного преследования.</w:t>
      </w:r>
    </w:p>
    <w:p w:rsidR="005A3D3E" w:rsidRPr="007364C3" w:rsidRDefault="00A155C7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b/>
          <w:sz w:val="28"/>
          <w:szCs w:val="28"/>
        </w:rPr>
        <w:t>Объект исследования</w:t>
      </w:r>
      <w:r w:rsidR="004A3D6D" w:rsidRPr="007364C3">
        <w:rPr>
          <w:sz w:val="28"/>
          <w:szCs w:val="28"/>
        </w:rPr>
        <w:t>. Л</w:t>
      </w:r>
      <w:r w:rsidR="002F30D2" w:rsidRPr="007364C3">
        <w:rPr>
          <w:sz w:val="28"/>
          <w:szCs w:val="28"/>
        </w:rPr>
        <w:t>ица, оказавшиеся без определенного места жительства.</w:t>
      </w:r>
    </w:p>
    <w:p w:rsidR="004A3D6D" w:rsidRPr="007364C3" w:rsidRDefault="00A155C7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b/>
          <w:sz w:val="28"/>
          <w:szCs w:val="28"/>
        </w:rPr>
        <w:t>Предмет исследования</w:t>
      </w:r>
      <w:r w:rsidR="004A3D6D" w:rsidRPr="007364C3">
        <w:rPr>
          <w:b/>
          <w:sz w:val="28"/>
          <w:szCs w:val="28"/>
        </w:rPr>
        <w:t xml:space="preserve">. </w:t>
      </w:r>
      <w:r w:rsidR="004A3D6D" w:rsidRPr="007364C3">
        <w:rPr>
          <w:sz w:val="28"/>
          <w:szCs w:val="28"/>
        </w:rPr>
        <w:t>С</w:t>
      </w:r>
      <w:r w:rsidRPr="007364C3">
        <w:rPr>
          <w:sz w:val="28"/>
          <w:szCs w:val="28"/>
        </w:rPr>
        <w:t>оциальная помощь</w:t>
      </w:r>
      <w:r w:rsidR="004A3D6D" w:rsidRPr="007364C3">
        <w:rPr>
          <w:sz w:val="28"/>
          <w:szCs w:val="28"/>
        </w:rPr>
        <w:t xml:space="preserve"> бомжам.</w:t>
      </w:r>
    </w:p>
    <w:p w:rsidR="0031435C" w:rsidRPr="007364C3" w:rsidRDefault="0031435C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b/>
          <w:sz w:val="28"/>
          <w:szCs w:val="28"/>
        </w:rPr>
        <w:t>Цель</w:t>
      </w:r>
      <w:r w:rsidRPr="007364C3">
        <w:rPr>
          <w:sz w:val="28"/>
          <w:szCs w:val="28"/>
        </w:rPr>
        <w:t xml:space="preserve"> работы </w:t>
      </w:r>
      <w:r w:rsidR="001850B7" w:rsidRPr="007364C3">
        <w:rPr>
          <w:sz w:val="28"/>
          <w:szCs w:val="28"/>
        </w:rPr>
        <w:t>- определение эффективной модели социальной помощи лицам, оказавшимся без определенного места жительства.</w:t>
      </w:r>
    </w:p>
    <w:p w:rsidR="0031435C" w:rsidRPr="007364C3" w:rsidRDefault="0031435C" w:rsidP="007364C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364C3">
        <w:rPr>
          <w:b/>
          <w:sz w:val="28"/>
          <w:szCs w:val="28"/>
        </w:rPr>
        <w:t xml:space="preserve">Задачи: </w:t>
      </w:r>
    </w:p>
    <w:p w:rsidR="00C34FF0" w:rsidRPr="007364C3" w:rsidRDefault="0031435C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 xml:space="preserve">- </w:t>
      </w:r>
      <w:r w:rsidR="00C34FF0" w:rsidRPr="007364C3">
        <w:rPr>
          <w:sz w:val="28"/>
          <w:szCs w:val="28"/>
        </w:rPr>
        <w:t>дать характеристику определениям «бомж», «социальная работа»;</w:t>
      </w:r>
    </w:p>
    <w:p w:rsidR="0031435C" w:rsidRPr="007364C3" w:rsidRDefault="00C34FF0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 xml:space="preserve">- рассмотреть причины появления </w:t>
      </w:r>
      <w:r w:rsidR="0031435C" w:rsidRPr="007364C3">
        <w:rPr>
          <w:sz w:val="28"/>
          <w:szCs w:val="28"/>
        </w:rPr>
        <w:t>бомжей;</w:t>
      </w:r>
    </w:p>
    <w:p w:rsidR="000F0FA2" w:rsidRPr="007364C3" w:rsidRDefault="000F0FA2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- проанализировать механизм социальной защиты бомжей в РБ.</w:t>
      </w:r>
    </w:p>
    <w:p w:rsidR="00F5780C" w:rsidRPr="007364C3" w:rsidRDefault="00F5780C" w:rsidP="007364C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0F0FA2" w:rsidRPr="007364C3" w:rsidRDefault="007364C3" w:rsidP="007364C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F0FA2" w:rsidRPr="007364C3">
        <w:rPr>
          <w:b/>
          <w:sz w:val="28"/>
          <w:szCs w:val="28"/>
        </w:rPr>
        <w:t>1.Анализ поня</w:t>
      </w:r>
      <w:r>
        <w:rPr>
          <w:b/>
          <w:sz w:val="28"/>
          <w:szCs w:val="28"/>
        </w:rPr>
        <w:t>тий «бомж», «социальная работа»</w:t>
      </w:r>
    </w:p>
    <w:p w:rsidR="007364C3" w:rsidRDefault="007364C3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202B" w:rsidRPr="007364C3" w:rsidRDefault="00F8202B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 xml:space="preserve">В России бездомных людей именуют </w:t>
      </w:r>
      <w:r w:rsidRPr="007364C3">
        <w:rPr>
          <w:b/>
          <w:sz w:val="28"/>
          <w:szCs w:val="28"/>
        </w:rPr>
        <w:t xml:space="preserve">БОМЖ </w:t>
      </w:r>
      <w:r w:rsidRPr="007364C3">
        <w:rPr>
          <w:sz w:val="28"/>
          <w:szCs w:val="28"/>
        </w:rPr>
        <w:t>- без определенного места жительства</w:t>
      </w:r>
      <w:r w:rsidRPr="007364C3">
        <w:rPr>
          <w:rStyle w:val="a8"/>
          <w:sz w:val="28"/>
          <w:szCs w:val="28"/>
        </w:rPr>
        <w:footnoteReference w:id="1"/>
      </w:r>
      <w:r w:rsidRPr="007364C3">
        <w:rPr>
          <w:sz w:val="28"/>
          <w:szCs w:val="28"/>
        </w:rPr>
        <w:t>. Эта аббревиатура вошла в обиход не так давно.</w:t>
      </w:r>
      <w:r w:rsidR="000F0FA2" w:rsidRPr="007364C3">
        <w:rPr>
          <w:sz w:val="28"/>
          <w:szCs w:val="28"/>
        </w:rPr>
        <w:t xml:space="preserve"> Человек,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не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имеющий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жилища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и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приюта, считается бездомным.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Для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многих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людей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бездомные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ассоциируются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с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опустившимися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на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самое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дно,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не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желающими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работать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и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вести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нормальный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 xml:space="preserve">образ </w:t>
      </w:r>
      <w:r w:rsidR="00A463CE" w:rsidRPr="007364C3">
        <w:rPr>
          <w:sz w:val="28"/>
          <w:szCs w:val="28"/>
        </w:rPr>
        <w:t xml:space="preserve">жизни, </w:t>
      </w:r>
      <w:r w:rsidR="000F0FA2" w:rsidRPr="007364C3">
        <w:rPr>
          <w:sz w:val="28"/>
          <w:szCs w:val="28"/>
        </w:rPr>
        <w:t>попрошайками,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тунеядцами,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потерявшими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человеческий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облик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людьми,</w:t>
      </w:r>
      <w:r w:rsidR="007364C3">
        <w:rPr>
          <w:sz w:val="28"/>
          <w:szCs w:val="28"/>
        </w:rPr>
        <w:t xml:space="preserve"> </w:t>
      </w:r>
      <w:r w:rsidR="000F0FA2" w:rsidRPr="007364C3">
        <w:rPr>
          <w:sz w:val="28"/>
          <w:szCs w:val="28"/>
        </w:rPr>
        <w:t>кото</w:t>
      </w:r>
      <w:r w:rsidR="00A463CE" w:rsidRPr="007364C3">
        <w:rPr>
          <w:sz w:val="28"/>
          <w:szCs w:val="28"/>
        </w:rPr>
        <w:t>рых</w:t>
      </w:r>
      <w:r w:rsidR="007364C3">
        <w:rPr>
          <w:sz w:val="28"/>
          <w:szCs w:val="28"/>
        </w:rPr>
        <w:t xml:space="preserve"> </w:t>
      </w:r>
      <w:r w:rsidR="00A463CE" w:rsidRPr="007364C3">
        <w:rPr>
          <w:sz w:val="28"/>
          <w:szCs w:val="28"/>
        </w:rPr>
        <w:t>в</w:t>
      </w:r>
      <w:r w:rsidR="007364C3">
        <w:rPr>
          <w:sz w:val="28"/>
          <w:szCs w:val="28"/>
        </w:rPr>
        <w:t xml:space="preserve"> </w:t>
      </w:r>
      <w:r w:rsidR="00A463CE" w:rsidRPr="007364C3">
        <w:rPr>
          <w:sz w:val="28"/>
          <w:szCs w:val="28"/>
        </w:rPr>
        <w:t>народе</w:t>
      </w:r>
      <w:r w:rsidR="007364C3">
        <w:rPr>
          <w:sz w:val="28"/>
          <w:szCs w:val="28"/>
        </w:rPr>
        <w:t xml:space="preserve"> </w:t>
      </w:r>
      <w:r w:rsidR="00A463CE" w:rsidRPr="007364C3">
        <w:rPr>
          <w:sz w:val="28"/>
          <w:szCs w:val="28"/>
        </w:rPr>
        <w:t>прозвали</w:t>
      </w:r>
      <w:r w:rsidR="007364C3">
        <w:rPr>
          <w:sz w:val="28"/>
          <w:szCs w:val="28"/>
        </w:rPr>
        <w:t xml:space="preserve"> </w:t>
      </w:r>
      <w:r w:rsidR="00A463CE" w:rsidRPr="007364C3">
        <w:rPr>
          <w:sz w:val="28"/>
          <w:szCs w:val="28"/>
        </w:rPr>
        <w:t>"</w:t>
      </w:r>
      <w:r w:rsidR="000F0FA2" w:rsidRPr="007364C3">
        <w:rPr>
          <w:sz w:val="28"/>
          <w:szCs w:val="28"/>
        </w:rPr>
        <w:t>бомжами".</w:t>
      </w:r>
      <w:r w:rsidRPr="007364C3">
        <w:rPr>
          <w:sz w:val="28"/>
          <w:szCs w:val="28"/>
        </w:rPr>
        <w:t xml:space="preserve"> Социологи определяют категорию "бездомных" как людей, не имеющих жилья: ни собственного, ни служебного, ни взятого внаем, ни предоставленного на долговременной основе родственниками или друзьями; или пользующихся доступом к жилью на эпизодической основе и рискующих остаться без него в любой момент. Люди бомжи появились как социальный феномен в нашей стране в конце 80-х годов 20 века</w:t>
      </w:r>
      <w:r w:rsidRPr="007364C3">
        <w:rPr>
          <w:rStyle w:val="a8"/>
          <w:sz w:val="28"/>
          <w:szCs w:val="28"/>
        </w:rPr>
        <w:footnoteReference w:id="2"/>
      </w:r>
      <w:r w:rsidRPr="007364C3">
        <w:rPr>
          <w:sz w:val="28"/>
          <w:szCs w:val="28"/>
        </w:rPr>
        <w:t>.</w:t>
      </w:r>
    </w:p>
    <w:p w:rsidR="00F8202B" w:rsidRPr="007364C3" w:rsidRDefault="00505438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 xml:space="preserve">В узком смысле </w:t>
      </w:r>
      <w:r w:rsidRPr="007364C3">
        <w:rPr>
          <w:b/>
          <w:sz w:val="28"/>
          <w:szCs w:val="28"/>
        </w:rPr>
        <w:t xml:space="preserve">социальная работа </w:t>
      </w:r>
      <w:r w:rsidRPr="007364C3">
        <w:rPr>
          <w:sz w:val="28"/>
          <w:szCs w:val="28"/>
        </w:rPr>
        <w:t xml:space="preserve">- это такая деятельность, которая помогает людям, организациям осознать трудности (личные, социальные и ситуативные) и преодолеть их благодаря поддержке, защите, коррекции и реабилитации. В широком смысле </w:t>
      </w:r>
      <w:r w:rsidRPr="007364C3">
        <w:rPr>
          <w:b/>
          <w:sz w:val="28"/>
          <w:szCs w:val="28"/>
        </w:rPr>
        <w:t>социальная работа</w:t>
      </w:r>
      <w:r w:rsidRPr="007364C3">
        <w:rPr>
          <w:sz w:val="28"/>
          <w:szCs w:val="28"/>
        </w:rPr>
        <w:t xml:space="preserve"> определяется как особый вид деятельности, направленный на решение социальных проблем отдельных личностей, слоев и групп, на создание условий, которые благоприятствуют восстановлению или улучшению способностей людей к социальному функционированию</w:t>
      </w:r>
      <w:r w:rsidR="00A463CE" w:rsidRPr="007364C3">
        <w:rPr>
          <w:rStyle w:val="a8"/>
          <w:sz w:val="28"/>
          <w:szCs w:val="28"/>
        </w:rPr>
        <w:footnoteReference w:id="3"/>
      </w:r>
      <w:r w:rsidRPr="007364C3">
        <w:rPr>
          <w:sz w:val="28"/>
          <w:szCs w:val="28"/>
        </w:rPr>
        <w:t>.</w:t>
      </w:r>
      <w:r w:rsidR="00F8202B" w:rsidRPr="007364C3">
        <w:rPr>
          <w:sz w:val="28"/>
          <w:szCs w:val="28"/>
        </w:rPr>
        <w:t xml:space="preserve"> Корни социальной работы с лицами без определенного места жительства уходят во времена древнейших славян, где были известны простейшие формы благотворительности.</w:t>
      </w:r>
    </w:p>
    <w:p w:rsidR="00337DB4" w:rsidRPr="007364C3" w:rsidRDefault="007364C3" w:rsidP="007364C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A02F8" w:rsidRPr="007364C3">
        <w:rPr>
          <w:b/>
          <w:sz w:val="28"/>
          <w:szCs w:val="28"/>
        </w:rPr>
        <w:t>2.</w:t>
      </w:r>
      <w:r w:rsidR="00337DB4" w:rsidRPr="007364C3">
        <w:rPr>
          <w:b/>
          <w:sz w:val="28"/>
          <w:szCs w:val="28"/>
        </w:rPr>
        <w:t xml:space="preserve"> Пр</w:t>
      </w:r>
      <w:r w:rsidR="00CA02F8" w:rsidRPr="007364C3">
        <w:rPr>
          <w:b/>
          <w:sz w:val="28"/>
          <w:szCs w:val="28"/>
        </w:rPr>
        <w:t xml:space="preserve">ичины появления </w:t>
      </w:r>
      <w:r w:rsidR="00337DB4" w:rsidRPr="007364C3">
        <w:rPr>
          <w:b/>
          <w:sz w:val="28"/>
          <w:szCs w:val="28"/>
        </w:rPr>
        <w:t>бомжей</w:t>
      </w:r>
    </w:p>
    <w:p w:rsidR="007364C3" w:rsidRDefault="007364C3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A3135" w:rsidRPr="007364C3" w:rsidRDefault="0065460C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Основными</w:t>
      </w:r>
      <w:r w:rsidR="007364C3">
        <w:rPr>
          <w:b/>
          <w:sz w:val="28"/>
          <w:szCs w:val="28"/>
        </w:rPr>
        <w:t xml:space="preserve"> </w:t>
      </w:r>
      <w:r w:rsidR="008B1D32" w:rsidRPr="007364C3">
        <w:rPr>
          <w:b/>
          <w:sz w:val="28"/>
          <w:szCs w:val="28"/>
        </w:rPr>
        <w:t>причинами</w:t>
      </w:r>
      <w:r w:rsidR="008B1D32" w:rsidRPr="007364C3">
        <w:rPr>
          <w:sz w:val="28"/>
          <w:szCs w:val="28"/>
        </w:rPr>
        <w:t xml:space="preserve"> появления бомжей являются </w:t>
      </w:r>
      <w:r w:rsidR="008B1D32" w:rsidRPr="007364C3">
        <w:rPr>
          <w:b/>
          <w:sz w:val="28"/>
          <w:szCs w:val="28"/>
        </w:rPr>
        <w:t xml:space="preserve">приватизация и свободная продажа жилья. </w:t>
      </w:r>
      <w:r w:rsidR="008B1D32" w:rsidRPr="007364C3">
        <w:rPr>
          <w:sz w:val="28"/>
          <w:szCs w:val="28"/>
        </w:rPr>
        <w:t>Объективными</w:t>
      </w:r>
      <w:r w:rsidR="007A0120" w:rsidRPr="007364C3">
        <w:rPr>
          <w:sz w:val="28"/>
          <w:szCs w:val="28"/>
        </w:rPr>
        <w:t xml:space="preserve"> </w:t>
      </w:r>
      <w:r w:rsidR="008B1D32" w:rsidRPr="007364C3">
        <w:rPr>
          <w:sz w:val="28"/>
          <w:szCs w:val="28"/>
        </w:rPr>
        <w:t xml:space="preserve">причинами роста числа бомжей в 1990-х годах </w:t>
      </w:r>
      <w:r w:rsidR="00AA3135" w:rsidRPr="007364C3">
        <w:rPr>
          <w:sz w:val="28"/>
          <w:szCs w:val="28"/>
        </w:rPr>
        <w:t xml:space="preserve">являются обострение </w:t>
      </w:r>
      <w:r w:rsidR="00AA3135" w:rsidRPr="007364C3">
        <w:rPr>
          <w:b/>
          <w:sz w:val="28"/>
          <w:szCs w:val="28"/>
        </w:rPr>
        <w:t>экономической ситуации</w:t>
      </w:r>
      <w:r w:rsidR="00AA3135" w:rsidRPr="007364C3">
        <w:rPr>
          <w:sz w:val="28"/>
          <w:szCs w:val="28"/>
        </w:rPr>
        <w:t xml:space="preserve"> (падение производства, инфляция, рост цен, падение жизненного уровня), а также политическая нестабильность и потеря людьми нравственных ценностей и ориентиров.</w:t>
      </w:r>
      <w:r w:rsidR="004D3D60" w:rsidRPr="007364C3">
        <w:rPr>
          <w:sz w:val="28"/>
          <w:szCs w:val="28"/>
        </w:rPr>
        <w:t xml:space="preserve"> </w:t>
      </w:r>
      <w:r w:rsidR="00AA3135" w:rsidRPr="007364C3">
        <w:rPr>
          <w:sz w:val="28"/>
          <w:szCs w:val="28"/>
        </w:rPr>
        <w:t>Потеря постоянного источника дохода из-за роста безработицы, невыплаты заработной платы и пенсии - одно из последствий экономического кризиса - особенно губительно для лиц пожилого возраста.</w:t>
      </w:r>
    </w:p>
    <w:p w:rsidR="00AA3135" w:rsidRPr="007364C3" w:rsidRDefault="00AA3135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 xml:space="preserve">Также причиной существования бомжей является </w:t>
      </w:r>
      <w:r w:rsidRPr="007364C3">
        <w:rPr>
          <w:b/>
          <w:sz w:val="28"/>
          <w:szCs w:val="28"/>
        </w:rPr>
        <w:t xml:space="preserve">нехватка дешевого жилья, </w:t>
      </w:r>
      <w:r w:rsidRPr="007364C3">
        <w:rPr>
          <w:sz w:val="28"/>
          <w:szCs w:val="28"/>
        </w:rPr>
        <w:t>недостаточное количество жилищ, потеря жилья в результате межнациональных конфликтов или вследствие длительного отсутствия по болезни или в результате заключения; отсутствие политики в отношении лиц без определенного места жительства, несовершенство форм социального и, особенно, медицинского страхования.</w:t>
      </w:r>
    </w:p>
    <w:p w:rsidR="00AA3135" w:rsidRPr="007364C3" w:rsidRDefault="00AA3135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 xml:space="preserve">Важной причиной роста числа бомжей является </w:t>
      </w:r>
      <w:r w:rsidRPr="007364C3">
        <w:rPr>
          <w:b/>
          <w:sz w:val="28"/>
          <w:szCs w:val="28"/>
        </w:rPr>
        <w:t>безработица</w:t>
      </w:r>
      <w:r w:rsidRPr="007364C3">
        <w:rPr>
          <w:sz w:val="28"/>
          <w:szCs w:val="28"/>
        </w:rPr>
        <w:t>. Бомжей, чаще всего не имеющих прописки, а иногда и документов, удостоверяющих личность, не признают безработными, не</w:t>
      </w:r>
      <w:r w:rsidR="007364C3">
        <w:rPr>
          <w:sz w:val="28"/>
          <w:szCs w:val="28"/>
        </w:rPr>
        <w:t xml:space="preserve"> </w:t>
      </w:r>
      <w:r w:rsidR="002F5DF4" w:rsidRPr="007364C3">
        <w:rPr>
          <w:sz w:val="28"/>
          <w:szCs w:val="28"/>
        </w:rPr>
        <w:t>существует завершенного нормативно-правового оформления механизма социальной защиты бомжей, регламентирующего отношения этой категории граждан с обществом, соответствующими учреждениями и ведомствами</w:t>
      </w:r>
      <w:r w:rsidR="00A37548" w:rsidRPr="007364C3">
        <w:rPr>
          <w:rStyle w:val="a8"/>
          <w:sz w:val="28"/>
          <w:szCs w:val="28"/>
        </w:rPr>
        <w:footnoteReference w:id="4"/>
      </w:r>
      <w:r w:rsidR="002F5DF4" w:rsidRPr="007364C3">
        <w:rPr>
          <w:sz w:val="28"/>
          <w:szCs w:val="28"/>
        </w:rPr>
        <w:t>.</w:t>
      </w:r>
    </w:p>
    <w:p w:rsidR="002F5DF4" w:rsidRPr="007364C3" w:rsidRDefault="002F5DF4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Помимо вышеназванных причин наибол</w:t>
      </w:r>
      <w:r w:rsidR="00471C8C" w:rsidRPr="007364C3">
        <w:rPr>
          <w:sz w:val="28"/>
          <w:szCs w:val="28"/>
        </w:rPr>
        <w:t>ее характерными, усуг</w:t>
      </w:r>
      <w:r w:rsidRPr="007364C3">
        <w:rPr>
          <w:sz w:val="28"/>
          <w:szCs w:val="28"/>
        </w:rPr>
        <w:t>убляющими</w:t>
      </w:r>
      <w:r w:rsidR="00471C8C" w:rsidRPr="007364C3">
        <w:rPr>
          <w:sz w:val="28"/>
          <w:szCs w:val="28"/>
        </w:rPr>
        <w:t xml:space="preserve"> проблему бездомности и бродяжничества, являются такие: </w:t>
      </w:r>
      <w:r w:rsidR="00471C8C" w:rsidRPr="007364C3">
        <w:rPr>
          <w:b/>
          <w:sz w:val="28"/>
          <w:szCs w:val="28"/>
        </w:rPr>
        <w:t>социальное здоровье общества</w:t>
      </w:r>
      <w:r w:rsidR="00471C8C" w:rsidRPr="007364C3">
        <w:rPr>
          <w:sz w:val="28"/>
          <w:szCs w:val="28"/>
        </w:rPr>
        <w:t>, т.е. это наличие душевнобольных, лиц с отклоняющимся поведением, наркоманов, алкоголиков; нездоровые отношения в семье.</w:t>
      </w:r>
    </w:p>
    <w:p w:rsidR="00471C8C" w:rsidRPr="007364C3" w:rsidRDefault="00471C8C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b/>
          <w:sz w:val="28"/>
          <w:szCs w:val="28"/>
        </w:rPr>
        <w:t>Наличие прописки</w:t>
      </w:r>
      <w:r w:rsidRPr="007364C3">
        <w:rPr>
          <w:sz w:val="28"/>
          <w:szCs w:val="28"/>
        </w:rPr>
        <w:t xml:space="preserve"> является причиной бездомности. Без прописки в паспорте трудно получить и работу, и жилье</w:t>
      </w:r>
      <w:r w:rsidR="00E92BB4" w:rsidRPr="007364C3">
        <w:rPr>
          <w:sz w:val="28"/>
          <w:szCs w:val="28"/>
        </w:rPr>
        <w:t xml:space="preserve">. </w:t>
      </w:r>
      <w:r w:rsidR="00134FD9" w:rsidRPr="007364C3">
        <w:rPr>
          <w:sz w:val="28"/>
          <w:szCs w:val="28"/>
        </w:rPr>
        <w:t>Самая неблагополучная</w:t>
      </w:r>
      <w:r w:rsidR="007364C3">
        <w:rPr>
          <w:sz w:val="28"/>
          <w:szCs w:val="28"/>
        </w:rPr>
        <w:t xml:space="preserve"> </w:t>
      </w:r>
      <w:r w:rsidR="00134FD9" w:rsidRPr="007364C3">
        <w:rPr>
          <w:sz w:val="28"/>
          <w:szCs w:val="28"/>
        </w:rPr>
        <w:t xml:space="preserve">и нежизнеспособная </w:t>
      </w:r>
      <w:r w:rsidR="004F6EB7" w:rsidRPr="007364C3">
        <w:rPr>
          <w:sz w:val="28"/>
          <w:szCs w:val="28"/>
        </w:rPr>
        <w:t>часть бомжей образовалась в результате закрытия в начале 1990-х годов лечебно-трудовых профилакториев. Если раньше государство заставляло алкоголиков лечиться принудительно, то теперь они предоставлены самим себе, быстро лишаются жилья и пополняют ряды бомжей. Они попрошайничают, копаются на свалках, собирают бутылки, воруют, становятся переносчиками заразных болезней и виновниками пожаров, создают моральный дискомфорт окружающим людям.</w:t>
      </w:r>
    </w:p>
    <w:p w:rsidR="00E92BB4" w:rsidRPr="007364C3" w:rsidRDefault="003E4268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В нынешнее время</w:t>
      </w:r>
      <w:r w:rsidR="004F6EB7" w:rsidRPr="007364C3">
        <w:rPr>
          <w:sz w:val="28"/>
          <w:szCs w:val="28"/>
        </w:rPr>
        <w:t xml:space="preserve"> в России числится</w:t>
      </w:r>
      <w:r w:rsidRPr="007364C3">
        <w:rPr>
          <w:sz w:val="28"/>
          <w:szCs w:val="28"/>
        </w:rPr>
        <w:t xml:space="preserve"> около 4 млн. бомжей (этот показатель примерный</w:t>
      </w:r>
      <w:r w:rsidR="0023776E" w:rsidRPr="007364C3">
        <w:rPr>
          <w:sz w:val="28"/>
          <w:szCs w:val="28"/>
        </w:rPr>
        <w:t>, т.к. точное количество лиц бомж неизвестно).</w:t>
      </w:r>
      <w:r w:rsidR="007364C3">
        <w:rPr>
          <w:sz w:val="28"/>
          <w:szCs w:val="28"/>
        </w:rPr>
        <w:t xml:space="preserve"> </w:t>
      </w:r>
      <w:r w:rsidR="00E92BB4" w:rsidRPr="007364C3">
        <w:rPr>
          <w:sz w:val="28"/>
          <w:szCs w:val="28"/>
        </w:rPr>
        <w:t>Анализ социально-демографических характеристик бомжей, прошедших приемники-распределители МВД в различных регионах РФ показал, что среди них больше мужчин 41-50 лет, т.е. в зрелом трудоспособном возрасте</w:t>
      </w:r>
      <w:r w:rsidR="00E92BB4" w:rsidRPr="007364C3">
        <w:rPr>
          <w:rStyle w:val="a8"/>
          <w:sz w:val="28"/>
          <w:szCs w:val="28"/>
        </w:rPr>
        <w:footnoteReference w:id="5"/>
      </w:r>
      <w:r w:rsidR="00E92BB4" w:rsidRPr="007364C3">
        <w:rPr>
          <w:sz w:val="28"/>
          <w:szCs w:val="28"/>
        </w:rPr>
        <w:t xml:space="preserve">. </w:t>
      </w:r>
    </w:p>
    <w:p w:rsidR="002E590B" w:rsidRPr="007364C3" w:rsidRDefault="00AA6EFD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Большинство бомжей обитают на вокзалах, в подвалах, на чердаках, городских свалках, в зданиях, подлежащих рем</w:t>
      </w:r>
      <w:r w:rsidR="0023776E" w:rsidRPr="007364C3">
        <w:rPr>
          <w:sz w:val="28"/>
          <w:szCs w:val="28"/>
        </w:rPr>
        <w:t xml:space="preserve">онту или сносу, нередко кочуя в зависимости от климата. </w:t>
      </w:r>
    </w:p>
    <w:p w:rsidR="00F5780C" w:rsidRPr="007364C3" w:rsidRDefault="00F5780C" w:rsidP="007364C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F5780C" w:rsidRPr="007364C3" w:rsidRDefault="00F5780C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b/>
          <w:sz w:val="28"/>
          <w:szCs w:val="28"/>
        </w:rPr>
        <w:t>3. Механизм социальной защиты бомжей в Башкортостане</w:t>
      </w:r>
    </w:p>
    <w:p w:rsidR="007364C3" w:rsidRDefault="007364C3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75F7" w:rsidRPr="007364C3" w:rsidRDefault="00E43ACA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У</w:t>
      </w:r>
      <w:r w:rsidR="00E575F7" w:rsidRPr="007364C3">
        <w:rPr>
          <w:sz w:val="28"/>
          <w:szCs w:val="28"/>
        </w:rPr>
        <w:t xml:space="preserve">чет граждан без определенного мета жительства Министерством труда и социальной защиты населения Башкирии не ведется. </w:t>
      </w:r>
      <w:r w:rsidR="00351A01" w:rsidRPr="007364C3">
        <w:rPr>
          <w:sz w:val="28"/>
          <w:szCs w:val="28"/>
        </w:rPr>
        <w:t>По словам</w:t>
      </w:r>
      <w:r w:rsidR="00E575F7" w:rsidRPr="007364C3">
        <w:rPr>
          <w:sz w:val="28"/>
          <w:szCs w:val="28"/>
        </w:rPr>
        <w:t xml:space="preserve"> заместител</w:t>
      </w:r>
      <w:r w:rsidR="00351A01" w:rsidRPr="007364C3">
        <w:rPr>
          <w:sz w:val="28"/>
          <w:szCs w:val="28"/>
        </w:rPr>
        <w:t>я</w:t>
      </w:r>
      <w:r w:rsidR="00E575F7" w:rsidRPr="007364C3">
        <w:rPr>
          <w:sz w:val="28"/>
          <w:szCs w:val="28"/>
        </w:rPr>
        <w:t xml:space="preserve"> главы администрации </w:t>
      </w:r>
      <w:r w:rsidRPr="007364C3">
        <w:rPr>
          <w:sz w:val="28"/>
          <w:szCs w:val="28"/>
        </w:rPr>
        <w:t>г.Уфы</w:t>
      </w:r>
      <w:r w:rsidR="00E575F7" w:rsidRPr="007364C3">
        <w:rPr>
          <w:sz w:val="28"/>
          <w:szCs w:val="28"/>
        </w:rPr>
        <w:t xml:space="preserve"> Альфир</w:t>
      </w:r>
      <w:r w:rsidR="00351A01" w:rsidRPr="007364C3">
        <w:rPr>
          <w:sz w:val="28"/>
          <w:szCs w:val="28"/>
        </w:rPr>
        <w:t>ы</w:t>
      </w:r>
      <w:r w:rsidR="00E575F7" w:rsidRPr="007364C3">
        <w:rPr>
          <w:sz w:val="28"/>
          <w:szCs w:val="28"/>
        </w:rPr>
        <w:t xml:space="preserve"> Бакиев</w:t>
      </w:r>
      <w:r w:rsidR="00351A01" w:rsidRPr="007364C3">
        <w:rPr>
          <w:sz w:val="28"/>
          <w:szCs w:val="28"/>
        </w:rPr>
        <w:t>ой</w:t>
      </w:r>
      <w:r w:rsidR="001566B7" w:rsidRPr="007364C3">
        <w:rPr>
          <w:sz w:val="28"/>
          <w:szCs w:val="28"/>
        </w:rPr>
        <w:t>:</w:t>
      </w:r>
      <w:r w:rsidR="008954EC" w:rsidRPr="007364C3">
        <w:rPr>
          <w:sz w:val="28"/>
          <w:szCs w:val="28"/>
        </w:rPr>
        <w:t xml:space="preserve"> </w:t>
      </w:r>
      <w:r w:rsidR="001566B7" w:rsidRPr="007364C3">
        <w:rPr>
          <w:sz w:val="28"/>
          <w:szCs w:val="28"/>
        </w:rPr>
        <w:t>"</w:t>
      </w:r>
      <w:r w:rsidR="008954EC" w:rsidRPr="007364C3">
        <w:rPr>
          <w:sz w:val="28"/>
          <w:szCs w:val="28"/>
        </w:rPr>
        <w:t>Точное количество лиц бомж</w:t>
      </w:r>
      <w:r w:rsidR="001566B7" w:rsidRPr="007364C3">
        <w:rPr>
          <w:sz w:val="28"/>
          <w:szCs w:val="28"/>
        </w:rPr>
        <w:t>, находящихся на территории Уфы, назвать трудно (ориентировочно 2,5 - 3 тысячи). Среди бездомных есть большая категория людей, ставших бомжами по стечению обстоятельств: вернулся из мест лишения свободы и утратил право на жилплощадь, влез в долги и проиграл. Много среди них и психически неполноценных людей".</w:t>
      </w:r>
    </w:p>
    <w:p w:rsidR="001566B7" w:rsidRPr="007364C3" w:rsidRDefault="001566B7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Вопросами социальной адаптации лиц бомж занимается ГУ Республиканский комплексный социальный центр по оказанию помощи лицам бомж (Уфа, Колгуевская, 29) и Комплексный центр социального обслуживания населения города Салават, в структуре которого имеется филиал центра социальной помощи лицам бомж (</w:t>
      </w:r>
      <w:r w:rsidR="008954EC" w:rsidRPr="007364C3">
        <w:rPr>
          <w:sz w:val="28"/>
          <w:szCs w:val="28"/>
        </w:rPr>
        <w:t>Салават, станция Южная, д.3).Т</w:t>
      </w:r>
      <w:r w:rsidRPr="007364C3">
        <w:rPr>
          <w:sz w:val="28"/>
          <w:szCs w:val="28"/>
        </w:rPr>
        <w:t>акже</w:t>
      </w:r>
      <w:r w:rsidR="008954EC" w:rsidRPr="007364C3">
        <w:rPr>
          <w:sz w:val="28"/>
          <w:szCs w:val="28"/>
        </w:rPr>
        <w:t xml:space="preserve"> функционирует</w:t>
      </w:r>
      <w:r w:rsidRPr="007364C3">
        <w:rPr>
          <w:sz w:val="28"/>
          <w:szCs w:val="28"/>
        </w:rPr>
        <w:t xml:space="preserve"> Дом ночного пребывания для лиц бомж </w:t>
      </w:r>
      <w:r w:rsidR="008954EC" w:rsidRPr="007364C3">
        <w:rPr>
          <w:sz w:val="28"/>
          <w:szCs w:val="28"/>
        </w:rPr>
        <w:t>Муниципального комплексного центра социального обслуживания населения Калининского района Уфы на 25 мест (Уфа, ул. Олимпийская 47, корп. 1). Всего в этих заведениях имеется 89 койко-мест ночного пребывания.</w:t>
      </w:r>
    </w:p>
    <w:p w:rsidR="008954EC" w:rsidRPr="007364C3" w:rsidRDefault="008954EC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 xml:space="preserve">В 2007 году в Башкирии была оказана социальная помощь 3575 гражданам бомж. За первое полугодие 2008 года - 1297 гражданам. Им предоставлялся временный приют, питание, одежда, обувь, оказывалась помощь в трудоустройстве и устройстве в стационарные учреждения социального </w:t>
      </w:r>
      <w:r w:rsidR="00E43ACA" w:rsidRPr="007364C3">
        <w:rPr>
          <w:sz w:val="28"/>
          <w:szCs w:val="28"/>
        </w:rPr>
        <w:t>обслуживания (в дома престарелые</w:t>
      </w:r>
      <w:r w:rsidRPr="007364C3">
        <w:rPr>
          <w:sz w:val="28"/>
          <w:szCs w:val="28"/>
        </w:rPr>
        <w:t xml:space="preserve"> и другие).</w:t>
      </w:r>
    </w:p>
    <w:p w:rsidR="0096321F" w:rsidRPr="007364C3" w:rsidRDefault="0096321F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Одним из видов социальных услуг является помощь в оформлении документов - в 2007 году в республике 133 гражданам бомж были оформлены паспорта, 7 гражданам оформлена пенсия, 107 граждан получили социальные номера, 322 гражданам бомж оформлена регистрация по месту временного пребывания, 91 гражданин трудоустроен, 9 человек направлены в стационарные дома инвалидов и пожилых людей.</w:t>
      </w:r>
    </w:p>
    <w:p w:rsidR="0029654F" w:rsidRPr="007364C3" w:rsidRDefault="00351A01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Как отметила</w:t>
      </w:r>
      <w:r w:rsidR="0096321F" w:rsidRPr="007364C3">
        <w:rPr>
          <w:sz w:val="28"/>
          <w:szCs w:val="28"/>
        </w:rPr>
        <w:t xml:space="preserve"> </w:t>
      </w:r>
      <w:r w:rsidRPr="007364C3">
        <w:rPr>
          <w:sz w:val="28"/>
          <w:szCs w:val="28"/>
        </w:rPr>
        <w:t>Альфира</w:t>
      </w:r>
      <w:r w:rsidR="0096321F" w:rsidRPr="007364C3">
        <w:rPr>
          <w:sz w:val="28"/>
          <w:szCs w:val="28"/>
        </w:rPr>
        <w:t xml:space="preserve"> Бакиев</w:t>
      </w:r>
      <w:r w:rsidRPr="007364C3">
        <w:rPr>
          <w:sz w:val="28"/>
          <w:szCs w:val="28"/>
        </w:rPr>
        <w:t>а</w:t>
      </w:r>
      <w:r w:rsidR="0096321F" w:rsidRPr="007364C3">
        <w:rPr>
          <w:sz w:val="28"/>
          <w:szCs w:val="28"/>
        </w:rPr>
        <w:t>, Уфимский дом ночного пребывания на улице Олимпийской 47, корп. 1 предоставляет бесплатно койко-место с постельными принадлежностями в течение 12 часов в сутки (с 19.00 до 7.00 ч.)</w:t>
      </w:r>
      <w:r w:rsidR="0029654F" w:rsidRPr="007364C3">
        <w:rPr>
          <w:sz w:val="28"/>
          <w:szCs w:val="28"/>
        </w:rPr>
        <w:t>, сухой паек, нуждающимся оказывается доврачебная помощь и санитарная обработка. В 2007 году услугами ночлежки воспользовались 975 человек, в первом полугодии 2008 года - 728 человек. Филиал "Дом ночного пребывания" МУ "Комплексный центр социального обслуживания населения" Калининского района Уфы финансируется за счет республиканского бюджета. В 2008 году на содержание ночлежки выделено субвенций в сумме 454,6 тыс. рублей.</w:t>
      </w:r>
    </w:p>
    <w:p w:rsidR="00C07910" w:rsidRPr="007364C3" w:rsidRDefault="0029654F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В то же время, комплексные ц</w:t>
      </w:r>
      <w:r w:rsidR="00C07910" w:rsidRPr="007364C3">
        <w:rPr>
          <w:sz w:val="28"/>
          <w:szCs w:val="28"/>
        </w:rPr>
        <w:t>ентры</w:t>
      </w:r>
      <w:r w:rsidR="007364C3">
        <w:rPr>
          <w:sz w:val="28"/>
          <w:szCs w:val="28"/>
        </w:rPr>
        <w:t xml:space="preserve"> </w:t>
      </w:r>
      <w:r w:rsidR="00C07910" w:rsidRPr="007364C3">
        <w:rPr>
          <w:sz w:val="28"/>
          <w:szCs w:val="28"/>
        </w:rPr>
        <w:t xml:space="preserve">социального обслуживания </w:t>
      </w:r>
      <w:r w:rsidRPr="007364C3">
        <w:rPr>
          <w:sz w:val="28"/>
          <w:szCs w:val="28"/>
        </w:rPr>
        <w:t>населения по обращениям лиц бомж оказывают им содействие в восстановлении документов, трудоустройстве, оформлении документов на выплату пенсии, устройстве в дом-инт</w:t>
      </w:r>
      <w:r w:rsidR="00997C8E" w:rsidRPr="007364C3">
        <w:rPr>
          <w:sz w:val="28"/>
          <w:szCs w:val="28"/>
        </w:rPr>
        <w:t>ернат (</w:t>
      </w:r>
      <w:r w:rsidRPr="007364C3">
        <w:rPr>
          <w:sz w:val="28"/>
          <w:szCs w:val="28"/>
        </w:rPr>
        <w:t>в Уфе функционируют</w:t>
      </w:r>
      <w:r w:rsidR="00997C8E" w:rsidRPr="007364C3">
        <w:rPr>
          <w:sz w:val="28"/>
          <w:szCs w:val="28"/>
        </w:rPr>
        <w:t xml:space="preserve"> 7 комплексных центров)</w:t>
      </w:r>
      <w:r w:rsidR="00296BC3" w:rsidRPr="007364C3">
        <w:rPr>
          <w:rStyle w:val="a8"/>
          <w:sz w:val="28"/>
          <w:szCs w:val="28"/>
        </w:rPr>
        <w:footnoteReference w:id="6"/>
      </w:r>
      <w:r w:rsidR="00997C8E" w:rsidRPr="007364C3">
        <w:rPr>
          <w:sz w:val="28"/>
          <w:szCs w:val="28"/>
        </w:rPr>
        <w:t xml:space="preserve">. </w:t>
      </w:r>
    </w:p>
    <w:p w:rsidR="00307CEE" w:rsidRPr="007364C3" w:rsidRDefault="00307CEE" w:rsidP="007364C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</w:rPr>
      </w:pPr>
    </w:p>
    <w:p w:rsidR="00782B57" w:rsidRPr="007364C3" w:rsidRDefault="006673AD" w:rsidP="007364C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</w:rPr>
      </w:pPr>
      <w:r w:rsidRPr="007364C3">
        <w:rPr>
          <w:rFonts w:ascii="Times New Roman" w:hAnsi="Times New Roman" w:cs="Times New Roman"/>
          <w:bCs w:val="0"/>
          <w:i w:val="0"/>
          <w:iCs w:val="0"/>
        </w:rPr>
        <w:br w:type="page"/>
      </w:r>
      <w:r w:rsidR="009222D8" w:rsidRPr="007364C3">
        <w:rPr>
          <w:rFonts w:ascii="Times New Roman" w:hAnsi="Times New Roman" w:cs="Times New Roman"/>
          <w:bCs w:val="0"/>
          <w:i w:val="0"/>
          <w:iCs w:val="0"/>
        </w:rPr>
        <w:t>Заключение</w:t>
      </w:r>
    </w:p>
    <w:p w:rsidR="007364C3" w:rsidRDefault="007364C3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069C" w:rsidRPr="007364C3" w:rsidRDefault="00307CEE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П</w:t>
      </w:r>
      <w:r w:rsidR="007E719A" w:rsidRPr="007364C3">
        <w:rPr>
          <w:sz w:val="28"/>
          <w:szCs w:val="28"/>
        </w:rPr>
        <w:t xml:space="preserve">роблемы социальной помощи никем не защищенной группы населения на государственном уровне, по сути, не решаются или </w:t>
      </w:r>
      <w:r w:rsidRPr="007364C3">
        <w:rPr>
          <w:sz w:val="28"/>
          <w:szCs w:val="28"/>
        </w:rPr>
        <w:t>решаются вяло, без</w:t>
      </w:r>
      <w:r w:rsidR="007E719A" w:rsidRPr="007364C3">
        <w:rPr>
          <w:sz w:val="28"/>
          <w:szCs w:val="28"/>
        </w:rPr>
        <w:t xml:space="preserve"> всяких усилий и строгого соблюдения законодательства и прав.</w:t>
      </w:r>
      <w:r w:rsidRPr="007364C3">
        <w:rPr>
          <w:sz w:val="28"/>
          <w:szCs w:val="28"/>
        </w:rPr>
        <w:t xml:space="preserve"> </w:t>
      </w:r>
      <w:r w:rsidR="007E719A" w:rsidRPr="007364C3">
        <w:rPr>
          <w:sz w:val="28"/>
          <w:szCs w:val="28"/>
        </w:rPr>
        <w:t xml:space="preserve">Не определен статус бездомного. Нет четко сформулированной государственной политики по отношению к бездомным. </w:t>
      </w:r>
      <w:r w:rsidR="00BE17C1" w:rsidRPr="007364C3">
        <w:rPr>
          <w:sz w:val="28"/>
          <w:szCs w:val="28"/>
        </w:rPr>
        <w:t>Нельзя</w:t>
      </w:r>
      <w:r w:rsidR="00940853" w:rsidRPr="007364C3">
        <w:rPr>
          <w:sz w:val="28"/>
          <w:szCs w:val="28"/>
        </w:rPr>
        <w:t xml:space="preserve"> забывать</w:t>
      </w:r>
      <w:r w:rsidR="007E719A" w:rsidRPr="007364C3">
        <w:rPr>
          <w:sz w:val="28"/>
          <w:szCs w:val="28"/>
        </w:rPr>
        <w:t>, что бездомные должны не только обеспечиваться правами, но и, как все законопослушные граждане, выполнять определенные обязанности в отношении окружающих, общества в целом. Они не должны существовать исключительно за счет членов но</w:t>
      </w:r>
      <w:r w:rsidR="00B3069C" w:rsidRPr="007364C3">
        <w:rPr>
          <w:sz w:val="28"/>
          <w:szCs w:val="28"/>
        </w:rPr>
        <w:t xml:space="preserve">рмального общества. </w:t>
      </w:r>
      <w:r w:rsidR="007E719A" w:rsidRPr="007364C3">
        <w:rPr>
          <w:sz w:val="28"/>
          <w:szCs w:val="28"/>
        </w:rPr>
        <w:t>Поэтому необходимо создание</w:t>
      </w:r>
      <w:r w:rsidR="00B3069C" w:rsidRPr="007364C3">
        <w:rPr>
          <w:sz w:val="28"/>
          <w:szCs w:val="28"/>
        </w:rPr>
        <w:t xml:space="preserve"> таких институтов, которые предназначены не только наказывать или миловать, но и оказывать помощь, содействовать социализации и адаптации без всякого деления на "достойных" и "недостойных".</w:t>
      </w:r>
      <w:r w:rsidR="00BE17C1" w:rsidRPr="007364C3">
        <w:rPr>
          <w:sz w:val="28"/>
          <w:szCs w:val="28"/>
        </w:rPr>
        <w:t xml:space="preserve"> </w:t>
      </w:r>
      <w:r w:rsidR="00F17D2C" w:rsidRPr="007364C3">
        <w:rPr>
          <w:sz w:val="28"/>
          <w:szCs w:val="28"/>
        </w:rPr>
        <w:t>Э</w:t>
      </w:r>
      <w:r w:rsidR="00B3069C" w:rsidRPr="007364C3">
        <w:rPr>
          <w:sz w:val="28"/>
          <w:szCs w:val="28"/>
        </w:rPr>
        <w:t>то выражается в создании институтов, ориентированных не только на приспособление представителей лиц без определенного места жительства к получению помощи, а также и на активное освоение и использование ими социокультурных навыков</w:t>
      </w:r>
      <w:r w:rsidRPr="007364C3">
        <w:rPr>
          <w:rStyle w:val="a8"/>
          <w:sz w:val="28"/>
          <w:szCs w:val="28"/>
        </w:rPr>
        <w:footnoteReference w:id="7"/>
      </w:r>
      <w:r w:rsidRPr="007364C3">
        <w:rPr>
          <w:sz w:val="28"/>
          <w:szCs w:val="28"/>
        </w:rPr>
        <w:t>.</w:t>
      </w:r>
    </w:p>
    <w:p w:rsidR="00782B57" w:rsidRPr="007364C3" w:rsidRDefault="00782B57" w:rsidP="007364C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7656" w:rsidRPr="007364C3" w:rsidRDefault="00D43952" w:rsidP="007364C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7364C3">
        <w:rPr>
          <w:rFonts w:ascii="Times New Roman" w:hAnsi="Times New Roman"/>
          <w:b w:val="0"/>
          <w:i w:val="0"/>
          <w:iCs w:val="0"/>
        </w:rPr>
        <w:br w:type="page"/>
      </w:r>
      <w:r w:rsidR="009B7656" w:rsidRPr="007364C3">
        <w:rPr>
          <w:rFonts w:ascii="Times New Roman" w:hAnsi="Times New Roman" w:cs="Times New Roman"/>
          <w:i w:val="0"/>
          <w:iCs w:val="0"/>
        </w:rPr>
        <w:t>Список литературы</w:t>
      </w:r>
    </w:p>
    <w:p w:rsidR="009D1316" w:rsidRPr="007364C3" w:rsidRDefault="009D1316" w:rsidP="007364C3">
      <w:pPr>
        <w:widowControl w:val="0"/>
        <w:spacing w:line="360" w:lineRule="auto"/>
        <w:ind w:firstLine="709"/>
        <w:jc w:val="both"/>
        <w:rPr>
          <w:sz w:val="28"/>
        </w:rPr>
      </w:pPr>
    </w:p>
    <w:p w:rsidR="009D1316" w:rsidRPr="007364C3" w:rsidRDefault="009D1316" w:rsidP="007364C3">
      <w:pPr>
        <w:widowControl w:val="0"/>
        <w:spacing w:line="360" w:lineRule="auto"/>
        <w:jc w:val="both"/>
        <w:rPr>
          <w:sz w:val="28"/>
          <w:szCs w:val="28"/>
        </w:rPr>
      </w:pPr>
      <w:r w:rsidRPr="007364C3">
        <w:rPr>
          <w:sz w:val="28"/>
          <w:szCs w:val="28"/>
        </w:rPr>
        <w:t xml:space="preserve">1. Алексеева Л.С. Бездомные как </w:t>
      </w:r>
      <w:r w:rsidR="003C22BB" w:rsidRPr="007364C3">
        <w:rPr>
          <w:sz w:val="28"/>
          <w:szCs w:val="28"/>
        </w:rPr>
        <w:t>объект социальной дискредитации</w:t>
      </w:r>
      <w:r w:rsidRPr="007364C3">
        <w:rPr>
          <w:sz w:val="28"/>
          <w:szCs w:val="28"/>
        </w:rPr>
        <w:t>//</w:t>
      </w:r>
      <w:r w:rsidR="007364C3">
        <w:rPr>
          <w:sz w:val="28"/>
          <w:szCs w:val="28"/>
        </w:rPr>
        <w:t xml:space="preserve"> </w:t>
      </w:r>
      <w:r w:rsidRPr="007364C3">
        <w:rPr>
          <w:sz w:val="28"/>
          <w:szCs w:val="28"/>
        </w:rPr>
        <w:t>Социологические исследования.-2003.- №9.- С.58</w:t>
      </w:r>
      <w:r w:rsidR="00307CEE" w:rsidRPr="007364C3">
        <w:rPr>
          <w:sz w:val="28"/>
          <w:szCs w:val="28"/>
        </w:rPr>
        <w:t>-60</w:t>
      </w:r>
      <w:r w:rsidRPr="007364C3">
        <w:rPr>
          <w:sz w:val="28"/>
          <w:szCs w:val="28"/>
        </w:rPr>
        <w:t>.</w:t>
      </w:r>
    </w:p>
    <w:p w:rsidR="003C22BB" w:rsidRPr="007364C3" w:rsidRDefault="00BE17C1" w:rsidP="007364C3">
      <w:pPr>
        <w:pStyle w:val="a6"/>
        <w:widowControl w:val="0"/>
        <w:spacing w:line="360" w:lineRule="auto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2.</w:t>
      </w:r>
      <w:r w:rsidR="003C22BB" w:rsidRPr="007364C3">
        <w:rPr>
          <w:sz w:val="28"/>
          <w:szCs w:val="28"/>
        </w:rPr>
        <w:t>Павленок П.Д. Социальная работа как научная и учебная дисциплина//Социологические исследования. 2000, № 9.- С.120.</w:t>
      </w:r>
    </w:p>
    <w:p w:rsidR="009D1316" w:rsidRPr="007364C3" w:rsidRDefault="00BE17C1" w:rsidP="007364C3">
      <w:pPr>
        <w:widowControl w:val="0"/>
        <w:spacing w:line="360" w:lineRule="auto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3</w:t>
      </w:r>
      <w:r w:rsidR="003C22BB" w:rsidRPr="007364C3">
        <w:rPr>
          <w:sz w:val="28"/>
          <w:szCs w:val="28"/>
        </w:rPr>
        <w:t>.</w:t>
      </w:r>
      <w:r w:rsidR="009D1316" w:rsidRPr="007364C3">
        <w:rPr>
          <w:sz w:val="28"/>
          <w:szCs w:val="28"/>
        </w:rPr>
        <w:t>Социальная энциклопедия/ Редкол.: А.П. Горкин, Г.Н. Карелова, Е.Д. Катульский и др.- М.: Большая Российская энциклопедия, 2000.- С.34-35</w:t>
      </w:r>
      <w:r w:rsidRPr="007364C3">
        <w:rPr>
          <w:sz w:val="28"/>
          <w:szCs w:val="28"/>
        </w:rPr>
        <w:t>.</w:t>
      </w:r>
    </w:p>
    <w:p w:rsidR="00BE17C1" w:rsidRPr="007364C3" w:rsidRDefault="00BE17C1" w:rsidP="007364C3">
      <w:pPr>
        <w:widowControl w:val="0"/>
        <w:spacing w:line="360" w:lineRule="auto"/>
        <w:jc w:val="both"/>
        <w:rPr>
          <w:sz w:val="28"/>
          <w:szCs w:val="28"/>
        </w:rPr>
      </w:pPr>
      <w:r w:rsidRPr="007364C3">
        <w:rPr>
          <w:sz w:val="28"/>
          <w:szCs w:val="28"/>
        </w:rPr>
        <w:t>4</w:t>
      </w:r>
      <w:r w:rsidR="009D1316" w:rsidRPr="007364C3">
        <w:rPr>
          <w:sz w:val="28"/>
          <w:szCs w:val="28"/>
        </w:rPr>
        <w:t>. Справочник социального работника/ В.А. Альперович и др.- Ростов н/Д.: Феникс, 2006.- С.154-157.</w:t>
      </w:r>
    </w:p>
    <w:p w:rsidR="00241BAB" w:rsidRPr="007364C3" w:rsidRDefault="003C22BB" w:rsidP="007364C3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7364C3">
        <w:rPr>
          <w:sz w:val="28"/>
          <w:szCs w:val="28"/>
          <w:lang w:val="en-US"/>
        </w:rPr>
        <w:t>5</w:t>
      </w:r>
      <w:r w:rsidR="009D1316" w:rsidRPr="007364C3">
        <w:rPr>
          <w:sz w:val="28"/>
          <w:szCs w:val="28"/>
          <w:lang w:val="en-US"/>
        </w:rPr>
        <w:t>. www.regnum.ru/ news/accidents/103489.htm</w:t>
      </w:r>
      <w:bookmarkStart w:id="0" w:name="_GoBack"/>
      <w:bookmarkEnd w:id="0"/>
    </w:p>
    <w:sectPr w:rsidR="00241BAB" w:rsidRPr="007364C3" w:rsidSect="007364C3">
      <w:headerReference w:type="even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6EF" w:rsidRDefault="009936EF">
      <w:r>
        <w:separator/>
      </w:r>
    </w:p>
  </w:endnote>
  <w:endnote w:type="continuationSeparator" w:id="0">
    <w:p w:rsidR="009936EF" w:rsidRDefault="0099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6EF" w:rsidRDefault="009936EF">
      <w:r>
        <w:separator/>
      </w:r>
    </w:p>
  </w:footnote>
  <w:footnote w:type="continuationSeparator" w:id="0">
    <w:p w:rsidR="009936EF" w:rsidRDefault="009936EF">
      <w:r>
        <w:continuationSeparator/>
      </w:r>
    </w:p>
  </w:footnote>
  <w:footnote w:id="1">
    <w:p w:rsidR="009936EF" w:rsidRDefault="00F8202B" w:rsidP="007F4C9D">
      <w:pPr>
        <w:pStyle w:val="a6"/>
        <w:jc w:val="both"/>
      </w:pPr>
      <w:r>
        <w:rPr>
          <w:rStyle w:val="a8"/>
        </w:rPr>
        <w:footnoteRef/>
      </w:r>
      <w:r>
        <w:t xml:space="preserve"> Социальная энциклопедия / Редкол.: А.П. Горкин, Г.Н. Карелова, Е.Д. Катульский и др.-М.: Большая Российская энциклопедия, 2000.-С. 34. </w:t>
      </w:r>
    </w:p>
  </w:footnote>
  <w:footnote w:id="2">
    <w:p w:rsidR="009936EF" w:rsidRDefault="00F8202B" w:rsidP="007F4C9D">
      <w:pPr>
        <w:pStyle w:val="a6"/>
        <w:jc w:val="both"/>
      </w:pPr>
      <w:r>
        <w:rPr>
          <w:rStyle w:val="a8"/>
        </w:rPr>
        <w:footnoteRef/>
      </w:r>
      <w:r>
        <w:t xml:space="preserve"> Справочник социального работника./ В.А.Альперович и др.- Ростов Н/Д.: Феникс, 2006.- С.154.</w:t>
      </w:r>
    </w:p>
  </w:footnote>
  <w:footnote w:id="3">
    <w:p w:rsidR="009936EF" w:rsidRDefault="00A463CE" w:rsidP="007F4C9D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="007F4C9D">
        <w:t>Павленок П.Д.</w:t>
      </w:r>
      <w:r w:rsidR="007F4C9D" w:rsidRPr="007F4C9D">
        <w:t>Социальная работа как научная и учебная дисциплина //Социологические исследования. 2000, № 9.- С.120</w:t>
      </w:r>
      <w:r w:rsidR="007F4C9D">
        <w:rPr>
          <w:sz w:val="22"/>
          <w:szCs w:val="22"/>
        </w:rPr>
        <w:t>.</w:t>
      </w:r>
    </w:p>
  </w:footnote>
  <w:footnote w:id="4">
    <w:p w:rsidR="009936EF" w:rsidRDefault="006E4BBB">
      <w:pPr>
        <w:pStyle w:val="a6"/>
      </w:pPr>
      <w:r>
        <w:rPr>
          <w:rStyle w:val="a8"/>
        </w:rPr>
        <w:footnoteRef/>
      </w:r>
      <w:r>
        <w:t xml:space="preserve"> Социальная энциклопедия/ Редкол./ А.П.Горкин, Г.Н. Карелова, Е.Д. Катульский и др.-М.: Большая Российская энциклопедия, 2000.- С.34.</w:t>
      </w:r>
    </w:p>
  </w:footnote>
  <w:footnote w:id="5">
    <w:p w:rsidR="009936EF" w:rsidRDefault="00E92BB4" w:rsidP="00E92BB4">
      <w:pPr>
        <w:pStyle w:val="a6"/>
      </w:pPr>
      <w:r>
        <w:rPr>
          <w:rStyle w:val="a8"/>
        </w:rPr>
        <w:footnoteRef/>
      </w:r>
      <w:r>
        <w:t xml:space="preserve"> Там же.- С.35.</w:t>
      </w:r>
    </w:p>
  </w:footnote>
  <w:footnote w:id="6">
    <w:p w:rsidR="009936EF" w:rsidRDefault="00296BC3" w:rsidP="00296BC3">
      <w:pPr>
        <w:pStyle w:val="a6"/>
      </w:pPr>
      <w:r>
        <w:rPr>
          <w:rStyle w:val="a8"/>
        </w:rPr>
        <w:footnoteRef/>
      </w:r>
      <w:r w:rsidRPr="00601176">
        <w:rPr>
          <w:lang w:val="en-US"/>
        </w:rPr>
        <w:t xml:space="preserve"> </w:t>
      </w:r>
      <w:r>
        <w:rPr>
          <w:lang w:val="en-US"/>
        </w:rPr>
        <w:t>accidents</w:t>
      </w:r>
      <w:r w:rsidRPr="00601176">
        <w:rPr>
          <w:lang w:val="en-US"/>
        </w:rPr>
        <w:t>/ 103489.</w:t>
      </w:r>
      <w:r>
        <w:rPr>
          <w:lang w:val="en-US"/>
        </w:rPr>
        <w:t xml:space="preserve"> html</w:t>
      </w:r>
    </w:p>
  </w:footnote>
  <w:footnote w:id="7">
    <w:p w:rsidR="009936EF" w:rsidRDefault="00307CEE" w:rsidP="007364C3">
      <w:pPr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="003C22BB" w:rsidRPr="003C22BB">
        <w:rPr>
          <w:sz w:val="20"/>
          <w:szCs w:val="20"/>
        </w:rPr>
        <w:t xml:space="preserve">Алексеева Л.С. Бездомные как объект </w:t>
      </w:r>
      <w:r w:rsidR="003C22BB">
        <w:rPr>
          <w:sz w:val="20"/>
          <w:szCs w:val="20"/>
        </w:rPr>
        <w:t>социальной дискредитации //</w:t>
      </w:r>
      <w:r w:rsidR="003C22BB" w:rsidRPr="003C22BB">
        <w:rPr>
          <w:sz w:val="20"/>
          <w:szCs w:val="20"/>
        </w:rPr>
        <w:t>Социологические исследования.-2003.- №9.- С.58-60.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BBB" w:rsidRDefault="006E4BBB" w:rsidP="0052384A">
    <w:pPr>
      <w:pStyle w:val="a3"/>
      <w:framePr w:wrap="around" w:vAnchor="text" w:hAnchor="margin" w:xAlign="right" w:y="1"/>
      <w:rPr>
        <w:rStyle w:val="a5"/>
      </w:rPr>
    </w:pPr>
  </w:p>
  <w:p w:rsidR="006E4BBB" w:rsidRDefault="006E4BBB" w:rsidP="00940F0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78D3"/>
    <w:multiLevelType w:val="hybridMultilevel"/>
    <w:tmpl w:val="F444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05028"/>
    <w:multiLevelType w:val="hybridMultilevel"/>
    <w:tmpl w:val="983A8224"/>
    <w:lvl w:ilvl="0" w:tplc="4CEA42DE">
      <w:start w:val="1"/>
      <w:numFmt w:val="decimal"/>
      <w:lvlText w:val="%1)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  <w:rPr>
        <w:rFonts w:cs="Times New Roman"/>
      </w:rPr>
    </w:lvl>
  </w:abstractNum>
  <w:abstractNum w:abstractNumId="2">
    <w:nsid w:val="2ED972AD"/>
    <w:multiLevelType w:val="multilevel"/>
    <w:tmpl w:val="7FD0E5E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F9E0F9B"/>
    <w:multiLevelType w:val="multilevel"/>
    <w:tmpl w:val="B65EB8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30E5739B"/>
    <w:multiLevelType w:val="hybridMultilevel"/>
    <w:tmpl w:val="94E0C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1C1C5B"/>
    <w:multiLevelType w:val="multilevel"/>
    <w:tmpl w:val="67BC1A6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>
    <w:nsid w:val="46C64CE9"/>
    <w:multiLevelType w:val="hybridMultilevel"/>
    <w:tmpl w:val="983A8224"/>
    <w:lvl w:ilvl="0" w:tplc="4CEA42DE">
      <w:start w:val="1"/>
      <w:numFmt w:val="decimal"/>
      <w:lvlText w:val="%1)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  <w:rPr>
        <w:rFonts w:cs="Times New Roman"/>
      </w:rPr>
    </w:lvl>
  </w:abstractNum>
  <w:abstractNum w:abstractNumId="7">
    <w:nsid w:val="4CF46ACB"/>
    <w:multiLevelType w:val="hybridMultilevel"/>
    <w:tmpl w:val="8BE8D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1032A6"/>
    <w:multiLevelType w:val="hybridMultilevel"/>
    <w:tmpl w:val="AC769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E4407E"/>
    <w:multiLevelType w:val="hybridMultilevel"/>
    <w:tmpl w:val="D646C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664413"/>
    <w:multiLevelType w:val="hybridMultilevel"/>
    <w:tmpl w:val="196A6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10"/>
  </w:num>
  <w:num w:numId="6">
    <w:abstractNumId w:val="8"/>
  </w:num>
  <w:num w:numId="7">
    <w:abstractNumId w:val="9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5CB"/>
    <w:rsid w:val="00002243"/>
    <w:rsid w:val="00003FB1"/>
    <w:rsid w:val="000125B5"/>
    <w:rsid w:val="0003364C"/>
    <w:rsid w:val="0006139C"/>
    <w:rsid w:val="000673A7"/>
    <w:rsid w:val="00072B30"/>
    <w:rsid w:val="00073079"/>
    <w:rsid w:val="000A3288"/>
    <w:rsid w:val="000B4ACE"/>
    <w:rsid w:val="000E2E80"/>
    <w:rsid w:val="000F0FA2"/>
    <w:rsid w:val="00134FD9"/>
    <w:rsid w:val="00140871"/>
    <w:rsid w:val="001566B7"/>
    <w:rsid w:val="001850B7"/>
    <w:rsid w:val="001C2126"/>
    <w:rsid w:val="001F48DC"/>
    <w:rsid w:val="00205A5F"/>
    <w:rsid w:val="00214F52"/>
    <w:rsid w:val="0023776E"/>
    <w:rsid w:val="00241BAB"/>
    <w:rsid w:val="002633F9"/>
    <w:rsid w:val="0029654F"/>
    <w:rsid w:val="00296BC3"/>
    <w:rsid w:val="002A1C19"/>
    <w:rsid w:val="002E590B"/>
    <w:rsid w:val="002F30D2"/>
    <w:rsid w:val="002F4070"/>
    <w:rsid w:val="002F5DF4"/>
    <w:rsid w:val="00307CEE"/>
    <w:rsid w:val="00311E0D"/>
    <w:rsid w:val="0031435C"/>
    <w:rsid w:val="00337DB4"/>
    <w:rsid w:val="00351A01"/>
    <w:rsid w:val="00353B8E"/>
    <w:rsid w:val="00357B81"/>
    <w:rsid w:val="00395EF6"/>
    <w:rsid w:val="00397018"/>
    <w:rsid w:val="003C22BB"/>
    <w:rsid w:val="003C7C52"/>
    <w:rsid w:val="003E4268"/>
    <w:rsid w:val="00416ED1"/>
    <w:rsid w:val="00417A2B"/>
    <w:rsid w:val="004233DC"/>
    <w:rsid w:val="00471C8C"/>
    <w:rsid w:val="004A3D6D"/>
    <w:rsid w:val="004A4DC7"/>
    <w:rsid w:val="004D3D60"/>
    <w:rsid w:val="004E39F2"/>
    <w:rsid w:val="004F6EB7"/>
    <w:rsid w:val="00505438"/>
    <w:rsid w:val="005231B6"/>
    <w:rsid w:val="0052384A"/>
    <w:rsid w:val="00561194"/>
    <w:rsid w:val="00595D58"/>
    <w:rsid w:val="00596C04"/>
    <w:rsid w:val="005A3D3E"/>
    <w:rsid w:val="005B21FC"/>
    <w:rsid w:val="005D4CCA"/>
    <w:rsid w:val="00601176"/>
    <w:rsid w:val="00606E13"/>
    <w:rsid w:val="0061411D"/>
    <w:rsid w:val="00623479"/>
    <w:rsid w:val="0065460C"/>
    <w:rsid w:val="006673AD"/>
    <w:rsid w:val="00667D81"/>
    <w:rsid w:val="006914BF"/>
    <w:rsid w:val="006E4BBB"/>
    <w:rsid w:val="007364C3"/>
    <w:rsid w:val="00782B57"/>
    <w:rsid w:val="007A0120"/>
    <w:rsid w:val="007D798D"/>
    <w:rsid w:val="007E1AB8"/>
    <w:rsid w:val="007E6C65"/>
    <w:rsid w:val="007E719A"/>
    <w:rsid w:val="007F4C9D"/>
    <w:rsid w:val="00847C55"/>
    <w:rsid w:val="00862FC4"/>
    <w:rsid w:val="0086764E"/>
    <w:rsid w:val="008815CB"/>
    <w:rsid w:val="008954EC"/>
    <w:rsid w:val="00897D71"/>
    <w:rsid w:val="008A2759"/>
    <w:rsid w:val="008A446C"/>
    <w:rsid w:val="008A6DFA"/>
    <w:rsid w:val="008B1D32"/>
    <w:rsid w:val="008B5292"/>
    <w:rsid w:val="008B536E"/>
    <w:rsid w:val="008B66DD"/>
    <w:rsid w:val="009222D8"/>
    <w:rsid w:val="00940853"/>
    <w:rsid w:val="00940F06"/>
    <w:rsid w:val="00960035"/>
    <w:rsid w:val="0096321F"/>
    <w:rsid w:val="00972D12"/>
    <w:rsid w:val="009936EF"/>
    <w:rsid w:val="009948AC"/>
    <w:rsid w:val="00997C8E"/>
    <w:rsid w:val="009A0AC0"/>
    <w:rsid w:val="009A410D"/>
    <w:rsid w:val="009B7656"/>
    <w:rsid w:val="009D1316"/>
    <w:rsid w:val="009D1B36"/>
    <w:rsid w:val="009E29FE"/>
    <w:rsid w:val="00A078DE"/>
    <w:rsid w:val="00A155C7"/>
    <w:rsid w:val="00A36521"/>
    <w:rsid w:val="00A37548"/>
    <w:rsid w:val="00A463CE"/>
    <w:rsid w:val="00A54214"/>
    <w:rsid w:val="00A7074C"/>
    <w:rsid w:val="00AA1314"/>
    <w:rsid w:val="00AA3135"/>
    <w:rsid w:val="00AA6EFD"/>
    <w:rsid w:val="00AB5A3D"/>
    <w:rsid w:val="00AF14D7"/>
    <w:rsid w:val="00B066CB"/>
    <w:rsid w:val="00B3069C"/>
    <w:rsid w:val="00B31B2E"/>
    <w:rsid w:val="00B355D6"/>
    <w:rsid w:val="00B64886"/>
    <w:rsid w:val="00BC5BAC"/>
    <w:rsid w:val="00BD2244"/>
    <w:rsid w:val="00BD38FC"/>
    <w:rsid w:val="00BD65E7"/>
    <w:rsid w:val="00BE17C1"/>
    <w:rsid w:val="00BF62B9"/>
    <w:rsid w:val="00C01148"/>
    <w:rsid w:val="00C07910"/>
    <w:rsid w:val="00C34FF0"/>
    <w:rsid w:val="00C40B19"/>
    <w:rsid w:val="00C8548D"/>
    <w:rsid w:val="00C97C6F"/>
    <w:rsid w:val="00CA02F8"/>
    <w:rsid w:val="00CE071F"/>
    <w:rsid w:val="00D354BD"/>
    <w:rsid w:val="00D43952"/>
    <w:rsid w:val="00D56F9C"/>
    <w:rsid w:val="00D8438E"/>
    <w:rsid w:val="00DA360E"/>
    <w:rsid w:val="00DE23F3"/>
    <w:rsid w:val="00DE6E77"/>
    <w:rsid w:val="00E06228"/>
    <w:rsid w:val="00E23558"/>
    <w:rsid w:val="00E300AE"/>
    <w:rsid w:val="00E3586E"/>
    <w:rsid w:val="00E43ACA"/>
    <w:rsid w:val="00E575F7"/>
    <w:rsid w:val="00E605CA"/>
    <w:rsid w:val="00E9074A"/>
    <w:rsid w:val="00E92BB4"/>
    <w:rsid w:val="00EC21C8"/>
    <w:rsid w:val="00ED4C11"/>
    <w:rsid w:val="00EE2204"/>
    <w:rsid w:val="00EF7238"/>
    <w:rsid w:val="00F00BB6"/>
    <w:rsid w:val="00F029AC"/>
    <w:rsid w:val="00F17D2C"/>
    <w:rsid w:val="00F55EE7"/>
    <w:rsid w:val="00F5780C"/>
    <w:rsid w:val="00F752DB"/>
    <w:rsid w:val="00F8202B"/>
    <w:rsid w:val="00F83912"/>
    <w:rsid w:val="00FC3340"/>
    <w:rsid w:val="00FE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06D211-17A8-4D97-B7A8-E3647541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22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F48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222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EE220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940F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40F06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072B30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072B30"/>
    <w:rPr>
      <w:rFonts w:cs="Times New Roman"/>
      <w:vertAlign w:val="superscript"/>
    </w:rPr>
  </w:style>
  <w:style w:type="character" w:styleId="a9">
    <w:name w:val="Hyperlink"/>
    <w:uiPriority w:val="99"/>
    <w:rsid w:val="00601176"/>
    <w:rPr>
      <w:rFonts w:cs="Times New Roman"/>
      <w:color w:val="0000FF"/>
      <w:u w:val="single"/>
    </w:rPr>
  </w:style>
  <w:style w:type="paragraph" w:styleId="aa">
    <w:name w:val="Document Map"/>
    <w:basedOn w:val="a"/>
    <w:link w:val="ab"/>
    <w:uiPriority w:val="99"/>
    <w:semiHidden/>
    <w:unhideWhenUsed/>
    <w:rsid w:val="00E43AC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link w:val="aa"/>
    <w:uiPriority w:val="99"/>
    <w:semiHidden/>
    <w:locked/>
    <w:rsid w:val="00E43ACA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sid w:val="007364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7364C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70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E3C8-77FD-4FB7-A495-64DFC9DD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Пробитый</Company>
  <LinksUpToDate>false</LinksUpToDate>
  <CharactersWithSpaces>10590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Радиатор</dc:creator>
  <cp:keywords/>
  <dc:description/>
  <cp:lastModifiedBy>admin</cp:lastModifiedBy>
  <cp:revision>2</cp:revision>
  <cp:lastPrinted>2010-06-14T13:23:00Z</cp:lastPrinted>
  <dcterms:created xsi:type="dcterms:W3CDTF">2014-03-21T18:36:00Z</dcterms:created>
  <dcterms:modified xsi:type="dcterms:W3CDTF">2014-03-21T18:36:00Z</dcterms:modified>
</cp:coreProperties>
</file>